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Pr="00242668" w:rsidRDefault="00A604CA">
          <w:pPr>
            <w:pStyle w:val="TOC1"/>
            <w:tabs>
              <w:tab w:val="right" w:leader="dot" w:pos="8296"/>
            </w:tabs>
            <w:rPr>
              <w:rStyle w:val="af6"/>
              <w:rFonts w:hint="eastAsia"/>
            </w:rPr>
          </w:pPr>
          <w:hyperlink w:anchor="_Toc226920747" w:history="1">
            <w:r w:rsidRPr="00242668">
              <w:rPr>
                <w:rStyle w:val="af6"/>
                <w:rFonts w:hint="eastAsia"/>
                <w:noProof/>
              </w:rPr>
              <w:t>参考文献</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_Toc226920747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36</w:t>
            </w:r>
            <w:r w:rsidRPr="00242668">
              <w:rPr>
                <w:rStyle w:val="af6"/>
                <w:rFonts w:hint="eastAsia"/>
              </w:rPr>
              <w:fldChar w:fldCharType="end"/>
            </w:r>
          </w:hyperlink>
        </w:p>
        <w:p w14:paraId="4B63188E" w14:textId="0A37BC8E" w:rsidR="00A604CA" w:rsidRPr="00242668" w:rsidRDefault="00A604CA">
          <w:pPr>
            <w:pStyle w:val="TOC1"/>
            <w:tabs>
              <w:tab w:val="right" w:leader="dot" w:pos="8296"/>
            </w:tabs>
            <w:rPr>
              <w:rStyle w:val="af6"/>
              <w:rFonts w:hint="eastAsia"/>
            </w:rPr>
          </w:pPr>
          <w:hyperlink w:anchor="_Toc226920748" w:history="1">
            <w:r w:rsidRPr="00242668">
              <w:rPr>
                <w:rStyle w:val="af6"/>
                <w:rFonts w:hint="eastAsia"/>
                <w:noProof/>
              </w:rPr>
              <w:t>致谢</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_Toc226920748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39</w:t>
            </w:r>
            <w:r w:rsidRPr="00242668">
              <w:rPr>
                <w:rStyle w:val="af6"/>
                <w:rFonts w:hint="eastAsia"/>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lastRenderedPageBreak/>
        <w:t>访问公网域名来在非局域网查看采集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2D8BF451" w14:textId="580484D4" w:rsidR="001744A1" w:rsidRDefault="004602F8">
      <w:pPr>
        <w:pStyle w:val="aff"/>
      </w:pPr>
      <w:r>
        <w:rPr>
          <w:rFonts w:hint="eastAsia"/>
        </w:rPr>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18D3F9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1E9092F7"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w:t>
      </w:r>
      <w:r w:rsidR="000D68F4">
        <w:rPr>
          <w:rFonts w:hint="eastAsia"/>
          <w:lang w:val="zh-CN"/>
        </w:rPr>
        <w:t>4</w:t>
      </w:r>
      <w:r w:rsidRPr="001E2587">
        <w:rPr>
          <w:lang w:val="zh-CN"/>
        </w:rPr>
        <w:t xml:space="preserve">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5397011A"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w:t>
      </w:r>
      <w:r w:rsidR="00CC7D30">
        <w:rPr>
          <w:rFonts w:hint="eastAsia"/>
          <w:lang w:val="zh-CN"/>
        </w:rPr>
        <w:t>5</w:t>
      </w:r>
      <w:r w:rsidR="00001DAC" w:rsidRPr="004E0E80">
        <w:rPr>
          <w:lang w:val="zh-CN"/>
        </w:rPr>
        <w:t xml:space="preserve"> </w:t>
      </w:r>
      <w:r w:rsidR="00001DAC" w:rsidRPr="004E0E80">
        <w:rPr>
          <w:lang w:val="zh-CN"/>
        </w:rPr>
        <w:t>可以看出，当用户执行向右手势时，</w:t>
      </w:r>
      <w:r w:rsidR="00001DAC" w:rsidRPr="004E0E80">
        <w:rPr>
          <w:lang w:val="zh-CN"/>
        </w:rPr>
        <w:t xml:space="preserve">OLED </w:t>
      </w:r>
      <w:r w:rsidR="00001DAC" w:rsidRPr="004E0E80">
        <w:rPr>
          <w:lang w:val="zh-CN"/>
        </w:rPr>
        <w:t>屏幕</w:t>
      </w:r>
      <w:r w:rsidR="00001DAC" w:rsidRPr="004E0E80">
        <w:rPr>
          <w:lang w:val="zh-CN"/>
        </w:rPr>
        <w:lastRenderedPageBreak/>
        <w:t>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5B24E437" w:rsidR="008524F6" w:rsidRPr="00B62175" w:rsidRDefault="008E6B54" w:rsidP="00B62175">
      <w:pPr>
        <w:pStyle w:val="afc"/>
        <w:spacing w:line="360" w:lineRule="auto"/>
        <w:rPr>
          <w:lang w:val="zh-CN"/>
        </w:rPr>
      </w:pPr>
      <w:r w:rsidRPr="008E6B54">
        <w:t>此外，本研究还对</w:t>
      </w:r>
      <w:r w:rsidRPr="008E6B54">
        <w:t xml:space="preserve"> LED </w:t>
      </w:r>
      <w:r w:rsidRPr="008E6B54">
        <w:t>灯带的自动补光功能进行了验证。如</w:t>
      </w:r>
      <w:r w:rsidR="00ED3D6F">
        <w:rPr>
          <w:rFonts w:hint="eastAsia"/>
        </w:rPr>
        <w:t>下</w:t>
      </w:r>
      <w:r w:rsidRPr="008E6B54">
        <w:t>图所示，通过远程接口下发自动模式指令并人为模拟弱光环境后，系统成功依据实时光照数据自动点亮灯带并同步了状态显示，有效验证了边缘端自主决策与控制的能力。</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w:t>
      </w:r>
      <w:r>
        <w:rPr>
          <w:rFonts w:hint="eastAsia"/>
          <w:lang w:val="zh-CN"/>
        </w:rPr>
        <w:lastRenderedPageBreak/>
        <w:t>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proofErr w:type="gramStart"/>
      <w:r w:rsidRPr="001F07E4">
        <w:rPr>
          <w:lang w:val="zh-CN"/>
        </w:rPr>
        <w:t>条环境</w:t>
      </w:r>
      <w:proofErr w:type="gramEnd"/>
      <w:r w:rsidRPr="001F07E4">
        <w:rPr>
          <w:lang w:val="zh-CN"/>
        </w:rPr>
        <w:t>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w:t>
      </w:r>
      <w:proofErr w:type="gramStart"/>
      <w:r w:rsidR="00956CB1">
        <w:rPr>
          <w:rFonts w:hint="eastAsia"/>
          <w:lang w:val="zh-CN"/>
        </w:rPr>
        <w:t>维码</w:t>
      </w:r>
      <w:r w:rsidRPr="000B2F22">
        <w:rPr>
          <w:lang w:val="zh-CN"/>
        </w:rPr>
        <w:t>访问</w:t>
      </w:r>
      <w:proofErr w:type="gramEnd"/>
      <w:r w:rsidRPr="000B2F22">
        <w:rPr>
          <w:lang w:val="zh-CN"/>
        </w:rPr>
        <w:t>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3C908AB2">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437E6A84" w:rsidR="00753DE2" w:rsidRDefault="002E2D54" w:rsidP="00753DE2">
      <w:pPr>
        <w:pStyle w:val="afc"/>
        <w:spacing w:line="360" w:lineRule="auto"/>
        <w:rPr>
          <w:lang w:val="zh-CN"/>
        </w:rPr>
      </w:pPr>
      <w:r>
        <w:rPr>
          <w:rFonts w:hint="eastAsia"/>
          <w:lang w:val="zh-CN"/>
        </w:rPr>
        <w:t>以下</w:t>
      </w:r>
      <w:r w:rsidR="00753DE2" w:rsidRPr="00753DE2">
        <w:rPr>
          <w:lang w:val="zh-CN"/>
        </w:rPr>
        <w:t>测试验证了图像分析功能。结合系统抓拍的实测图可知，边缘端视觉模块成功提取了花朵的颜色特征，不仅准确</w:t>
      </w:r>
      <w:proofErr w:type="gramStart"/>
      <w:r w:rsidR="00753DE2" w:rsidRPr="00753DE2">
        <w:rPr>
          <w:lang w:val="zh-CN"/>
        </w:rPr>
        <w:t>框选并</w:t>
      </w:r>
      <w:proofErr w:type="gramEnd"/>
      <w:r w:rsidR="00753DE2" w:rsidRPr="00753DE2">
        <w:rPr>
          <w:lang w:val="zh-CN"/>
        </w:rPr>
        <w:t>识别出了目标粉色花朵，还能针对不同颜色的目标，分别输出幼苗期（绿色）、生长期（粉色）与成熟期（红色）的阶段判定结果，达到了预期的视觉辅助诊断效果。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623ECF79" w:rsidR="00E34DDF" w:rsidRPr="00E34DDF" w:rsidRDefault="00E34DDF" w:rsidP="00E34DDF">
      <w:pPr>
        <w:pStyle w:val="afc"/>
        <w:spacing w:line="360" w:lineRule="auto"/>
        <w:rPr>
          <w:lang w:val="zh-CN"/>
        </w:rPr>
      </w:pPr>
      <w:r w:rsidRPr="00E34DDF">
        <w:rPr>
          <w:lang w:val="zh-CN"/>
        </w:rPr>
        <w:t>最后，测试了</w:t>
      </w:r>
      <w:r w:rsidRPr="00E34DDF">
        <w:rPr>
          <w:lang w:val="zh-CN"/>
        </w:rPr>
        <w:t>‘</w:t>
      </w:r>
      <w:r w:rsidRPr="00E34DDF">
        <w:rPr>
          <w:lang w:val="zh-CN"/>
        </w:rPr>
        <w:t>边缘问答</w:t>
      </w:r>
      <w:r w:rsidRPr="00E34DDF">
        <w:rPr>
          <w:lang w:val="zh-CN"/>
        </w:rPr>
        <w:t>’</w:t>
      </w:r>
      <w:r w:rsidRPr="00E34DDF">
        <w:rPr>
          <w:lang w:val="zh-CN"/>
        </w:rPr>
        <w:t>功能。如下方实测图所示，点击页面操作按钮后，本地部署的</w:t>
      </w:r>
      <w:r w:rsidRPr="00E34DDF">
        <w:rPr>
          <w:lang w:val="zh-CN"/>
        </w:rPr>
        <w:t xml:space="preserve"> Qwen </w:t>
      </w:r>
      <w:r w:rsidRPr="00E34DDF">
        <w:rPr>
          <w:lang w:val="zh-CN"/>
        </w:rPr>
        <w:t>大模型能够成功根据实时采集到的环境参数（如土壤湿度）生成辅助决策建议，并输出</w:t>
      </w:r>
      <w:r w:rsidRPr="00E34DDF">
        <w:rPr>
          <w:lang w:val="zh-CN"/>
        </w:rPr>
        <w:t>‘</w:t>
      </w:r>
      <w:r w:rsidRPr="00E34DDF">
        <w:rPr>
          <w:lang w:val="zh-CN"/>
        </w:rPr>
        <w:t>环境适宜藏红花生长，无需立刻浇水</w:t>
      </w:r>
      <w:r w:rsidRPr="00E34DDF">
        <w:rPr>
          <w:lang w:val="zh-CN"/>
        </w:rPr>
        <w:t>’</w:t>
      </w:r>
      <w:r w:rsidRPr="00E34DDF">
        <w:rPr>
          <w:lang w:val="zh-CN"/>
        </w:rPr>
        <w:t>等诊断信息。该结果验证了系统具备良好的边缘智能辅助分析能力。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FC200" w14:textId="77777777" w:rsidR="00D032B8" w:rsidRDefault="00D032B8">
      <w:r>
        <w:separator/>
      </w:r>
    </w:p>
  </w:endnote>
  <w:endnote w:type="continuationSeparator" w:id="0">
    <w:p w14:paraId="731D2C94" w14:textId="77777777" w:rsidR="00D032B8" w:rsidRDefault="00D03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A4C0B" w14:textId="77777777" w:rsidR="00D032B8" w:rsidRDefault="00D032B8">
      <w:r>
        <w:separator/>
      </w:r>
    </w:p>
  </w:footnote>
  <w:footnote w:type="continuationSeparator" w:id="0">
    <w:p w14:paraId="04C0746B" w14:textId="77777777" w:rsidR="00D032B8" w:rsidRDefault="00D03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1729"/>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877"/>
    <w:rsid w:val="001F1AA3"/>
    <w:rsid w:val="001F7C55"/>
    <w:rsid w:val="0020325E"/>
    <w:rsid w:val="00203B17"/>
    <w:rsid w:val="00205E42"/>
    <w:rsid w:val="002107E7"/>
    <w:rsid w:val="00210B1B"/>
    <w:rsid w:val="0021319F"/>
    <w:rsid w:val="00217D3E"/>
    <w:rsid w:val="00220058"/>
    <w:rsid w:val="002211F1"/>
    <w:rsid w:val="00226853"/>
    <w:rsid w:val="0022749E"/>
    <w:rsid w:val="002279B5"/>
    <w:rsid w:val="002337C9"/>
    <w:rsid w:val="00234DC2"/>
    <w:rsid w:val="00240B6B"/>
    <w:rsid w:val="00242668"/>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1E11"/>
    <w:rsid w:val="009A20D8"/>
    <w:rsid w:val="009A329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604CA"/>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01E"/>
    <w:rsid w:val="00AD68BD"/>
    <w:rsid w:val="00AE192D"/>
    <w:rsid w:val="00AE29F9"/>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32B8"/>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30CC8"/>
    <w:rsid w:val="00F31CE9"/>
    <w:rsid w:val="00F34506"/>
    <w:rsid w:val="00F35A0A"/>
    <w:rsid w:val="00F44B2F"/>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79F0"/>
    <w:rsid w:val="00FE02D6"/>
    <w:rsid w:val="00FE7ABF"/>
    <w:rsid w:val="00FF1FA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46</Pages>
  <Words>3857</Words>
  <Characters>21990</Characters>
  <Application>Microsoft Office Word</Application>
  <DocSecurity>0</DocSecurity>
  <Lines>183</Lines>
  <Paragraphs>51</Paragraphs>
  <ScaleCrop>false</ScaleCrop>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544</cp:revision>
  <dcterms:created xsi:type="dcterms:W3CDTF">2024-05-27T02:21:00Z</dcterms:created>
  <dcterms:modified xsi:type="dcterms:W3CDTF">2026-04-12T14:07:00Z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