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23E8D">
      <w:pPr>
        <w:jc w:val="center"/>
        <w:rPr>
          <w:rFonts w:ascii="华文新魏" w:eastAsia="华文新魏"/>
          <w:b/>
          <w:sz w:val="72"/>
          <w:szCs w:val="72"/>
        </w:rPr>
      </w:pPr>
      <w:r>
        <w:rPr>
          <w:rFonts w:hint="eastAsia" w:ascii="华文新魏" w:eastAsia="华文新魏"/>
          <w:b/>
          <w:sz w:val="72"/>
          <w:szCs w:val="72"/>
        </w:rPr>
        <w:t>西南财经大学天府学院</w:t>
      </w:r>
    </w:p>
    <w:p w14:paraId="547671DA">
      <w:pPr>
        <w:jc w:val="center"/>
        <w:rPr>
          <w:sz w:val="20"/>
          <w:szCs w:val="20"/>
        </w:rPr>
      </w:pPr>
    </w:p>
    <w:p w14:paraId="5EFA8EBC">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9" cstate="print"/>
                    <a:stretch>
                      <a:fillRect/>
                    </a:stretch>
                  </pic:blipFill>
                  <pic:spPr>
                    <a:xfrm>
                      <a:off x="0" y="0"/>
                      <a:ext cx="1556385" cy="1576705"/>
                    </a:xfrm>
                    <a:prstGeom prst="rect">
                      <a:avLst/>
                    </a:prstGeom>
                    <a:noFill/>
                    <a:ln w="9525">
                      <a:noFill/>
                    </a:ln>
                  </pic:spPr>
                </pic:pic>
              </a:graphicData>
            </a:graphic>
          </wp:inline>
        </w:drawing>
      </w:r>
    </w:p>
    <w:p w14:paraId="4D42BAA2">
      <w:pPr>
        <w:jc w:val="center"/>
        <w:rPr>
          <w:rFonts w:ascii="黑体" w:eastAsia="黑体"/>
          <w:b/>
          <w:sz w:val="72"/>
          <w:szCs w:val="72"/>
        </w:rPr>
      </w:pPr>
      <w:r>
        <w:rPr>
          <w:rFonts w:hint="eastAsia" w:ascii="黑体" w:eastAsia="黑体"/>
          <w:b/>
          <w:sz w:val="72"/>
          <w:szCs w:val="72"/>
        </w:rPr>
        <w:t>2026届</w:t>
      </w:r>
    </w:p>
    <w:p w14:paraId="13FEA7C1">
      <w:pPr>
        <w:ind w:firstLine="420"/>
        <w:jc w:val="center"/>
        <w:rPr>
          <w:rFonts w:ascii="黑体" w:eastAsia="黑体"/>
          <w:b/>
          <w:sz w:val="84"/>
          <w:szCs w:val="84"/>
        </w:rPr>
      </w:pPr>
      <w:r>
        <w:rPr>
          <w:rFonts w:hint="eastAsia" w:ascii="黑体" w:eastAsia="黑体"/>
          <w:b/>
          <w:sz w:val="84"/>
          <w:szCs w:val="84"/>
        </w:rPr>
        <w:t>毕业论文（设计）</w:t>
      </w:r>
    </w:p>
    <w:p w14:paraId="2B7654DB">
      <w:pPr>
        <w:jc w:val="center"/>
        <w:rPr>
          <w:rFonts w:ascii="黑体" w:eastAsia="黑体"/>
          <w:b/>
          <w:sz w:val="32"/>
          <w:szCs w:val="32"/>
        </w:rPr>
      </w:pPr>
    </w:p>
    <w:p w14:paraId="75A222CF">
      <w:pPr>
        <w:ind w:left="3034" w:leftChars="680" w:hanging="1606" w:hangingChars="500"/>
        <w:rPr>
          <w:rFonts w:ascii="仿宋_GB2312" w:hAnsi="华文仿宋" w:eastAsia="仿宋_GB2312"/>
          <w:b/>
          <w:bCs/>
          <w:sz w:val="32"/>
          <w:u w:val="single"/>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基于边缘计算的藏红花全生长</w:t>
      </w:r>
    </w:p>
    <w:p w14:paraId="681E4373">
      <w:pPr>
        <w:ind w:left="3024" w:leftChars="1440"/>
        <w:rPr>
          <w:rFonts w:ascii="仿宋_GB2312" w:hAnsi="华文仿宋" w:eastAsia="仿宋_GB2312"/>
          <w:b/>
          <w:bCs/>
          <w:sz w:val="32"/>
          <w:u w:val="single"/>
        </w:rPr>
      </w:pPr>
      <w:r>
        <w:rPr>
          <w:rFonts w:hint="eastAsia" w:ascii="仿宋_GB2312" w:hAnsi="华文仿宋" w:eastAsia="仿宋_GB2312"/>
          <w:b/>
          <w:bCs/>
          <w:sz w:val="32"/>
          <w:u w:val="single"/>
        </w:rPr>
        <w:t>周期智能培育系统设计与实现</w:t>
      </w:r>
    </w:p>
    <w:p w14:paraId="6C0E947A">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杨坤           </w:t>
      </w:r>
    </w:p>
    <w:p w14:paraId="0662F646">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智能科技学院      </w:t>
      </w:r>
    </w:p>
    <w:p w14:paraId="1D8E88EA">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物联网工程        </w:t>
      </w:r>
    </w:p>
    <w:p w14:paraId="0027364E">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 xml:space="preserve">       42212346        </w:t>
      </w:r>
    </w:p>
    <w:p w14:paraId="7B5AF1C6">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姚超             </w:t>
      </w:r>
    </w:p>
    <w:p w14:paraId="6AFA35E9">
      <w:pPr>
        <w:spacing w:line="600" w:lineRule="auto"/>
        <w:ind w:firstLine="1430" w:firstLineChars="445"/>
        <w:rPr>
          <w:rFonts w:ascii="华文仿宋" w:hAnsi="华文仿宋" w:eastAsia="仿宋_GB2312"/>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讲师            </w:t>
      </w:r>
    </w:p>
    <w:p w14:paraId="1BF312F9">
      <w:pPr>
        <w:jc w:val="center"/>
        <w:rPr>
          <w:rFonts w:ascii="华文仿宋" w:hAnsi="华文仿宋" w:eastAsia="华文仿宋"/>
          <w:b/>
          <w:sz w:val="32"/>
        </w:rPr>
        <w:sectPr>
          <w:headerReference r:id="rId3" w:type="default"/>
          <w:footerReference r:id="rId4" w:type="default"/>
          <w:pgSz w:w="11906" w:h="16838"/>
          <w:pgMar w:top="1440" w:right="1803" w:bottom="1440" w:left="1803" w:header="851" w:footer="992" w:gutter="0"/>
          <w:pgNumType w:start="1"/>
          <w:cols w:space="720" w:num="1"/>
          <w:titlePg/>
          <w:docGrid w:type="lines" w:linePitch="317" w:charSpace="609"/>
        </w:sectPr>
      </w:pPr>
      <w:r>
        <w:rPr>
          <w:rFonts w:hint="eastAsia" w:ascii="华文仿宋" w:hAnsi="华文仿宋" w:eastAsia="华文仿宋"/>
          <w:b/>
          <w:sz w:val="32"/>
        </w:rPr>
        <w:t>2026年  3 月</w:t>
      </w:r>
    </w:p>
    <w:p w14:paraId="572BA084">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3FB9BB6C">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53580569">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576C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72D46B8D">
            <w:pPr>
              <w:jc w:val="center"/>
              <w:rPr>
                <w:rFonts w:ascii="宋体"/>
                <w:b/>
                <w:szCs w:val="21"/>
              </w:rPr>
            </w:pPr>
            <w:r>
              <w:rPr>
                <w:rFonts w:hint="eastAsia" w:ascii="宋体"/>
                <w:b/>
                <w:szCs w:val="21"/>
              </w:rPr>
              <w:t>论文（设计）名  称</w:t>
            </w:r>
          </w:p>
        </w:tc>
        <w:tc>
          <w:tcPr>
            <w:tcW w:w="8122" w:type="dxa"/>
            <w:gridSpan w:val="5"/>
            <w:vAlign w:val="center"/>
          </w:tcPr>
          <w:p w14:paraId="5A2EFB54">
            <w:pPr>
              <w:jc w:val="center"/>
              <w:rPr>
                <w:rFonts w:ascii="宋体"/>
                <w:b/>
                <w:szCs w:val="21"/>
              </w:rPr>
            </w:pPr>
            <w:r>
              <w:rPr>
                <w:rFonts w:hint="eastAsia" w:ascii="宋体"/>
                <w:b/>
                <w:szCs w:val="21"/>
              </w:rPr>
              <w:t>基于边缘计算的藏红花全生长周期智能培育系统设计与实现</w:t>
            </w:r>
          </w:p>
        </w:tc>
      </w:tr>
      <w:tr w14:paraId="7FDE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7FAE1AC2">
            <w:pPr>
              <w:jc w:val="center"/>
              <w:rPr>
                <w:rFonts w:ascii="宋体"/>
                <w:b/>
                <w:szCs w:val="21"/>
              </w:rPr>
            </w:pPr>
            <w:r>
              <w:rPr>
                <w:rFonts w:hint="eastAsia" w:ascii="宋体"/>
                <w:b/>
                <w:szCs w:val="21"/>
              </w:rPr>
              <w:t>学生姓名</w:t>
            </w:r>
          </w:p>
        </w:tc>
        <w:tc>
          <w:tcPr>
            <w:tcW w:w="1701" w:type="dxa"/>
            <w:vAlign w:val="center"/>
          </w:tcPr>
          <w:p w14:paraId="554581D5">
            <w:pPr>
              <w:jc w:val="center"/>
              <w:rPr>
                <w:rFonts w:ascii="宋体"/>
                <w:b/>
                <w:szCs w:val="21"/>
              </w:rPr>
            </w:pPr>
            <w:r>
              <w:rPr>
                <w:rFonts w:hint="eastAsia" w:ascii="宋体"/>
                <w:b/>
                <w:szCs w:val="21"/>
              </w:rPr>
              <w:t>杨坤</w:t>
            </w:r>
          </w:p>
        </w:tc>
        <w:tc>
          <w:tcPr>
            <w:tcW w:w="1381" w:type="dxa"/>
            <w:vAlign w:val="center"/>
          </w:tcPr>
          <w:p w14:paraId="66929DDF">
            <w:pPr>
              <w:jc w:val="center"/>
              <w:rPr>
                <w:rFonts w:ascii="宋体"/>
                <w:b/>
                <w:szCs w:val="21"/>
              </w:rPr>
            </w:pPr>
            <w:r>
              <w:rPr>
                <w:rFonts w:hint="eastAsia" w:ascii="宋体"/>
                <w:b/>
                <w:szCs w:val="21"/>
              </w:rPr>
              <w:t>学 号</w:t>
            </w:r>
          </w:p>
        </w:tc>
        <w:tc>
          <w:tcPr>
            <w:tcW w:w="1620" w:type="dxa"/>
            <w:vAlign w:val="center"/>
          </w:tcPr>
          <w:p w14:paraId="21BF5785">
            <w:pPr>
              <w:jc w:val="center"/>
              <w:rPr>
                <w:rFonts w:ascii="宋体"/>
                <w:b/>
                <w:szCs w:val="21"/>
              </w:rPr>
            </w:pPr>
            <w:r>
              <w:rPr>
                <w:rFonts w:hint="eastAsia" w:ascii="宋体"/>
                <w:b/>
                <w:szCs w:val="21"/>
              </w:rPr>
              <w:t>42212346</w:t>
            </w:r>
          </w:p>
        </w:tc>
        <w:tc>
          <w:tcPr>
            <w:tcW w:w="1110" w:type="dxa"/>
            <w:vAlign w:val="center"/>
          </w:tcPr>
          <w:p w14:paraId="448D452F">
            <w:pPr>
              <w:jc w:val="center"/>
              <w:rPr>
                <w:rFonts w:ascii="宋体"/>
                <w:b/>
                <w:szCs w:val="21"/>
              </w:rPr>
            </w:pPr>
            <w:r>
              <w:rPr>
                <w:rFonts w:hint="eastAsia" w:ascii="宋体"/>
                <w:b/>
                <w:szCs w:val="21"/>
              </w:rPr>
              <w:t>专 业</w:t>
            </w:r>
          </w:p>
        </w:tc>
        <w:tc>
          <w:tcPr>
            <w:tcW w:w="2310" w:type="dxa"/>
            <w:vAlign w:val="center"/>
          </w:tcPr>
          <w:p w14:paraId="7AA3FAEE">
            <w:pPr>
              <w:jc w:val="center"/>
              <w:rPr>
                <w:rFonts w:ascii="宋体"/>
                <w:b/>
                <w:szCs w:val="21"/>
              </w:rPr>
            </w:pPr>
            <w:r>
              <w:rPr>
                <w:rFonts w:hint="eastAsia" w:ascii="宋体"/>
                <w:b/>
                <w:szCs w:val="21"/>
              </w:rPr>
              <w:t>物联网工程</w:t>
            </w:r>
          </w:p>
        </w:tc>
      </w:tr>
      <w:tr w14:paraId="5ECB0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15221A5A">
            <w:pPr>
              <w:jc w:val="center"/>
              <w:rPr>
                <w:rFonts w:ascii="宋体"/>
                <w:b/>
                <w:szCs w:val="21"/>
              </w:rPr>
            </w:pPr>
            <w:r>
              <w:rPr>
                <w:rFonts w:hint="eastAsia" w:ascii="宋体"/>
                <w:b/>
                <w:szCs w:val="21"/>
              </w:rPr>
              <w:t>答辩时间</w:t>
            </w:r>
          </w:p>
        </w:tc>
        <w:tc>
          <w:tcPr>
            <w:tcW w:w="1701" w:type="dxa"/>
            <w:vAlign w:val="center"/>
          </w:tcPr>
          <w:p w14:paraId="5859B6B3">
            <w:pPr>
              <w:jc w:val="center"/>
              <w:rPr>
                <w:rFonts w:ascii="宋体"/>
                <w:b/>
                <w:szCs w:val="21"/>
              </w:rPr>
            </w:pPr>
          </w:p>
        </w:tc>
        <w:tc>
          <w:tcPr>
            <w:tcW w:w="1381" w:type="dxa"/>
            <w:vAlign w:val="center"/>
          </w:tcPr>
          <w:p w14:paraId="04C2E03A">
            <w:pPr>
              <w:jc w:val="center"/>
              <w:rPr>
                <w:rFonts w:ascii="宋体"/>
                <w:b/>
                <w:szCs w:val="21"/>
              </w:rPr>
            </w:pPr>
            <w:r>
              <w:rPr>
                <w:rFonts w:hint="eastAsia" w:ascii="宋体"/>
                <w:b/>
                <w:szCs w:val="21"/>
              </w:rPr>
              <w:t>答辩教室</w:t>
            </w:r>
          </w:p>
        </w:tc>
        <w:tc>
          <w:tcPr>
            <w:tcW w:w="1620" w:type="dxa"/>
            <w:vAlign w:val="center"/>
          </w:tcPr>
          <w:p w14:paraId="4320B376">
            <w:pPr>
              <w:jc w:val="center"/>
              <w:rPr>
                <w:rFonts w:ascii="宋体"/>
                <w:b/>
                <w:szCs w:val="21"/>
              </w:rPr>
            </w:pPr>
          </w:p>
        </w:tc>
        <w:tc>
          <w:tcPr>
            <w:tcW w:w="1110" w:type="dxa"/>
            <w:vAlign w:val="center"/>
          </w:tcPr>
          <w:p w14:paraId="58919E04">
            <w:pPr>
              <w:jc w:val="center"/>
              <w:rPr>
                <w:rFonts w:ascii="宋体"/>
                <w:b/>
                <w:szCs w:val="21"/>
              </w:rPr>
            </w:pPr>
            <w:r>
              <w:rPr>
                <w:rFonts w:hint="eastAsia" w:ascii="宋体"/>
                <w:b/>
                <w:szCs w:val="21"/>
              </w:rPr>
              <w:t>答辩结论</w:t>
            </w:r>
          </w:p>
        </w:tc>
        <w:tc>
          <w:tcPr>
            <w:tcW w:w="2310" w:type="dxa"/>
            <w:vAlign w:val="center"/>
          </w:tcPr>
          <w:p w14:paraId="6567EBB9">
            <w:pPr>
              <w:jc w:val="center"/>
              <w:rPr>
                <w:rFonts w:ascii="宋体"/>
                <w:b/>
                <w:szCs w:val="21"/>
              </w:rPr>
            </w:pPr>
          </w:p>
        </w:tc>
      </w:tr>
      <w:tr w14:paraId="67F8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2D6948DD">
            <w:pPr>
              <w:rPr>
                <w:rFonts w:ascii="宋体"/>
                <w:b/>
                <w:sz w:val="10"/>
                <w:szCs w:val="10"/>
              </w:rPr>
            </w:pPr>
          </w:p>
          <w:p w14:paraId="3B1D23F2">
            <w:pPr>
              <w:rPr>
                <w:rFonts w:ascii="宋体"/>
                <w:sz w:val="28"/>
                <w:szCs w:val="28"/>
              </w:rPr>
            </w:pPr>
            <w:r>
              <w:rPr>
                <w:rFonts w:hint="eastAsia" w:ascii="宋体"/>
                <w:b/>
                <w:szCs w:val="21"/>
              </w:rPr>
              <w:t>1、答辩时，老师提出的修改意见：（学生答辩现场自行记录，答辩后整理记录文字）</w:t>
            </w:r>
          </w:p>
        </w:tc>
      </w:tr>
      <w:tr w14:paraId="616BD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50517E6C">
            <w:pPr>
              <w:jc w:val="left"/>
              <w:rPr>
                <w:rFonts w:ascii="宋体"/>
                <w:szCs w:val="21"/>
              </w:rPr>
            </w:pPr>
          </w:p>
        </w:tc>
      </w:tr>
      <w:tr w14:paraId="5D09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011350A5">
            <w:pPr>
              <w:jc w:val="left"/>
              <w:rPr>
                <w:rFonts w:ascii="宋体"/>
                <w:szCs w:val="21"/>
              </w:rPr>
            </w:pPr>
          </w:p>
        </w:tc>
      </w:tr>
      <w:tr w14:paraId="545D2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51877340">
            <w:pPr>
              <w:jc w:val="left"/>
              <w:rPr>
                <w:rFonts w:ascii="宋体"/>
                <w:szCs w:val="21"/>
              </w:rPr>
            </w:pPr>
          </w:p>
        </w:tc>
      </w:tr>
      <w:tr w14:paraId="7CA90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15D08C74">
            <w:pPr>
              <w:jc w:val="left"/>
              <w:rPr>
                <w:rFonts w:ascii="宋体"/>
                <w:szCs w:val="21"/>
              </w:rPr>
            </w:pPr>
          </w:p>
        </w:tc>
      </w:tr>
      <w:tr w14:paraId="4566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7BEA824B">
            <w:pPr>
              <w:jc w:val="left"/>
              <w:rPr>
                <w:rFonts w:ascii="宋体"/>
                <w:b/>
                <w:szCs w:val="21"/>
              </w:rPr>
            </w:pPr>
            <w:r>
              <w:rPr>
                <w:rFonts w:hint="eastAsia" w:ascii="宋体"/>
                <w:b/>
                <w:szCs w:val="21"/>
              </w:rPr>
              <w:t>2、修改措施和修改内容总结：（学生答辩后进行论文修改，填写相关内容）</w:t>
            </w:r>
          </w:p>
          <w:p w14:paraId="6E9582AF">
            <w:pPr>
              <w:rPr>
                <w:rFonts w:ascii="宋体"/>
                <w:b/>
                <w:szCs w:val="21"/>
              </w:rPr>
            </w:pPr>
          </w:p>
          <w:p w14:paraId="78C3751F">
            <w:pPr>
              <w:rPr>
                <w:rFonts w:ascii="宋体"/>
                <w:b/>
                <w:szCs w:val="21"/>
              </w:rPr>
            </w:pPr>
          </w:p>
          <w:p w14:paraId="7D7128B5">
            <w:pPr>
              <w:rPr>
                <w:rFonts w:ascii="宋体"/>
                <w:b/>
                <w:szCs w:val="21"/>
              </w:rPr>
            </w:pPr>
          </w:p>
          <w:p w14:paraId="7933B118">
            <w:pPr>
              <w:rPr>
                <w:rFonts w:ascii="宋体"/>
                <w:b/>
                <w:szCs w:val="21"/>
              </w:rPr>
            </w:pPr>
          </w:p>
          <w:p w14:paraId="4F1DE3F9">
            <w:pPr>
              <w:rPr>
                <w:rFonts w:ascii="宋体"/>
                <w:b/>
                <w:szCs w:val="21"/>
              </w:rPr>
            </w:pPr>
          </w:p>
          <w:p w14:paraId="48BFA3D8">
            <w:pPr>
              <w:rPr>
                <w:rFonts w:ascii="宋体"/>
                <w:b/>
                <w:szCs w:val="21"/>
              </w:rPr>
            </w:pPr>
          </w:p>
          <w:p w14:paraId="7AFD6DE2">
            <w:pPr>
              <w:rPr>
                <w:rFonts w:ascii="宋体"/>
                <w:b/>
                <w:szCs w:val="21"/>
              </w:rPr>
            </w:pPr>
          </w:p>
          <w:p w14:paraId="676D5DD4">
            <w:pPr>
              <w:rPr>
                <w:rFonts w:ascii="宋体"/>
                <w:b/>
                <w:szCs w:val="21"/>
              </w:rPr>
            </w:pPr>
          </w:p>
          <w:p w14:paraId="69B5690D">
            <w:pPr>
              <w:rPr>
                <w:rFonts w:ascii="宋体"/>
                <w:b/>
                <w:szCs w:val="21"/>
              </w:rPr>
            </w:pPr>
          </w:p>
          <w:p w14:paraId="6F8C0C29">
            <w:pPr>
              <w:rPr>
                <w:rFonts w:ascii="宋体"/>
                <w:b/>
                <w:szCs w:val="21"/>
              </w:rPr>
            </w:pPr>
          </w:p>
          <w:p w14:paraId="6ABB6512">
            <w:pPr>
              <w:rPr>
                <w:rFonts w:ascii="宋体"/>
                <w:b/>
                <w:szCs w:val="21"/>
              </w:rPr>
            </w:pPr>
          </w:p>
          <w:p w14:paraId="32215E33">
            <w:pPr>
              <w:rPr>
                <w:rFonts w:ascii="宋体"/>
                <w:b/>
                <w:szCs w:val="21"/>
              </w:rPr>
            </w:pPr>
          </w:p>
          <w:p w14:paraId="45278B44">
            <w:pPr>
              <w:rPr>
                <w:rFonts w:ascii="宋体"/>
                <w:b/>
                <w:szCs w:val="21"/>
              </w:rPr>
            </w:pPr>
          </w:p>
          <w:p w14:paraId="19168726">
            <w:pPr>
              <w:rPr>
                <w:rFonts w:ascii="宋体"/>
                <w:b/>
                <w:szCs w:val="21"/>
              </w:rPr>
            </w:pPr>
          </w:p>
          <w:p w14:paraId="104B6F4F">
            <w:pPr>
              <w:rPr>
                <w:rFonts w:ascii="宋体"/>
                <w:b/>
                <w:szCs w:val="21"/>
              </w:rPr>
            </w:pPr>
          </w:p>
          <w:p w14:paraId="38F9ED83">
            <w:pPr>
              <w:rPr>
                <w:rFonts w:ascii="宋体"/>
                <w:b/>
                <w:szCs w:val="21"/>
              </w:rPr>
            </w:pPr>
            <w:r>
              <w:rPr>
                <w:rFonts w:hint="eastAsia" w:ascii="宋体"/>
                <w:b/>
                <w:szCs w:val="21"/>
              </w:rPr>
              <w:t>（注）：答辩直接通过同学，可以直接记录“无”。</w:t>
            </w:r>
          </w:p>
          <w:p w14:paraId="67197CD3">
            <w:pPr>
              <w:rPr>
                <w:rFonts w:ascii="宋体"/>
                <w:b/>
                <w:szCs w:val="21"/>
              </w:rPr>
            </w:pPr>
          </w:p>
          <w:p w14:paraId="57D69A5F">
            <w:pPr>
              <w:jc w:val="center"/>
              <w:rPr>
                <w:rFonts w:ascii="宋体"/>
                <w:b/>
                <w:szCs w:val="21"/>
              </w:rPr>
            </w:pPr>
            <w:r>
              <w:rPr>
                <w:rFonts w:hint="eastAsia" w:ascii="宋体"/>
                <w:b/>
                <w:szCs w:val="21"/>
              </w:rPr>
              <w:t>修改后答辩老师签字：</w:t>
            </w:r>
          </w:p>
          <w:p w14:paraId="5EED01AE">
            <w:pPr>
              <w:jc w:val="center"/>
              <w:rPr>
                <w:rFonts w:ascii="宋体"/>
                <w:b/>
                <w:szCs w:val="21"/>
              </w:rPr>
            </w:pPr>
            <w:r>
              <w:rPr>
                <w:rFonts w:hint="eastAsia" w:ascii="宋体"/>
                <w:b/>
                <w:szCs w:val="21"/>
              </w:rPr>
              <w:t>时     间：</w:t>
            </w:r>
          </w:p>
        </w:tc>
      </w:tr>
    </w:tbl>
    <w:p w14:paraId="03C5BD46">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53FAD350">
      <w:pPr>
        <w:spacing w:line="360" w:lineRule="auto"/>
        <w:jc w:val="center"/>
        <w:rPr>
          <w:rFonts w:eastAsia="黑体"/>
          <w:sz w:val="32"/>
        </w:rPr>
      </w:pPr>
    </w:p>
    <w:p w14:paraId="58897655">
      <w:pPr>
        <w:spacing w:line="360" w:lineRule="auto"/>
        <w:jc w:val="center"/>
        <w:rPr>
          <w:rFonts w:eastAsia="黑体"/>
          <w:sz w:val="32"/>
        </w:rPr>
      </w:pPr>
      <w:r>
        <w:rPr>
          <w:rFonts w:hint="eastAsia" w:eastAsia="黑体"/>
          <w:sz w:val="32"/>
        </w:rPr>
        <w:t>学术诚信声明</w:t>
      </w:r>
    </w:p>
    <w:p w14:paraId="2C8D85A7">
      <w:pPr>
        <w:spacing w:line="480" w:lineRule="auto"/>
        <w:ind w:firstLine="560" w:firstLineChars="200"/>
        <w:rPr>
          <w:sz w:val="28"/>
          <w:szCs w:val="28"/>
        </w:rPr>
      </w:pPr>
      <w:r>
        <w:rPr>
          <w:rFonts w:hint="eastAsia"/>
          <w:sz w:val="28"/>
          <w:szCs w:val="28"/>
        </w:rPr>
        <w:t>本人郑重声明: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4C4D2B4A">
      <w:pPr>
        <w:spacing w:line="480" w:lineRule="auto"/>
        <w:ind w:firstLine="4760" w:firstLineChars="1700"/>
        <w:rPr>
          <w:sz w:val="28"/>
          <w:szCs w:val="28"/>
        </w:rPr>
      </w:pPr>
      <w:r>
        <w:rPr>
          <w:rFonts w:hint="eastAsia"/>
          <w:sz w:val="28"/>
          <w:szCs w:val="28"/>
        </w:rPr>
        <w:t>作者签名:</w:t>
      </w:r>
    </w:p>
    <w:p w14:paraId="478284A2">
      <w:pPr>
        <w:spacing w:line="480" w:lineRule="auto"/>
        <w:ind w:firstLine="4760" w:firstLineChars="1700"/>
        <w:rPr>
          <w:sz w:val="28"/>
          <w:szCs w:val="28"/>
        </w:rPr>
      </w:pPr>
    </w:p>
    <w:p w14:paraId="75271104">
      <w:pPr>
        <w:spacing w:line="480" w:lineRule="auto"/>
        <w:ind w:firstLine="4760" w:firstLineChars="1700"/>
        <w:rPr>
          <w:sz w:val="28"/>
          <w:szCs w:val="28"/>
        </w:rPr>
      </w:pPr>
      <w:r>
        <w:rPr>
          <w:rFonts w:hint="eastAsia"/>
          <w:sz w:val="28"/>
          <w:szCs w:val="28"/>
        </w:rPr>
        <w:t>签字日期：   年   月   日</w:t>
      </w:r>
    </w:p>
    <w:p w14:paraId="76C4C24E">
      <w:pPr>
        <w:spacing w:line="360" w:lineRule="auto"/>
        <w:jc w:val="center"/>
        <w:rPr>
          <w:rFonts w:eastAsia="黑体"/>
          <w:sz w:val="32"/>
        </w:rPr>
      </w:pPr>
    </w:p>
    <w:p w14:paraId="755F3447">
      <w:pPr>
        <w:spacing w:line="360" w:lineRule="auto"/>
        <w:jc w:val="center"/>
        <w:rPr>
          <w:rFonts w:eastAsia="黑体"/>
          <w:sz w:val="32"/>
        </w:rPr>
      </w:pPr>
      <w:r>
        <w:rPr>
          <w:rFonts w:hint="eastAsia" w:eastAsia="黑体"/>
          <w:sz w:val="32"/>
        </w:rPr>
        <w:t>版权使用授权书</w:t>
      </w:r>
    </w:p>
    <w:p w14:paraId="60657111">
      <w:pPr>
        <w:spacing w:line="480" w:lineRule="auto"/>
        <w:ind w:firstLine="560" w:firstLineChars="200"/>
        <w:rPr>
          <w:sz w:val="28"/>
          <w:szCs w:val="28"/>
        </w:rPr>
      </w:pPr>
      <w:r>
        <w:rPr>
          <w:rFonts w:hint="eastAsia"/>
          <w:sz w:val="28"/>
          <w:szCs w:val="28"/>
        </w:rPr>
        <w:t>本人完全了解西南财经大学天府学院有关保留、使用学位论文(设计)的规定，同意西南财经大学天府学院保留并向国家有关部门或机构送交本毕业论文(设计)的复印件和电子版，允许毕业论文(设计)被查阅和借阅。本人授权西南财经大学天府学院可以将本毕业论文(设计)的全部或部分内容编入有关数据库进行检索，可以采用影印、缩印或扫描等复制手段保存和汇编本毕业论文(设计)。</w:t>
      </w:r>
    </w:p>
    <w:p w14:paraId="2EAF7AF5">
      <w:pPr>
        <w:spacing w:line="480" w:lineRule="auto"/>
        <w:ind w:firstLine="560" w:firstLineChars="200"/>
        <w:rPr>
          <w:sz w:val="28"/>
          <w:szCs w:val="28"/>
        </w:rPr>
      </w:pPr>
    </w:p>
    <w:p w14:paraId="1D0CE46B">
      <w:pPr>
        <w:rPr>
          <w:sz w:val="28"/>
          <w:szCs w:val="28"/>
        </w:rPr>
      </w:pPr>
      <w:r>
        <w:rPr>
          <w:rFonts w:hint="eastAsia"/>
          <w:sz w:val="28"/>
          <w:szCs w:val="28"/>
        </w:rPr>
        <w:t xml:space="preserve">作者签名：  </w:t>
      </w:r>
      <w:r>
        <w:rPr>
          <w:rFonts w:hint="eastAsia" w:ascii="宋体" w:hAnsi="宋体" w:cs="宋体"/>
          <w:sz w:val="24"/>
        </w:rPr>
        <w:t xml:space="preserve">                           </w:t>
      </w:r>
      <w:r>
        <w:rPr>
          <w:rFonts w:hint="eastAsia"/>
          <w:sz w:val="28"/>
          <w:szCs w:val="28"/>
        </w:rPr>
        <w:t xml:space="preserve">导师签名： </w:t>
      </w:r>
    </w:p>
    <w:p w14:paraId="12A3A76E">
      <w:pPr>
        <w:jc w:val="center"/>
        <w:rPr>
          <w:rFonts w:ascii="宋体" w:hAnsi="宋体" w:cs="宋体"/>
          <w:color w:val="5B9BD5" w:themeColor="accent5"/>
          <w:sz w:val="24"/>
          <w14:textFill>
            <w14:solidFill>
              <w14:schemeClr w14:val="accent5"/>
            </w14:solidFill>
          </w14:textFill>
        </w:rPr>
      </w:pPr>
    </w:p>
    <w:p w14:paraId="2B5AD02C">
      <w:pPr>
        <w:spacing w:line="480" w:lineRule="auto"/>
        <w:rPr>
          <w:sz w:val="28"/>
          <w:szCs w:val="28"/>
        </w:rPr>
      </w:pPr>
      <w:r>
        <w:rPr>
          <w:rFonts w:hint="eastAsia"/>
          <w:sz w:val="28"/>
          <w:szCs w:val="28"/>
        </w:rPr>
        <w:t>签字日期：   年   月   日</w:t>
      </w:r>
      <w:r>
        <w:rPr>
          <w:rFonts w:ascii="宋体" w:hAnsi="宋体" w:cs="宋体"/>
          <w:sz w:val="24"/>
        </w:rPr>
        <w:t xml:space="preserve"> </w:t>
      </w:r>
      <w:r>
        <w:rPr>
          <w:rFonts w:hint="eastAsia" w:ascii="宋体" w:hAnsi="宋体" w:cs="宋体"/>
          <w:sz w:val="24"/>
        </w:rPr>
        <w:t xml:space="preserve">            </w:t>
      </w:r>
      <w:r>
        <w:rPr>
          <w:rFonts w:hint="eastAsia"/>
          <w:sz w:val="28"/>
          <w:szCs w:val="28"/>
        </w:rPr>
        <w:t>签字日期：   年   月   日</w:t>
      </w:r>
    </w:p>
    <w:p w14:paraId="55F0FE13">
      <w:r>
        <w:rPr>
          <w:sz w:val="24"/>
        </w:rPr>
        <w:br w:type="page"/>
      </w:r>
    </w:p>
    <w:p w14:paraId="195013CB">
      <w:pPr>
        <w:pStyle w:val="16"/>
        <w:spacing w:before="0" w:after="0" w:line="360" w:lineRule="auto"/>
        <w:rPr>
          <w:rFonts w:ascii="Times New Roman" w:hAnsi="Times New Roman" w:eastAsia="宋体" w:cs="Times New Roman"/>
          <w:color w:val="auto"/>
          <w:kern w:val="44"/>
          <w:sz w:val="32"/>
          <w:szCs w:val="32"/>
        </w:rPr>
      </w:pPr>
      <w:r>
        <w:rPr>
          <w:rFonts w:hint="eastAsia" w:ascii="Times New Roman" w:hAnsi="Times New Roman" w:eastAsia="宋体" w:cs="Times New Roman"/>
          <w:color w:val="auto"/>
          <w:kern w:val="44"/>
          <w:sz w:val="32"/>
          <w:szCs w:val="32"/>
        </w:rPr>
        <w:t>基于边缘计算的藏红花全生长周期智能培育系统设计与实现</w:t>
      </w:r>
    </w:p>
    <w:p w14:paraId="30141403">
      <w:pPr>
        <w:pStyle w:val="50"/>
        <w:spacing w:before="0" w:after="0" w:line="360" w:lineRule="auto"/>
        <w:rPr>
          <w:sz w:val="24"/>
        </w:rPr>
      </w:pPr>
      <w:bookmarkStart w:id="0" w:name="摘要"/>
      <w:r>
        <w:rPr>
          <w:rFonts w:hint="eastAsia"/>
          <w:b/>
          <w:bCs/>
          <w:sz w:val="24"/>
        </w:rPr>
        <w:t xml:space="preserve">摘要: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0D507296">
      <w:pPr>
        <w:pStyle w:val="3"/>
        <w:spacing w:before="0" w:after="0" w:line="360" w:lineRule="auto"/>
        <w:rPr>
          <w:sz w:val="24"/>
        </w:rPr>
      </w:pPr>
    </w:p>
    <w:p w14:paraId="6248A082">
      <w:pPr>
        <w:pStyle w:val="3"/>
        <w:spacing w:before="0" w:after="0" w:line="360" w:lineRule="auto"/>
        <w:rPr>
          <w:sz w:val="24"/>
        </w:rPr>
      </w:pPr>
      <w:r>
        <w:rPr>
          <w:rFonts w:hint="eastAsia"/>
          <w:b/>
          <w:bCs/>
          <w:sz w:val="24"/>
        </w:rPr>
        <w:t>关键词：</w:t>
      </w:r>
      <w:r>
        <w:rPr>
          <w:rFonts w:hint="eastAsia"/>
          <w:sz w:val="24"/>
        </w:rPr>
        <w:t xml:space="preserve"> 边缘计算；藏红花；STM32F411；树莓派4B；自动灌溉</w:t>
      </w:r>
    </w:p>
    <w:p w14:paraId="17428806">
      <w:pPr>
        <w:pStyle w:val="3"/>
        <w:spacing w:line="360" w:lineRule="auto"/>
        <w:rPr>
          <w:sz w:val="24"/>
        </w:rPr>
      </w:pPr>
    </w:p>
    <w:p w14:paraId="6E691E20">
      <w:pPr>
        <w:pStyle w:val="3"/>
        <w:spacing w:line="360" w:lineRule="auto"/>
        <w:rPr>
          <w:sz w:val="24"/>
        </w:rPr>
      </w:pPr>
    </w:p>
    <w:p w14:paraId="51B5AA8F">
      <w:pPr>
        <w:pStyle w:val="3"/>
        <w:spacing w:line="360" w:lineRule="auto"/>
        <w:rPr>
          <w:sz w:val="24"/>
        </w:rPr>
      </w:pPr>
    </w:p>
    <w:p w14:paraId="415D1062">
      <w:pPr>
        <w:pStyle w:val="3"/>
        <w:spacing w:line="360" w:lineRule="auto"/>
        <w:rPr>
          <w:sz w:val="24"/>
        </w:rPr>
      </w:pPr>
    </w:p>
    <w:p w14:paraId="2A4A50AD">
      <w:pPr>
        <w:pStyle w:val="3"/>
        <w:spacing w:line="360" w:lineRule="auto"/>
        <w:rPr>
          <w:sz w:val="24"/>
        </w:rPr>
      </w:pPr>
    </w:p>
    <w:p w14:paraId="0005C4DC">
      <w:pPr>
        <w:pStyle w:val="3"/>
        <w:spacing w:line="360" w:lineRule="auto"/>
        <w:rPr>
          <w:sz w:val="24"/>
        </w:rPr>
      </w:pPr>
    </w:p>
    <w:p w14:paraId="785DCE63">
      <w:pPr>
        <w:pStyle w:val="3"/>
        <w:spacing w:line="360" w:lineRule="auto"/>
        <w:rPr>
          <w:sz w:val="24"/>
        </w:rPr>
      </w:pPr>
    </w:p>
    <w:p w14:paraId="41C39B16">
      <w:pPr>
        <w:pStyle w:val="3"/>
        <w:spacing w:line="360" w:lineRule="auto"/>
        <w:rPr>
          <w:sz w:val="24"/>
        </w:rPr>
      </w:pPr>
    </w:p>
    <w:bookmarkEnd w:id="0"/>
    <w:p w14:paraId="08216AA5">
      <w:pPr>
        <w:pStyle w:val="3"/>
        <w:spacing w:before="0" w:after="0" w:line="360" w:lineRule="auto"/>
        <w:jc w:val="center"/>
        <w:rPr>
          <w:b/>
          <w:bCs/>
          <w:kern w:val="44"/>
          <w:sz w:val="32"/>
          <w:szCs w:val="32"/>
        </w:rPr>
      </w:pPr>
      <w:r>
        <w:rPr>
          <w:rFonts w:hint="eastAsia"/>
          <w:b/>
          <w:bCs/>
          <w:kern w:val="44"/>
          <w:sz w:val="32"/>
          <w:szCs w:val="32"/>
        </w:rPr>
        <w:t>Design and Implementation of an Intelligent Cultivation System for the Entire Growth Cycle of Saffron Based on Edge Computing</w:t>
      </w:r>
    </w:p>
    <w:p w14:paraId="0504F2A5">
      <w:pPr>
        <w:pStyle w:val="50"/>
        <w:spacing w:before="0" w:after="0" w:line="360" w:lineRule="auto"/>
        <w:rPr>
          <w:sz w:val="24"/>
          <w:shd w:val="clear" w:color="auto" w:fill="FDFDFE"/>
        </w:rPr>
      </w:pPr>
      <w:r>
        <w:rPr>
          <w:b/>
          <w:bCs/>
          <w:kern w:val="44"/>
          <w:sz w:val="24"/>
        </w:rPr>
        <w:t>Abstract：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9DD47FC">
      <w:pPr>
        <w:spacing w:line="360" w:lineRule="auto"/>
        <w:rPr>
          <w:sz w:val="24"/>
          <w:shd w:val="clear" w:color="auto" w:fill="FDFDFE"/>
        </w:rPr>
      </w:pPr>
    </w:p>
    <w:p w14:paraId="291F5030">
      <w:pPr>
        <w:pStyle w:val="3"/>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3153F969">
      <w:pPr>
        <w:jc w:val="center"/>
        <w:rPr>
          <w:rFonts w:ascii="宋体" w:hAnsi="宋体"/>
          <w:b/>
          <w:sz w:val="44"/>
          <w:szCs w:val="44"/>
        </w:rPr>
      </w:pPr>
      <w:r>
        <w:br w:type="page"/>
      </w:r>
      <w:r>
        <w:rPr>
          <w:rFonts w:hint="eastAsia" w:ascii="宋体" w:hAnsi="宋体"/>
          <w:b/>
          <w:sz w:val="44"/>
          <w:szCs w:val="44"/>
        </w:rPr>
        <w:t>目  录</w:t>
      </w:r>
    </w:p>
    <w:sdt>
      <w:sdtPr>
        <w:rPr>
          <w:rFonts w:ascii="宋体" w:hAnsi="宋体"/>
        </w:rPr>
        <w:id w:val="147454859"/>
        <w15:color w:val="DBDBDB"/>
        <w:docPartObj>
          <w:docPartGallery w:val="Table of Contents"/>
          <w:docPartUnique/>
        </w:docPartObj>
      </w:sdtPr>
      <w:sdtEndPr>
        <w:rPr>
          <w:rFonts w:ascii="宋体" w:hAnsi="宋体"/>
        </w:rPr>
      </w:sdtEndPr>
      <w:sdtContent>
        <w:p w14:paraId="7D93FEEB">
          <w:pPr>
            <w:jc w:val="center"/>
          </w:pPr>
        </w:p>
        <w:p w14:paraId="31A76C0B">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"_Toc24168" </w:instrText>
          </w:r>
          <w:r>
            <w:fldChar w:fldCharType="separate"/>
          </w:r>
          <w:r>
            <w:rPr>
              <w:rFonts w:hint="eastAsia"/>
            </w:rPr>
            <w:t>1 绪论</w:t>
          </w:r>
          <w:r>
            <w:tab/>
          </w:r>
          <w:r>
            <w:fldChar w:fldCharType="begin"/>
          </w:r>
          <w:r>
            <w:instrText xml:space="preserve"> PAGEREF _Toc24168 \h </w:instrText>
          </w:r>
          <w:r>
            <w:fldChar w:fldCharType="separate"/>
          </w:r>
          <w:r>
            <w:t>1</w:t>
          </w:r>
          <w:r>
            <w:fldChar w:fldCharType="end"/>
          </w:r>
          <w:r>
            <w:fldChar w:fldCharType="end"/>
          </w:r>
        </w:p>
        <w:p w14:paraId="7EE8A068">
          <w:pPr>
            <w:pStyle w:val="14"/>
            <w:tabs>
              <w:tab w:val="right" w:leader="dot" w:pos="8306"/>
              <w:tab w:val="clear" w:pos="8296"/>
            </w:tabs>
          </w:pPr>
          <w:r>
            <w:fldChar w:fldCharType="begin"/>
          </w:r>
          <w:r>
            <w:instrText xml:space="preserve"> HYPERLINK \l "_Toc30951" </w:instrText>
          </w:r>
          <w:r>
            <w:fldChar w:fldCharType="separate"/>
          </w:r>
          <w:r>
            <w:rPr>
              <w:rFonts w:hint="eastAsia"/>
            </w:rPr>
            <w:t>1.1 研究背景</w:t>
          </w:r>
          <w:r>
            <w:tab/>
          </w:r>
          <w:r>
            <w:fldChar w:fldCharType="begin"/>
          </w:r>
          <w:r>
            <w:instrText xml:space="preserve"> PAGEREF _Toc30951 \h </w:instrText>
          </w:r>
          <w:r>
            <w:fldChar w:fldCharType="separate"/>
          </w:r>
          <w:r>
            <w:t>1</w:t>
          </w:r>
          <w:r>
            <w:fldChar w:fldCharType="end"/>
          </w:r>
          <w:r>
            <w:fldChar w:fldCharType="end"/>
          </w:r>
        </w:p>
        <w:p w14:paraId="3D5EC1BF">
          <w:pPr>
            <w:pStyle w:val="14"/>
            <w:tabs>
              <w:tab w:val="right" w:leader="dot" w:pos="8306"/>
              <w:tab w:val="clear" w:pos="8296"/>
            </w:tabs>
          </w:pPr>
          <w:r>
            <w:fldChar w:fldCharType="begin"/>
          </w:r>
          <w:r>
            <w:instrText xml:space="preserve"> HYPERLINK \l "_Toc7873" </w:instrText>
          </w:r>
          <w:r>
            <w:fldChar w:fldCharType="separate"/>
          </w:r>
          <w:r>
            <w:rPr>
              <w:rFonts w:hint="eastAsia"/>
            </w:rPr>
            <w:t>1.2 研究目的及意义</w:t>
          </w:r>
          <w:r>
            <w:tab/>
          </w:r>
          <w:r>
            <w:fldChar w:fldCharType="begin"/>
          </w:r>
          <w:r>
            <w:instrText xml:space="preserve"> PAGEREF _Toc7873 \h </w:instrText>
          </w:r>
          <w:r>
            <w:fldChar w:fldCharType="separate"/>
          </w:r>
          <w:r>
            <w:t>1</w:t>
          </w:r>
          <w:r>
            <w:fldChar w:fldCharType="end"/>
          </w:r>
          <w:r>
            <w:fldChar w:fldCharType="end"/>
          </w:r>
        </w:p>
        <w:p w14:paraId="773BA1E9">
          <w:pPr>
            <w:pStyle w:val="14"/>
            <w:tabs>
              <w:tab w:val="right" w:leader="dot" w:pos="8306"/>
              <w:tab w:val="clear" w:pos="8296"/>
            </w:tabs>
          </w:pPr>
          <w:r>
            <w:fldChar w:fldCharType="begin"/>
          </w:r>
          <w:r>
            <w:instrText xml:space="preserve"> HYPERLINK \l "_Toc23583" </w:instrText>
          </w:r>
          <w:r>
            <w:fldChar w:fldCharType="separate"/>
          </w:r>
          <w:r>
            <w:rPr>
              <w:rFonts w:hint="eastAsia"/>
            </w:rPr>
            <w:t>1.3 国内外研究现状</w:t>
          </w:r>
          <w:r>
            <w:tab/>
          </w:r>
          <w:r>
            <w:fldChar w:fldCharType="begin"/>
          </w:r>
          <w:r>
            <w:instrText xml:space="preserve"> PAGEREF _Toc23583 \h </w:instrText>
          </w:r>
          <w:r>
            <w:fldChar w:fldCharType="separate"/>
          </w:r>
          <w:r>
            <w:t>2</w:t>
          </w:r>
          <w:r>
            <w:fldChar w:fldCharType="end"/>
          </w:r>
          <w:r>
            <w:fldChar w:fldCharType="end"/>
          </w:r>
        </w:p>
        <w:p w14:paraId="45BF6C91">
          <w:pPr>
            <w:pStyle w:val="8"/>
            <w:tabs>
              <w:tab w:val="right" w:leader="dot" w:pos="8306"/>
            </w:tabs>
          </w:pPr>
          <w:r>
            <w:fldChar w:fldCharType="begin"/>
          </w:r>
          <w:r>
            <w:instrText xml:space="preserve"> HYPERLINK \l "_Toc10869" </w:instrText>
          </w:r>
          <w:r>
            <w:fldChar w:fldCharType="separate"/>
          </w:r>
          <w:r>
            <w:rPr>
              <w:rFonts w:hint="eastAsia"/>
            </w:rPr>
            <w:t>1.3.1 国内研究现状</w:t>
          </w:r>
          <w:r>
            <w:tab/>
          </w:r>
          <w:r>
            <w:fldChar w:fldCharType="begin"/>
          </w:r>
          <w:r>
            <w:instrText xml:space="preserve"> PAGEREF _Toc10869 \h </w:instrText>
          </w:r>
          <w:r>
            <w:fldChar w:fldCharType="separate"/>
          </w:r>
          <w:r>
            <w:t>2</w:t>
          </w:r>
          <w:r>
            <w:fldChar w:fldCharType="end"/>
          </w:r>
          <w:r>
            <w:fldChar w:fldCharType="end"/>
          </w:r>
        </w:p>
        <w:p w14:paraId="5BB4D981">
          <w:pPr>
            <w:pStyle w:val="8"/>
            <w:tabs>
              <w:tab w:val="right" w:leader="dot" w:pos="8306"/>
            </w:tabs>
          </w:pPr>
          <w:r>
            <w:fldChar w:fldCharType="begin"/>
          </w:r>
          <w:r>
            <w:instrText xml:space="preserve"> HYPERLINK \l "_Toc12951" </w:instrText>
          </w:r>
          <w:r>
            <w:fldChar w:fldCharType="separate"/>
          </w:r>
          <w:r>
            <w:rPr>
              <w:rFonts w:hint="eastAsia"/>
            </w:rPr>
            <w:t>1.3.2 国外研究现状</w:t>
          </w:r>
          <w:r>
            <w:tab/>
          </w:r>
          <w:r>
            <w:fldChar w:fldCharType="begin"/>
          </w:r>
          <w:r>
            <w:instrText xml:space="preserve"> PAGEREF _Toc12951 \h </w:instrText>
          </w:r>
          <w:r>
            <w:fldChar w:fldCharType="separate"/>
          </w:r>
          <w:r>
            <w:t>3</w:t>
          </w:r>
          <w:r>
            <w:fldChar w:fldCharType="end"/>
          </w:r>
          <w:r>
            <w:fldChar w:fldCharType="end"/>
          </w:r>
        </w:p>
        <w:p w14:paraId="44091A1B">
          <w:pPr>
            <w:pStyle w:val="14"/>
            <w:tabs>
              <w:tab w:val="right" w:leader="dot" w:pos="8306"/>
              <w:tab w:val="clear" w:pos="8296"/>
            </w:tabs>
          </w:pPr>
          <w:r>
            <w:fldChar w:fldCharType="begin"/>
          </w:r>
          <w:r>
            <w:instrText xml:space="preserve"> HYPERLINK \l "_Toc28022" </w:instrText>
          </w:r>
          <w:r>
            <w:fldChar w:fldCharType="separate"/>
          </w:r>
          <w:r>
            <w:rPr>
              <w:rFonts w:hint="eastAsia"/>
            </w:rPr>
            <w:t>1.4 研究主要内容</w:t>
          </w:r>
          <w:r>
            <w:tab/>
          </w:r>
          <w:r>
            <w:fldChar w:fldCharType="begin"/>
          </w:r>
          <w:r>
            <w:instrText xml:space="preserve"> PAGEREF _Toc28022 \h </w:instrText>
          </w:r>
          <w:r>
            <w:fldChar w:fldCharType="separate"/>
          </w:r>
          <w:r>
            <w:t>3</w:t>
          </w:r>
          <w:r>
            <w:fldChar w:fldCharType="end"/>
          </w:r>
          <w:r>
            <w:fldChar w:fldCharType="end"/>
          </w:r>
        </w:p>
        <w:p w14:paraId="2C3B5B65">
          <w:pPr>
            <w:pStyle w:val="13"/>
            <w:tabs>
              <w:tab w:val="right" w:leader="dot" w:pos="8306"/>
            </w:tabs>
          </w:pPr>
          <w:r>
            <w:fldChar w:fldCharType="begin"/>
          </w:r>
          <w:r>
            <w:instrText xml:space="preserve"> HYPERLINK \l "_Toc31992" </w:instrText>
          </w:r>
          <w:r>
            <w:fldChar w:fldCharType="separate"/>
          </w:r>
          <w:r>
            <w:rPr>
              <w:rFonts w:hint="eastAsia"/>
            </w:rPr>
            <w:t>2 相关理论与技术基础</w:t>
          </w:r>
          <w:r>
            <w:tab/>
          </w:r>
          <w:r>
            <w:fldChar w:fldCharType="begin"/>
          </w:r>
          <w:r>
            <w:instrText xml:space="preserve"> PAGEREF _Toc31992 \h </w:instrText>
          </w:r>
          <w:r>
            <w:fldChar w:fldCharType="separate"/>
          </w:r>
          <w:r>
            <w:t>4</w:t>
          </w:r>
          <w:r>
            <w:fldChar w:fldCharType="end"/>
          </w:r>
          <w:r>
            <w:fldChar w:fldCharType="end"/>
          </w:r>
        </w:p>
        <w:p w14:paraId="7C2E0682">
          <w:pPr>
            <w:pStyle w:val="14"/>
            <w:tabs>
              <w:tab w:val="right" w:leader="dot" w:pos="8306"/>
              <w:tab w:val="clear" w:pos="8296"/>
            </w:tabs>
          </w:pPr>
          <w:r>
            <w:fldChar w:fldCharType="begin"/>
          </w:r>
          <w:r>
            <w:instrText xml:space="preserve"> HYPERLINK \l "_Toc8262" </w:instrText>
          </w:r>
          <w:r>
            <w:fldChar w:fldCharType="separate"/>
          </w:r>
          <w:r>
            <w:rPr>
              <w:rFonts w:hint="eastAsia"/>
            </w:rPr>
            <w:t>2.1 物联网与边缘计算相关理论</w:t>
          </w:r>
          <w:r>
            <w:tab/>
          </w:r>
          <w:r>
            <w:fldChar w:fldCharType="begin"/>
          </w:r>
          <w:r>
            <w:instrText xml:space="preserve"> PAGEREF _Toc8262 \h </w:instrText>
          </w:r>
          <w:r>
            <w:fldChar w:fldCharType="separate"/>
          </w:r>
          <w:r>
            <w:t>4</w:t>
          </w:r>
          <w:r>
            <w:fldChar w:fldCharType="end"/>
          </w:r>
          <w:r>
            <w:fldChar w:fldCharType="end"/>
          </w:r>
        </w:p>
        <w:p w14:paraId="0CBC9ABF">
          <w:pPr>
            <w:pStyle w:val="14"/>
            <w:tabs>
              <w:tab w:val="right" w:leader="dot" w:pos="8306"/>
              <w:tab w:val="clear" w:pos="8296"/>
            </w:tabs>
          </w:pPr>
          <w:r>
            <w:fldChar w:fldCharType="begin"/>
          </w:r>
          <w:r>
            <w:instrText xml:space="preserve"> HYPERLINK \l "_Toc19024" </w:instrText>
          </w:r>
          <w:r>
            <w:fldChar w:fldCharType="separate"/>
          </w:r>
          <w:r>
            <w:rPr>
              <w:rFonts w:hint="eastAsia"/>
            </w:rPr>
            <w:t>2.2 数据通信与边缘服务相关技术</w:t>
          </w:r>
          <w:r>
            <w:tab/>
          </w:r>
          <w:r>
            <w:fldChar w:fldCharType="begin"/>
          </w:r>
          <w:r>
            <w:instrText xml:space="preserve"> PAGEREF _Toc19024 \h </w:instrText>
          </w:r>
          <w:r>
            <w:fldChar w:fldCharType="separate"/>
          </w:r>
          <w:r>
            <w:t>5</w:t>
          </w:r>
          <w:r>
            <w:fldChar w:fldCharType="end"/>
          </w:r>
          <w:r>
            <w:fldChar w:fldCharType="end"/>
          </w:r>
        </w:p>
        <w:p w14:paraId="3A894C0E">
          <w:pPr>
            <w:pStyle w:val="8"/>
            <w:tabs>
              <w:tab w:val="right" w:leader="dot" w:pos="8306"/>
            </w:tabs>
          </w:pPr>
          <w:r>
            <w:fldChar w:fldCharType="begin"/>
          </w:r>
          <w:r>
            <w:instrText xml:space="preserve"> HYPERLINK \l "_Toc13314" </w:instrText>
          </w:r>
          <w:r>
            <w:fldChar w:fldCharType="separate"/>
          </w:r>
          <w:r>
            <w:rPr>
              <w:rFonts w:hint="eastAsia"/>
            </w:rPr>
            <w:t>2.2.1 Flask 与 SQLite 边缘服务技术</w:t>
          </w:r>
          <w:r>
            <w:tab/>
          </w:r>
          <w:r>
            <w:fldChar w:fldCharType="begin"/>
          </w:r>
          <w:r>
            <w:instrText xml:space="preserve"> PAGEREF _Toc13314 \h </w:instrText>
          </w:r>
          <w:r>
            <w:fldChar w:fldCharType="separate"/>
          </w:r>
          <w:r>
            <w:t>5</w:t>
          </w:r>
          <w:r>
            <w:fldChar w:fldCharType="end"/>
          </w:r>
          <w:r>
            <w:fldChar w:fldCharType="end"/>
          </w:r>
        </w:p>
        <w:p w14:paraId="4037978B">
          <w:pPr>
            <w:pStyle w:val="8"/>
            <w:tabs>
              <w:tab w:val="right" w:leader="dot" w:pos="8306"/>
            </w:tabs>
          </w:pPr>
          <w:r>
            <w:fldChar w:fldCharType="begin"/>
          </w:r>
          <w:r>
            <w:instrText xml:space="preserve"> HYPERLINK \l "_Toc5228" </w:instrText>
          </w:r>
          <w:r>
            <w:fldChar w:fldCharType="separate"/>
          </w:r>
          <w:r>
            <w:rPr>
              <w:rFonts w:hint="eastAsia"/>
            </w:rPr>
            <w:t>2.2.2 MQTT 云端同步技术</w:t>
          </w:r>
          <w:r>
            <w:tab/>
          </w:r>
          <w:r>
            <w:fldChar w:fldCharType="begin"/>
          </w:r>
          <w:r>
            <w:instrText xml:space="preserve"> PAGEREF _Toc5228 \h </w:instrText>
          </w:r>
          <w:r>
            <w:fldChar w:fldCharType="separate"/>
          </w:r>
          <w:r>
            <w:t>5</w:t>
          </w:r>
          <w:r>
            <w:fldChar w:fldCharType="end"/>
          </w:r>
          <w:r>
            <w:fldChar w:fldCharType="end"/>
          </w:r>
        </w:p>
        <w:p w14:paraId="2FBD7CE6">
          <w:pPr>
            <w:pStyle w:val="14"/>
            <w:tabs>
              <w:tab w:val="right" w:leader="dot" w:pos="8306"/>
              <w:tab w:val="clear" w:pos="8296"/>
            </w:tabs>
          </w:pPr>
          <w:r>
            <w:fldChar w:fldCharType="begin"/>
          </w:r>
          <w:r>
            <w:instrText xml:space="preserve"> HYPERLINK \l "_Toc23521" </w:instrText>
          </w:r>
          <w:r>
            <w:fldChar w:fldCharType="separate"/>
          </w:r>
          <w:r>
            <w:rPr>
              <w:rFonts w:hint="eastAsia"/>
            </w:rPr>
            <w:t>2.3 图像分析与轻量边缘智能相关技术</w:t>
          </w:r>
          <w:r>
            <w:tab/>
          </w:r>
          <w:r>
            <w:fldChar w:fldCharType="begin"/>
          </w:r>
          <w:r>
            <w:instrText xml:space="preserve"> PAGEREF _Toc23521 \h </w:instrText>
          </w:r>
          <w:r>
            <w:fldChar w:fldCharType="separate"/>
          </w:r>
          <w:r>
            <w:t>6</w:t>
          </w:r>
          <w:r>
            <w:fldChar w:fldCharType="end"/>
          </w:r>
          <w:r>
            <w:fldChar w:fldCharType="end"/>
          </w:r>
        </w:p>
        <w:p w14:paraId="136D4F63">
          <w:pPr>
            <w:pStyle w:val="8"/>
            <w:tabs>
              <w:tab w:val="right" w:leader="dot" w:pos="8306"/>
            </w:tabs>
          </w:pPr>
          <w:r>
            <w:fldChar w:fldCharType="begin"/>
          </w:r>
          <w:r>
            <w:instrText xml:space="preserve"> HYPERLINK \l "_Toc18390" </w:instrText>
          </w:r>
          <w:r>
            <w:fldChar w:fldCharType="separate"/>
          </w:r>
          <w:r>
            <w:rPr>
              <w:rFonts w:hint="eastAsia"/>
            </w:rPr>
            <w:t>2.3.1 基于 OpenCV 的图像颜色分析技术</w:t>
          </w:r>
          <w:r>
            <w:tab/>
          </w:r>
          <w:r>
            <w:fldChar w:fldCharType="begin"/>
          </w:r>
          <w:r>
            <w:instrText xml:space="preserve"> PAGEREF _Toc18390 \h </w:instrText>
          </w:r>
          <w:r>
            <w:fldChar w:fldCharType="separate"/>
          </w:r>
          <w:r>
            <w:t>6</w:t>
          </w:r>
          <w:r>
            <w:fldChar w:fldCharType="end"/>
          </w:r>
          <w:r>
            <w:fldChar w:fldCharType="end"/>
          </w:r>
        </w:p>
        <w:p w14:paraId="638B358C">
          <w:pPr>
            <w:pStyle w:val="8"/>
            <w:tabs>
              <w:tab w:val="right" w:leader="dot" w:pos="8306"/>
            </w:tabs>
          </w:pPr>
          <w:r>
            <w:fldChar w:fldCharType="begin"/>
          </w:r>
          <w:r>
            <w:instrText xml:space="preserve"> HYPERLINK \l "_Toc1967" </w:instrText>
          </w:r>
          <w:r>
            <w:fldChar w:fldCharType="separate"/>
          </w:r>
          <w:r>
            <w:rPr>
              <w:rFonts w:hint="eastAsia"/>
            </w:rPr>
            <w:t>2.3.2 基于本地轻量模型的辅助问答技术</w:t>
          </w:r>
          <w:r>
            <w:tab/>
          </w:r>
          <w:r>
            <w:fldChar w:fldCharType="begin"/>
          </w:r>
          <w:r>
            <w:instrText xml:space="preserve"> PAGEREF _Toc1967 \h </w:instrText>
          </w:r>
          <w:r>
            <w:fldChar w:fldCharType="separate"/>
          </w:r>
          <w:r>
            <w:t>6</w:t>
          </w:r>
          <w:r>
            <w:fldChar w:fldCharType="end"/>
          </w:r>
          <w:r>
            <w:fldChar w:fldCharType="end"/>
          </w:r>
        </w:p>
        <w:p w14:paraId="6E92189E">
          <w:pPr>
            <w:pStyle w:val="13"/>
            <w:tabs>
              <w:tab w:val="right" w:leader="dot" w:pos="8306"/>
            </w:tabs>
          </w:pPr>
          <w:r>
            <w:fldChar w:fldCharType="begin"/>
          </w:r>
          <w:r>
            <w:instrText xml:space="preserve"> HYPERLINK \l "_Toc7405" </w:instrText>
          </w:r>
          <w:r>
            <w:fldChar w:fldCharType="separate"/>
          </w:r>
          <w:r>
            <w:rPr>
              <w:rFonts w:hint="eastAsia"/>
            </w:rPr>
            <w:t>3 系统总体方案设计</w:t>
          </w:r>
          <w:r>
            <w:tab/>
          </w:r>
          <w:r>
            <w:fldChar w:fldCharType="begin"/>
          </w:r>
          <w:r>
            <w:instrText xml:space="preserve"> PAGEREF _Toc7405 \h </w:instrText>
          </w:r>
          <w:r>
            <w:fldChar w:fldCharType="separate"/>
          </w:r>
          <w:r>
            <w:t>6</w:t>
          </w:r>
          <w:r>
            <w:fldChar w:fldCharType="end"/>
          </w:r>
          <w:r>
            <w:fldChar w:fldCharType="end"/>
          </w:r>
        </w:p>
        <w:p w14:paraId="75C760A7">
          <w:pPr>
            <w:pStyle w:val="14"/>
            <w:tabs>
              <w:tab w:val="right" w:leader="dot" w:pos="8306"/>
              <w:tab w:val="clear" w:pos="8296"/>
            </w:tabs>
          </w:pPr>
          <w:r>
            <w:fldChar w:fldCharType="begin"/>
          </w:r>
          <w:r>
            <w:instrText xml:space="preserve"> HYPERLINK \l "_Toc32515" </w:instrText>
          </w:r>
          <w:r>
            <w:fldChar w:fldCharType="separate"/>
          </w:r>
          <w:r>
            <w:rPr>
              <w:rFonts w:hint="eastAsia"/>
            </w:rPr>
            <w:t>3.1 系统需求及可行性分析</w:t>
          </w:r>
          <w:r>
            <w:tab/>
          </w:r>
          <w:r>
            <w:fldChar w:fldCharType="begin"/>
          </w:r>
          <w:r>
            <w:instrText xml:space="preserve"> PAGEREF _Toc32515 \h </w:instrText>
          </w:r>
          <w:r>
            <w:fldChar w:fldCharType="separate"/>
          </w:r>
          <w:r>
            <w:t>6</w:t>
          </w:r>
          <w:r>
            <w:fldChar w:fldCharType="end"/>
          </w:r>
          <w:r>
            <w:fldChar w:fldCharType="end"/>
          </w:r>
        </w:p>
        <w:p w14:paraId="7CD3DF39">
          <w:pPr>
            <w:pStyle w:val="8"/>
            <w:tabs>
              <w:tab w:val="right" w:leader="dot" w:pos="8306"/>
            </w:tabs>
          </w:pPr>
          <w:r>
            <w:fldChar w:fldCharType="begin"/>
          </w:r>
          <w:r>
            <w:instrText xml:space="preserve"> HYPERLINK \l "_Toc21184" </w:instrText>
          </w:r>
          <w:r>
            <w:fldChar w:fldCharType="separate"/>
          </w:r>
          <w:r>
            <w:rPr>
              <w:rFonts w:hint="eastAsia"/>
            </w:rPr>
            <w:t>3.1.1 需求分析</w:t>
          </w:r>
          <w:r>
            <w:tab/>
          </w:r>
          <w:r>
            <w:fldChar w:fldCharType="begin"/>
          </w:r>
          <w:r>
            <w:instrText xml:space="preserve"> PAGEREF _Toc21184 \h </w:instrText>
          </w:r>
          <w:r>
            <w:fldChar w:fldCharType="separate"/>
          </w:r>
          <w:r>
            <w:t>6</w:t>
          </w:r>
          <w:r>
            <w:fldChar w:fldCharType="end"/>
          </w:r>
          <w:r>
            <w:fldChar w:fldCharType="end"/>
          </w:r>
        </w:p>
        <w:p w14:paraId="672797F3">
          <w:pPr>
            <w:pStyle w:val="8"/>
            <w:tabs>
              <w:tab w:val="right" w:leader="dot" w:pos="8306"/>
            </w:tabs>
          </w:pPr>
          <w:r>
            <w:fldChar w:fldCharType="begin"/>
          </w:r>
          <w:r>
            <w:instrText xml:space="preserve"> HYPERLINK \l "_Toc2882" </w:instrText>
          </w:r>
          <w:r>
            <w:fldChar w:fldCharType="separate"/>
          </w:r>
          <w:r>
            <w:rPr>
              <w:rFonts w:hint="eastAsia"/>
            </w:rPr>
            <w:t>3.1.2 可行性分析</w:t>
          </w:r>
          <w:r>
            <w:tab/>
          </w:r>
          <w:r>
            <w:fldChar w:fldCharType="begin"/>
          </w:r>
          <w:r>
            <w:instrText xml:space="preserve"> PAGEREF _Toc2882 \h </w:instrText>
          </w:r>
          <w:r>
            <w:fldChar w:fldCharType="separate"/>
          </w:r>
          <w:r>
            <w:t>7</w:t>
          </w:r>
          <w:r>
            <w:fldChar w:fldCharType="end"/>
          </w:r>
          <w:r>
            <w:fldChar w:fldCharType="end"/>
          </w:r>
        </w:p>
        <w:p w14:paraId="74FD240F">
          <w:pPr>
            <w:pStyle w:val="14"/>
            <w:tabs>
              <w:tab w:val="right" w:leader="dot" w:pos="8306"/>
              <w:tab w:val="clear" w:pos="8296"/>
            </w:tabs>
          </w:pPr>
          <w:r>
            <w:fldChar w:fldCharType="begin"/>
          </w:r>
          <w:r>
            <w:instrText xml:space="preserve"> HYPERLINK \l "_Toc8574" </w:instrText>
          </w:r>
          <w:r>
            <w:fldChar w:fldCharType="separate"/>
          </w:r>
          <w:r>
            <w:rPr>
              <w:rFonts w:hint="eastAsia"/>
            </w:rPr>
            <w:t>3.2 系统的总体方案设计</w:t>
          </w:r>
          <w:r>
            <w:tab/>
          </w:r>
          <w:r>
            <w:fldChar w:fldCharType="begin"/>
          </w:r>
          <w:r>
            <w:instrText xml:space="preserve"> PAGEREF _Toc8574 \h </w:instrText>
          </w:r>
          <w:r>
            <w:fldChar w:fldCharType="separate"/>
          </w:r>
          <w:r>
            <w:t>8</w:t>
          </w:r>
          <w:r>
            <w:fldChar w:fldCharType="end"/>
          </w:r>
          <w:r>
            <w:fldChar w:fldCharType="end"/>
          </w:r>
        </w:p>
        <w:p w14:paraId="2E5D4B09">
          <w:pPr>
            <w:pStyle w:val="14"/>
            <w:tabs>
              <w:tab w:val="right" w:leader="dot" w:pos="8306"/>
              <w:tab w:val="clear" w:pos="8296"/>
            </w:tabs>
          </w:pPr>
          <w:r>
            <w:fldChar w:fldCharType="begin"/>
          </w:r>
          <w:r>
            <w:instrText xml:space="preserve"> HYPERLINK \l "_Toc20148" </w:instrText>
          </w:r>
          <w:r>
            <w:fldChar w:fldCharType="separate"/>
          </w:r>
          <w:r>
            <w:rPr>
              <w:rFonts w:hint="eastAsia"/>
            </w:rPr>
            <w:t>3.3 主要功能模块的器件选型</w:t>
          </w:r>
          <w:r>
            <w:tab/>
          </w:r>
          <w:r>
            <w:fldChar w:fldCharType="begin"/>
          </w:r>
          <w:r>
            <w:instrText xml:space="preserve"> PAGEREF _Toc20148 \h </w:instrText>
          </w:r>
          <w:r>
            <w:fldChar w:fldCharType="separate"/>
          </w:r>
          <w:r>
            <w:t>9</w:t>
          </w:r>
          <w:r>
            <w:fldChar w:fldCharType="end"/>
          </w:r>
          <w:r>
            <w:fldChar w:fldCharType="end"/>
          </w:r>
        </w:p>
        <w:p w14:paraId="4C146E36">
          <w:pPr>
            <w:pStyle w:val="14"/>
            <w:tabs>
              <w:tab w:val="right" w:leader="dot" w:pos="8306"/>
              <w:tab w:val="clear" w:pos="8296"/>
            </w:tabs>
          </w:pPr>
          <w:r>
            <w:fldChar w:fldCharType="begin"/>
          </w:r>
          <w:r>
            <w:instrText xml:space="preserve"> HYPERLINK \l "_Toc10692" </w:instrText>
          </w:r>
          <w:r>
            <w:fldChar w:fldCharType="separate"/>
          </w:r>
          <w:r>
            <w:rPr>
              <w:rFonts w:hint="eastAsia"/>
            </w:rPr>
            <w:t>3.4 系统主要元件介绍</w:t>
          </w:r>
          <w:r>
            <w:tab/>
          </w:r>
          <w:r>
            <w:fldChar w:fldCharType="begin"/>
          </w:r>
          <w:r>
            <w:instrText xml:space="preserve"> PAGEREF _Toc10692 \h </w:instrText>
          </w:r>
          <w:r>
            <w:fldChar w:fldCharType="separate"/>
          </w:r>
          <w:r>
            <w:t>10</w:t>
          </w:r>
          <w:r>
            <w:fldChar w:fldCharType="end"/>
          </w:r>
          <w:r>
            <w:fldChar w:fldCharType="end"/>
          </w:r>
        </w:p>
        <w:p w14:paraId="46D4F492">
          <w:pPr>
            <w:pStyle w:val="8"/>
            <w:tabs>
              <w:tab w:val="right" w:leader="dot" w:pos="8306"/>
            </w:tabs>
          </w:pPr>
          <w:r>
            <w:fldChar w:fldCharType="begin"/>
          </w:r>
          <w:r>
            <w:instrText xml:space="preserve"> HYPERLINK \l "_Toc6446" </w:instrText>
          </w:r>
          <w:r>
            <w:fldChar w:fldCharType="separate"/>
          </w:r>
          <w:r>
            <w:rPr>
              <w:rFonts w:hint="eastAsia"/>
            </w:rPr>
            <w:t>3.4.1 主控与边缘计算平台</w:t>
          </w:r>
          <w:r>
            <w:tab/>
          </w:r>
          <w:r>
            <w:fldChar w:fldCharType="begin"/>
          </w:r>
          <w:r>
            <w:instrText xml:space="preserve"> PAGEREF _Toc6446 \h </w:instrText>
          </w:r>
          <w:r>
            <w:fldChar w:fldCharType="separate"/>
          </w:r>
          <w:r>
            <w:t>11</w:t>
          </w:r>
          <w:r>
            <w:fldChar w:fldCharType="end"/>
          </w:r>
          <w:r>
            <w:fldChar w:fldCharType="end"/>
          </w:r>
        </w:p>
        <w:p w14:paraId="72B74E8A">
          <w:pPr>
            <w:pStyle w:val="8"/>
            <w:tabs>
              <w:tab w:val="right" w:leader="dot" w:pos="8306"/>
            </w:tabs>
          </w:pPr>
          <w:r>
            <w:fldChar w:fldCharType="begin"/>
          </w:r>
          <w:r>
            <w:instrText xml:space="preserve"> HYPERLINK \l "_Toc3861" </w:instrText>
          </w:r>
          <w:r>
            <w:fldChar w:fldCharType="separate"/>
          </w:r>
          <w:r>
            <w:rPr>
              <w:rFonts w:hint="eastAsia"/>
            </w:rPr>
            <w:t>3.4.2 环境感知元件</w:t>
          </w:r>
          <w:r>
            <w:tab/>
          </w:r>
          <w:r>
            <w:fldChar w:fldCharType="begin"/>
          </w:r>
          <w:r>
            <w:instrText xml:space="preserve"> PAGEREF _Toc3861 \h </w:instrText>
          </w:r>
          <w:r>
            <w:fldChar w:fldCharType="separate"/>
          </w:r>
          <w:r>
            <w:t>11</w:t>
          </w:r>
          <w:r>
            <w:fldChar w:fldCharType="end"/>
          </w:r>
          <w:r>
            <w:fldChar w:fldCharType="end"/>
          </w:r>
        </w:p>
        <w:p w14:paraId="7D4D0B9A">
          <w:pPr>
            <w:pStyle w:val="8"/>
            <w:tabs>
              <w:tab w:val="right" w:leader="dot" w:pos="8306"/>
            </w:tabs>
          </w:pPr>
          <w:r>
            <w:fldChar w:fldCharType="begin"/>
          </w:r>
          <w:r>
            <w:instrText xml:space="preserve"> HYPERLINK \l "_Toc20255" </w:instrText>
          </w:r>
          <w:r>
            <w:fldChar w:fldCharType="separate"/>
          </w:r>
          <w:r>
            <w:rPr>
              <w:rFonts w:hint="eastAsia"/>
            </w:rPr>
            <w:t>3.4.3 人机交互元件</w:t>
          </w:r>
          <w:r>
            <w:tab/>
          </w:r>
          <w:r>
            <w:fldChar w:fldCharType="begin"/>
          </w:r>
          <w:r>
            <w:instrText xml:space="preserve"> PAGEREF _Toc20255 \h </w:instrText>
          </w:r>
          <w:r>
            <w:fldChar w:fldCharType="separate"/>
          </w:r>
          <w:r>
            <w:t>12</w:t>
          </w:r>
          <w:r>
            <w:fldChar w:fldCharType="end"/>
          </w:r>
          <w:r>
            <w:fldChar w:fldCharType="end"/>
          </w:r>
        </w:p>
        <w:p w14:paraId="0FC2FC5F">
          <w:pPr>
            <w:pStyle w:val="8"/>
            <w:tabs>
              <w:tab w:val="right" w:leader="dot" w:pos="8306"/>
            </w:tabs>
          </w:pPr>
          <w:r>
            <w:fldChar w:fldCharType="begin"/>
          </w:r>
          <w:r>
            <w:instrText xml:space="preserve"> HYPERLINK \l "_Toc7988" </w:instrText>
          </w:r>
          <w:r>
            <w:fldChar w:fldCharType="separate"/>
          </w:r>
          <w:r>
            <w:rPr>
              <w:rFonts w:hint="eastAsia"/>
            </w:rPr>
            <w:t>3.4.4 执行控制元件</w:t>
          </w:r>
          <w:r>
            <w:tab/>
          </w:r>
          <w:r>
            <w:fldChar w:fldCharType="begin"/>
          </w:r>
          <w:r>
            <w:instrText xml:space="preserve"> PAGEREF _Toc7988 \h </w:instrText>
          </w:r>
          <w:r>
            <w:fldChar w:fldCharType="separate"/>
          </w:r>
          <w:r>
            <w:t>13</w:t>
          </w:r>
          <w:r>
            <w:fldChar w:fldCharType="end"/>
          </w:r>
          <w:r>
            <w:fldChar w:fldCharType="end"/>
          </w:r>
        </w:p>
        <w:p w14:paraId="465891DE">
          <w:pPr>
            <w:pStyle w:val="8"/>
            <w:tabs>
              <w:tab w:val="right" w:leader="dot" w:pos="8306"/>
            </w:tabs>
          </w:pPr>
          <w:r>
            <w:fldChar w:fldCharType="begin"/>
          </w:r>
          <w:r>
            <w:instrText xml:space="preserve"> HYPERLINK \l "_Toc24072" </w:instrText>
          </w:r>
          <w:r>
            <w:fldChar w:fldCharType="separate"/>
          </w:r>
          <w:r>
            <w:rPr>
              <w:rFonts w:hint="eastAsia"/>
            </w:rPr>
            <w:t>3.4.5 图像采集元件</w:t>
          </w:r>
          <w:r>
            <w:tab/>
          </w:r>
          <w:r>
            <w:fldChar w:fldCharType="begin"/>
          </w:r>
          <w:r>
            <w:instrText xml:space="preserve"> PAGEREF _Toc24072 \h </w:instrText>
          </w:r>
          <w:r>
            <w:fldChar w:fldCharType="separate"/>
          </w:r>
          <w:r>
            <w:t>13</w:t>
          </w:r>
          <w:r>
            <w:fldChar w:fldCharType="end"/>
          </w:r>
          <w:r>
            <w:fldChar w:fldCharType="end"/>
          </w:r>
        </w:p>
        <w:p w14:paraId="4EE0C4D1">
          <w:pPr>
            <w:pStyle w:val="13"/>
            <w:tabs>
              <w:tab w:val="right" w:leader="dot" w:pos="8306"/>
            </w:tabs>
          </w:pPr>
          <w:r>
            <w:fldChar w:fldCharType="begin"/>
          </w:r>
          <w:r>
            <w:instrText xml:space="preserve"> HYPERLINK \l "_Toc13635" </w:instrText>
          </w:r>
          <w:r>
            <w:fldChar w:fldCharType="separate"/>
          </w:r>
          <w:r>
            <w:rPr>
              <w:rFonts w:hint="eastAsia"/>
            </w:rPr>
            <w:t>4 系统硬件设计</w:t>
          </w:r>
          <w:r>
            <w:tab/>
          </w:r>
          <w:r>
            <w:fldChar w:fldCharType="begin"/>
          </w:r>
          <w:r>
            <w:instrText xml:space="preserve"> PAGEREF _Toc13635 \h </w:instrText>
          </w:r>
          <w:r>
            <w:fldChar w:fldCharType="separate"/>
          </w:r>
          <w:r>
            <w:t>14</w:t>
          </w:r>
          <w:r>
            <w:fldChar w:fldCharType="end"/>
          </w:r>
          <w:r>
            <w:fldChar w:fldCharType="end"/>
          </w:r>
        </w:p>
        <w:p w14:paraId="1FEB7798">
          <w:pPr>
            <w:pStyle w:val="14"/>
            <w:tabs>
              <w:tab w:val="right" w:leader="dot" w:pos="8306"/>
              <w:tab w:val="clear" w:pos="8296"/>
            </w:tabs>
          </w:pPr>
          <w:r>
            <w:fldChar w:fldCharType="begin"/>
          </w:r>
          <w:r>
            <w:instrText xml:space="preserve"> HYPERLINK \l "_Toc20897" </w:instrText>
          </w:r>
          <w:r>
            <w:fldChar w:fldCharType="separate"/>
          </w:r>
          <w:r>
            <w:rPr>
              <w:rFonts w:hint="eastAsia"/>
            </w:rPr>
            <w:t>4.1 系统整体硬件工作原理</w:t>
          </w:r>
          <w:r>
            <w:tab/>
          </w:r>
          <w:r>
            <w:fldChar w:fldCharType="begin"/>
          </w:r>
          <w:r>
            <w:instrText xml:space="preserve"> PAGEREF _Toc20897 \h </w:instrText>
          </w:r>
          <w:r>
            <w:fldChar w:fldCharType="separate"/>
          </w:r>
          <w:r>
            <w:t>14</w:t>
          </w:r>
          <w:r>
            <w:fldChar w:fldCharType="end"/>
          </w:r>
          <w:r>
            <w:fldChar w:fldCharType="end"/>
          </w:r>
        </w:p>
        <w:p w14:paraId="2757CAC0">
          <w:pPr>
            <w:pStyle w:val="14"/>
            <w:tabs>
              <w:tab w:val="right" w:leader="dot" w:pos="8306"/>
              <w:tab w:val="clear" w:pos="8296"/>
            </w:tabs>
          </w:pPr>
          <w:r>
            <w:fldChar w:fldCharType="begin"/>
          </w:r>
          <w:r>
            <w:instrText xml:space="preserve"> HYPERLINK \l "_Toc16073" </w:instrText>
          </w:r>
          <w:r>
            <w:fldChar w:fldCharType="separate"/>
          </w:r>
          <w:r>
            <w:rPr>
              <w:rFonts w:hint="eastAsia"/>
            </w:rPr>
            <w:t>4.2 系统功能模块设计</w:t>
          </w:r>
          <w:r>
            <w:tab/>
          </w:r>
          <w:r>
            <w:fldChar w:fldCharType="begin"/>
          </w:r>
          <w:r>
            <w:instrText xml:space="preserve"> PAGEREF _Toc16073 \h </w:instrText>
          </w:r>
          <w:r>
            <w:fldChar w:fldCharType="separate"/>
          </w:r>
          <w:r>
            <w:t>15</w:t>
          </w:r>
          <w:r>
            <w:fldChar w:fldCharType="end"/>
          </w:r>
          <w:r>
            <w:fldChar w:fldCharType="end"/>
          </w:r>
        </w:p>
        <w:p w14:paraId="6E09FAFE">
          <w:pPr>
            <w:pStyle w:val="8"/>
            <w:tabs>
              <w:tab w:val="right" w:leader="dot" w:pos="8306"/>
            </w:tabs>
          </w:pPr>
          <w:r>
            <w:fldChar w:fldCharType="begin"/>
          </w:r>
          <w:r>
            <w:instrText xml:space="preserve"> HYPERLINK \l "_Toc30523" </w:instrText>
          </w:r>
          <w:r>
            <w:fldChar w:fldCharType="separate"/>
          </w:r>
          <w:r>
            <w:rPr>
              <w:rFonts w:hint="eastAsia"/>
            </w:rPr>
            <w:t>4.2.1 传感采集模块设计</w:t>
          </w:r>
          <w:r>
            <w:tab/>
          </w:r>
          <w:r>
            <w:fldChar w:fldCharType="begin"/>
          </w:r>
          <w:r>
            <w:instrText xml:space="preserve"> PAGEREF _Toc30523 \h </w:instrText>
          </w:r>
          <w:r>
            <w:fldChar w:fldCharType="separate"/>
          </w:r>
          <w:r>
            <w:t>15</w:t>
          </w:r>
          <w:r>
            <w:fldChar w:fldCharType="end"/>
          </w:r>
          <w:r>
            <w:fldChar w:fldCharType="end"/>
          </w:r>
        </w:p>
        <w:p w14:paraId="0FEEDAE9">
          <w:pPr>
            <w:pStyle w:val="8"/>
            <w:tabs>
              <w:tab w:val="right" w:leader="dot" w:pos="8306"/>
            </w:tabs>
          </w:pPr>
          <w:r>
            <w:fldChar w:fldCharType="begin"/>
          </w:r>
          <w:r>
            <w:instrText xml:space="preserve"> HYPERLINK \l "_Toc14870" </w:instrText>
          </w:r>
          <w:r>
            <w:fldChar w:fldCharType="separate"/>
          </w:r>
          <w:r>
            <w:rPr>
              <w:rFonts w:hint="eastAsia"/>
            </w:rPr>
            <w:t>4.2.2 执行控制模块设计</w:t>
          </w:r>
          <w:r>
            <w:tab/>
          </w:r>
          <w:r>
            <w:fldChar w:fldCharType="begin"/>
          </w:r>
          <w:r>
            <w:instrText xml:space="preserve"> PAGEREF _Toc14870 \h </w:instrText>
          </w:r>
          <w:r>
            <w:fldChar w:fldCharType="separate"/>
          </w:r>
          <w:r>
            <w:t>16</w:t>
          </w:r>
          <w:r>
            <w:fldChar w:fldCharType="end"/>
          </w:r>
          <w:r>
            <w:fldChar w:fldCharType="end"/>
          </w:r>
        </w:p>
        <w:p w14:paraId="5950E134">
          <w:pPr>
            <w:pStyle w:val="8"/>
            <w:tabs>
              <w:tab w:val="right" w:leader="dot" w:pos="8306"/>
            </w:tabs>
          </w:pPr>
          <w:r>
            <w:fldChar w:fldCharType="begin"/>
          </w:r>
          <w:r>
            <w:instrText xml:space="preserve"> HYPERLINK \l "_Toc10528" </w:instrText>
          </w:r>
          <w:r>
            <w:fldChar w:fldCharType="separate"/>
          </w:r>
          <w:r>
            <w:rPr>
              <w:rFonts w:hint="eastAsia"/>
            </w:rPr>
            <w:t>4.2.3 显示与手势交互模块设计</w:t>
          </w:r>
          <w:r>
            <w:tab/>
          </w:r>
          <w:r>
            <w:fldChar w:fldCharType="begin"/>
          </w:r>
          <w:r>
            <w:instrText xml:space="preserve"> PAGEREF _Toc10528 \h </w:instrText>
          </w:r>
          <w:r>
            <w:fldChar w:fldCharType="separate"/>
          </w:r>
          <w:r>
            <w:t>16</w:t>
          </w:r>
          <w:r>
            <w:fldChar w:fldCharType="end"/>
          </w:r>
          <w:r>
            <w:fldChar w:fldCharType="end"/>
          </w:r>
        </w:p>
        <w:p w14:paraId="0EDC6973">
          <w:pPr>
            <w:pStyle w:val="8"/>
            <w:tabs>
              <w:tab w:val="right" w:leader="dot" w:pos="8306"/>
            </w:tabs>
          </w:pPr>
          <w:r>
            <w:fldChar w:fldCharType="begin"/>
          </w:r>
          <w:r>
            <w:instrText xml:space="preserve"> HYPERLINK \l "_Toc160" </w:instrText>
          </w:r>
          <w:r>
            <w:fldChar w:fldCharType="separate"/>
          </w:r>
          <w:r>
            <w:rPr>
              <w:rFonts w:hint="eastAsia"/>
            </w:rPr>
            <w:t>4.2.4 边缘网关通信模块设计</w:t>
          </w:r>
          <w:r>
            <w:tab/>
          </w:r>
          <w:r>
            <w:fldChar w:fldCharType="begin"/>
          </w:r>
          <w:r>
            <w:instrText xml:space="preserve"> PAGEREF _Toc160 \h </w:instrText>
          </w:r>
          <w:r>
            <w:fldChar w:fldCharType="separate"/>
          </w:r>
          <w:r>
            <w:t>17</w:t>
          </w:r>
          <w:r>
            <w:fldChar w:fldCharType="end"/>
          </w:r>
          <w:r>
            <w:fldChar w:fldCharType="end"/>
          </w:r>
        </w:p>
        <w:p w14:paraId="38C62749">
          <w:pPr>
            <w:pStyle w:val="14"/>
            <w:tabs>
              <w:tab w:val="right" w:leader="dot" w:pos="8306"/>
              <w:tab w:val="clear" w:pos="8296"/>
            </w:tabs>
          </w:pPr>
          <w:r>
            <w:fldChar w:fldCharType="begin"/>
          </w:r>
          <w:r>
            <w:instrText xml:space="preserve"> HYPERLINK \l "_Toc27133" </w:instrText>
          </w:r>
          <w:r>
            <w:fldChar w:fldCharType="separate"/>
          </w:r>
          <w:r>
            <w:rPr>
              <w:rFonts w:hint="eastAsia"/>
            </w:rPr>
            <w:t>4.3 系统 PCB 设计</w:t>
          </w:r>
          <w:r>
            <w:tab/>
          </w:r>
          <w:r>
            <w:fldChar w:fldCharType="begin"/>
          </w:r>
          <w:r>
            <w:instrText xml:space="preserve"> PAGEREF _Toc27133 \h </w:instrText>
          </w:r>
          <w:r>
            <w:fldChar w:fldCharType="separate"/>
          </w:r>
          <w:r>
            <w:t>17</w:t>
          </w:r>
          <w:r>
            <w:fldChar w:fldCharType="end"/>
          </w:r>
          <w:r>
            <w:fldChar w:fldCharType="end"/>
          </w:r>
        </w:p>
        <w:p w14:paraId="24DDF270">
          <w:pPr>
            <w:pStyle w:val="13"/>
            <w:tabs>
              <w:tab w:val="right" w:leader="dot" w:pos="8306"/>
            </w:tabs>
          </w:pPr>
          <w:r>
            <w:fldChar w:fldCharType="begin"/>
          </w:r>
          <w:r>
            <w:instrText xml:space="preserve"> HYPERLINK \l "_Toc1343" </w:instrText>
          </w:r>
          <w:r>
            <w:fldChar w:fldCharType="separate"/>
          </w:r>
          <w:r>
            <w:rPr>
              <w:rFonts w:hint="eastAsia"/>
            </w:rPr>
            <w:t>5 系统软件设计</w:t>
          </w:r>
          <w:r>
            <w:tab/>
          </w:r>
          <w:r>
            <w:fldChar w:fldCharType="begin"/>
          </w:r>
          <w:r>
            <w:instrText xml:space="preserve"> PAGEREF _Toc1343 \h </w:instrText>
          </w:r>
          <w:r>
            <w:fldChar w:fldCharType="separate"/>
          </w:r>
          <w:r>
            <w:t>19</w:t>
          </w:r>
          <w:r>
            <w:fldChar w:fldCharType="end"/>
          </w:r>
          <w:r>
            <w:fldChar w:fldCharType="end"/>
          </w:r>
        </w:p>
        <w:p w14:paraId="71AA8122">
          <w:pPr>
            <w:pStyle w:val="14"/>
            <w:tabs>
              <w:tab w:val="right" w:leader="dot" w:pos="8306"/>
              <w:tab w:val="clear" w:pos="8296"/>
            </w:tabs>
          </w:pPr>
          <w:r>
            <w:fldChar w:fldCharType="begin"/>
          </w:r>
          <w:r>
            <w:instrText xml:space="preserve"> HYPERLINK \l "_Toc30878" </w:instrText>
          </w:r>
          <w:r>
            <w:fldChar w:fldCharType="separate"/>
          </w:r>
          <w:r>
            <w:rPr>
              <w:rFonts w:hint="eastAsia"/>
            </w:rPr>
            <w:t>5.1 系统软件整体设计</w:t>
          </w:r>
          <w:r>
            <w:tab/>
          </w:r>
          <w:r>
            <w:fldChar w:fldCharType="begin"/>
          </w:r>
          <w:r>
            <w:instrText xml:space="preserve"> PAGEREF _Toc30878 \h </w:instrText>
          </w:r>
          <w:r>
            <w:fldChar w:fldCharType="separate"/>
          </w:r>
          <w:r>
            <w:t>19</w:t>
          </w:r>
          <w:r>
            <w:fldChar w:fldCharType="end"/>
          </w:r>
          <w:r>
            <w:fldChar w:fldCharType="end"/>
          </w:r>
        </w:p>
        <w:p w14:paraId="3528FC60">
          <w:pPr>
            <w:pStyle w:val="14"/>
            <w:tabs>
              <w:tab w:val="right" w:leader="dot" w:pos="8306"/>
              <w:tab w:val="clear" w:pos="8296"/>
            </w:tabs>
          </w:pPr>
          <w:r>
            <w:fldChar w:fldCharType="begin"/>
          </w:r>
          <w:r>
            <w:instrText xml:space="preserve"> HYPERLINK \l "_Toc11650" </w:instrText>
          </w:r>
          <w:r>
            <w:fldChar w:fldCharType="separate"/>
          </w:r>
          <w:r>
            <w:rPr>
              <w:rFonts w:hint="eastAsia"/>
            </w:rPr>
            <w:t>5.2 设备端程序设计</w:t>
          </w:r>
          <w:r>
            <w:tab/>
          </w:r>
          <w:r>
            <w:fldChar w:fldCharType="begin"/>
          </w:r>
          <w:r>
            <w:instrText xml:space="preserve"> PAGEREF _Toc11650 \h </w:instrText>
          </w:r>
          <w:r>
            <w:fldChar w:fldCharType="separate"/>
          </w:r>
          <w:r>
            <w:t>19</w:t>
          </w:r>
          <w:r>
            <w:fldChar w:fldCharType="end"/>
          </w:r>
          <w:r>
            <w:fldChar w:fldCharType="end"/>
          </w:r>
        </w:p>
        <w:p w14:paraId="0066AEA5">
          <w:pPr>
            <w:pStyle w:val="14"/>
            <w:tabs>
              <w:tab w:val="right" w:leader="dot" w:pos="8306"/>
              <w:tab w:val="clear" w:pos="8296"/>
            </w:tabs>
          </w:pPr>
          <w:r>
            <w:fldChar w:fldCharType="begin"/>
          </w:r>
          <w:r>
            <w:instrText xml:space="preserve"> HYPERLINK \l "_Toc1665" </w:instrText>
          </w:r>
          <w:r>
            <w:fldChar w:fldCharType="separate"/>
          </w:r>
          <w:r>
            <w:rPr>
              <w:rFonts w:hint="eastAsia"/>
            </w:rPr>
            <w:t>5.3 边缘端服务与数据库设计</w:t>
          </w:r>
          <w:r>
            <w:tab/>
          </w:r>
          <w:r>
            <w:fldChar w:fldCharType="begin"/>
          </w:r>
          <w:r>
            <w:instrText xml:space="preserve"> PAGEREF _Toc1665 \h </w:instrText>
          </w:r>
          <w:r>
            <w:fldChar w:fldCharType="separate"/>
          </w:r>
          <w:r>
            <w:t>21</w:t>
          </w:r>
          <w:r>
            <w:fldChar w:fldCharType="end"/>
          </w:r>
          <w:r>
            <w:fldChar w:fldCharType="end"/>
          </w:r>
        </w:p>
        <w:p w14:paraId="7E469327">
          <w:pPr>
            <w:pStyle w:val="14"/>
            <w:tabs>
              <w:tab w:val="right" w:leader="dot" w:pos="8306"/>
              <w:tab w:val="clear" w:pos="8296"/>
            </w:tabs>
          </w:pPr>
          <w:r>
            <w:fldChar w:fldCharType="begin"/>
          </w:r>
          <w:r>
            <w:instrText xml:space="preserve"> HYPERLINK \l "_Toc26224" </w:instrText>
          </w:r>
          <w:r>
            <w:fldChar w:fldCharType="separate"/>
          </w:r>
          <w:r>
            <w:rPr>
              <w:rFonts w:hint="eastAsia"/>
            </w:rPr>
            <w:t>5.4 图像分析与边缘智能模块设计</w:t>
          </w:r>
          <w:r>
            <w:tab/>
          </w:r>
          <w:r>
            <w:fldChar w:fldCharType="begin"/>
          </w:r>
          <w:r>
            <w:instrText xml:space="preserve"> PAGEREF _Toc26224 \h </w:instrText>
          </w:r>
          <w:r>
            <w:fldChar w:fldCharType="separate"/>
          </w:r>
          <w:r>
            <w:t>23</w:t>
          </w:r>
          <w:r>
            <w:fldChar w:fldCharType="end"/>
          </w:r>
          <w:r>
            <w:fldChar w:fldCharType="end"/>
          </w:r>
        </w:p>
        <w:p w14:paraId="74884D9B">
          <w:pPr>
            <w:pStyle w:val="13"/>
            <w:tabs>
              <w:tab w:val="right" w:leader="dot" w:pos="8306"/>
            </w:tabs>
          </w:pPr>
          <w:r>
            <w:fldChar w:fldCharType="begin"/>
          </w:r>
          <w:r>
            <w:instrText xml:space="preserve"> HYPERLINK \l "_Toc20493" </w:instrText>
          </w:r>
          <w:r>
            <w:fldChar w:fldCharType="separate"/>
          </w:r>
          <w:r>
            <w:rPr>
              <w:rFonts w:hint="eastAsia"/>
            </w:rPr>
            <w:t>6 系统测试和结果分析</w:t>
          </w:r>
          <w:r>
            <w:tab/>
          </w:r>
          <w:r>
            <w:fldChar w:fldCharType="begin"/>
          </w:r>
          <w:r>
            <w:instrText xml:space="preserve"> PAGEREF _Toc20493 \h </w:instrText>
          </w:r>
          <w:r>
            <w:fldChar w:fldCharType="separate"/>
          </w:r>
          <w:r>
            <w:t>25</w:t>
          </w:r>
          <w:r>
            <w:fldChar w:fldCharType="end"/>
          </w:r>
          <w:r>
            <w:fldChar w:fldCharType="end"/>
          </w:r>
        </w:p>
        <w:p w14:paraId="2C162713">
          <w:pPr>
            <w:pStyle w:val="14"/>
            <w:tabs>
              <w:tab w:val="right" w:leader="dot" w:pos="8306"/>
              <w:tab w:val="clear" w:pos="8296"/>
            </w:tabs>
          </w:pPr>
          <w:r>
            <w:fldChar w:fldCharType="begin"/>
          </w:r>
          <w:r>
            <w:instrText xml:space="preserve"> HYPERLINK \l "_Toc22632" </w:instrText>
          </w:r>
          <w:r>
            <w:fldChar w:fldCharType="separate"/>
          </w:r>
          <w:r>
            <w:rPr>
              <w:rFonts w:hint="eastAsia"/>
            </w:rPr>
            <w:t>6.1 系统组装与基础测试</w:t>
          </w:r>
          <w:r>
            <w:tab/>
          </w:r>
          <w:r>
            <w:fldChar w:fldCharType="begin"/>
          </w:r>
          <w:r>
            <w:instrText xml:space="preserve"> PAGEREF _Toc22632 \h </w:instrText>
          </w:r>
          <w:r>
            <w:fldChar w:fldCharType="separate"/>
          </w:r>
          <w:r>
            <w:t>25</w:t>
          </w:r>
          <w:r>
            <w:fldChar w:fldCharType="end"/>
          </w:r>
          <w:r>
            <w:fldChar w:fldCharType="end"/>
          </w:r>
        </w:p>
        <w:p w14:paraId="68E5CFCD">
          <w:pPr>
            <w:pStyle w:val="14"/>
            <w:tabs>
              <w:tab w:val="right" w:leader="dot" w:pos="8306"/>
              <w:tab w:val="clear" w:pos="8296"/>
            </w:tabs>
          </w:pPr>
          <w:r>
            <w:fldChar w:fldCharType="begin"/>
          </w:r>
          <w:r>
            <w:instrText xml:space="preserve"> HYPERLINK \l "_Toc2926" </w:instrText>
          </w:r>
          <w:r>
            <w:fldChar w:fldCharType="separate"/>
          </w:r>
          <w:r>
            <w:rPr>
              <w:rFonts w:hint="eastAsia"/>
            </w:rPr>
            <w:t>6.2 系统功能及性能测试</w:t>
          </w:r>
          <w:r>
            <w:tab/>
          </w:r>
          <w:r>
            <w:fldChar w:fldCharType="begin"/>
          </w:r>
          <w:r>
            <w:instrText xml:space="preserve"> PAGEREF _Toc2926 \h </w:instrText>
          </w:r>
          <w:r>
            <w:fldChar w:fldCharType="separate"/>
          </w:r>
          <w:r>
            <w:t>26</w:t>
          </w:r>
          <w:r>
            <w:fldChar w:fldCharType="end"/>
          </w:r>
          <w:r>
            <w:fldChar w:fldCharType="end"/>
          </w:r>
        </w:p>
        <w:p w14:paraId="5361EBC0">
          <w:pPr>
            <w:pStyle w:val="8"/>
            <w:tabs>
              <w:tab w:val="right" w:leader="dot" w:pos="8306"/>
            </w:tabs>
          </w:pPr>
          <w:r>
            <w:fldChar w:fldCharType="begin"/>
          </w:r>
          <w:r>
            <w:instrText xml:space="preserve"> HYPERLINK \l "_Toc31496" </w:instrText>
          </w:r>
          <w:r>
            <w:fldChar w:fldCharType="separate"/>
          </w:r>
          <w:r>
            <w:rPr>
              <w:rFonts w:hint="eastAsia"/>
            </w:rPr>
            <w:t>6.2.1 传感器采集测试</w:t>
          </w:r>
          <w:r>
            <w:tab/>
          </w:r>
          <w:r>
            <w:fldChar w:fldCharType="begin"/>
          </w:r>
          <w:r>
            <w:instrText xml:space="preserve"> PAGEREF _Toc31496 \h </w:instrText>
          </w:r>
          <w:r>
            <w:fldChar w:fldCharType="separate"/>
          </w:r>
          <w:r>
            <w:t>26</w:t>
          </w:r>
          <w:r>
            <w:fldChar w:fldCharType="end"/>
          </w:r>
          <w:r>
            <w:fldChar w:fldCharType="end"/>
          </w:r>
        </w:p>
        <w:p w14:paraId="6E9DFD63">
          <w:pPr>
            <w:pStyle w:val="8"/>
            <w:tabs>
              <w:tab w:val="right" w:leader="dot" w:pos="8306"/>
            </w:tabs>
          </w:pPr>
          <w:r>
            <w:fldChar w:fldCharType="begin"/>
          </w:r>
          <w:r>
            <w:instrText xml:space="preserve"> HYPERLINK \l "_Toc2917" </w:instrText>
          </w:r>
          <w:r>
            <w:fldChar w:fldCharType="separate"/>
          </w:r>
          <w:r>
            <w:rPr>
              <w:rFonts w:hint="eastAsia"/>
            </w:rPr>
            <w:t>6.2.2 控制执行与自动灌溉测试</w:t>
          </w:r>
          <w:r>
            <w:tab/>
          </w:r>
          <w:r>
            <w:fldChar w:fldCharType="begin"/>
          </w:r>
          <w:r>
            <w:instrText xml:space="preserve"> PAGEREF _Toc2917 \h </w:instrText>
          </w:r>
          <w:r>
            <w:fldChar w:fldCharType="separate"/>
          </w:r>
          <w:r>
            <w:t>26</w:t>
          </w:r>
          <w:r>
            <w:fldChar w:fldCharType="end"/>
          </w:r>
          <w:r>
            <w:fldChar w:fldCharType="end"/>
          </w:r>
        </w:p>
        <w:p w14:paraId="3E0EBA99">
          <w:pPr>
            <w:pStyle w:val="8"/>
            <w:tabs>
              <w:tab w:val="right" w:leader="dot" w:pos="8306"/>
            </w:tabs>
          </w:pPr>
          <w:r>
            <w:fldChar w:fldCharType="begin"/>
          </w:r>
          <w:r>
            <w:instrText xml:space="preserve"> HYPERLINK \l "_Toc4414" </w:instrText>
          </w:r>
          <w:r>
            <w:fldChar w:fldCharType="separate"/>
          </w:r>
          <w:r>
            <w:rPr>
              <w:rFonts w:hint="eastAsia"/>
            </w:rPr>
            <w:t>6.2.3 平台服务与扩展功能测试</w:t>
          </w:r>
          <w:r>
            <w:tab/>
          </w:r>
          <w:r>
            <w:fldChar w:fldCharType="begin"/>
          </w:r>
          <w:r>
            <w:instrText xml:space="preserve"> PAGEREF _Toc4414 \h </w:instrText>
          </w:r>
          <w:r>
            <w:fldChar w:fldCharType="separate"/>
          </w:r>
          <w:r>
            <w:t>27</w:t>
          </w:r>
          <w:r>
            <w:fldChar w:fldCharType="end"/>
          </w:r>
          <w:r>
            <w:fldChar w:fldCharType="end"/>
          </w:r>
        </w:p>
        <w:p w14:paraId="56194E55">
          <w:pPr>
            <w:pStyle w:val="14"/>
            <w:tabs>
              <w:tab w:val="right" w:leader="dot" w:pos="8306"/>
              <w:tab w:val="clear" w:pos="8296"/>
            </w:tabs>
          </w:pPr>
          <w:r>
            <w:fldChar w:fldCharType="begin"/>
          </w:r>
          <w:r>
            <w:instrText xml:space="preserve"> HYPERLINK \l "_Toc7569" </w:instrText>
          </w:r>
          <w:r>
            <w:fldChar w:fldCharType="separate"/>
          </w:r>
          <w:r>
            <w:rPr>
              <w:rFonts w:hint="eastAsia"/>
            </w:rPr>
            <w:t>6.3 测试结果分析</w:t>
          </w:r>
          <w:r>
            <w:tab/>
          </w:r>
          <w:r>
            <w:fldChar w:fldCharType="begin"/>
          </w:r>
          <w:r>
            <w:instrText xml:space="preserve"> PAGEREF _Toc7569 \h </w:instrText>
          </w:r>
          <w:r>
            <w:fldChar w:fldCharType="separate"/>
          </w:r>
          <w:r>
            <w:t>28</w:t>
          </w:r>
          <w:r>
            <w:fldChar w:fldCharType="end"/>
          </w:r>
          <w:r>
            <w:fldChar w:fldCharType="end"/>
          </w:r>
        </w:p>
        <w:p w14:paraId="23DEE90C">
          <w:pPr>
            <w:pStyle w:val="13"/>
            <w:tabs>
              <w:tab w:val="right" w:leader="dot" w:pos="8306"/>
            </w:tabs>
          </w:pPr>
          <w:r>
            <w:fldChar w:fldCharType="begin"/>
          </w:r>
          <w:r>
            <w:instrText xml:space="preserve"> HYPERLINK \l "_Toc5874" </w:instrText>
          </w:r>
          <w:r>
            <w:fldChar w:fldCharType="separate"/>
          </w:r>
          <w:r>
            <w:rPr>
              <w:rFonts w:hint="eastAsia"/>
            </w:rPr>
            <w:t>7 总结和展望</w:t>
          </w:r>
          <w:r>
            <w:tab/>
          </w:r>
          <w:r>
            <w:fldChar w:fldCharType="begin"/>
          </w:r>
          <w:r>
            <w:instrText xml:space="preserve"> PAGEREF _Toc5874 \h </w:instrText>
          </w:r>
          <w:r>
            <w:fldChar w:fldCharType="separate"/>
          </w:r>
          <w:r>
            <w:t>28</w:t>
          </w:r>
          <w:r>
            <w:fldChar w:fldCharType="end"/>
          </w:r>
          <w:r>
            <w:fldChar w:fldCharType="end"/>
          </w:r>
        </w:p>
        <w:p w14:paraId="399F46DA">
          <w:pPr>
            <w:pStyle w:val="14"/>
            <w:tabs>
              <w:tab w:val="right" w:leader="dot" w:pos="8306"/>
              <w:tab w:val="clear" w:pos="8296"/>
            </w:tabs>
          </w:pPr>
          <w:r>
            <w:fldChar w:fldCharType="begin"/>
          </w:r>
          <w:r>
            <w:instrText xml:space="preserve"> HYPERLINK \l "_Toc10229" </w:instrText>
          </w:r>
          <w:r>
            <w:fldChar w:fldCharType="separate"/>
          </w:r>
          <w:r>
            <w:rPr>
              <w:rFonts w:hint="eastAsia"/>
            </w:rPr>
            <w:t>7.1 总结</w:t>
          </w:r>
          <w:r>
            <w:tab/>
          </w:r>
          <w:r>
            <w:fldChar w:fldCharType="begin"/>
          </w:r>
          <w:r>
            <w:instrText xml:space="preserve"> PAGEREF _Toc10229 \h </w:instrText>
          </w:r>
          <w:r>
            <w:fldChar w:fldCharType="separate"/>
          </w:r>
          <w:r>
            <w:t>28</w:t>
          </w:r>
          <w:r>
            <w:fldChar w:fldCharType="end"/>
          </w:r>
          <w:r>
            <w:fldChar w:fldCharType="end"/>
          </w:r>
        </w:p>
        <w:p w14:paraId="2E6DFCB4">
          <w:pPr>
            <w:pStyle w:val="14"/>
            <w:tabs>
              <w:tab w:val="right" w:leader="dot" w:pos="8306"/>
              <w:tab w:val="clear" w:pos="8296"/>
            </w:tabs>
          </w:pPr>
          <w:r>
            <w:fldChar w:fldCharType="begin"/>
          </w:r>
          <w:r>
            <w:instrText xml:space="preserve"> HYPERLINK \l "_Toc13544" </w:instrText>
          </w:r>
          <w:r>
            <w:fldChar w:fldCharType="separate"/>
          </w:r>
          <w:r>
            <w:rPr>
              <w:rFonts w:hint="eastAsia"/>
            </w:rPr>
            <w:t>7.2 展望</w:t>
          </w:r>
          <w:r>
            <w:tab/>
          </w:r>
          <w:r>
            <w:fldChar w:fldCharType="begin"/>
          </w:r>
          <w:r>
            <w:instrText xml:space="preserve"> PAGEREF _Toc13544 \h </w:instrText>
          </w:r>
          <w:r>
            <w:fldChar w:fldCharType="separate"/>
          </w:r>
          <w:r>
            <w:t>29</w:t>
          </w:r>
          <w:r>
            <w:fldChar w:fldCharType="end"/>
          </w:r>
          <w:r>
            <w:fldChar w:fldCharType="end"/>
          </w:r>
        </w:p>
        <w:p w14:paraId="4C844142">
          <w:pPr>
            <w:pStyle w:val="14"/>
            <w:tabs>
              <w:tab w:val="right" w:leader="dot" w:pos="8306"/>
              <w:tab w:val="clear" w:pos="8296"/>
            </w:tabs>
          </w:pPr>
          <w:r>
            <w:fldChar w:fldCharType="begin"/>
          </w:r>
          <w:r>
            <w:instrText xml:space="preserve"> HYPERLINK \l "_Toc26574" </w:instrText>
          </w:r>
          <w:r>
            <w:fldChar w:fldCharType="separate"/>
          </w:r>
          <w:r>
            <w:rPr>
              <w:rFonts w:hint="eastAsia"/>
            </w:rPr>
            <w:t>7.3 个人总结与反思</w:t>
          </w:r>
          <w:r>
            <w:tab/>
          </w:r>
          <w:r>
            <w:fldChar w:fldCharType="begin"/>
          </w:r>
          <w:r>
            <w:instrText xml:space="preserve"> PAGEREF _Toc26574 \h </w:instrText>
          </w:r>
          <w:r>
            <w:fldChar w:fldCharType="separate"/>
          </w:r>
          <w:r>
            <w:t>30</w:t>
          </w:r>
          <w:r>
            <w:fldChar w:fldCharType="end"/>
          </w:r>
          <w:r>
            <w:fldChar w:fldCharType="end"/>
          </w:r>
        </w:p>
        <w:p w14:paraId="08C85FD7">
          <w:pPr>
            <w:pStyle w:val="13"/>
            <w:tabs>
              <w:tab w:val="right" w:leader="dot" w:pos="8306"/>
            </w:tabs>
          </w:pPr>
          <w:r>
            <w:fldChar w:fldCharType="begin"/>
          </w:r>
          <w:r>
            <w:instrText xml:space="preserve"> HYPERLINK \l "_Toc13514" </w:instrText>
          </w:r>
          <w:r>
            <w:fldChar w:fldCharType="separate"/>
          </w:r>
          <w:r>
            <w:rPr>
              <w:rFonts w:hint="eastAsia"/>
              <w:bCs/>
              <w:szCs w:val="44"/>
            </w:rPr>
            <w:t>参考文献</w:t>
          </w:r>
          <w:r>
            <w:tab/>
          </w:r>
          <w:r>
            <w:fldChar w:fldCharType="begin"/>
          </w:r>
          <w:r>
            <w:instrText xml:space="preserve"> PAGEREF _Toc13514 \h </w:instrText>
          </w:r>
          <w:r>
            <w:fldChar w:fldCharType="separate"/>
          </w:r>
          <w:r>
            <w:t>31</w:t>
          </w:r>
          <w:r>
            <w:fldChar w:fldCharType="end"/>
          </w:r>
          <w:r>
            <w:fldChar w:fldCharType="end"/>
          </w:r>
        </w:p>
        <w:p w14:paraId="0A116CF0">
          <w:pPr>
            <w:pStyle w:val="13"/>
            <w:tabs>
              <w:tab w:val="right" w:leader="dot" w:pos="8306"/>
            </w:tabs>
          </w:pPr>
          <w:r>
            <w:fldChar w:fldCharType="begin"/>
          </w:r>
          <w:r>
            <w:instrText xml:space="preserve"> HYPERLINK \l "_Toc1014" </w:instrText>
          </w:r>
          <w:r>
            <w:fldChar w:fldCharType="separate"/>
          </w:r>
          <w:r>
            <w:rPr>
              <w:rFonts w:hint="eastAsia"/>
              <w:bCs/>
              <w:szCs w:val="44"/>
            </w:rPr>
            <w:t>致谢</w:t>
          </w:r>
          <w:r>
            <w:tab/>
          </w:r>
          <w:r>
            <w:fldChar w:fldCharType="begin"/>
          </w:r>
          <w:r>
            <w:instrText xml:space="preserve"> PAGEREF _Toc1014 \h </w:instrText>
          </w:r>
          <w:r>
            <w:fldChar w:fldCharType="separate"/>
          </w:r>
          <w:r>
            <w:t>34</w:t>
          </w:r>
          <w:r>
            <w:fldChar w:fldCharType="end"/>
          </w:r>
          <w:r>
            <w:fldChar w:fldCharType="end"/>
          </w:r>
        </w:p>
        <w:p w14:paraId="598CDEA5">
          <w:pPr>
            <w:pStyle w:val="13"/>
            <w:tabs>
              <w:tab w:val="right" w:leader="dot" w:pos="8296"/>
            </w:tabs>
          </w:pPr>
          <w:r>
            <w:fldChar w:fldCharType="end"/>
          </w:r>
        </w:p>
      </w:sdtContent>
    </w:sdt>
    <w:p w14:paraId="0C464745"/>
    <w:p w14:paraId="7F28E80C">
      <w:pPr>
        <w:tabs>
          <w:tab w:val="center" w:pos="4153"/>
        </w:tabs>
        <w:jc w:val="left"/>
        <w:sectPr>
          <w:headerReference r:id="rId5" w:type="default"/>
          <w:pgSz w:w="11906" w:h="16838"/>
          <w:pgMar w:top="1440" w:right="1800" w:bottom="1440" w:left="1800" w:header="851" w:footer="992" w:gutter="0"/>
          <w:pgNumType w:start="1"/>
          <w:cols w:space="425" w:num="1"/>
          <w:docGrid w:type="lines" w:linePitch="312" w:charSpace="0"/>
        </w:sectPr>
      </w:pPr>
      <w:r>
        <w:rPr>
          <w:rFonts w:hint="eastAsia"/>
        </w:rPr>
        <w:tab/>
      </w:r>
    </w:p>
    <w:p w14:paraId="5F5B0739">
      <w:pPr>
        <w:pStyle w:val="2"/>
      </w:pPr>
      <w:bookmarkStart w:id="1" w:name="_Toc9447"/>
      <w:bookmarkStart w:id="2" w:name="_Toc24168"/>
      <w:bookmarkStart w:id="3" w:name="绪论"/>
      <w:r>
        <w:rPr>
          <w:rFonts w:hint="eastAsia"/>
        </w:rPr>
        <w:t>1 绪论</w:t>
      </w:r>
      <w:bookmarkEnd w:id="1"/>
      <w:bookmarkEnd w:id="2"/>
    </w:p>
    <w:p w14:paraId="42310114">
      <w:pPr>
        <w:pStyle w:val="4"/>
      </w:pPr>
      <w:bookmarkStart w:id="4" w:name="_Toc21158"/>
      <w:bookmarkStart w:id="5" w:name="_Toc30951"/>
      <w:bookmarkStart w:id="6" w:name="研究背景"/>
      <w:r>
        <w:rPr>
          <w:rFonts w:hint="eastAsia"/>
        </w:rPr>
        <w:t>1.1 研究背景</w:t>
      </w:r>
      <w:bookmarkEnd w:id="4"/>
      <w:bookmarkEnd w:id="5"/>
    </w:p>
    <w:p w14:paraId="6D034144">
      <w:pPr>
        <w:pStyle w:val="42"/>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30EBC836">
      <w:pPr>
        <w:pStyle w:val="42"/>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606C98DB">
      <w:pPr>
        <w:pStyle w:val="4"/>
      </w:pPr>
      <w:bookmarkStart w:id="7" w:name="_Toc32486"/>
      <w:bookmarkStart w:id="8" w:name="_Toc7873"/>
      <w:bookmarkStart w:id="9" w:name="研究目的及意义"/>
      <w:r>
        <w:rPr>
          <w:rFonts w:hint="eastAsia"/>
        </w:rPr>
        <w:t>1.2 研究目的及意义</w:t>
      </w:r>
      <w:bookmarkEnd w:id="7"/>
      <w:bookmarkEnd w:id="8"/>
    </w:p>
    <w:p w14:paraId="4130F036">
      <w:pPr>
        <w:pStyle w:val="42"/>
        <w:spacing w:line="360" w:lineRule="auto"/>
        <w:rPr>
          <w:lang w:val="zh-CN"/>
        </w:rPr>
      </w:pPr>
      <w:r>
        <w:rPr>
          <w:rFonts w:hint="eastAsia"/>
          <w:lang w:val="zh-CN"/>
        </w:rPr>
        <w:t>本文以藏红花全生长周期智能培育为应用背景，设计并实现一套软硬件协同的边缘计算系统，主要目的如下所示。</w:t>
      </w:r>
    </w:p>
    <w:p w14:paraId="0D7C1B9D">
      <w:pPr>
        <w:pStyle w:val="42"/>
        <w:spacing w:line="360" w:lineRule="auto"/>
        <w:rPr>
          <w:lang w:val="zh-CN"/>
        </w:rPr>
      </w:pPr>
      <w:r>
        <w:rPr>
          <w:rFonts w:hint="eastAsia"/>
        </w:rPr>
        <w:t xml:space="preserve">(1) </w:t>
      </w:r>
      <w:r>
        <w:rPr>
          <w:rFonts w:hint="eastAsia"/>
          <w:lang w:val="zh-CN"/>
        </w:rPr>
        <w:t>用STM32F411、树莓派4B做环境数据的稳定采集、上传、本地处理。</w:t>
      </w:r>
    </w:p>
    <w:p w14:paraId="6D3C2143">
      <w:pPr>
        <w:pStyle w:val="42"/>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建立适合藏红花培育环境的监测和控制闭环，对温湿度、光照、土壤湿度等重要参数进行连续感知，可以对水泵、补光灯等执行器进行控制。</w:t>
      </w:r>
    </w:p>
    <w:p w14:paraId="36D4EF44">
      <w:pPr>
        <w:pStyle w:val="42"/>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21EBDB26">
      <w:pPr>
        <w:pStyle w:val="42"/>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7042F34E">
      <w:pPr>
        <w:pStyle w:val="42"/>
        <w:spacing w:line="360" w:lineRule="auto"/>
        <w:rPr>
          <w:lang w:val="zh-CN"/>
        </w:rPr>
      </w:pPr>
      <w:r>
        <w:rPr>
          <w:rFonts w:hint="eastAsia"/>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537CE182">
      <w:pPr>
        <w:pStyle w:val="4"/>
      </w:pPr>
      <w:bookmarkStart w:id="10" w:name="_Toc21593"/>
      <w:bookmarkStart w:id="11" w:name="_Toc23583"/>
      <w:bookmarkStart w:id="12" w:name="国内外研究现状"/>
      <w:r>
        <w:rPr>
          <w:rFonts w:hint="eastAsia"/>
        </w:rPr>
        <w:t>1.3 国内外研究现状</w:t>
      </w:r>
      <w:bookmarkEnd w:id="10"/>
      <w:bookmarkEnd w:id="11"/>
    </w:p>
    <w:p w14:paraId="78E420E6">
      <w:pPr>
        <w:pStyle w:val="5"/>
      </w:pPr>
      <w:bookmarkStart w:id="13" w:name="_Toc10869"/>
      <w:bookmarkStart w:id="14" w:name="_Toc5463"/>
      <w:bookmarkStart w:id="15" w:name="国内研究现状"/>
      <w:r>
        <w:rPr>
          <w:rFonts w:hint="eastAsia"/>
        </w:rPr>
        <w:t>1.3.1 国内研究现状</w:t>
      </w:r>
      <w:bookmarkEnd w:id="13"/>
      <w:bookmarkEnd w:id="14"/>
    </w:p>
    <w:p w14:paraId="62CF0E3D">
      <w:pPr>
        <w:pStyle w:val="42"/>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3C622F93">
      <w:pPr>
        <w:pStyle w:val="5"/>
      </w:pPr>
      <w:bookmarkStart w:id="16" w:name="_Toc12951"/>
      <w:bookmarkStart w:id="17" w:name="_Toc24203"/>
      <w:bookmarkStart w:id="18" w:name="国外研究现状"/>
      <w:r>
        <w:rPr>
          <w:rFonts w:hint="eastAsia"/>
        </w:rPr>
        <w:t>1.3.2 国外研究现状</w:t>
      </w:r>
      <w:bookmarkEnd w:id="16"/>
      <w:bookmarkEnd w:id="17"/>
    </w:p>
    <w:p w14:paraId="1DC7E615">
      <w:pPr>
        <w:pStyle w:val="42"/>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D278A4">
      <w:pPr>
        <w:pStyle w:val="4"/>
      </w:pPr>
      <w:bookmarkStart w:id="19" w:name="_Toc28022"/>
      <w:bookmarkStart w:id="20" w:name="_Toc11735"/>
      <w:bookmarkStart w:id="21" w:name="研究主要内容"/>
      <w:r>
        <w:rPr>
          <w:rFonts w:hint="eastAsia"/>
        </w:rPr>
        <w:t>1.4 研究主要内容</w:t>
      </w:r>
      <w:bookmarkEnd w:id="19"/>
      <w:bookmarkEnd w:id="20"/>
    </w:p>
    <w:p w14:paraId="5D6AEA37">
      <w:pPr>
        <w:pStyle w:val="42"/>
        <w:spacing w:line="360" w:lineRule="auto"/>
        <w:rPr>
          <w:lang w:val="zh-CN"/>
        </w:rPr>
      </w:pPr>
      <w:r>
        <w:rPr>
          <w:rFonts w:hint="eastAsia"/>
          <w:lang w:val="zh-CN"/>
        </w:rPr>
        <w:t>本文围绕“基于边缘计算的藏红花全生长周期智能培育系统设计与实现”展开研究，主要内容如下：</w:t>
      </w:r>
    </w:p>
    <w:p w14:paraId="69A83A7C">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(1)</w:t>
      </w:r>
      <w:r>
        <w:rPr>
          <w:rFonts w:hint="eastAsia" w:cs="Times New Roman"/>
          <w:kern w:val="2"/>
          <w:sz w:val="28"/>
          <w:szCs w:val="24"/>
          <w:lang w:val="en-US" w:eastAsia="zh-CN" w:bidi="ar-SA"/>
        </w:rPr>
        <w:t xml:space="preserve"> </w:t>
      </w:r>
      <w:r>
        <w:rPr>
          <w:rFonts w:hint="eastAsia"/>
          <w:lang w:val="zh-CN"/>
        </w:rPr>
        <w:t>分析藏红花智能培育对环境监测、自动控制、数据管理和远程访问的需求，提出系统总体目标与分层架构。</w:t>
      </w:r>
    </w:p>
    <w:p w14:paraId="75D8A692">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(2)</w:t>
      </w:r>
      <w:r>
        <w:rPr>
          <w:rFonts w:hint="eastAsia" w:cs="Times New Roman"/>
          <w:kern w:val="2"/>
          <w:sz w:val="28"/>
          <w:szCs w:val="24"/>
          <w:lang w:val="en-US" w:eastAsia="zh-CN" w:bidi="ar-SA"/>
        </w:rPr>
        <w:t xml:space="preserve"> </w:t>
      </w:r>
      <w:r>
        <w:rPr>
          <w:rFonts w:hint="eastAsia"/>
          <w:lang w:val="zh-CN"/>
        </w:rPr>
        <w:t>完成系统硬件方案设计，确定 STM32F411、树莓派 4B、DHT11、BH1750、电容式土壤湿度传感器、继电器模块、OLED 显示屏、PAJ7620 手势识别模块等器件的选型与连接方案</w:t>
      </w:r>
      <w:r>
        <w:rPr>
          <w:rFonts w:hint="eastAsia"/>
          <w:vertAlign w:val="superscript"/>
        </w:rPr>
        <w:t>[3]</w:t>
      </w:r>
      <w:r>
        <w:rPr>
          <w:rFonts w:hint="eastAsia"/>
          <w:lang w:val="zh-CN"/>
        </w:rPr>
        <w:t>。</w:t>
      </w:r>
    </w:p>
    <w:p w14:paraId="137B3517">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(3)</w:t>
      </w:r>
      <w:r>
        <w:rPr>
          <w:rFonts w:hint="eastAsia" w:cs="Times New Roman"/>
          <w:kern w:val="2"/>
          <w:sz w:val="28"/>
          <w:szCs w:val="24"/>
          <w:lang w:val="en-US" w:eastAsia="zh-CN" w:bidi="ar-SA"/>
        </w:rPr>
        <w:t xml:space="preserve"> </w:t>
      </w:r>
      <w:r>
        <w:rPr>
          <w:rFonts w:hint="eastAsia"/>
          <w:lang w:val="zh-CN"/>
        </w:rPr>
        <w:t>实现设备端程序设计，完成多传感器采集、手势交互、OLED 显示、执行器控制以及 JSON 数据输出。</w:t>
      </w:r>
    </w:p>
    <w:p w14:paraId="78B0652E">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(4)</w:t>
      </w:r>
      <w:r>
        <w:rPr>
          <w:rFonts w:hint="eastAsia" w:cs="Times New Roman"/>
          <w:kern w:val="2"/>
          <w:sz w:val="28"/>
          <w:szCs w:val="24"/>
          <w:lang w:val="en-US" w:eastAsia="zh-CN" w:bidi="ar-SA"/>
        </w:rPr>
        <w:t xml:space="preserve"> </w:t>
      </w:r>
      <w:r>
        <w:rPr>
          <w:rFonts w:hint="eastAsia"/>
          <w:lang w:val="zh-CN"/>
        </w:rPr>
        <w:t>实现边缘端软件设计，完成串口数据接收、Web 服务、数据库管理、自动灌溉策略、用户权限管理、历史数据导出和控制日志记录等功能。</w:t>
      </w:r>
    </w:p>
    <w:p w14:paraId="22268DE6">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(5)</w:t>
      </w:r>
      <w:r>
        <w:rPr>
          <w:rFonts w:hint="eastAsia" w:cs="Times New Roman"/>
          <w:kern w:val="2"/>
          <w:sz w:val="28"/>
          <w:szCs w:val="24"/>
          <w:lang w:val="en-US" w:eastAsia="zh-CN" w:bidi="ar-SA"/>
        </w:rPr>
        <w:t xml:space="preserve"> </w:t>
      </w:r>
      <w:r>
        <w:rPr>
          <w:rFonts w:hint="eastAsia"/>
          <w:lang w:val="zh-CN"/>
        </w:rPr>
        <w:t>基于摄像头、OpenCV 和轻量级本地语言模型扩展系统智能化能力，提升系统展示性和辅助分析能力。</w:t>
      </w:r>
    </w:p>
    <w:p w14:paraId="3C1E7185">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(6)</w:t>
      </w:r>
      <w:r>
        <w:rPr>
          <w:rFonts w:hint="eastAsia" w:cs="Times New Roman"/>
          <w:kern w:val="2"/>
          <w:sz w:val="28"/>
          <w:szCs w:val="24"/>
          <w:lang w:val="en-US" w:eastAsia="zh-CN" w:bidi="ar-SA"/>
        </w:rPr>
        <w:t xml:space="preserve"> </w:t>
      </w:r>
      <w:r>
        <w:rPr>
          <w:rFonts w:hint="eastAsia"/>
          <w:lang w:val="zh-CN"/>
        </w:rPr>
        <w:t>对系统进行组装、调试和测试，从功能完整性、运行稳定性、控制效果和扩展能力等角度进行分析总结。</w:t>
      </w:r>
    </w:p>
    <w:bookmarkEnd w:id="3"/>
    <w:bookmarkEnd w:id="21"/>
    <w:p w14:paraId="76F5C14C">
      <w:pPr>
        <w:pStyle w:val="2"/>
      </w:pPr>
      <w:bookmarkStart w:id="22" w:name="_Toc4330"/>
      <w:bookmarkStart w:id="23" w:name="_Toc31992"/>
      <w:bookmarkStart w:id="24" w:name="相关理论与技术基础"/>
      <w:r>
        <w:rPr>
          <w:rFonts w:hint="eastAsia"/>
        </w:rPr>
        <w:t>2 相关理论与技术基础</w:t>
      </w:r>
      <w:bookmarkEnd w:id="22"/>
      <w:bookmarkEnd w:id="23"/>
    </w:p>
    <w:p w14:paraId="4D057379">
      <w:pPr>
        <w:pStyle w:val="4"/>
      </w:pPr>
      <w:bookmarkStart w:id="25" w:name="_Toc16317"/>
      <w:bookmarkStart w:id="26" w:name="_Toc8262"/>
      <w:bookmarkStart w:id="27" w:name="物联网与边缘计算相关理论"/>
      <w:r>
        <w:rPr>
          <w:rFonts w:hint="eastAsia"/>
        </w:rPr>
        <w:t>2.1 物联网与边缘计算相关理论</w:t>
      </w:r>
      <w:bookmarkEnd w:id="25"/>
      <w:bookmarkEnd w:id="26"/>
    </w:p>
    <w:p w14:paraId="652BD454">
      <w:pPr>
        <w:pStyle w:val="42"/>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5D7D7F84">
      <w:pPr>
        <w:pStyle w:val="42"/>
        <w:spacing w:line="360" w:lineRule="auto"/>
        <w:rPr>
          <w:lang w:val="zh-CN"/>
        </w:rPr>
      </w:pPr>
      <w:r>
        <w:rPr>
          <w:rFonts w:hint="eastAsia"/>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bookmarkEnd w:id="27"/>
    <w:p w14:paraId="3291E576">
      <w:pPr>
        <w:pStyle w:val="4"/>
      </w:pPr>
      <w:bookmarkStart w:id="28" w:name="_Toc19024"/>
      <w:bookmarkStart w:id="29" w:name="_Toc2634"/>
      <w:bookmarkStart w:id="30" w:name="数据通信与边缘服务相关技术"/>
      <w:r>
        <w:rPr>
          <w:rFonts w:hint="eastAsia"/>
        </w:rPr>
        <w:t>2.2 数据通信与边缘服务相关技术</w:t>
      </w:r>
      <w:bookmarkEnd w:id="28"/>
      <w:bookmarkEnd w:id="29"/>
    </w:p>
    <w:p w14:paraId="221CB909">
      <w:pPr>
        <w:pStyle w:val="5"/>
      </w:pPr>
      <w:bookmarkStart w:id="31" w:name="_Toc18434"/>
      <w:bookmarkStart w:id="32" w:name="_Toc13314"/>
      <w:bookmarkStart w:id="33" w:name="flask-与-sqlite-边缘服务技术"/>
      <w:r>
        <w:rPr>
          <w:rFonts w:hint="eastAsia"/>
        </w:rPr>
        <w:t>2.2.1 Flask 与 SQLite 边缘服务技术</w:t>
      </w:r>
      <w:bookmarkEnd w:id="31"/>
      <w:bookmarkEnd w:id="32"/>
    </w:p>
    <w:p w14:paraId="42F34797">
      <w:pPr>
        <w:pStyle w:val="42"/>
        <w:spacing w:line="360" w:lineRule="auto"/>
        <w:rPr>
          <w:lang w:val="zh-CN"/>
        </w:rPr>
      </w:pPr>
      <w:r>
        <w:rPr>
          <w:rFonts w:hint="eastAsia"/>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r>
        <w:rPr>
          <w:rFonts w:hint="eastAsia"/>
          <w:vertAlign w:val="superscript"/>
        </w:rPr>
        <w:t>[5]</w:t>
      </w:r>
      <w:r>
        <w:rPr>
          <w:rFonts w:hint="eastAsia"/>
          <w:lang w:val="zh-CN"/>
        </w:rPr>
        <w:t>。</w:t>
      </w:r>
    </w:p>
    <w:p w14:paraId="0A0E43FA">
      <w:pPr>
        <w:pStyle w:val="42"/>
        <w:spacing w:line="360" w:lineRule="auto"/>
        <w:rPr>
          <w:lang w:val="zh-CN"/>
        </w:rPr>
      </w:pPr>
      <w:r>
        <w:rPr>
          <w:rFonts w:hint="eastAsia"/>
          <w:lang w:val="zh-CN"/>
        </w:rPr>
        <w:t>SQLite 作为嵌入式关系数据库，具有零配置、轻量化和易部署的特点，适合单机边缘设备使用</w:t>
      </w:r>
      <w:r>
        <w:rPr>
          <w:rFonts w:hint="eastAsia"/>
          <w:vertAlign w:val="superscript"/>
        </w:rPr>
        <w:t>[6]</w:t>
      </w:r>
      <w:r>
        <w:rPr>
          <w:rFonts w:hint="eastAsia"/>
          <w:lang w:val="zh-CN"/>
        </w:rPr>
        <w:t>。本文使用 SQLite 存储传感历史数据、控制日志、灌溉策略、用户信息、角色信息和设备信息，使系统具备较完整的数据持久化能力。</w:t>
      </w:r>
    </w:p>
    <w:bookmarkEnd w:id="33"/>
    <w:p w14:paraId="6052724F">
      <w:pPr>
        <w:pStyle w:val="5"/>
      </w:pPr>
      <w:bookmarkStart w:id="34" w:name="_Toc3953"/>
      <w:bookmarkStart w:id="35" w:name="_Toc5228"/>
      <w:bookmarkStart w:id="36" w:name="mqtt-云端同步技术"/>
      <w:r>
        <w:rPr>
          <w:rFonts w:hint="eastAsia"/>
        </w:rPr>
        <w:t>2.2.2 MQTT 云端同步技术</w:t>
      </w:r>
      <w:bookmarkEnd w:id="34"/>
      <w:bookmarkEnd w:id="35"/>
    </w:p>
    <w:p w14:paraId="55F82C25">
      <w:pPr>
        <w:pStyle w:val="42"/>
        <w:spacing w:line="360" w:lineRule="auto"/>
      </w:pPr>
      <w:r>
        <w:rPr>
          <w:rFonts w:hint="eastAsia"/>
          <w:lang w:val="zh-CN"/>
        </w:rPr>
        <w:t>MQTT 是一种面向低带宽和高延迟网络环境设计的轻量级发布/订阅消息协议，在物联网场景中应用广泛</w:t>
      </w:r>
      <w:r>
        <w:rPr>
          <w:rFonts w:hint="eastAsia"/>
          <w:vertAlign w:val="superscript"/>
        </w:rPr>
        <w:t>[7]</w:t>
      </w:r>
      <w:r>
        <w:rPr>
          <w:rFonts w:hint="eastAsia"/>
          <w:lang w:val="zh-CN"/>
        </w:rPr>
        <w:t>。本文系统在边缘端引入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bookmarkEnd w:id="30"/>
    <w:bookmarkEnd w:id="36"/>
    <w:p w14:paraId="2CC2736A">
      <w:pPr>
        <w:pStyle w:val="4"/>
      </w:pPr>
      <w:bookmarkStart w:id="37" w:name="_Toc23521"/>
      <w:bookmarkStart w:id="38" w:name="_Toc27990"/>
      <w:bookmarkStart w:id="39" w:name="图像分析与轻量边缘智能相关技术"/>
      <w:r>
        <w:rPr>
          <w:rFonts w:hint="eastAsia"/>
        </w:rPr>
        <w:t>2.3 图像分析与轻量边缘智能相关技术</w:t>
      </w:r>
      <w:bookmarkEnd w:id="37"/>
      <w:bookmarkEnd w:id="38"/>
    </w:p>
    <w:p w14:paraId="3AD27988">
      <w:pPr>
        <w:pStyle w:val="5"/>
      </w:pPr>
      <w:bookmarkStart w:id="40" w:name="_Toc21825"/>
      <w:bookmarkStart w:id="41" w:name="_Toc18390"/>
      <w:bookmarkStart w:id="42" w:name="基于-opencv-的图像颜色分析技术"/>
      <w:r>
        <w:rPr>
          <w:rFonts w:hint="eastAsia"/>
        </w:rPr>
        <w:t>2.3.1 基于 OpenCV 的图像颜色分析技术</w:t>
      </w:r>
      <w:bookmarkEnd w:id="40"/>
      <w:bookmarkEnd w:id="41"/>
    </w:p>
    <w:p w14:paraId="378D2FF2">
      <w:pPr>
        <w:pStyle w:val="42"/>
        <w:spacing w:line="360" w:lineRule="auto"/>
        <w:rPr>
          <w:lang w:val="zh-CN"/>
        </w:rPr>
      </w:pPr>
      <w:r>
        <w:rPr>
          <w:rFonts w:hint="eastAsia"/>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bookmarkEnd w:id="42"/>
    <w:p w14:paraId="3E753314">
      <w:pPr>
        <w:pStyle w:val="5"/>
      </w:pPr>
      <w:bookmarkStart w:id="43" w:name="_Toc32287"/>
      <w:bookmarkStart w:id="44" w:name="_Toc1967"/>
      <w:bookmarkStart w:id="45" w:name="基于本地轻量模型的辅助问答技术"/>
      <w:r>
        <w:rPr>
          <w:rFonts w:hint="eastAsia"/>
        </w:rPr>
        <w:t>2.3.2 基于本地轻量模型的辅助问答技术</w:t>
      </w:r>
      <w:bookmarkEnd w:id="43"/>
      <w:bookmarkEnd w:id="44"/>
    </w:p>
    <w:p w14:paraId="313549C7">
      <w:pPr>
        <w:pStyle w:val="42"/>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。该功能本身并不直接参与到控制闭环中来，但是从系统展示性、交互性和智能扩展的角度来说，有积极意义，并且也体现了边缘智能与农业应用相结合的探索方向，本设计使用qwen2.5 0.5B Q4量化，非常适合在树莓派这样的轻量级MPU上运行</w:t>
      </w:r>
      <w:r>
        <w:rPr>
          <w:szCs w:val="28"/>
          <w:vertAlign w:val="superscript"/>
        </w:rPr>
        <w:t>[9]</w:t>
      </w:r>
      <w:r>
        <w:rPr>
          <w:szCs w:val="28"/>
        </w:rPr>
        <w:t>。</w:t>
      </w:r>
    </w:p>
    <w:bookmarkEnd w:id="24"/>
    <w:bookmarkEnd w:id="39"/>
    <w:bookmarkEnd w:id="45"/>
    <w:p w14:paraId="645C2405">
      <w:pPr>
        <w:pStyle w:val="2"/>
      </w:pPr>
      <w:bookmarkStart w:id="46" w:name="_Toc29013"/>
      <w:bookmarkStart w:id="47" w:name="_Toc7405"/>
      <w:bookmarkStart w:id="48" w:name="系统总体方案设计"/>
      <w:r>
        <w:rPr>
          <w:rFonts w:hint="eastAsia"/>
        </w:rPr>
        <w:t>3 系统总体方案设计</w:t>
      </w:r>
      <w:bookmarkEnd w:id="46"/>
      <w:bookmarkEnd w:id="47"/>
    </w:p>
    <w:p w14:paraId="3DDEADA8">
      <w:pPr>
        <w:pStyle w:val="4"/>
      </w:pPr>
      <w:bookmarkStart w:id="49" w:name="_Toc32515"/>
      <w:bookmarkStart w:id="50" w:name="_Toc24372"/>
      <w:bookmarkStart w:id="51" w:name="系统需求及可行性分析"/>
      <w:r>
        <w:rPr>
          <w:rFonts w:hint="eastAsia"/>
        </w:rPr>
        <w:t>3.1 系统需求及可行性分析</w:t>
      </w:r>
      <w:bookmarkEnd w:id="49"/>
      <w:bookmarkEnd w:id="50"/>
    </w:p>
    <w:p w14:paraId="22B8D7B5">
      <w:pPr>
        <w:pStyle w:val="5"/>
      </w:pPr>
      <w:bookmarkStart w:id="52" w:name="_Toc19521"/>
      <w:bookmarkStart w:id="53" w:name="_Toc21184"/>
      <w:bookmarkStart w:id="54" w:name="需求分析"/>
      <w:r>
        <w:rPr>
          <w:rFonts w:hint="eastAsia"/>
        </w:rPr>
        <w:t>3.1.1 需求分析</w:t>
      </w:r>
      <w:bookmarkEnd w:id="52"/>
      <w:bookmarkEnd w:id="53"/>
    </w:p>
    <w:p w14:paraId="2837EDC8">
      <w:pPr>
        <w:pStyle w:val="42"/>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04A9DFE3">
      <w:pPr>
        <w:pStyle w:val="42"/>
        <w:spacing w:line="360" w:lineRule="auto"/>
        <w:rPr>
          <w:lang w:val="zh-CN"/>
        </w:rPr>
      </w:pPr>
      <w:r>
        <w:rPr>
          <w:rFonts w:hint="eastAsia"/>
          <w:lang w:val="en-US" w:eastAsia="zh-CN"/>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03FEACDC">
      <w:pPr>
        <w:pStyle w:val="42"/>
        <w:spacing w:line="360" w:lineRule="auto"/>
        <w:rPr>
          <w:lang w:val="zh-CN"/>
        </w:rPr>
      </w:pPr>
      <w:r>
        <w:rPr>
          <w:rFonts w:hint="eastAsia"/>
          <w:lang w:val="en-US" w:eastAsia="zh-CN"/>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5C3A1989">
      <w:pPr>
        <w:pStyle w:val="42"/>
        <w:spacing w:line="360" w:lineRule="auto"/>
        <w:rPr>
          <w:lang w:val="zh-CN"/>
        </w:rPr>
      </w:pPr>
      <w:r>
        <w:rPr>
          <w:rFonts w:hint="eastAsia"/>
          <w:lang w:val="en-US" w:eastAsia="zh-CN"/>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3BF27DA7">
      <w:pPr>
        <w:pStyle w:val="42"/>
        <w:spacing w:line="360" w:lineRule="auto"/>
        <w:rPr>
          <w:lang w:val="zh-CN"/>
        </w:rPr>
      </w:pPr>
      <w:r>
        <w:rPr>
          <w:rFonts w:hint="eastAsia"/>
          <w:lang w:val="en-US" w:eastAsia="zh-CN"/>
        </w:rPr>
        <w:t xml:space="preserve">(4) </w:t>
      </w:r>
      <w:r>
        <w:rPr>
          <w:rFonts w:hint="eastAsia"/>
          <w:lang w:val="zh-CN"/>
        </w:rPr>
        <w:t>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60CB442F">
      <w:pPr>
        <w:pStyle w:val="42"/>
        <w:spacing w:line="360" w:lineRule="auto"/>
        <w:rPr>
          <w:lang w:val="zh-CN"/>
        </w:rPr>
      </w:pPr>
      <w:r>
        <w:rPr>
          <w:rFonts w:hint="eastAsia"/>
          <w:lang w:val="en-US" w:eastAsia="zh-CN"/>
        </w:rPr>
        <w:t xml:space="preserve">(5) </w:t>
      </w:r>
      <w:r>
        <w:rPr>
          <w:rFonts w:hint="eastAsia"/>
          <w:lang w:val="zh-CN"/>
        </w:rPr>
        <w:t>把边缘计算概念落到实处、打通云端同步链路、巧妙地将OpenCV图像特征提取和本地大模型问答功能融合在一起。</w:t>
      </w:r>
    </w:p>
    <w:p w14:paraId="7103BB14">
      <w:pPr>
        <w:pStyle w:val="42"/>
        <w:spacing w:line="360" w:lineRule="auto"/>
        <w:rPr>
          <w:lang w:val="zh-CN"/>
        </w:rPr>
      </w:pPr>
      <w:r>
        <w:rPr>
          <w:rFonts w:hint="eastAsia"/>
          <w:lang w:val="en-US" w:eastAsia="zh-CN"/>
        </w:rPr>
        <w:t xml:space="preserve">(6) </w:t>
      </w:r>
      <w:r>
        <w:rPr>
          <w:rFonts w:hint="eastAsia"/>
          <w:lang w:val="zh-CN"/>
        </w:rPr>
        <w:t>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372CDFB5">
      <w:pPr>
        <w:pStyle w:val="5"/>
      </w:pPr>
      <w:bookmarkStart w:id="55" w:name="_Toc31113"/>
      <w:bookmarkStart w:id="56" w:name="_Toc2882"/>
      <w:bookmarkStart w:id="57" w:name="可行性分析"/>
      <w:r>
        <w:rPr>
          <w:rFonts w:hint="eastAsia"/>
        </w:rPr>
        <w:t>3.1.2 可行性分析</w:t>
      </w:r>
      <w:bookmarkEnd w:id="55"/>
      <w:bookmarkEnd w:id="56"/>
    </w:p>
    <w:p w14:paraId="4F8EFCE4">
      <w:pPr>
        <w:pStyle w:val="42"/>
        <w:spacing w:line="360" w:lineRule="auto"/>
        <w:rPr>
          <w:lang w:val="zh-CN"/>
        </w:rPr>
      </w:pPr>
      <w:r>
        <w:rPr>
          <w:rFonts w:hint="eastAsia"/>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3B88A460">
      <w:pPr>
        <w:pStyle w:val="42"/>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0416BFC9">
      <w:pPr>
        <w:pStyle w:val="42"/>
        <w:spacing w:line="360" w:lineRule="auto"/>
        <w:rPr>
          <w:lang w:val="zh-CN"/>
        </w:rPr>
      </w:pPr>
      <w:r>
        <w:rPr>
          <w:rFonts w:hint="eastAsia"/>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77C82B60">
      <w:pPr>
        <w:pStyle w:val="4"/>
      </w:pPr>
      <w:bookmarkStart w:id="58" w:name="_Toc8574"/>
      <w:bookmarkStart w:id="59" w:name="_Toc2839"/>
      <w:bookmarkStart w:id="60" w:name="系统的总体方案设计"/>
      <w:r>
        <w:rPr>
          <w:rFonts w:hint="eastAsia"/>
        </w:rPr>
        <w:t>3.2 系统的总体方案设计</w:t>
      </w:r>
      <w:bookmarkEnd w:id="58"/>
      <w:bookmarkEnd w:id="59"/>
    </w:p>
    <w:p w14:paraId="55350C44">
      <w:pPr>
        <w:pStyle w:val="42"/>
        <w:spacing w:line="360" w:lineRule="auto"/>
        <w:rPr>
          <w:lang w:val="zh-CN"/>
        </w:rPr>
      </w:pPr>
      <w:r>
        <w:rPr>
          <w:rFonts w:hint="eastAsia"/>
          <w:lang w:val="zh-CN"/>
        </w:rPr>
        <w:t>本文采用“设备端、边缘端、云端扩展”三层结构来设计系统的总体方案。设备端采用 STM32F411 和各种传感器、执行器，完成数据采集、现场显示、手势交互、执行控制</w:t>
      </w:r>
      <w:r>
        <w:rPr>
          <w:rFonts w:hint="eastAsia"/>
          <w:vertAlign w:val="superscript"/>
        </w:rPr>
        <w:t>[20]</w:t>
      </w:r>
      <w:r>
        <w:rPr>
          <w:rFonts w:hint="eastAsia"/>
          <w:lang w:val="zh-CN"/>
        </w:rPr>
        <w:t>；边缘端用树莓派 4B 接收设备数据、提供 Web 服务、存储历史信息、执行自动灌溉策略、调用图像分析和本地问答模块；云端部分使用 MQTT 进行数据同步和远程扩展。</w:t>
      </w:r>
    </w:p>
    <w:p w14:paraId="6F24796C">
      <w:pPr>
        <w:pStyle w:val="42"/>
        <w:spacing w:line="360" w:lineRule="auto"/>
        <w:rPr>
          <w:lang w:val="zh-CN"/>
        </w:rPr>
      </w:pPr>
      <w:r>
        <w:rPr>
          <w:rFonts w:hint="eastAsia"/>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65531393">
      <w:pPr>
        <w:pStyle w:val="3"/>
        <w:spacing w:before="0" w:after="0" w:line="360" w:lineRule="auto"/>
        <w:ind w:firstLine="560" w:firstLineChars="200"/>
        <w:jc w:val="center"/>
        <w:rPr>
          <w:sz w:val="28"/>
        </w:rPr>
      </w:pPr>
      <w:r>
        <w:rPr>
          <w:sz w:val="28"/>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5067300" cy="1533525"/>
                    </a:xfrm>
                    <a:prstGeom prst="rect">
                      <a:avLst/>
                    </a:prstGeom>
                    <a:noFill/>
                    <a:ln>
                      <a:noFill/>
                    </a:ln>
                  </pic:spPr>
                </pic:pic>
              </a:graphicData>
            </a:graphic>
          </wp:inline>
        </w:drawing>
      </w:r>
    </w:p>
    <w:p w14:paraId="3F22EB9C">
      <w:pPr>
        <w:pStyle w:val="57"/>
      </w:pPr>
      <w:r>
        <w:rPr>
          <w:rFonts w:hint="eastAsia"/>
        </w:rPr>
        <w:t>图3.1  系统总体架构图</w:t>
      </w:r>
    </w:p>
    <w:p w14:paraId="39B58727">
      <w:pPr>
        <w:pStyle w:val="3"/>
        <w:spacing w:before="0" w:after="0" w:line="360" w:lineRule="auto"/>
        <w:ind w:firstLine="560" w:firstLineChars="200"/>
        <w:rPr>
          <w:sz w:val="28"/>
        </w:rPr>
      </w:pPr>
    </w:p>
    <w:p w14:paraId="040EC7F3">
      <w:pPr>
        <w:pStyle w:val="3"/>
        <w:spacing w:before="0" w:after="0" w:line="360" w:lineRule="auto"/>
        <w:ind w:firstLine="560" w:firstLineChars="200"/>
        <w:jc w:val="center"/>
        <w:rPr>
          <w:sz w:val="28"/>
        </w:rPr>
      </w:pPr>
      <w:r>
        <w:rPr>
          <w:sz w:val="28"/>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1887220" cy="2802890"/>
                    </a:xfrm>
                    <a:prstGeom prst="rect">
                      <a:avLst/>
                    </a:prstGeom>
                    <a:noFill/>
                    <a:ln>
                      <a:noFill/>
                    </a:ln>
                  </pic:spPr>
                </pic:pic>
              </a:graphicData>
            </a:graphic>
          </wp:inline>
        </w:drawing>
      </w:r>
    </w:p>
    <w:p w14:paraId="46197484">
      <w:pPr>
        <w:pStyle w:val="57"/>
      </w:pPr>
      <w:r>
        <w:rPr>
          <w:rFonts w:hint="eastAsia"/>
        </w:rPr>
        <w:t>图3.2  系统数据流与控制流示意图</w:t>
      </w:r>
    </w:p>
    <w:bookmarkEnd w:id="60"/>
    <w:p w14:paraId="5997D17B">
      <w:pPr>
        <w:pStyle w:val="4"/>
      </w:pPr>
      <w:bookmarkStart w:id="61" w:name="_Toc20148"/>
      <w:bookmarkStart w:id="62" w:name="_Toc26156"/>
      <w:bookmarkStart w:id="63" w:name="主要功能模块的器件选型"/>
      <w:r>
        <w:rPr>
          <w:rFonts w:hint="eastAsia"/>
        </w:rPr>
        <w:t>3.3 主要功能模块的器件选型</w:t>
      </w:r>
      <w:bookmarkEnd w:id="61"/>
      <w:bookmarkEnd w:id="62"/>
    </w:p>
    <w:p w14:paraId="304C3A3F">
      <w:pPr>
        <w:pStyle w:val="42"/>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 3</w:t>
      </w:r>
      <w:r>
        <w:rPr>
          <w:rFonts w:hint="eastAsia"/>
        </w:rPr>
        <w:t>.3</w:t>
      </w:r>
      <w:r>
        <w:rPr>
          <w:rFonts w:hint="eastAsia"/>
          <w:lang w:val="zh-CN"/>
        </w:rPr>
        <w:t xml:space="preserve"> 所示。</w:t>
      </w:r>
    </w:p>
    <w:p w14:paraId="77633F33">
      <w:pPr>
        <w:pStyle w:val="57"/>
      </w:pPr>
      <w:r>
        <w:rPr>
          <w:rFonts w:hint="eastAsia"/>
        </w:rPr>
        <w:t>表 3.3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2F7A6C10">
        <w:tblPrEx>
          <w:tblCellMar>
            <w:top w:w="0" w:type="dxa"/>
            <w:left w:w="108" w:type="dxa"/>
            <w:bottom w:w="0" w:type="dxa"/>
            <w:right w:w="108" w:type="dxa"/>
          </w:tblCellMar>
        </w:tblPrEx>
        <w:trPr>
          <w:tblHeader/>
          <w:jc w:val="center"/>
        </w:trPr>
        <w:tc>
          <w:tcPr>
            <w:tcW w:w="2251" w:type="dxa"/>
            <w:tcBorders>
              <w:top w:val="single" w:color="auto" w:sz="12" w:space="0"/>
              <w:left w:val="nil"/>
              <w:bottom w:val="nil"/>
              <w:right w:val="nil"/>
            </w:tcBorders>
            <w:tcMar>
              <w:top w:w="-1" w:type="dxa"/>
              <w:left w:w="-1" w:type="dxa"/>
              <w:bottom w:w="-1" w:type="dxa"/>
              <w:right w:w="-1" w:type="dxa"/>
            </w:tcMar>
            <w:vAlign w:val="top"/>
          </w:tcPr>
          <w:p w14:paraId="357C9033">
            <w:pPr>
              <w:jc w:val="center"/>
              <w:rPr>
                <w:bCs/>
                <w:szCs w:val="21"/>
              </w:rPr>
            </w:pPr>
            <w:r>
              <w:rPr>
                <w:rFonts w:hint="eastAsia"/>
                <w:bCs/>
                <w:szCs w:val="21"/>
              </w:rPr>
              <w:t>模块</w:t>
            </w:r>
          </w:p>
        </w:tc>
        <w:tc>
          <w:tcPr>
            <w:tcW w:w="2251" w:type="dxa"/>
            <w:tcBorders>
              <w:top w:val="single" w:color="auto" w:sz="12" w:space="0"/>
              <w:left w:val="nil"/>
              <w:bottom w:val="nil"/>
              <w:right w:val="nil"/>
            </w:tcBorders>
            <w:tcMar>
              <w:top w:w="-1" w:type="dxa"/>
              <w:left w:w="-1" w:type="dxa"/>
              <w:bottom w:w="-1" w:type="dxa"/>
              <w:right w:w="-1" w:type="dxa"/>
            </w:tcMar>
            <w:vAlign w:val="top"/>
          </w:tcPr>
          <w:p w14:paraId="06B4B3FF">
            <w:pPr>
              <w:jc w:val="center"/>
              <w:rPr>
                <w:bCs/>
                <w:szCs w:val="21"/>
              </w:rPr>
            </w:pPr>
            <w:r>
              <w:rPr>
                <w:rFonts w:hint="eastAsia"/>
                <w:bCs/>
                <w:szCs w:val="21"/>
              </w:rPr>
              <w:t>选用器件</w:t>
            </w:r>
          </w:p>
        </w:tc>
        <w:tc>
          <w:tcPr>
            <w:tcW w:w="2251" w:type="dxa"/>
            <w:tcBorders>
              <w:top w:val="single" w:color="auto" w:sz="12" w:space="0"/>
              <w:left w:val="nil"/>
              <w:bottom w:val="nil"/>
              <w:right w:val="nil"/>
            </w:tcBorders>
            <w:tcMar>
              <w:top w:w="-1" w:type="dxa"/>
              <w:left w:w="-1" w:type="dxa"/>
              <w:bottom w:w="-1" w:type="dxa"/>
              <w:right w:w="-1" w:type="dxa"/>
            </w:tcMar>
            <w:vAlign w:val="top"/>
          </w:tcPr>
          <w:p w14:paraId="5D69EB57">
            <w:pPr>
              <w:jc w:val="center"/>
              <w:rPr>
                <w:bCs/>
                <w:szCs w:val="21"/>
              </w:rPr>
            </w:pPr>
            <w:r>
              <w:rPr>
                <w:rFonts w:hint="eastAsia"/>
                <w:bCs/>
                <w:szCs w:val="21"/>
              </w:rPr>
              <w:t>主要作用</w:t>
            </w:r>
          </w:p>
        </w:tc>
        <w:tc>
          <w:tcPr>
            <w:tcW w:w="2251" w:type="dxa"/>
            <w:tcBorders>
              <w:top w:val="single" w:color="auto" w:sz="12" w:space="0"/>
              <w:left w:val="nil"/>
              <w:bottom w:val="nil"/>
              <w:right w:val="nil"/>
            </w:tcBorders>
            <w:tcMar>
              <w:top w:w="-1" w:type="dxa"/>
              <w:left w:w="-1" w:type="dxa"/>
              <w:bottom w:w="-1" w:type="dxa"/>
              <w:right w:w="-1" w:type="dxa"/>
            </w:tcMar>
            <w:vAlign w:val="top"/>
          </w:tcPr>
          <w:p w14:paraId="4376612A">
            <w:pPr>
              <w:jc w:val="center"/>
              <w:rPr>
                <w:bCs/>
                <w:szCs w:val="21"/>
              </w:rPr>
            </w:pPr>
            <w:r>
              <w:rPr>
                <w:rFonts w:hint="eastAsia"/>
                <w:bCs/>
                <w:szCs w:val="21"/>
              </w:rPr>
              <w:t>选型理由</w:t>
            </w:r>
          </w:p>
        </w:tc>
      </w:tr>
      <w:tr w14:paraId="54D4C493">
        <w:tblPrEx>
          <w:tblCellMar>
            <w:top w:w="0" w:type="dxa"/>
            <w:left w:w="108" w:type="dxa"/>
            <w:bottom w:w="0" w:type="dxa"/>
            <w:right w:w="108" w:type="dxa"/>
          </w:tblCellMar>
        </w:tblPrEx>
        <w:trPr>
          <w:jc w:val="center"/>
        </w:trPr>
        <w:tc>
          <w:tcPr>
            <w:tcW w:w="2251" w:type="dxa"/>
            <w:tcBorders>
              <w:top w:val="single" w:color="auto" w:sz="4" w:space="0"/>
              <w:left w:val="nil"/>
              <w:bottom w:val="nil"/>
              <w:right w:val="nil"/>
            </w:tcBorders>
            <w:tcMar>
              <w:top w:w="-1" w:type="dxa"/>
              <w:left w:w="-1" w:type="dxa"/>
              <w:bottom w:w="-1" w:type="dxa"/>
              <w:right w:w="-1" w:type="dxa"/>
            </w:tcMar>
          </w:tcPr>
          <w:p w14:paraId="0690798F">
            <w:pPr>
              <w:jc w:val="center"/>
              <w:rPr>
                <w:bCs/>
                <w:szCs w:val="21"/>
              </w:rPr>
            </w:pPr>
            <w:r>
              <w:rPr>
                <w:rFonts w:hint="eastAsia"/>
                <w:bCs/>
                <w:szCs w:val="21"/>
              </w:rPr>
              <w:t>主控单元</w:t>
            </w:r>
          </w:p>
        </w:tc>
        <w:tc>
          <w:tcPr>
            <w:tcW w:w="2251" w:type="dxa"/>
            <w:tcBorders>
              <w:top w:val="single" w:color="auto" w:sz="4" w:space="0"/>
              <w:left w:val="nil"/>
              <w:bottom w:val="nil"/>
              <w:right w:val="nil"/>
            </w:tcBorders>
            <w:tcMar>
              <w:top w:w="-1" w:type="dxa"/>
              <w:left w:w="-1" w:type="dxa"/>
              <w:bottom w:w="-1" w:type="dxa"/>
              <w:right w:w="-1" w:type="dxa"/>
            </w:tcMar>
          </w:tcPr>
          <w:p w14:paraId="6F940AF5">
            <w:pPr>
              <w:jc w:val="center"/>
              <w:rPr>
                <w:bCs/>
                <w:szCs w:val="21"/>
              </w:rPr>
            </w:pPr>
            <w:r>
              <w:rPr>
                <w:rFonts w:hint="eastAsia"/>
                <w:bCs/>
                <w:szCs w:val="21"/>
              </w:rPr>
              <w:t>STM32F411CEU6</w:t>
            </w:r>
          </w:p>
        </w:tc>
        <w:tc>
          <w:tcPr>
            <w:tcW w:w="2251" w:type="dxa"/>
            <w:tcBorders>
              <w:top w:val="single" w:color="auto" w:sz="4" w:space="0"/>
              <w:left w:val="nil"/>
              <w:bottom w:val="nil"/>
              <w:right w:val="nil"/>
            </w:tcBorders>
            <w:tcMar>
              <w:top w:w="-1" w:type="dxa"/>
              <w:left w:w="-1" w:type="dxa"/>
              <w:bottom w:w="-1" w:type="dxa"/>
              <w:right w:w="-1" w:type="dxa"/>
            </w:tcMar>
          </w:tcPr>
          <w:p w14:paraId="1D75590F">
            <w:pPr>
              <w:jc w:val="center"/>
              <w:rPr>
                <w:bCs/>
                <w:szCs w:val="21"/>
              </w:rPr>
            </w:pPr>
            <w:r>
              <w:rPr>
                <w:rFonts w:hint="eastAsia"/>
                <w:bCs/>
                <w:szCs w:val="21"/>
              </w:rPr>
              <w:t>传感器数据采集、执行控制、现场交互</w:t>
            </w:r>
          </w:p>
        </w:tc>
        <w:tc>
          <w:tcPr>
            <w:tcW w:w="2251" w:type="dxa"/>
            <w:tcBorders>
              <w:top w:val="single" w:color="auto" w:sz="4" w:space="0"/>
              <w:left w:val="nil"/>
              <w:bottom w:val="nil"/>
              <w:right w:val="nil"/>
            </w:tcBorders>
            <w:tcMar>
              <w:top w:w="-1" w:type="dxa"/>
              <w:left w:w="-1" w:type="dxa"/>
              <w:bottom w:w="-1" w:type="dxa"/>
              <w:right w:w="-1" w:type="dxa"/>
            </w:tcMar>
          </w:tcPr>
          <w:p w14:paraId="39E65843">
            <w:pPr>
              <w:jc w:val="center"/>
              <w:rPr>
                <w:bCs/>
                <w:szCs w:val="21"/>
              </w:rPr>
            </w:pPr>
            <w:r>
              <w:rPr>
                <w:rFonts w:hint="eastAsia"/>
                <w:bCs/>
                <w:szCs w:val="21"/>
              </w:rPr>
              <w:t>性能较强, 支持 MicroPython, 便于扩展</w:t>
            </w:r>
          </w:p>
        </w:tc>
      </w:tr>
      <w:tr w14:paraId="79467C2B">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1862B20">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1331176F">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5D5CC8A0">
            <w:pPr>
              <w:jc w:val="center"/>
              <w:rPr>
                <w:bCs/>
                <w:szCs w:val="21"/>
              </w:rPr>
            </w:pPr>
            <w:r>
              <w:rPr>
                <w:rFonts w:hint="eastAsia"/>
                <w:bCs/>
                <w:szCs w:val="21"/>
              </w:rPr>
              <w:t>Web服务、数据库、策略执行、图像分析</w:t>
            </w:r>
          </w:p>
        </w:tc>
        <w:tc>
          <w:tcPr>
            <w:tcW w:w="2251" w:type="dxa"/>
            <w:tcBorders>
              <w:top w:val="nil"/>
              <w:left w:val="nil"/>
              <w:bottom w:val="nil"/>
              <w:right w:val="nil"/>
            </w:tcBorders>
            <w:tcMar>
              <w:top w:w="-1" w:type="dxa"/>
              <w:left w:w="-1" w:type="dxa"/>
              <w:bottom w:w="-1" w:type="dxa"/>
              <w:right w:w="-1" w:type="dxa"/>
            </w:tcMar>
          </w:tcPr>
          <w:p w14:paraId="4B899C85">
            <w:pPr>
              <w:jc w:val="center"/>
              <w:rPr>
                <w:bCs/>
                <w:szCs w:val="21"/>
              </w:rPr>
            </w:pPr>
            <w:r>
              <w:rPr>
                <w:rFonts w:hint="eastAsia"/>
                <w:bCs/>
                <w:szCs w:val="21"/>
              </w:rPr>
              <w:t>Linux环境成熟，原生Python适合机器学习</w:t>
            </w:r>
          </w:p>
        </w:tc>
      </w:tr>
      <w:tr w14:paraId="421D253A">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2016865E">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1B2D8AA9">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3D2D25F3">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0815A9BB">
            <w:pPr>
              <w:jc w:val="center"/>
              <w:rPr>
                <w:bCs/>
                <w:szCs w:val="21"/>
              </w:rPr>
            </w:pPr>
            <w:r>
              <w:rPr>
                <w:rFonts w:hint="eastAsia"/>
                <w:bCs/>
                <w:szCs w:val="21"/>
              </w:rPr>
              <w:t>接口简单, 成本低</w:t>
            </w:r>
          </w:p>
        </w:tc>
      </w:tr>
      <w:tr w14:paraId="055E00B4">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732A080B">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2E83965E">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092C5E1B">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622F001">
            <w:pPr>
              <w:jc w:val="center"/>
              <w:rPr>
                <w:bCs/>
                <w:szCs w:val="21"/>
              </w:rPr>
            </w:pPr>
            <w:r>
              <w:rPr>
                <w:rFonts w:hint="eastAsia"/>
                <w:bCs/>
                <w:szCs w:val="21"/>
              </w:rPr>
              <w:t>I2C数字输出，数据读取方便</w:t>
            </w:r>
          </w:p>
        </w:tc>
      </w:tr>
      <w:tr w14:paraId="2E806AA1">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24D9E8F">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76C88B05">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068A2C11">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7DC94C48">
            <w:pPr>
              <w:jc w:val="center"/>
              <w:rPr>
                <w:bCs/>
                <w:szCs w:val="21"/>
              </w:rPr>
            </w:pPr>
            <w:r>
              <w:rPr>
                <w:rFonts w:hint="eastAsia"/>
                <w:bCs/>
                <w:szCs w:val="21"/>
              </w:rPr>
              <w:t>抗腐蚀能力较好，适合长期放置</w:t>
            </w:r>
          </w:p>
        </w:tc>
      </w:tr>
      <w:tr w14:paraId="42B32DD8">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F8781BA">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5C886AE0">
            <w:pPr>
              <w:jc w:val="center"/>
              <w:rPr>
                <w:bCs/>
                <w:szCs w:val="21"/>
              </w:rPr>
            </w:pPr>
            <w:r>
              <w:rPr>
                <w:rFonts w:hint="eastAsia"/>
                <w:bCs/>
                <w:szCs w:val="21"/>
              </w:rPr>
              <w:t>OLED 显示屏</w:t>
            </w:r>
          </w:p>
        </w:tc>
        <w:tc>
          <w:tcPr>
            <w:tcW w:w="2251" w:type="dxa"/>
            <w:tcBorders>
              <w:top w:val="nil"/>
              <w:left w:val="nil"/>
              <w:bottom w:val="nil"/>
              <w:right w:val="nil"/>
            </w:tcBorders>
            <w:tcMar>
              <w:top w:w="-1" w:type="dxa"/>
              <w:left w:w="-1" w:type="dxa"/>
              <w:bottom w:w="-1" w:type="dxa"/>
              <w:right w:w="-1" w:type="dxa"/>
            </w:tcMar>
          </w:tcPr>
          <w:p w14:paraId="7878F6F4">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53A6D7D7">
            <w:pPr>
              <w:jc w:val="center"/>
              <w:rPr>
                <w:bCs/>
                <w:szCs w:val="21"/>
              </w:rPr>
            </w:pPr>
            <w:r>
              <w:rPr>
                <w:rFonts w:hint="eastAsia"/>
                <w:bCs/>
                <w:szCs w:val="21"/>
              </w:rPr>
              <w:t>功耗低, 显示清晰, I2C 接口简单</w:t>
            </w:r>
          </w:p>
        </w:tc>
      </w:tr>
      <w:tr w14:paraId="03CBD5D1">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6EF2900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6A8C7791">
            <w:pPr>
              <w:jc w:val="center"/>
              <w:rPr>
                <w:bCs/>
                <w:szCs w:val="21"/>
              </w:rPr>
            </w:pPr>
            <w:r>
              <w:rPr>
                <w:rFonts w:hint="eastAsia"/>
                <w:bCs/>
                <w:szCs w:val="21"/>
              </w:rPr>
              <w:t>PAJ7620 手势传感器</w:t>
            </w:r>
          </w:p>
        </w:tc>
        <w:tc>
          <w:tcPr>
            <w:tcW w:w="2251" w:type="dxa"/>
            <w:tcBorders>
              <w:top w:val="nil"/>
              <w:left w:val="nil"/>
              <w:bottom w:val="nil"/>
              <w:right w:val="nil"/>
            </w:tcBorders>
            <w:tcMar>
              <w:top w:w="-1" w:type="dxa"/>
              <w:left w:w="-1" w:type="dxa"/>
              <w:bottom w:w="-1" w:type="dxa"/>
              <w:right w:w="-1" w:type="dxa"/>
            </w:tcMar>
          </w:tcPr>
          <w:p w14:paraId="29D3EED6">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427E5691">
            <w:pPr>
              <w:jc w:val="center"/>
              <w:rPr>
                <w:bCs/>
                <w:szCs w:val="21"/>
              </w:rPr>
            </w:pPr>
            <w:r>
              <w:rPr>
                <w:rFonts w:hint="eastAsia"/>
                <w:bCs/>
                <w:szCs w:val="21"/>
              </w:rPr>
              <w:t>方便用户在脏手的状态下查看数据</w:t>
            </w:r>
          </w:p>
        </w:tc>
      </w:tr>
      <w:tr w14:paraId="1AF24918">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3DD65DEF">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63DE7DB4">
            <w:pPr>
              <w:jc w:val="center"/>
              <w:rPr>
                <w:bCs/>
                <w:szCs w:val="21"/>
              </w:rPr>
            </w:pPr>
            <w:r>
              <w:rPr>
                <w:rFonts w:hint="eastAsia"/>
                <w:bCs/>
                <w:szCs w:val="21"/>
              </w:rPr>
              <w:t>继电器 + 水泵 + LED 灯带</w:t>
            </w:r>
          </w:p>
        </w:tc>
        <w:tc>
          <w:tcPr>
            <w:tcW w:w="2251" w:type="dxa"/>
            <w:tcBorders>
              <w:top w:val="nil"/>
              <w:left w:val="nil"/>
              <w:bottom w:val="nil"/>
              <w:right w:val="nil"/>
            </w:tcBorders>
            <w:tcMar>
              <w:top w:w="-1" w:type="dxa"/>
              <w:left w:w="-1" w:type="dxa"/>
              <w:bottom w:w="-1" w:type="dxa"/>
              <w:right w:w="-1" w:type="dxa"/>
            </w:tcMar>
          </w:tcPr>
          <w:p w14:paraId="69894119">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51934CB3">
            <w:pPr>
              <w:jc w:val="center"/>
              <w:rPr>
                <w:bCs/>
                <w:szCs w:val="21"/>
              </w:rPr>
            </w:pPr>
            <w:r>
              <w:rPr>
                <w:rFonts w:hint="eastAsia"/>
                <w:bCs/>
                <w:szCs w:val="21"/>
              </w:rPr>
              <w:t>驱动方式成熟, 扩展方便</w:t>
            </w:r>
          </w:p>
        </w:tc>
      </w:tr>
      <w:tr w14:paraId="7B433B3E">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5BEADDEE">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5C50E6D9">
            <w:pPr>
              <w:jc w:val="center"/>
              <w:rPr>
                <w:bCs/>
                <w:szCs w:val="21"/>
              </w:rPr>
            </w:pPr>
            <w:r>
              <w:rPr>
                <w:rFonts w:hint="eastAsia"/>
                <w:bCs/>
                <w:szCs w:val="21"/>
              </w:rPr>
              <w:t>树莓派 USB 摄像头</w:t>
            </w:r>
          </w:p>
        </w:tc>
        <w:tc>
          <w:tcPr>
            <w:tcW w:w="2251" w:type="dxa"/>
            <w:tcBorders>
              <w:top w:val="nil"/>
              <w:left w:val="nil"/>
              <w:bottom w:val="nil"/>
              <w:right w:val="nil"/>
            </w:tcBorders>
            <w:tcMar>
              <w:top w:w="-1" w:type="dxa"/>
              <w:left w:w="-1" w:type="dxa"/>
              <w:bottom w:w="-1" w:type="dxa"/>
              <w:right w:w="-1" w:type="dxa"/>
            </w:tcMar>
          </w:tcPr>
          <w:p w14:paraId="26B5088C">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0A15A40D">
            <w:pPr>
              <w:jc w:val="center"/>
              <w:rPr>
                <w:bCs/>
                <w:szCs w:val="21"/>
              </w:rPr>
            </w:pPr>
            <w:r>
              <w:rPr>
                <w:rFonts w:hint="eastAsia"/>
                <w:bCs/>
                <w:szCs w:val="21"/>
              </w:rPr>
              <w:t>与边缘端易集成，适合展示</w:t>
            </w:r>
          </w:p>
        </w:tc>
      </w:tr>
      <w:tr w14:paraId="5097F2E9">
        <w:tblPrEx>
          <w:tblCellMar>
            <w:top w:w="0" w:type="dxa"/>
            <w:left w:w="108" w:type="dxa"/>
            <w:bottom w:w="0" w:type="dxa"/>
            <w:right w:w="108" w:type="dxa"/>
          </w:tblCellMar>
        </w:tblPrEx>
        <w:trPr>
          <w:jc w:val="center"/>
        </w:trPr>
        <w:tc>
          <w:tcPr>
            <w:tcW w:w="2251" w:type="dxa"/>
            <w:tcBorders>
              <w:top w:val="nil"/>
              <w:left w:val="nil"/>
              <w:bottom w:val="single" w:color="auto" w:sz="12" w:space="0"/>
              <w:right w:val="nil"/>
            </w:tcBorders>
            <w:tcMar>
              <w:top w:w="-1" w:type="dxa"/>
              <w:left w:w="-1" w:type="dxa"/>
              <w:bottom w:w="-1" w:type="dxa"/>
              <w:right w:w="-1" w:type="dxa"/>
            </w:tcMar>
          </w:tcPr>
          <w:p w14:paraId="5D44C663">
            <w:pPr>
              <w:jc w:val="center"/>
              <w:rPr>
                <w:bCs/>
                <w:szCs w:val="21"/>
              </w:rPr>
            </w:pPr>
            <w:r>
              <w:rPr>
                <w:rFonts w:hint="eastAsia"/>
                <w:bCs/>
                <w:szCs w:val="21"/>
              </w:rPr>
              <w:t>数据同步</w:t>
            </w:r>
          </w:p>
        </w:tc>
        <w:tc>
          <w:tcPr>
            <w:tcW w:w="2251" w:type="dxa"/>
            <w:tcBorders>
              <w:top w:val="nil"/>
              <w:left w:val="nil"/>
              <w:bottom w:val="single" w:color="auto" w:sz="12" w:space="0"/>
              <w:right w:val="nil"/>
            </w:tcBorders>
            <w:tcMar>
              <w:top w:w="-1" w:type="dxa"/>
              <w:left w:w="-1" w:type="dxa"/>
              <w:bottom w:w="-1" w:type="dxa"/>
              <w:right w:w="-1" w:type="dxa"/>
            </w:tcMar>
          </w:tcPr>
          <w:p w14:paraId="327BB063">
            <w:pPr>
              <w:jc w:val="center"/>
              <w:rPr>
                <w:bCs/>
                <w:szCs w:val="21"/>
              </w:rPr>
            </w:pPr>
            <w:r>
              <w:rPr>
                <w:rFonts w:hint="eastAsia"/>
                <w:bCs/>
                <w:szCs w:val="21"/>
              </w:rPr>
              <w:t>MQTT</w:t>
            </w:r>
          </w:p>
        </w:tc>
        <w:tc>
          <w:tcPr>
            <w:tcW w:w="2251" w:type="dxa"/>
            <w:tcBorders>
              <w:top w:val="nil"/>
              <w:left w:val="nil"/>
              <w:bottom w:val="single" w:color="auto" w:sz="12" w:space="0"/>
              <w:right w:val="nil"/>
            </w:tcBorders>
            <w:tcMar>
              <w:top w:w="-1" w:type="dxa"/>
              <w:left w:w="-1" w:type="dxa"/>
              <w:bottom w:w="-1" w:type="dxa"/>
              <w:right w:w="-1" w:type="dxa"/>
            </w:tcMar>
          </w:tcPr>
          <w:p w14:paraId="4E2A996F">
            <w:pPr>
              <w:jc w:val="center"/>
              <w:rPr>
                <w:bCs/>
                <w:szCs w:val="21"/>
              </w:rPr>
            </w:pPr>
            <w:r>
              <w:rPr>
                <w:rFonts w:hint="eastAsia"/>
                <w:bCs/>
                <w:szCs w:val="21"/>
              </w:rPr>
              <w:t>云端扩展通信</w:t>
            </w:r>
          </w:p>
        </w:tc>
        <w:tc>
          <w:tcPr>
            <w:tcW w:w="2251" w:type="dxa"/>
            <w:tcBorders>
              <w:top w:val="nil"/>
              <w:left w:val="nil"/>
              <w:bottom w:val="single" w:color="auto" w:sz="12" w:space="0"/>
              <w:right w:val="nil"/>
            </w:tcBorders>
            <w:tcMar>
              <w:top w:w="-1" w:type="dxa"/>
              <w:left w:w="-1" w:type="dxa"/>
              <w:bottom w:w="-1" w:type="dxa"/>
              <w:right w:w="-1" w:type="dxa"/>
            </w:tcMar>
          </w:tcPr>
          <w:p w14:paraId="534D1E80">
            <w:pPr>
              <w:jc w:val="center"/>
              <w:rPr>
                <w:bCs/>
                <w:szCs w:val="21"/>
              </w:rPr>
            </w:pPr>
            <w:r>
              <w:rPr>
                <w:rFonts w:hint="eastAsia"/>
                <w:bCs/>
                <w:szCs w:val="21"/>
              </w:rPr>
              <w:t>协议轻量，适合物联网场景</w:t>
            </w:r>
          </w:p>
        </w:tc>
      </w:tr>
    </w:tbl>
    <w:p w14:paraId="704EA963">
      <w:pPr>
        <w:pStyle w:val="57"/>
      </w:pPr>
    </w:p>
    <w:p w14:paraId="14C52584">
      <w:pPr>
        <w:pStyle w:val="57"/>
      </w:pPr>
      <w:r>
        <w:rPr>
          <w:rFonts w:hint="eastAsia"/>
        </w:rPr>
        <w:t>表3.4  备选方案对比表</w:t>
      </w:r>
    </w:p>
    <w:tbl>
      <w:tblPr>
        <w:tblStyle w:val="52"/>
        <w:tblW w:w="5000" w:type="pct"/>
        <w:jc w:val="center"/>
        <w:tblLayout w:type="fixed"/>
        <w:tblCellMar>
          <w:top w:w="0" w:type="dxa"/>
          <w:left w:w="108" w:type="dxa"/>
          <w:bottom w:w="0" w:type="dxa"/>
          <w:right w:w="108" w:type="dxa"/>
        </w:tblCellMar>
      </w:tblPr>
      <w:tblGrid>
        <w:gridCol w:w="1800"/>
        <w:gridCol w:w="1800"/>
        <w:gridCol w:w="1801"/>
        <w:gridCol w:w="1801"/>
        <w:gridCol w:w="1801"/>
      </w:tblGrid>
      <w:tr w14:paraId="12DF58B3">
        <w:tblPrEx>
          <w:tblCellMar>
            <w:top w:w="0" w:type="dxa"/>
            <w:left w:w="108" w:type="dxa"/>
            <w:bottom w:w="0" w:type="dxa"/>
            <w:right w:w="108" w:type="dxa"/>
          </w:tblCellMar>
        </w:tblPrEx>
        <w:trPr>
          <w:tblHeader/>
          <w:jc w:val="center"/>
        </w:trPr>
        <w:tc>
          <w:tcPr>
            <w:tcW w:w="1801" w:type="dxa"/>
            <w:tcBorders>
              <w:top w:val="single" w:color="auto" w:sz="12" w:space="0"/>
              <w:left w:val="nil"/>
              <w:bottom w:val="nil"/>
              <w:right w:val="nil"/>
            </w:tcBorders>
            <w:tcMar>
              <w:top w:w="-1" w:type="dxa"/>
              <w:left w:w="-1" w:type="dxa"/>
              <w:bottom w:w="-1" w:type="dxa"/>
              <w:right w:w="-1" w:type="dxa"/>
            </w:tcMar>
            <w:vAlign w:val="top"/>
          </w:tcPr>
          <w:p w14:paraId="6A3CF7D1">
            <w:pPr>
              <w:jc w:val="center"/>
              <w:rPr>
                <w:bCs/>
                <w:szCs w:val="21"/>
              </w:rPr>
            </w:pPr>
            <w:r>
              <w:rPr>
                <w:rFonts w:hint="eastAsia"/>
                <w:bCs/>
                <w:szCs w:val="21"/>
              </w:rPr>
              <w:t>功能</w:t>
            </w:r>
          </w:p>
        </w:tc>
        <w:tc>
          <w:tcPr>
            <w:tcW w:w="1801" w:type="dxa"/>
            <w:tcBorders>
              <w:top w:val="single" w:color="auto" w:sz="12" w:space="0"/>
              <w:left w:val="nil"/>
              <w:bottom w:val="nil"/>
              <w:right w:val="nil"/>
            </w:tcBorders>
            <w:tcMar>
              <w:top w:w="-1" w:type="dxa"/>
              <w:left w:w="-1" w:type="dxa"/>
              <w:bottom w:w="-1" w:type="dxa"/>
              <w:right w:w="-1" w:type="dxa"/>
            </w:tcMar>
            <w:vAlign w:val="top"/>
          </w:tcPr>
          <w:p w14:paraId="3FFBF5FA">
            <w:pPr>
              <w:jc w:val="center"/>
              <w:rPr>
                <w:bCs/>
                <w:szCs w:val="21"/>
              </w:rPr>
            </w:pPr>
            <w:r>
              <w:rPr>
                <w:rFonts w:hint="eastAsia"/>
                <w:bCs/>
                <w:szCs w:val="21"/>
              </w:rPr>
              <w:t>方案一</w:t>
            </w:r>
          </w:p>
        </w:tc>
        <w:tc>
          <w:tcPr>
            <w:tcW w:w="1801" w:type="dxa"/>
            <w:tcBorders>
              <w:top w:val="single" w:color="auto" w:sz="12" w:space="0"/>
              <w:left w:val="nil"/>
              <w:bottom w:val="nil"/>
              <w:right w:val="nil"/>
            </w:tcBorders>
            <w:tcMar>
              <w:top w:w="-1" w:type="dxa"/>
              <w:left w:w="-1" w:type="dxa"/>
              <w:bottom w:w="-1" w:type="dxa"/>
              <w:right w:w="-1" w:type="dxa"/>
            </w:tcMar>
            <w:vAlign w:val="top"/>
          </w:tcPr>
          <w:p w14:paraId="4018449F">
            <w:pPr>
              <w:jc w:val="center"/>
              <w:rPr>
                <w:bCs/>
                <w:szCs w:val="21"/>
              </w:rPr>
            </w:pPr>
            <w:r>
              <w:rPr>
                <w:rFonts w:hint="eastAsia"/>
                <w:bCs/>
                <w:szCs w:val="21"/>
              </w:rPr>
              <w:t>方案二</w:t>
            </w:r>
          </w:p>
        </w:tc>
        <w:tc>
          <w:tcPr>
            <w:tcW w:w="1801" w:type="dxa"/>
            <w:tcBorders>
              <w:top w:val="single" w:color="auto" w:sz="12" w:space="0"/>
              <w:left w:val="nil"/>
              <w:bottom w:val="nil"/>
              <w:right w:val="nil"/>
            </w:tcBorders>
            <w:tcMar>
              <w:top w:w="-1" w:type="dxa"/>
              <w:left w:w="-1" w:type="dxa"/>
              <w:bottom w:w="-1" w:type="dxa"/>
              <w:right w:w="-1" w:type="dxa"/>
            </w:tcMar>
            <w:vAlign w:val="top"/>
          </w:tcPr>
          <w:p w14:paraId="7E0D6891">
            <w:pPr>
              <w:jc w:val="center"/>
              <w:rPr>
                <w:bCs/>
                <w:szCs w:val="21"/>
              </w:rPr>
            </w:pPr>
            <w:r>
              <w:rPr>
                <w:rFonts w:hint="eastAsia"/>
                <w:bCs/>
                <w:szCs w:val="21"/>
              </w:rPr>
              <w:t>最终选择</w:t>
            </w:r>
          </w:p>
        </w:tc>
        <w:tc>
          <w:tcPr>
            <w:tcW w:w="1801" w:type="dxa"/>
            <w:tcBorders>
              <w:top w:val="single" w:color="auto" w:sz="12" w:space="0"/>
              <w:left w:val="nil"/>
              <w:bottom w:val="nil"/>
              <w:right w:val="nil"/>
            </w:tcBorders>
            <w:tcMar>
              <w:top w:w="-1" w:type="dxa"/>
              <w:left w:w="-1" w:type="dxa"/>
              <w:bottom w:w="-1" w:type="dxa"/>
              <w:right w:w="-1" w:type="dxa"/>
            </w:tcMar>
            <w:vAlign w:val="top"/>
          </w:tcPr>
          <w:p w14:paraId="63717697">
            <w:pPr>
              <w:jc w:val="center"/>
              <w:rPr>
                <w:bCs/>
                <w:szCs w:val="21"/>
              </w:rPr>
            </w:pPr>
            <w:r>
              <w:rPr>
                <w:rFonts w:hint="eastAsia"/>
                <w:bCs/>
                <w:szCs w:val="21"/>
              </w:rPr>
              <w:t>选择原因</w:t>
            </w:r>
          </w:p>
        </w:tc>
      </w:tr>
      <w:tr w14:paraId="682D51A0">
        <w:tblPrEx>
          <w:tblCellMar>
            <w:top w:w="0" w:type="dxa"/>
            <w:left w:w="108" w:type="dxa"/>
            <w:bottom w:w="0" w:type="dxa"/>
            <w:right w:w="108" w:type="dxa"/>
          </w:tblCellMar>
        </w:tblPrEx>
        <w:trPr>
          <w:jc w:val="center"/>
        </w:trPr>
        <w:tc>
          <w:tcPr>
            <w:tcW w:w="1801" w:type="dxa"/>
            <w:tcBorders>
              <w:top w:val="single" w:color="auto" w:sz="4" w:space="0"/>
              <w:left w:val="nil"/>
              <w:bottom w:val="nil"/>
              <w:right w:val="nil"/>
            </w:tcBorders>
            <w:tcMar>
              <w:top w:w="-1" w:type="dxa"/>
              <w:left w:w="-1" w:type="dxa"/>
              <w:bottom w:w="-1" w:type="dxa"/>
              <w:right w:w="-1" w:type="dxa"/>
            </w:tcMar>
          </w:tcPr>
          <w:p w14:paraId="1D5A7657">
            <w:pPr>
              <w:jc w:val="center"/>
              <w:rPr>
                <w:bCs/>
                <w:szCs w:val="21"/>
              </w:rPr>
            </w:pPr>
            <w:r>
              <w:rPr>
                <w:rFonts w:hint="eastAsia"/>
                <w:bCs/>
                <w:szCs w:val="21"/>
              </w:rPr>
              <w:t>主控芯片</w:t>
            </w:r>
          </w:p>
        </w:tc>
        <w:tc>
          <w:tcPr>
            <w:tcW w:w="1801" w:type="dxa"/>
            <w:tcBorders>
              <w:top w:val="single" w:color="auto" w:sz="4" w:space="0"/>
              <w:left w:val="nil"/>
              <w:bottom w:val="nil"/>
              <w:right w:val="nil"/>
            </w:tcBorders>
            <w:tcMar>
              <w:top w:w="-1" w:type="dxa"/>
              <w:left w:w="-1" w:type="dxa"/>
              <w:bottom w:w="-1" w:type="dxa"/>
              <w:right w:w="-1" w:type="dxa"/>
            </w:tcMar>
          </w:tcPr>
          <w:p w14:paraId="327A9AA2">
            <w:pPr>
              <w:jc w:val="center"/>
              <w:rPr>
                <w:bCs/>
                <w:szCs w:val="21"/>
              </w:rPr>
            </w:pPr>
            <w:r>
              <w:rPr>
                <w:rFonts w:hint="eastAsia"/>
                <w:bCs/>
                <w:szCs w:val="21"/>
              </w:rPr>
              <w:t>STM32F103</w:t>
            </w:r>
          </w:p>
        </w:tc>
        <w:tc>
          <w:tcPr>
            <w:tcW w:w="1801" w:type="dxa"/>
            <w:tcBorders>
              <w:top w:val="single" w:color="auto" w:sz="4" w:space="0"/>
              <w:left w:val="nil"/>
              <w:bottom w:val="nil"/>
              <w:right w:val="nil"/>
            </w:tcBorders>
            <w:tcMar>
              <w:top w:w="-1" w:type="dxa"/>
              <w:left w:w="-1" w:type="dxa"/>
              <w:bottom w:w="-1" w:type="dxa"/>
              <w:right w:w="-1" w:type="dxa"/>
            </w:tcMar>
          </w:tcPr>
          <w:p w14:paraId="248B0714">
            <w:pPr>
              <w:jc w:val="center"/>
              <w:rPr>
                <w:bCs/>
                <w:szCs w:val="21"/>
              </w:rPr>
            </w:pPr>
            <w:r>
              <w:rPr>
                <w:rFonts w:hint="eastAsia"/>
                <w:bCs/>
                <w:szCs w:val="21"/>
              </w:rPr>
              <w:t>STM32F411</w:t>
            </w:r>
          </w:p>
        </w:tc>
        <w:tc>
          <w:tcPr>
            <w:tcW w:w="1801" w:type="dxa"/>
            <w:tcBorders>
              <w:top w:val="single" w:color="auto" w:sz="4" w:space="0"/>
              <w:left w:val="nil"/>
              <w:bottom w:val="nil"/>
              <w:right w:val="nil"/>
            </w:tcBorders>
            <w:tcMar>
              <w:top w:w="-1" w:type="dxa"/>
              <w:left w:w="-1" w:type="dxa"/>
              <w:bottom w:w="-1" w:type="dxa"/>
              <w:right w:w="-1" w:type="dxa"/>
            </w:tcMar>
          </w:tcPr>
          <w:p w14:paraId="049B5606">
            <w:pPr>
              <w:jc w:val="center"/>
              <w:rPr>
                <w:bCs/>
                <w:szCs w:val="21"/>
              </w:rPr>
            </w:pPr>
            <w:r>
              <w:rPr>
                <w:rFonts w:hint="eastAsia"/>
                <w:bCs/>
                <w:szCs w:val="21"/>
              </w:rPr>
              <w:t>STM32F411</w:t>
            </w:r>
          </w:p>
        </w:tc>
        <w:tc>
          <w:tcPr>
            <w:tcW w:w="1801" w:type="dxa"/>
            <w:tcBorders>
              <w:top w:val="single" w:color="auto" w:sz="4" w:space="0"/>
              <w:left w:val="nil"/>
              <w:bottom w:val="nil"/>
              <w:right w:val="nil"/>
            </w:tcBorders>
            <w:tcMar>
              <w:top w:w="-1" w:type="dxa"/>
              <w:left w:w="-1" w:type="dxa"/>
              <w:bottom w:w="-1" w:type="dxa"/>
              <w:right w:w="-1" w:type="dxa"/>
            </w:tcMar>
          </w:tcPr>
          <w:p w14:paraId="563FC9CB">
            <w:pPr>
              <w:jc w:val="center"/>
              <w:rPr>
                <w:bCs/>
                <w:szCs w:val="21"/>
              </w:rPr>
            </w:pPr>
            <w:r>
              <w:rPr>
                <w:rFonts w:hint="eastAsia"/>
                <w:bCs/>
                <w:szCs w:val="21"/>
              </w:rPr>
              <w:t>运算资源更充足，扩展性更好</w:t>
            </w:r>
          </w:p>
        </w:tc>
      </w:tr>
      <w:tr w14:paraId="1E689F4A">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2DA16202">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2339BC5F">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78FC5396">
            <w:pPr>
              <w:jc w:val="center"/>
              <w:rPr>
                <w:bCs/>
                <w:szCs w:val="21"/>
              </w:rPr>
            </w:pPr>
            <w:r>
              <w:rPr>
                <w:rFonts w:hint="eastAsia"/>
                <w:bCs/>
                <w:szCs w:val="21"/>
              </w:rPr>
              <w:t>树莓派 4B</w:t>
            </w:r>
          </w:p>
        </w:tc>
        <w:tc>
          <w:tcPr>
            <w:tcW w:w="1801" w:type="dxa"/>
            <w:tcBorders>
              <w:top w:val="nil"/>
              <w:left w:val="nil"/>
              <w:bottom w:val="nil"/>
              <w:right w:val="nil"/>
            </w:tcBorders>
            <w:tcMar>
              <w:top w:w="-1" w:type="dxa"/>
              <w:left w:w="-1" w:type="dxa"/>
              <w:bottom w:w="-1" w:type="dxa"/>
              <w:right w:w="-1" w:type="dxa"/>
            </w:tcMar>
          </w:tcPr>
          <w:p w14:paraId="031FA1D9">
            <w:pPr>
              <w:jc w:val="center"/>
              <w:rPr>
                <w:bCs/>
                <w:szCs w:val="21"/>
              </w:rPr>
            </w:pPr>
            <w:r>
              <w:rPr>
                <w:rFonts w:hint="eastAsia"/>
                <w:bCs/>
                <w:szCs w:val="21"/>
              </w:rPr>
              <w:t>树莓派 4B</w:t>
            </w:r>
          </w:p>
        </w:tc>
        <w:tc>
          <w:tcPr>
            <w:tcW w:w="1801" w:type="dxa"/>
            <w:tcBorders>
              <w:top w:val="nil"/>
              <w:left w:val="nil"/>
              <w:bottom w:val="nil"/>
              <w:right w:val="nil"/>
            </w:tcBorders>
            <w:tcMar>
              <w:top w:w="-1" w:type="dxa"/>
              <w:left w:w="-1" w:type="dxa"/>
              <w:bottom w:w="-1" w:type="dxa"/>
              <w:right w:w="-1" w:type="dxa"/>
            </w:tcMar>
          </w:tcPr>
          <w:p w14:paraId="6F90BB26">
            <w:pPr>
              <w:jc w:val="center"/>
              <w:rPr>
                <w:bCs/>
                <w:szCs w:val="21"/>
              </w:rPr>
            </w:pPr>
            <w:r>
              <w:rPr>
                <w:rFonts w:hint="eastAsia"/>
                <w:bCs/>
                <w:szCs w:val="21"/>
              </w:rPr>
              <w:t>更适合部署 Web, 数据库与 AI 模块</w:t>
            </w:r>
          </w:p>
        </w:tc>
      </w:tr>
      <w:tr w14:paraId="71119D12">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2EB39574">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3A794621">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5984224C">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3D24B44C">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2596A9">
            <w:pPr>
              <w:jc w:val="center"/>
              <w:rPr>
                <w:bCs/>
                <w:szCs w:val="21"/>
              </w:rPr>
            </w:pPr>
            <w:r>
              <w:rPr>
                <w:rFonts w:hint="eastAsia"/>
                <w:bCs/>
                <w:szCs w:val="21"/>
              </w:rPr>
              <w:t>数字输出，标定更方便</w:t>
            </w:r>
          </w:p>
        </w:tc>
      </w:tr>
      <w:tr w14:paraId="00287B49">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4BC3A6E9">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2BE71DB9">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5C6C1D52">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AADA7D5">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30C7670">
            <w:pPr>
              <w:jc w:val="center"/>
              <w:rPr>
                <w:bCs/>
                <w:szCs w:val="21"/>
              </w:rPr>
            </w:pPr>
            <w:r>
              <w:rPr>
                <w:rFonts w:hint="eastAsia"/>
                <w:bCs/>
                <w:szCs w:val="21"/>
              </w:rPr>
              <w:t>查询方便, 结构化程度更高</w:t>
            </w:r>
          </w:p>
        </w:tc>
      </w:tr>
      <w:tr w14:paraId="43E7E18C">
        <w:tblPrEx>
          <w:tblCellMar>
            <w:top w:w="0" w:type="dxa"/>
            <w:left w:w="108" w:type="dxa"/>
            <w:bottom w:w="0" w:type="dxa"/>
            <w:right w:w="108" w:type="dxa"/>
          </w:tblCellMar>
        </w:tblPrEx>
        <w:trPr>
          <w:jc w:val="center"/>
        </w:trPr>
        <w:tc>
          <w:tcPr>
            <w:tcW w:w="1801" w:type="dxa"/>
            <w:tcBorders>
              <w:top w:val="nil"/>
              <w:left w:val="nil"/>
              <w:bottom w:val="single" w:color="auto" w:sz="12" w:space="0"/>
              <w:right w:val="nil"/>
            </w:tcBorders>
            <w:tcMar>
              <w:top w:w="-1" w:type="dxa"/>
              <w:left w:w="-1" w:type="dxa"/>
              <w:bottom w:w="-1" w:type="dxa"/>
              <w:right w:w="-1" w:type="dxa"/>
            </w:tcMar>
          </w:tcPr>
          <w:p w14:paraId="2C0E55C5">
            <w:pPr>
              <w:jc w:val="center"/>
              <w:rPr>
                <w:bCs/>
                <w:szCs w:val="21"/>
              </w:rPr>
            </w:pPr>
            <w:r>
              <w:rPr>
                <w:rFonts w:hint="eastAsia"/>
                <w:bCs/>
                <w:szCs w:val="21"/>
              </w:rPr>
              <w:t>云数据库存储</w:t>
            </w:r>
          </w:p>
        </w:tc>
        <w:tc>
          <w:tcPr>
            <w:tcW w:w="1801" w:type="dxa"/>
            <w:tcBorders>
              <w:top w:val="nil"/>
              <w:left w:val="nil"/>
              <w:bottom w:val="single" w:color="auto" w:sz="12" w:space="0"/>
              <w:right w:val="nil"/>
            </w:tcBorders>
            <w:tcMar>
              <w:top w:w="-1" w:type="dxa"/>
              <w:left w:w="-1" w:type="dxa"/>
              <w:bottom w:w="-1" w:type="dxa"/>
              <w:right w:w="-1" w:type="dxa"/>
            </w:tcMar>
          </w:tcPr>
          <w:p w14:paraId="3CFD2D87">
            <w:pPr>
              <w:jc w:val="center"/>
              <w:rPr>
                <w:bCs/>
                <w:szCs w:val="21"/>
              </w:rPr>
            </w:pPr>
            <w:r>
              <w:rPr>
                <w:rFonts w:hint="eastAsia"/>
                <w:bCs/>
                <w:szCs w:val="21"/>
              </w:rPr>
              <w:t>仅文件存储</w:t>
            </w:r>
          </w:p>
        </w:tc>
        <w:tc>
          <w:tcPr>
            <w:tcW w:w="1801" w:type="dxa"/>
            <w:tcBorders>
              <w:top w:val="nil"/>
              <w:left w:val="nil"/>
              <w:bottom w:val="single" w:color="auto" w:sz="12" w:space="0"/>
              <w:right w:val="nil"/>
            </w:tcBorders>
            <w:tcMar>
              <w:top w:w="-1" w:type="dxa"/>
              <w:left w:w="-1" w:type="dxa"/>
              <w:bottom w:w="-1" w:type="dxa"/>
              <w:right w:w="-1" w:type="dxa"/>
            </w:tcMar>
          </w:tcPr>
          <w:p w14:paraId="57C8566E">
            <w:pPr>
              <w:jc w:val="center"/>
              <w:rPr>
                <w:bCs/>
                <w:szCs w:val="21"/>
              </w:rPr>
            </w:pPr>
            <w:r>
              <w:rPr>
                <w:rFonts w:hint="eastAsia"/>
                <w:bCs/>
                <w:szCs w:val="21"/>
              </w:rPr>
              <w:t>MySQL</w:t>
            </w:r>
          </w:p>
        </w:tc>
        <w:tc>
          <w:tcPr>
            <w:tcW w:w="1801" w:type="dxa"/>
            <w:tcBorders>
              <w:top w:val="nil"/>
              <w:left w:val="nil"/>
              <w:bottom w:val="single" w:color="auto" w:sz="12" w:space="0"/>
              <w:right w:val="nil"/>
            </w:tcBorders>
            <w:tcMar>
              <w:top w:w="-1" w:type="dxa"/>
              <w:left w:w="-1" w:type="dxa"/>
              <w:bottom w:w="-1" w:type="dxa"/>
              <w:right w:w="-1" w:type="dxa"/>
            </w:tcMar>
          </w:tcPr>
          <w:p w14:paraId="3BA89141">
            <w:pPr>
              <w:jc w:val="center"/>
              <w:rPr>
                <w:bCs/>
                <w:szCs w:val="21"/>
              </w:rPr>
            </w:pPr>
            <w:r>
              <w:rPr>
                <w:rFonts w:hint="eastAsia"/>
                <w:bCs/>
                <w:szCs w:val="21"/>
              </w:rPr>
              <w:t>MySQL</w:t>
            </w:r>
          </w:p>
        </w:tc>
        <w:tc>
          <w:tcPr>
            <w:tcW w:w="1801" w:type="dxa"/>
            <w:tcBorders>
              <w:top w:val="nil"/>
              <w:left w:val="nil"/>
              <w:bottom w:val="single" w:color="auto" w:sz="12" w:space="0"/>
              <w:right w:val="nil"/>
            </w:tcBorders>
            <w:tcMar>
              <w:top w:w="-1" w:type="dxa"/>
              <w:left w:w="-1" w:type="dxa"/>
              <w:bottom w:w="-1" w:type="dxa"/>
              <w:right w:w="-1" w:type="dxa"/>
            </w:tcMar>
          </w:tcPr>
          <w:p w14:paraId="4CD9358B">
            <w:pPr>
              <w:jc w:val="center"/>
              <w:rPr>
                <w:bCs/>
                <w:szCs w:val="21"/>
              </w:rPr>
            </w:pPr>
            <w:r>
              <w:rPr>
                <w:rFonts w:hint="eastAsia"/>
                <w:bCs/>
                <w:szCs w:val="21"/>
              </w:rPr>
              <w:t>稳定性高, 易于存储</w:t>
            </w:r>
          </w:p>
        </w:tc>
      </w:tr>
      <w:bookmarkEnd w:id="48"/>
      <w:bookmarkEnd w:id="63"/>
    </w:tbl>
    <w:p w14:paraId="31C49FB6">
      <w:pPr>
        <w:pStyle w:val="4"/>
      </w:pPr>
      <w:bookmarkStart w:id="64" w:name="_Toc20964"/>
      <w:bookmarkStart w:id="65" w:name="_Toc10692"/>
      <w:bookmarkStart w:id="66" w:name="系统主要元件介绍"/>
      <w:bookmarkStart w:id="67" w:name="系统硬件设计"/>
      <w:r>
        <w:rPr>
          <w:rFonts w:hint="eastAsia"/>
        </w:rPr>
        <w:t>3.4 系统主要元件介绍</w:t>
      </w:r>
      <w:bookmarkEnd w:id="64"/>
      <w:bookmarkEnd w:id="65"/>
    </w:p>
    <w:p w14:paraId="5F2FD983">
      <w:pPr>
        <w:pStyle w:val="42"/>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49B872F8">
      <w:pPr>
        <w:pStyle w:val="5"/>
      </w:pPr>
      <w:bookmarkStart w:id="68" w:name="_Toc6446"/>
      <w:bookmarkStart w:id="69" w:name="_Toc21315"/>
      <w:bookmarkStart w:id="70" w:name="主控与边缘计算平台"/>
      <w:r>
        <w:rPr>
          <w:rFonts w:hint="eastAsia"/>
        </w:rPr>
        <w:t>3.4.1 主控与边缘计算平台</w:t>
      </w:r>
      <w:bookmarkEnd w:id="68"/>
      <w:bookmarkEnd w:id="69"/>
    </w:p>
    <w:p w14:paraId="441F8203">
      <w:pPr>
        <w:pStyle w:val="42"/>
        <w:spacing w:line="360" w:lineRule="auto"/>
        <w:rPr>
          <w:lang w:val="zh-CN"/>
        </w:rPr>
      </w:pPr>
      <w:r>
        <w:rPr>
          <w:rFonts w:hint="eastAsia"/>
          <w:lang w:val="zh-CN"/>
        </w:rPr>
        <w:t>本系统用STM32F411做底层主控制器，用树莓派4B做边缘计算平台。STM32F411集成了较多的GPIO、ADC、I2C、USART等外设，可以完成温湿度、光照、土壤湿度等传感器的数据采集</w:t>
      </w:r>
      <w:bookmarkStart w:id="158" w:name="_GoBack"/>
      <w:bookmarkEnd w:id="158"/>
      <w:r>
        <w:rPr>
          <w:rFonts w:hint="eastAsia"/>
          <w:lang w:val="zh-CN"/>
        </w:rPr>
        <w:t>，并且可以实现OLED显示、手势识别以及继电器控制等功能[11]。树莓派4B主要完成边缘侧的数据接收、存储、可视化显示和控制策略执行等任务，可以安装Flask、SQLite和OpenCV等软件环境，满足系统本地数据处理及功能扩展的要求。两者一起工作，系统既有单片机的实时控制能力，又有边缘设备的数据处理能力。</w:t>
      </w:r>
    </w:p>
    <w:p w14:paraId="07CB98D7">
      <w:pPr>
        <w:pStyle w:val="3"/>
        <w:spacing w:before="0" w:after="0" w:line="360" w:lineRule="auto"/>
        <w:ind w:firstLine="560" w:firstLineChars="200"/>
        <w:jc w:val="center"/>
        <w:rPr>
          <w:sz w:val="28"/>
          <w:lang w:val="zh-CN"/>
        </w:rPr>
      </w:pPr>
    </w:p>
    <w:p w14:paraId="28B32B3A">
      <w:pPr>
        <w:pStyle w:val="3"/>
        <w:spacing w:before="0" w:after="0" w:line="360" w:lineRule="auto"/>
        <w:ind w:firstLine="560" w:firstLineChars="200"/>
        <w:jc w:val="center"/>
        <w:rPr>
          <w:sz w:val="28"/>
        </w:rPr>
      </w:pPr>
      <w:r>
        <w:rPr>
          <w:rFonts w:hint="eastAsia"/>
          <w:sz w:val="28"/>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2"/>
                    <a:stretch>
                      <a:fillRect/>
                    </a:stretch>
                  </pic:blipFill>
                  <pic:spPr>
                    <a:xfrm>
                      <a:off x="0" y="0"/>
                      <a:ext cx="3228975" cy="2352675"/>
                    </a:xfrm>
                    <a:prstGeom prst="rect">
                      <a:avLst/>
                    </a:prstGeom>
                  </pic:spPr>
                </pic:pic>
              </a:graphicData>
            </a:graphic>
          </wp:inline>
        </w:drawing>
      </w:r>
      <w:r>
        <w:rPr>
          <w:rFonts w:hint="eastAsia"/>
          <w:sz w:val="28"/>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3"/>
                    <a:stretch>
                      <a:fillRect/>
                    </a:stretch>
                  </pic:blipFill>
                  <pic:spPr>
                    <a:xfrm>
                      <a:off x="0" y="0"/>
                      <a:ext cx="800100" cy="733425"/>
                    </a:xfrm>
                    <a:prstGeom prst="rect">
                      <a:avLst/>
                    </a:prstGeom>
                  </pic:spPr>
                </pic:pic>
              </a:graphicData>
            </a:graphic>
          </wp:inline>
        </w:drawing>
      </w:r>
    </w:p>
    <w:bookmarkEnd w:id="70"/>
    <w:p w14:paraId="7C8E0F9B">
      <w:pPr>
        <w:pStyle w:val="57"/>
      </w:pPr>
      <w:bookmarkStart w:id="71" w:name="_Toc3903"/>
      <w:bookmarkStart w:id="72" w:name="环境感知元件"/>
      <w:r>
        <w:rPr>
          <w:rFonts w:hint="eastAsia"/>
        </w:rPr>
        <w:t>图3.5  树莓派 与 STM32F411</w:t>
      </w:r>
    </w:p>
    <w:p w14:paraId="70F9AEB5">
      <w:pPr>
        <w:pStyle w:val="5"/>
      </w:pPr>
      <w:bookmarkStart w:id="73" w:name="_Toc3861"/>
      <w:r>
        <w:rPr>
          <w:rFonts w:hint="eastAsia"/>
        </w:rPr>
        <w:t>3.4.2 环境感知元件</w:t>
      </w:r>
      <w:bookmarkEnd w:id="71"/>
      <w:bookmarkEnd w:id="73"/>
    </w:p>
    <w:p w14:paraId="35B04A45">
      <w:pPr>
        <w:pStyle w:val="42"/>
        <w:spacing w:line="360" w:lineRule="auto"/>
        <w:rPr>
          <w:lang w:val="zh-CN"/>
        </w:rPr>
      </w:pPr>
      <w:r>
        <w:rPr>
          <w:rFonts w:hint="eastAsia"/>
          <w:lang w:val="zh-CN"/>
        </w:rPr>
        <w:t>系统环境感知部分主要是DHT11温湿度传感器、BH1750光照传感器、电容式土壤湿度传感器。DHT11用来采集空气温度、湿度信息，可以反映培育环境的基本状况</w:t>
      </w:r>
      <w:r>
        <w:rPr>
          <w:rFonts w:hint="eastAsia"/>
          <w:vertAlign w:val="superscript"/>
          <w:lang w:val="zh-CN"/>
        </w:rPr>
        <w:t>[12]</w:t>
      </w:r>
      <w:r>
        <w:rPr>
          <w:rFonts w:hint="eastAsia"/>
          <w:lang w:val="zh-CN"/>
        </w:rPr>
        <w:t>；BH1750用来检测环境光照强度，它的输出是数字信号，接口简单，适合直接和主控相连；电容式土壤湿度传感器用来检测培育基质的含水情况，把模拟信号输入STM32的ADC通道进行采样。上述传感器一起形成了系统的环境监测基础，给后面自动灌溉、补光控制提供数据支撑。</w:t>
      </w:r>
    </w:p>
    <w:p w14:paraId="471DFDED">
      <w:pPr>
        <w:pStyle w:val="42"/>
        <w:spacing w:line="360" w:lineRule="auto"/>
        <w:rPr>
          <w:lang w:val="zh-CN"/>
        </w:rPr>
      </w:pPr>
    </w:p>
    <w:p w14:paraId="64A3442A">
      <w:pPr>
        <w:pStyle w:val="42"/>
        <w:spacing w:line="360" w:lineRule="auto"/>
        <w:rPr>
          <w:lang w:val="zh-CN"/>
        </w:rPr>
      </w:pPr>
    </w:p>
    <w:p w14:paraId="667ADBA4">
      <w:pPr>
        <w:pStyle w:val="3"/>
        <w:spacing w:before="0" w:after="0" w:line="360" w:lineRule="auto"/>
        <w:ind w:firstLine="560" w:firstLineChars="200"/>
        <w:jc w:val="center"/>
        <w:rPr>
          <w:sz w:val="28"/>
        </w:rPr>
      </w:pPr>
      <w:r>
        <w:rPr>
          <w:rFonts w:hint="eastAsia"/>
          <w:sz w:val="28"/>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4"/>
                    <a:stretch>
                      <a:fillRect/>
                    </a:stretch>
                  </pic:blipFill>
                  <pic:spPr>
                    <a:xfrm>
                      <a:off x="0" y="0"/>
                      <a:ext cx="1388110" cy="938530"/>
                    </a:xfrm>
                    <a:prstGeom prst="rect">
                      <a:avLst/>
                    </a:prstGeom>
                  </pic:spPr>
                </pic:pic>
              </a:graphicData>
            </a:graphic>
          </wp:inline>
        </w:drawing>
      </w:r>
      <w:r>
        <w:rPr>
          <w:rFonts w:hint="eastAsia"/>
          <w:sz w:val="28"/>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5"/>
                    <a:stretch>
                      <a:fillRect/>
                    </a:stretch>
                  </pic:blipFill>
                  <pic:spPr>
                    <a:xfrm>
                      <a:off x="0" y="0"/>
                      <a:ext cx="1162050" cy="990600"/>
                    </a:xfrm>
                    <a:prstGeom prst="rect">
                      <a:avLst/>
                    </a:prstGeom>
                  </pic:spPr>
                </pic:pic>
              </a:graphicData>
            </a:graphic>
          </wp:inline>
        </w:drawing>
      </w:r>
      <w:r>
        <w:rPr>
          <w:rFonts w:hint="eastAsia"/>
          <w:sz w:val="28"/>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sz w:val="28"/>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7"/>
                    <a:stretch>
                      <a:fillRect/>
                    </a:stretch>
                  </pic:blipFill>
                  <pic:spPr>
                    <a:xfrm>
                      <a:off x="0" y="0"/>
                      <a:ext cx="1485900" cy="742950"/>
                    </a:xfrm>
                    <a:prstGeom prst="rect">
                      <a:avLst/>
                    </a:prstGeom>
                  </pic:spPr>
                </pic:pic>
              </a:graphicData>
            </a:graphic>
          </wp:inline>
        </w:drawing>
      </w:r>
      <w:r>
        <w:rPr>
          <w:rFonts w:hint="eastAsia"/>
          <w:sz w:val="28"/>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8"/>
                    <a:stretch>
                      <a:fillRect/>
                    </a:stretch>
                  </pic:blipFill>
                  <pic:spPr>
                    <a:xfrm>
                      <a:off x="0" y="0"/>
                      <a:ext cx="1285875" cy="904875"/>
                    </a:xfrm>
                    <a:prstGeom prst="rect">
                      <a:avLst/>
                    </a:prstGeom>
                  </pic:spPr>
                </pic:pic>
              </a:graphicData>
            </a:graphic>
          </wp:inline>
        </w:drawing>
      </w:r>
      <w:r>
        <w:rPr>
          <w:rFonts w:hint="eastAsia"/>
          <w:sz w:val="28"/>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9"/>
                    <a:stretch>
                      <a:fillRect/>
                    </a:stretch>
                  </pic:blipFill>
                  <pic:spPr>
                    <a:xfrm>
                      <a:off x="0" y="0"/>
                      <a:ext cx="1380490" cy="1098550"/>
                    </a:xfrm>
                    <a:prstGeom prst="rect">
                      <a:avLst/>
                    </a:prstGeom>
                  </pic:spPr>
                </pic:pic>
              </a:graphicData>
            </a:graphic>
          </wp:inline>
        </w:drawing>
      </w:r>
    </w:p>
    <w:p w14:paraId="1249215C">
      <w:pPr>
        <w:pStyle w:val="57"/>
      </w:pPr>
      <w:r>
        <w:rPr>
          <w:rFonts w:hint="eastAsia"/>
        </w:rPr>
        <w:t xml:space="preserve">图3.6  </w:t>
      </w:r>
      <w:r>
        <w:rPr>
          <w:rFonts w:hint="eastAsia"/>
          <w:lang w:val="zh-CN"/>
        </w:rPr>
        <w:t>温湿度传感器、光照传感器和电容式土壤湿度传感器</w:t>
      </w:r>
    </w:p>
    <w:bookmarkEnd w:id="72"/>
    <w:p w14:paraId="1A9186CA">
      <w:pPr>
        <w:pStyle w:val="5"/>
      </w:pPr>
      <w:bookmarkStart w:id="74" w:name="_Toc20255"/>
      <w:bookmarkStart w:id="75" w:name="_Toc12783"/>
      <w:bookmarkStart w:id="76" w:name="人机交互元件"/>
      <w:r>
        <w:rPr>
          <w:rFonts w:hint="eastAsia"/>
        </w:rPr>
        <w:t>3.4.3 人机交互元件</w:t>
      </w:r>
      <w:bookmarkEnd w:id="74"/>
      <w:bookmarkEnd w:id="75"/>
    </w:p>
    <w:p w14:paraId="5BECA7FB">
      <w:pPr>
        <w:pStyle w:val="42"/>
        <w:spacing w:line="360" w:lineRule="auto"/>
        <w:rPr>
          <w:lang w:val="zh-CN"/>
        </w:rPr>
      </w:pPr>
      <w:r>
        <w:rPr>
          <w:rFonts w:hint="eastAsia"/>
          <w:lang w:val="zh-CN"/>
        </w:rPr>
        <w:t>为了提高系统的本地交互能力，本文选择了OLED显示模块、PAJ7620手势识别模块。OLED显示模块体积小、功耗低、显示清晰，可以用来实时显示温度、湿度、光照、土壤湿度和系统状态等信息。PAJ7620手势识别模块可以采用I2C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20F535A8">
      <w:pPr>
        <w:pStyle w:val="42"/>
        <w:spacing w:line="360" w:lineRule="auto"/>
        <w:rPr>
          <w:lang w:val="zh-CN"/>
        </w:rPr>
      </w:pPr>
    </w:p>
    <w:p w14:paraId="7A182FF7">
      <w:pPr>
        <w:pStyle w:val="42"/>
        <w:spacing w:line="360" w:lineRule="auto"/>
        <w:rPr>
          <w:lang w:val="zh-CN"/>
        </w:rPr>
      </w:pPr>
    </w:p>
    <w:p w14:paraId="0CF510F1">
      <w:pPr>
        <w:pStyle w:val="3"/>
        <w:spacing w:before="0" w:after="0" w:line="360" w:lineRule="auto"/>
        <w:ind w:firstLine="560" w:firstLineChars="200"/>
        <w:jc w:val="center"/>
        <w:rPr>
          <w:sz w:val="28"/>
        </w:rPr>
      </w:pPr>
      <w:r>
        <w:rPr>
          <w:rFonts w:hint="eastAsia"/>
          <w:sz w:val="28"/>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0"/>
                    <a:stretch>
                      <a:fillRect/>
                    </a:stretch>
                  </pic:blipFill>
                  <pic:spPr>
                    <a:xfrm>
                      <a:off x="0" y="0"/>
                      <a:ext cx="1012825" cy="1028700"/>
                    </a:xfrm>
                    <a:prstGeom prst="rect">
                      <a:avLst/>
                    </a:prstGeom>
                  </pic:spPr>
                </pic:pic>
              </a:graphicData>
            </a:graphic>
          </wp:inline>
        </w:drawing>
      </w:r>
      <w:r>
        <w:rPr>
          <w:rFonts w:hint="eastAsia"/>
          <w:sz w:val="28"/>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1"/>
                    <a:stretch>
                      <a:fillRect/>
                    </a:stretch>
                  </pic:blipFill>
                  <pic:spPr>
                    <a:xfrm>
                      <a:off x="0" y="0"/>
                      <a:ext cx="1371600" cy="952500"/>
                    </a:xfrm>
                    <a:prstGeom prst="rect">
                      <a:avLst/>
                    </a:prstGeom>
                  </pic:spPr>
                </pic:pic>
              </a:graphicData>
            </a:graphic>
          </wp:inline>
        </w:drawing>
      </w:r>
    </w:p>
    <w:p w14:paraId="3097AAEB">
      <w:pPr>
        <w:pStyle w:val="3"/>
        <w:spacing w:before="0" w:after="0" w:line="360" w:lineRule="auto"/>
        <w:ind w:firstLine="560" w:firstLineChars="200"/>
        <w:jc w:val="center"/>
        <w:rPr>
          <w:sz w:val="28"/>
        </w:rPr>
      </w:pPr>
      <w:r>
        <w:rPr>
          <w:rFonts w:hint="eastAsia"/>
          <w:sz w:val="28"/>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2"/>
                    <a:stretch>
                      <a:fillRect/>
                    </a:stretch>
                  </pic:blipFill>
                  <pic:spPr>
                    <a:xfrm>
                      <a:off x="0" y="0"/>
                      <a:ext cx="1083310" cy="1238885"/>
                    </a:xfrm>
                    <a:prstGeom prst="rect">
                      <a:avLst/>
                    </a:prstGeom>
                  </pic:spPr>
                </pic:pic>
              </a:graphicData>
            </a:graphic>
          </wp:inline>
        </w:drawing>
      </w:r>
      <w:r>
        <w:rPr>
          <w:rFonts w:hint="eastAsia"/>
          <w:sz w:val="28"/>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3"/>
                    <a:stretch>
                      <a:fillRect/>
                    </a:stretch>
                  </pic:blipFill>
                  <pic:spPr>
                    <a:xfrm>
                      <a:off x="0" y="0"/>
                      <a:ext cx="1323975" cy="981075"/>
                    </a:xfrm>
                    <a:prstGeom prst="rect">
                      <a:avLst/>
                    </a:prstGeom>
                  </pic:spPr>
                </pic:pic>
              </a:graphicData>
            </a:graphic>
          </wp:inline>
        </w:drawing>
      </w:r>
    </w:p>
    <w:p w14:paraId="4584CA25">
      <w:pPr>
        <w:pStyle w:val="57"/>
      </w:pPr>
      <w:r>
        <w:rPr>
          <w:rFonts w:hint="eastAsia"/>
        </w:rPr>
        <w:t xml:space="preserve">图3.7  </w:t>
      </w:r>
      <w:r>
        <w:rPr>
          <w:rFonts w:hint="eastAsia"/>
          <w:lang w:val="zh-CN"/>
        </w:rPr>
        <w:t>OLED 显示</w:t>
      </w:r>
      <w:r>
        <w:rPr>
          <w:rFonts w:hint="eastAsia"/>
        </w:rPr>
        <w:t>屏与</w:t>
      </w:r>
      <w:r>
        <w:rPr>
          <w:rFonts w:hint="eastAsia"/>
          <w:lang w:val="zh-CN"/>
        </w:rPr>
        <w:t>手势识别模块</w:t>
      </w:r>
    </w:p>
    <w:bookmarkEnd w:id="76"/>
    <w:p w14:paraId="124BBFF1">
      <w:pPr>
        <w:pStyle w:val="5"/>
      </w:pPr>
      <w:bookmarkStart w:id="77" w:name="_Toc16673"/>
      <w:bookmarkStart w:id="78" w:name="_Toc7988"/>
      <w:bookmarkStart w:id="79" w:name="执行控制元件"/>
      <w:r>
        <w:rPr>
          <w:rFonts w:hint="eastAsia"/>
        </w:rPr>
        <w:t>3.4.4 执行控制元件</w:t>
      </w:r>
      <w:bookmarkEnd w:id="77"/>
      <w:bookmarkEnd w:id="78"/>
    </w:p>
    <w:p w14:paraId="7F0F3380">
      <w:pPr>
        <w:pStyle w:val="42"/>
        <w:spacing w:line="360" w:lineRule="auto"/>
        <w:rPr>
          <w:lang w:val="zh-CN"/>
        </w:rPr>
      </w:pPr>
      <w:r>
        <w:rPr>
          <w:rFonts w:hint="eastAsia"/>
          <w:lang w:val="zh-CN"/>
        </w:rPr>
        <w:t>系统的执行控制部分主要是由继电器模块、水泵、LED灯带组成。继电器模块起到单片机和外部负载之间隔离的作用，使主控可以安全地控制水泵和补光设备。水泵是系统自动灌溉功能的执行机构，当土壤湿度小于设定值的时候，系统会自动开启水泵进行补水。LED灯带主要用作环境补光、状态指示，光照不足或者功能演示时起作用。加入执行控制元件之后，系统就具备了按照环境数据自行调节培育条件的功能。</w:t>
      </w:r>
    </w:p>
    <w:p w14:paraId="0537A320">
      <w:pPr>
        <w:pStyle w:val="42"/>
        <w:spacing w:line="360" w:lineRule="auto"/>
        <w:rPr>
          <w:lang w:val="zh-CN"/>
        </w:rPr>
      </w:pPr>
    </w:p>
    <w:p w14:paraId="4279AC36">
      <w:pPr>
        <w:pStyle w:val="42"/>
        <w:spacing w:line="360" w:lineRule="auto"/>
        <w:rPr>
          <w:lang w:val="zh-CN"/>
        </w:rPr>
      </w:pPr>
    </w:p>
    <w:p w14:paraId="50D06630">
      <w:pPr>
        <w:pStyle w:val="3"/>
        <w:spacing w:before="0" w:after="0" w:line="360" w:lineRule="auto"/>
        <w:ind w:firstLine="560" w:firstLineChars="200"/>
        <w:jc w:val="center"/>
        <w:rPr>
          <w:sz w:val="28"/>
        </w:rPr>
      </w:pPr>
      <w:r>
        <w:rPr>
          <w:rFonts w:hint="eastAsia"/>
          <w:sz w:val="28"/>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4"/>
                    <a:stretch>
                      <a:fillRect/>
                    </a:stretch>
                  </pic:blipFill>
                  <pic:spPr>
                    <a:xfrm>
                      <a:off x="0" y="0"/>
                      <a:ext cx="800100" cy="581025"/>
                    </a:xfrm>
                    <a:prstGeom prst="rect">
                      <a:avLst/>
                    </a:prstGeom>
                  </pic:spPr>
                </pic:pic>
              </a:graphicData>
            </a:graphic>
          </wp:inline>
        </w:drawing>
      </w:r>
      <w:r>
        <w:rPr>
          <w:sz w:val="28"/>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5"/>
                    <a:stretch>
                      <a:fillRect/>
                    </a:stretch>
                  </pic:blipFill>
                  <pic:spPr>
                    <a:xfrm>
                      <a:off x="0" y="0"/>
                      <a:ext cx="2152650" cy="1581150"/>
                    </a:xfrm>
                    <a:prstGeom prst="rect">
                      <a:avLst/>
                    </a:prstGeom>
                    <a:noFill/>
                    <a:ln>
                      <a:noFill/>
                    </a:ln>
                  </pic:spPr>
                </pic:pic>
              </a:graphicData>
            </a:graphic>
          </wp:inline>
        </w:drawing>
      </w:r>
    </w:p>
    <w:bookmarkEnd w:id="79"/>
    <w:p w14:paraId="65ED1FB8">
      <w:pPr>
        <w:pStyle w:val="57"/>
      </w:pPr>
      <w:bookmarkStart w:id="80" w:name="_Toc31801"/>
      <w:bookmarkStart w:id="81" w:name="图像采集元件"/>
      <w:r>
        <w:rPr>
          <w:rFonts w:hint="eastAsia"/>
        </w:rPr>
        <w:t>图3.8  水泵与灯带</w:t>
      </w:r>
    </w:p>
    <w:p w14:paraId="54E6BF58">
      <w:pPr>
        <w:pStyle w:val="5"/>
      </w:pPr>
      <w:bookmarkStart w:id="82" w:name="_Toc24072"/>
      <w:r>
        <w:rPr>
          <w:rFonts w:hint="eastAsia"/>
        </w:rPr>
        <w:t>3.4.5 图像采集元件</w:t>
      </w:r>
      <w:bookmarkEnd w:id="80"/>
      <w:bookmarkEnd w:id="82"/>
    </w:p>
    <w:bookmarkEnd w:id="66"/>
    <w:bookmarkEnd w:id="81"/>
    <w:p w14:paraId="33476338">
      <w:pPr>
        <w:pStyle w:val="42"/>
        <w:spacing w:line="360" w:lineRule="auto"/>
        <w:rPr>
          <w:lang w:val="zh-CN"/>
        </w:rPr>
      </w:pPr>
      <w:r>
        <w:rPr>
          <w:rFonts w:hint="eastAsia"/>
          <w:lang w:val="zh-CN"/>
        </w:rPr>
        <w:t>为了提高系统对藏红花生长状况的感知能力，本文使用了USB摄像头做为图像采集器件。该模块可以直接和树莓派相连，用来采集作物生长图像，再用OpenCV完成图像预处理以及特征分析。相比于传统的环境参数监测来说，摄像头的加入使得系统有了视觉信息的获取能力，为后面进行花朵状态识别、生长过程分析打下了基础。</w:t>
      </w:r>
    </w:p>
    <w:p w14:paraId="54B6236D">
      <w:pPr>
        <w:pStyle w:val="42"/>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6A79DC65">
      <w:pPr>
        <w:pStyle w:val="2"/>
      </w:pPr>
      <w:bookmarkStart w:id="83" w:name="_Toc26007"/>
      <w:bookmarkStart w:id="84" w:name="_Toc13635"/>
      <w:r>
        <w:rPr>
          <w:rFonts w:hint="eastAsia"/>
        </w:rPr>
        <w:t>4 系统硬件设计</w:t>
      </w:r>
      <w:bookmarkEnd w:id="83"/>
      <w:bookmarkEnd w:id="84"/>
    </w:p>
    <w:p w14:paraId="6008F9B0">
      <w:pPr>
        <w:pStyle w:val="4"/>
      </w:pPr>
      <w:bookmarkStart w:id="85" w:name="_Toc7031"/>
      <w:bookmarkStart w:id="86" w:name="_Toc20897"/>
      <w:bookmarkStart w:id="87" w:name="系统整体硬件工作原理"/>
      <w:r>
        <w:rPr>
          <w:rFonts w:hint="eastAsia"/>
        </w:rPr>
        <w:t>4.1 系统整体硬件工作原理</w:t>
      </w:r>
      <w:bookmarkEnd w:id="85"/>
      <w:bookmarkEnd w:id="86"/>
    </w:p>
    <w:p w14:paraId="535FBD76">
      <w:pPr>
        <w:pStyle w:val="42"/>
        <w:spacing w:line="360" w:lineRule="auto"/>
        <w:rPr>
          <w:lang w:val="zh-CN"/>
        </w:rPr>
      </w:pPr>
      <w:r>
        <w:rPr>
          <w:rFonts w:hint="eastAsia"/>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AF4409F">
      <w:pPr>
        <w:pStyle w:val="42"/>
        <w:spacing w:line="360" w:lineRule="auto"/>
        <w:rPr>
          <w:lang w:val="zh-CN"/>
        </w:rPr>
      </w:pPr>
      <w:r>
        <w:rPr>
          <w:rFonts w:hint="eastAsia"/>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275FC4B1">
      <w:pPr>
        <w:pStyle w:val="42"/>
        <w:spacing w:line="360" w:lineRule="auto"/>
        <w:rPr>
          <w:lang w:val="zh-CN"/>
        </w:rPr>
      </w:pPr>
      <w:r>
        <w:rPr>
          <w:rFonts w:hint="eastAsia"/>
          <w:lang w:val="zh-CN"/>
        </w:rPr>
        <w:t>根据当前程序设计，主要接口关系如下：</w:t>
      </w:r>
    </w:p>
    <w:p w14:paraId="2009853B">
      <w:pPr>
        <w:pStyle w:val="42"/>
        <w:numPr>
          <w:ilvl w:val="0"/>
          <w:numId w:val="2"/>
        </w:numPr>
        <w:spacing w:line="360" w:lineRule="auto"/>
        <w:rPr>
          <w:lang w:val="zh-CN"/>
        </w:rPr>
      </w:pPr>
      <w:r>
        <w:rPr>
          <w:rFonts w:hint="eastAsia"/>
          <w:lang w:val="zh-CN"/>
        </w:rPr>
        <w:t>DHT11 接入 STM32 的 A1 引脚；</w:t>
      </w:r>
    </w:p>
    <w:p w14:paraId="2848F47D">
      <w:pPr>
        <w:pStyle w:val="42"/>
        <w:numPr>
          <w:ilvl w:val="0"/>
          <w:numId w:val="2"/>
        </w:numPr>
        <w:spacing w:line="360" w:lineRule="auto"/>
        <w:rPr>
          <w:lang w:val="zh-CN"/>
        </w:rPr>
      </w:pPr>
      <w:r>
        <w:rPr>
          <w:rFonts w:hint="eastAsia"/>
          <w:lang w:val="zh-CN"/>
        </w:rPr>
        <w:t>电容式土壤湿度传感器模拟量接入 A2 引脚；</w:t>
      </w:r>
    </w:p>
    <w:p w14:paraId="11D820E7">
      <w:pPr>
        <w:pStyle w:val="42"/>
        <w:numPr>
          <w:ilvl w:val="0"/>
          <w:numId w:val="2"/>
        </w:numPr>
        <w:spacing w:line="360" w:lineRule="auto"/>
        <w:rPr>
          <w:lang w:val="zh-CN"/>
        </w:rPr>
      </w:pPr>
      <w:r>
        <w:rPr>
          <w:rFonts w:hint="eastAsia"/>
          <w:lang w:val="zh-CN"/>
        </w:rPr>
        <w:t>I2C 总线用于连接 BH1750、OLED 和 PAJ7620，其中 SCL 接 PB6，SDA 接 PB7；</w:t>
      </w:r>
    </w:p>
    <w:p w14:paraId="2B72E7F4">
      <w:pPr>
        <w:pStyle w:val="42"/>
        <w:numPr>
          <w:ilvl w:val="0"/>
          <w:numId w:val="2"/>
        </w:numPr>
        <w:spacing w:line="360" w:lineRule="auto"/>
        <w:rPr>
          <w:lang w:val="zh-CN"/>
        </w:rPr>
      </w:pPr>
      <w:r>
        <w:rPr>
          <w:rFonts w:hint="eastAsia"/>
          <w:lang w:val="zh-CN"/>
        </w:rPr>
        <w:t>水泵继电器控制引脚接 B10；</w:t>
      </w:r>
    </w:p>
    <w:p w14:paraId="723951A8">
      <w:pPr>
        <w:pStyle w:val="42"/>
        <w:numPr>
          <w:ilvl w:val="0"/>
          <w:numId w:val="2"/>
        </w:numPr>
        <w:spacing w:line="360" w:lineRule="auto"/>
        <w:rPr>
          <w:lang w:val="zh-CN"/>
        </w:rPr>
      </w:pPr>
      <w:r>
        <w:rPr>
          <w:rFonts w:hint="eastAsia"/>
          <w:lang w:val="zh-CN"/>
        </w:rPr>
        <w:t>LED 灯带继电器控制引脚接 B12；</w:t>
      </w:r>
    </w:p>
    <w:p w14:paraId="1BFE87F4">
      <w:pPr>
        <w:pStyle w:val="42"/>
        <w:numPr>
          <w:ilvl w:val="0"/>
          <w:numId w:val="2"/>
        </w:numPr>
        <w:spacing w:line="360" w:lineRule="auto"/>
        <w:rPr>
          <w:lang w:val="zh-CN"/>
        </w:rPr>
      </w:pPr>
      <w:r>
        <w:rPr>
          <w:rFonts w:hint="eastAsia"/>
          <w:lang w:val="zh-CN"/>
        </w:rPr>
        <w:t>板载状态指示灯使用 C13；</w:t>
      </w:r>
    </w:p>
    <w:p w14:paraId="0EB2611A">
      <w:pPr>
        <w:pStyle w:val="42"/>
        <w:numPr>
          <w:ilvl w:val="0"/>
          <w:numId w:val="2"/>
        </w:numPr>
        <w:spacing w:line="360" w:lineRule="auto"/>
        <w:rPr>
          <w:lang w:val="zh-CN"/>
        </w:rPr>
      </w:pPr>
      <w:r>
        <w:rPr>
          <w:rFonts w:hint="eastAsia"/>
          <w:lang w:val="zh-CN"/>
        </w:rPr>
        <w:t>STM32 与树莓派通过 USB 连接，实现供电与串口通信。</w:t>
      </w:r>
    </w:p>
    <w:p w14:paraId="6C43E488">
      <w:pPr>
        <w:pStyle w:val="51"/>
        <w:spacing w:before="0" w:after="0" w:line="360" w:lineRule="auto"/>
        <w:ind w:firstLine="560" w:firstLineChars="200"/>
        <w:jc w:val="center"/>
        <w:rPr>
          <w:sz w:val="28"/>
        </w:rPr>
      </w:pPr>
      <w:r>
        <w:rPr>
          <w:rFonts w:hint="eastAsia"/>
          <w:sz w:val="28"/>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6"/>
                    <a:stretch>
                      <a:fillRect/>
                    </a:stretch>
                  </pic:blipFill>
                  <pic:spPr>
                    <a:xfrm rot="16200000">
                      <a:off x="0" y="0"/>
                      <a:ext cx="2771775" cy="3696335"/>
                    </a:xfrm>
                    <a:prstGeom prst="rect">
                      <a:avLst/>
                    </a:prstGeom>
                  </pic:spPr>
                </pic:pic>
              </a:graphicData>
            </a:graphic>
          </wp:inline>
        </w:drawing>
      </w:r>
    </w:p>
    <w:p w14:paraId="03A31731">
      <w:pPr>
        <w:pStyle w:val="57"/>
      </w:pPr>
      <w:r>
        <w:rPr>
          <w:rFonts w:hint="eastAsia"/>
        </w:rPr>
        <w:t>图4.1  主要模块实物连接照片</w:t>
      </w:r>
    </w:p>
    <w:bookmarkEnd w:id="87"/>
    <w:p w14:paraId="22BD67ED">
      <w:pPr>
        <w:pStyle w:val="4"/>
      </w:pPr>
      <w:bookmarkStart w:id="88" w:name="_Toc16073"/>
      <w:bookmarkStart w:id="89" w:name="_Toc7709"/>
      <w:bookmarkStart w:id="90" w:name="系统功能模块设计"/>
      <w:r>
        <w:rPr>
          <w:rFonts w:hint="eastAsia"/>
        </w:rPr>
        <w:t>4.2 系统功能模块设计</w:t>
      </w:r>
      <w:bookmarkEnd w:id="88"/>
      <w:bookmarkEnd w:id="89"/>
    </w:p>
    <w:p w14:paraId="5748C09E">
      <w:pPr>
        <w:pStyle w:val="5"/>
      </w:pPr>
      <w:bookmarkStart w:id="91" w:name="_Toc30523"/>
      <w:bookmarkStart w:id="92" w:name="_Toc31433"/>
      <w:bookmarkStart w:id="93" w:name="传感采集模块设计"/>
      <w:r>
        <w:rPr>
          <w:rFonts w:hint="eastAsia"/>
        </w:rPr>
        <w:t>4.2.1 传感采集模块设计</w:t>
      </w:r>
      <w:bookmarkEnd w:id="91"/>
      <w:bookmarkEnd w:id="92"/>
    </w:p>
    <w:p w14:paraId="1D125F38">
      <w:pPr>
        <w:pStyle w:val="42"/>
        <w:spacing w:line="360" w:lineRule="auto"/>
        <w:rPr>
          <w:lang w:val="zh-CN"/>
        </w:rPr>
      </w:pPr>
      <w:r>
        <w:rPr>
          <w:rFonts w:hint="eastAsia"/>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64DB9772">
      <w:pPr>
        <w:pStyle w:val="42"/>
        <w:spacing w:line="360" w:lineRule="auto"/>
        <w:rPr>
          <w:lang w:val="zh-CN"/>
        </w:rPr>
      </w:pPr>
      <w:r>
        <w:rPr>
          <w:rFonts w:hint="eastAsia"/>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574DE1C8">
      <w:pPr>
        <w:pStyle w:val="5"/>
      </w:pPr>
      <w:bookmarkStart w:id="94" w:name="_Toc14870"/>
      <w:bookmarkStart w:id="95" w:name="_Toc664"/>
      <w:bookmarkStart w:id="96" w:name="执行控制模块设计"/>
      <w:r>
        <w:rPr>
          <w:rFonts w:hint="eastAsia"/>
        </w:rPr>
        <w:t>4.2.2 执行控制模块设计</w:t>
      </w:r>
      <w:bookmarkEnd w:id="94"/>
      <w:bookmarkEnd w:id="95"/>
    </w:p>
    <w:p w14:paraId="61DB88AD">
      <w:pPr>
        <w:pStyle w:val="42"/>
        <w:spacing w:line="360" w:lineRule="auto"/>
        <w:rPr>
          <w:lang w:val="zh-CN"/>
        </w:rPr>
      </w:pPr>
      <w:r>
        <w:rPr>
          <w:rFonts w:hint="eastAsia"/>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3E173894">
      <w:pPr>
        <w:pStyle w:val="42"/>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1BE2568A">
      <w:pPr>
        <w:pStyle w:val="5"/>
      </w:pPr>
      <w:bookmarkStart w:id="97" w:name="_Toc10528"/>
      <w:bookmarkStart w:id="98" w:name="_Toc28325"/>
      <w:bookmarkStart w:id="99" w:name="显示与手势交互模块设计"/>
      <w:r>
        <w:rPr>
          <w:rFonts w:hint="eastAsia"/>
        </w:rPr>
        <w:t>4.2.3 显示与手势交互模块设计</w:t>
      </w:r>
      <w:bookmarkEnd w:id="97"/>
      <w:bookmarkEnd w:id="98"/>
    </w:p>
    <w:p w14:paraId="551EBEA1">
      <w:pPr>
        <w:pStyle w:val="42"/>
        <w:spacing w:line="360" w:lineRule="auto"/>
        <w:rPr>
          <w:lang w:val="zh-CN"/>
        </w:rPr>
      </w:pPr>
      <w:r>
        <w:rPr>
          <w:rFonts w:hint="eastAsia"/>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1783FFCE">
      <w:pPr>
        <w:pStyle w:val="42"/>
        <w:spacing w:line="360" w:lineRule="auto"/>
        <w:rPr>
          <w:lang w:val="zh-CN"/>
        </w:rPr>
      </w:pPr>
      <w:r>
        <w:rPr>
          <w:rFonts w:hint="eastAsia"/>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3DF94918">
      <w:pPr>
        <w:pStyle w:val="5"/>
      </w:pPr>
      <w:bookmarkStart w:id="100" w:name="_Toc18756"/>
      <w:bookmarkStart w:id="101" w:name="_Toc160"/>
      <w:bookmarkStart w:id="102" w:name="边缘网关通信模块设计"/>
      <w:r>
        <w:rPr>
          <w:rFonts w:hint="eastAsia"/>
        </w:rPr>
        <w:t>4.2.4 边缘网关通信模块设计</w:t>
      </w:r>
      <w:bookmarkEnd w:id="100"/>
      <w:bookmarkEnd w:id="101"/>
    </w:p>
    <w:p w14:paraId="1F75ED98">
      <w:pPr>
        <w:pStyle w:val="42"/>
        <w:spacing w:line="360" w:lineRule="auto"/>
        <w:rPr>
          <w:lang w:val="zh-CN"/>
        </w:rPr>
      </w:pPr>
      <w:r>
        <w:rPr>
          <w:rFonts w:hint="eastAsia"/>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0A28ABD3">
      <w:pPr>
        <w:pStyle w:val="42"/>
        <w:spacing w:line="360" w:lineRule="auto"/>
        <w:rPr>
          <w:lang w:val="zh-CN"/>
        </w:rPr>
      </w:pPr>
      <w:r>
        <w:rPr>
          <w:rFonts w:hint="eastAsia"/>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55547BB1">
      <w:pPr>
        <w:pStyle w:val="4"/>
      </w:pPr>
      <w:bookmarkStart w:id="103" w:name="_Toc27133"/>
      <w:bookmarkStart w:id="104" w:name="_Toc8578"/>
      <w:bookmarkStart w:id="105" w:name="系统-pcb-设计"/>
      <w:r>
        <w:rPr>
          <w:rFonts w:hint="eastAsia"/>
        </w:rPr>
        <w:t>4.3 系统 PCB 设计</w:t>
      </w:r>
      <w:bookmarkEnd w:id="103"/>
      <w:bookmarkEnd w:id="104"/>
    </w:p>
    <w:p w14:paraId="251A1E6D">
      <w:pPr>
        <w:pStyle w:val="42"/>
        <w:spacing w:line="360" w:lineRule="auto"/>
        <w:rPr>
          <w:lang w:val="zh-CN"/>
        </w:rPr>
      </w:pPr>
      <w:r>
        <w:rPr>
          <w:rFonts w:hint="eastAsia"/>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760E0F5D">
      <w:pPr>
        <w:pStyle w:val="3"/>
        <w:spacing w:before="0" w:after="0" w:line="360" w:lineRule="auto"/>
        <w:ind w:firstLine="560" w:firstLineChars="200"/>
        <w:rPr>
          <w:sz w:val="28"/>
        </w:rPr>
      </w:pPr>
    </w:p>
    <w:p w14:paraId="147065D6">
      <w:pPr>
        <w:pStyle w:val="3"/>
        <w:spacing w:before="0" w:after="0" w:line="360" w:lineRule="auto"/>
        <w:ind w:firstLine="560" w:firstLineChars="200"/>
        <w:jc w:val="left"/>
        <w:rPr>
          <w:sz w:val="28"/>
        </w:rPr>
      </w:pPr>
      <w:r>
        <w:rPr>
          <w:rFonts w:hint="eastAsia"/>
          <w:sz w:val="28"/>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7"/>
                    <a:srcRect t="331" r="15037"/>
                    <a:stretch>
                      <a:fillRect/>
                    </a:stretch>
                  </pic:blipFill>
                  <pic:spPr>
                    <a:xfrm>
                      <a:off x="0" y="0"/>
                      <a:ext cx="6395720" cy="4724400"/>
                    </a:xfrm>
                    <a:prstGeom prst="rect">
                      <a:avLst/>
                    </a:prstGeom>
                  </pic:spPr>
                </pic:pic>
              </a:graphicData>
            </a:graphic>
          </wp:anchor>
        </w:drawing>
      </w:r>
    </w:p>
    <w:p w14:paraId="36FF90BE">
      <w:pPr>
        <w:pStyle w:val="57"/>
      </w:pPr>
      <w:r>
        <w:rPr>
          <w:rFonts w:hint="eastAsia"/>
        </w:rPr>
        <w:t>图4.2  PCB原理图</w:t>
      </w:r>
    </w:p>
    <w:p w14:paraId="0560A63D">
      <w:pPr>
        <w:pStyle w:val="3"/>
        <w:spacing w:before="0" w:after="0" w:line="360" w:lineRule="auto"/>
        <w:ind w:firstLine="560" w:firstLineChars="200"/>
        <w:jc w:val="center"/>
        <w:rPr>
          <w:sz w:val="28"/>
        </w:rPr>
      </w:pPr>
      <w:r>
        <w:rPr>
          <w:rFonts w:hint="eastAsia"/>
          <w:sz w:val="28"/>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8"/>
                    <a:stretch>
                      <a:fillRect/>
                    </a:stretch>
                  </pic:blipFill>
                  <pic:spPr>
                    <a:xfrm>
                      <a:off x="0" y="0"/>
                      <a:ext cx="3466465" cy="4272280"/>
                    </a:xfrm>
                    <a:prstGeom prst="rect">
                      <a:avLst/>
                    </a:prstGeom>
                  </pic:spPr>
                </pic:pic>
              </a:graphicData>
            </a:graphic>
          </wp:inline>
        </w:drawing>
      </w:r>
    </w:p>
    <w:p w14:paraId="67D62423">
      <w:pPr>
        <w:pStyle w:val="57"/>
      </w:pPr>
      <w:r>
        <w:rPr>
          <w:rFonts w:hint="eastAsia"/>
        </w:rPr>
        <w:t>图4.3  PCB板图</w:t>
      </w:r>
    </w:p>
    <w:bookmarkEnd w:id="67"/>
    <w:bookmarkEnd w:id="105"/>
    <w:p w14:paraId="1D35327A">
      <w:pPr>
        <w:pStyle w:val="2"/>
      </w:pPr>
      <w:bookmarkStart w:id="106" w:name="_Toc21282"/>
      <w:bookmarkStart w:id="107" w:name="_Toc1343"/>
      <w:bookmarkStart w:id="108" w:name="系统软件设计"/>
      <w:r>
        <w:rPr>
          <w:rFonts w:hint="eastAsia"/>
        </w:rPr>
        <w:t>5 系统软件设计</w:t>
      </w:r>
      <w:bookmarkEnd w:id="106"/>
      <w:bookmarkEnd w:id="107"/>
    </w:p>
    <w:p w14:paraId="1CDE2B0B">
      <w:pPr>
        <w:pStyle w:val="4"/>
      </w:pPr>
      <w:bookmarkStart w:id="109" w:name="_Toc30878"/>
      <w:bookmarkStart w:id="110" w:name="_Toc30504"/>
      <w:bookmarkStart w:id="111" w:name="系统软件整体设计"/>
      <w:r>
        <w:rPr>
          <w:rFonts w:hint="eastAsia"/>
        </w:rPr>
        <w:t>5.1 系统软件整体设计</w:t>
      </w:r>
      <w:bookmarkEnd w:id="109"/>
      <w:bookmarkEnd w:id="110"/>
    </w:p>
    <w:p w14:paraId="12260BBB">
      <w:pPr>
        <w:pStyle w:val="42"/>
        <w:spacing w:line="360" w:lineRule="auto"/>
        <w:rPr>
          <w:lang w:val="zh-CN"/>
        </w:rPr>
      </w:pPr>
      <w:r>
        <w:rPr>
          <w:rFonts w:hint="eastAsia"/>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r>
        <w:rPr>
          <w:rFonts w:hint="eastAsia"/>
          <w:vertAlign w:val="superscript"/>
        </w:rPr>
        <w:t>[14]</w:t>
      </w:r>
      <w:r>
        <w:rPr>
          <w:rFonts w:hint="eastAsia"/>
          <w:lang w:val="zh-CN"/>
        </w:rPr>
        <w:t>。</w:t>
      </w:r>
    </w:p>
    <w:bookmarkEnd w:id="111"/>
    <w:p w14:paraId="589CCA64">
      <w:pPr>
        <w:pStyle w:val="4"/>
      </w:pPr>
      <w:bookmarkStart w:id="112" w:name="_Toc11650"/>
      <w:bookmarkStart w:id="113" w:name="_Toc26777"/>
      <w:bookmarkStart w:id="114" w:name="设备端程序设计"/>
      <w:r>
        <w:rPr>
          <w:rFonts w:hint="eastAsia"/>
        </w:rPr>
        <w:t>5.2 设备端程序设计</w:t>
      </w:r>
      <w:bookmarkEnd w:id="112"/>
      <w:bookmarkEnd w:id="113"/>
    </w:p>
    <w:p w14:paraId="120D46C8">
      <w:pPr>
        <w:pStyle w:val="42"/>
        <w:spacing w:line="360" w:lineRule="auto"/>
        <w:rPr>
          <w:lang w:val="zh-CN"/>
        </w:rPr>
      </w:pPr>
      <w:r>
        <w:rPr>
          <w:rFonts w:hint="eastAsia"/>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22612214">
      <w:pPr>
        <w:pStyle w:val="42"/>
        <w:spacing w:line="360" w:lineRule="auto"/>
        <w:rPr>
          <w:lang w:val="zh-CN"/>
        </w:rPr>
      </w:pPr>
      <w:r>
        <w:rPr>
          <w:rFonts w:hint="eastAsia"/>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03650E52">
      <w:pPr>
        <w:pStyle w:val="42"/>
        <w:spacing w:line="360" w:lineRule="auto"/>
        <w:rPr>
          <w:lang w:val="zh-CN"/>
        </w:rPr>
      </w:pPr>
      <w:r>
        <w:rPr>
          <w:rFonts w:hint="eastAsia"/>
        </w:rPr>
        <w:t xml:space="preserve">(1). </w:t>
      </w:r>
      <w:r>
        <w:rPr>
          <w:rFonts w:hint="eastAsia"/>
          <w:lang w:val="zh-CN"/>
        </w:rPr>
        <w:t>初始化各类外设并显示系统启动状态；</w:t>
      </w:r>
    </w:p>
    <w:p w14:paraId="56E303FA">
      <w:pPr>
        <w:pStyle w:val="42"/>
        <w:spacing w:line="360" w:lineRule="auto"/>
        <w:rPr>
          <w:lang w:val="zh-CN"/>
        </w:rPr>
      </w:pPr>
      <w:r>
        <w:rPr>
          <w:rFonts w:hint="eastAsia"/>
        </w:rPr>
        <w:t xml:space="preserve">(2). </w:t>
      </w:r>
      <w:r>
        <w:rPr>
          <w:rFonts w:hint="eastAsia"/>
          <w:lang w:val="zh-CN"/>
        </w:rPr>
        <w:t>轮询手势识别结果，处理页面切换与本地控制；</w:t>
      </w:r>
    </w:p>
    <w:p w14:paraId="5E1C83C2">
      <w:pPr>
        <w:pStyle w:val="42"/>
        <w:spacing w:line="360" w:lineRule="auto"/>
        <w:rPr>
          <w:lang w:val="zh-CN"/>
        </w:rPr>
      </w:pPr>
      <w:r>
        <w:rPr>
          <w:rFonts w:hint="eastAsia"/>
        </w:rPr>
        <w:t xml:space="preserve">(3). </w:t>
      </w:r>
      <w:r>
        <w:rPr>
          <w:rFonts w:hint="eastAsia"/>
          <w:lang w:val="zh-CN"/>
        </w:rPr>
        <w:t>非阻塞监听串口命令，解析控制 JSON 并切换执行器状态；</w:t>
      </w:r>
    </w:p>
    <w:p w14:paraId="06F77F93">
      <w:pPr>
        <w:pStyle w:val="42"/>
        <w:spacing w:line="360" w:lineRule="auto"/>
        <w:rPr>
          <w:lang w:val="zh-CN"/>
        </w:rPr>
      </w:pPr>
      <w:r>
        <w:rPr>
          <w:rFonts w:hint="eastAsia"/>
        </w:rPr>
        <w:t xml:space="preserve">(4). </w:t>
      </w:r>
      <w:r>
        <w:rPr>
          <w:rFonts w:hint="eastAsia"/>
          <w:lang w:val="zh-CN"/>
        </w:rPr>
        <w:t>周期性采集温度、湿度、光照和土壤湿度数据；</w:t>
      </w:r>
    </w:p>
    <w:p w14:paraId="5FE5D290">
      <w:pPr>
        <w:pStyle w:val="42"/>
        <w:spacing w:line="360" w:lineRule="auto"/>
        <w:rPr>
          <w:lang w:val="zh-CN"/>
        </w:rPr>
      </w:pPr>
      <w:r>
        <w:rPr>
          <w:rFonts w:hint="eastAsia"/>
        </w:rPr>
        <w:t xml:space="preserve">(5). </w:t>
      </w:r>
      <w:r>
        <w:rPr>
          <w:rFonts w:hint="eastAsia"/>
          <w:lang w:val="zh-CN"/>
        </w:rPr>
        <w:t>将采集结果显示于 OLED，并通过串口输出至树莓派。</w:t>
      </w:r>
    </w:p>
    <w:p w14:paraId="0ECBC5F1">
      <w:pPr>
        <w:pStyle w:val="51"/>
        <w:spacing w:before="0" w:after="0" w:line="360" w:lineRule="auto"/>
        <w:ind w:firstLine="560" w:firstLineChars="200"/>
        <w:jc w:val="center"/>
        <w:rPr>
          <w:sz w:val="28"/>
        </w:rPr>
      </w:pPr>
      <w:r>
        <w:rPr>
          <w:sz w:val="28"/>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9"/>
                    <a:stretch>
                      <a:fillRect/>
                    </a:stretch>
                  </pic:blipFill>
                  <pic:spPr>
                    <a:xfrm>
                      <a:off x="0" y="0"/>
                      <a:ext cx="4154805" cy="3223260"/>
                    </a:xfrm>
                    <a:prstGeom prst="rect">
                      <a:avLst/>
                    </a:prstGeom>
                    <a:noFill/>
                    <a:ln>
                      <a:noFill/>
                    </a:ln>
                  </pic:spPr>
                </pic:pic>
              </a:graphicData>
            </a:graphic>
          </wp:inline>
        </w:drawing>
      </w:r>
    </w:p>
    <w:p w14:paraId="3A756A0B">
      <w:pPr>
        <w:pStyle w:val="57"/>
      </w:pPr>
      <w:r>
        <w:rPr>
          <w:rFonts w:hint="eastAsia"/>
        </w:rPr>
        <w:t>图5.1  STM32 设备端主程序流程图</w:t>
      </w:r>
    </w:p>
    <w:bookmarkEnd w:id="114"/>
    <w:p w14:paraId="45720A60">
      <w:pPr>
        <w:pStyle w:val="4"/>
      </w:pPr>
      <w:bookmarkStart w:id="115" w:name="_Toc1665"/>
      <w:bookmarkStart w:id="116" w:name="_Toc9004"/>
      <w:bookmarkStart w:id="117" w:name="边缘端服务与数据库设计"/>
      <w:r>
        <w:rPr>
          <w:rFonts w:hint="eastAsia"/>
        </w:rPr>
        <w:t>5.3 边缘端服务与数据库设计</w:t>
      </w:r>
      <w:bookmarkEnd w:id="115"/>
      <w:bookmarkEnd w:id="116"/>
    </w:p>
    <w:p w14:paraId="4304F1AC">
      <w:pPr>
        <w:pStyle w:val="42"/>
        <w:spacing w:line="360" w:lineRule="auto"/>
        <w:rPr>
          <w:lang w:val="zh-CN"/>
        </w:rPr>
      </w:pPr>
      <w:r>
        <w:rPr>
          <w:rFonts w:hint="eastAsia"/>
          <w:lang w:val="zh-CN"/>
        </w:rPr>
        <w:t>边缘端服务用Flask搭建起来，包含串口数据接收线程、自动灌溉线程、RESTful API、Web页面渲染、认证授权、数据库管理、云同步扩展等诸多模块</w:t>
      </w:r>
      <w:r>
        <w:rPr>
          <w:rFonts w:hint="eastAsia"/>
          <w:vertAlign w:val="superscript"/>
        </w:rPr>
        <w:t>[17]</w:t>
      </w:r>
      <w:r>
        <w:rPr>
          <w:rFonts w:hint="eastAsia"/>
          <w:lang w:val="zh-CN"/>
        </w:rPr>
        <w:t>。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r>
        <w:rPr>
          <w:rFonts w:hint="eastAsia"/>
          <w:vertAlign w:val="superscript"/>
        </w:rPr>
        <w:t>[18]</w:t>
      </w:r>
      <w:r>
        <w:rPr>
          <w:rFonts w:hint="eastAsia"/>
          <w:lang w:val="zh-CN"/>
        </w:rPr>
        <w:t>。</w:t>
      </w:r>
    </w:p>
    <w:p w14:paraId="2FB8236F">
      <w:pPr>
        <w:pStyle w:val="42"/>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5</w:t>
      </w:r>
      <w:r>
        <w:rPr>
          <w:rFonts w:hint="eastAsia"/>
        </w:rPr>
        <w:t>.2</w:t>
      </w:r>
      <w:r>
        <w:rPr>
          <w:rFonts w:hint="eastAsia"/>
          <w:lang w:val="zh-CN"/>
        </w:rPr>
        <w:t>。</w:t>
      </w:r>
    </w:p>
    <w:p w14:paraId="46342BE5">
      <w:pPr>
        <w:pStyle w:val="57"/>
      </w:pPr>
      <w:r>
        <w:rPr>
          <w:rFonts w:hint="eastAsia"/>
        </w:rPr>
        <w:t>表5.2  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58D65F31">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5A84D079">
            <w:pPr>
              <w:jc w:val="center"/>
              <w:rPr>
                <w:bCs/>
                <w:szCs w:val="21"/>
              </w:rPr>
            </w:pPr>
            <w:r>
              <w:rPr>
                <w:rFonts w:hint="eastAsia"/>
                <w:bCs/>
                <w:szCs w:val="21"/>
              </w:rPr>
              <w:t>接口路径</w:t>
            </w:r>
          </w:p>
        </w:tc>
        <w:tc>
          <w:tcPr>
            <w:tcW w:w="0" w:type="auto"/>
            <w:tcBorders>
              <w:top w:val="single" w:color="auto" w:sz="12" w:space="0"/>
              <w:left w:val="nil"/>
              <w:bottom w:val="nil"/>
              <w:right w:val="nil"/>
            </w:tcBorders>
            <w:tcMar>
              <w:top w:w="-1" w:type="dxa"/>
              <w:left w:w="-1" w:type="dxa"/>
              <w:bottom w:w="-1" w:type="dxa"/>
              <w:right w:w="-1" w:type="dxa"/>
            </w:tcMar>
            <w:vAlign w:val="top"/>
          </w:tcPr>
          <w:p w14:paraId="343E9B75">
            <w:pPr>
              <w:jc w:val="center"/>
              <w:rPr>
                <w:bCs/>
                <w:szCs w:val="21"/>
              </w:rPr>
            </w:pPr>
            <w:r>
              <w:rPr>
                <w:rFonts w:hint="eastAsia"/>
                <w:bCs/>
                <w:szCs w:val="21"/>
              </w:rPr>
              <w:t>请求方式</w:t>
            </w:r>
          </w:p>
        </w:tc>
        <w:tc>
          <w:tcPr>
            <w:tcW w:w="0" w:type="auto"/>
            <w:tcBorders>
              <w:top w:val="single" w:color="auto" w:sz="12" w:space="0"/>
              <w:left w:val="nil"/>
              <w:bottom w:val="nil"/>
              <w:right w:val="nil"/>
            </w:tcBorders>
            <w:tcMar>
              <w:top w:w="-1" w:type="dxa"/>
              <w:left w:w="-1" w:type="dxa"/>
              <w:bottom w:w="-1" w:type="dxa"/>
              <w:right w:w="-1" w:type="dxa"/>
            </w:tcMar>
            <w:vAlign w:val="top"/>
          </w:tcPr>
          <w:p w14:paraId="60DEA7C0">
            <w:pPr>
              <w:jc w:val="center"/>
              <w:rPr>
                <w:bCs/>
                <w:szCs w:val="21"/>
              </w:rPr>
            </w:pPr>
            <w:r>
              <w:rPr>
                <w:rFonts w:hint="eastAsia"/>
                <w:bCs/>
                <w:szCs w:val="21"/>
              </w:rPr>
              <w:t>主要功能</w:t>
            </w:r>
          </w:p>
        </w:tc>
      </w:tr>
      <w:tr w14:paraId="44714F73">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330ED0F7">
            <w:pPr>
              <w:jc w:val="center"/>
              <w:rPr>
                <w:bCs/>
                <w:szCs w:val="21"/>
              </w:rPr>
            </w:pPr>
            <w:r>
              <w:rPr>
                <w:rFonts w:hint="eastAsia"/>
                <w:bCs/>
                <w:szCs w:val="21"/>
              </w:rPr>
              <w:t>/api/v1/sensors/latest</w:t>
            </w:r>
          </w:p>
        </w:tc>
        <w:tc>
          <w:tcPr>
            <w:tcW w:w="0" w:type="auto"/>
            <w:tcBorders>
              <w:top w:val="single" w:color="auto" w:sz="4" w:space="0"/>
              <w:left w:val="nil"/>
              <w:bottom w:val="nil"/>
              <w:right w:val="nil"/>
            </w:tcBorders>
            <w:tcMar>
              <w:top w:w="-1" w:type="dxa"/>
              <w:left w:w="-1" w:type="dxa"/>
              <w:bottom w:w="-1" w:type="dxa"/>
              <w:right w:w="-1" w:type="dxa"/>
            </w:tcMar>
          </w:tcPr>
          <w:p w14:paraId="5A73585D">
            <w:pPr>
              <w:jc w:val="center"/>
              <w:rPr>
                <w:bCs/>
                <w:szCs w:val="21"/>
              </w:rPr>
            </w:pPr>
            <w:r>
              <w:rPr>
                <w:rFonts w:hint="eastAsia"/>
                <w:bCs/>
                <w:szCs w:val="21"/>
              </w:rPr>
              <w:t>GET</w:t>
            </w:r>
          </w:p>
        </w:tc>
        <w:tc>
          <w:tcPr>
            <w:tcW w:w="0" w:type="auto"/>
            <w:tcBorders>
              <w:top w:val="single" w:color="auto" w:sz="4" w:space="0"/>
              <w:left w:val="nil"/>
              <w:bottom w:val="nil"/>
              <w:right w:val="nil"/>
            </w:tcBorders>
            <w:tcMar>
              <w:top w:w="-1" w:type="dxa"/>
              <w:left w:w="-1" w:type="dxa"/>
              <w:bottom w:w="-1" w:type="dxa"/>
              <w:right w:w="-1" w:type="dxa"/>
            </w:tcMar>
          </w:tcPr>
          <w:p w14:paraId="1611D050">
            <w:pPr>
              <w:jc w:val="center"/>
              <w:rPr>
                <w:bCs/>
                <w:szCs w:val="21"/>
              </w:rPr>
            </w:pPr>
            <w:r>
              <w:rPr>
                <w:rFonts w:hint="eastAsia"/>
                <w:bCs/>
                <w:szCs w:val="21"/>
              </w:rPr>
              <w:t>获取最新环境数据</w:t>
            </w:r>
          </w:p>
        </w:tc>
      </w:tr>
      <w:tr w14:paraId="7F08EFC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A01C612">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41186B7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60DFA6A5">
            <w:pPr>
              <w:jc w:val="center"/>
              <w:rPr>
                <w:bCs/>
                <w:szCs w:val="21"/>
              </w:rPr>
            </w:pPr>
            <w:r>
              <w:rPr>
                <w:rFonts w:hint="eastAsia"/>
                <w:bCs/>
                <w:szCs w:val="21"/>
              </w:rPr>
              <w:t>获取历史传感数据</w:t>
            </w:r>
          </w:p>
        </w:tc>
      </w:tr>
      <w:tr w14:paraId="0C2FD6E0">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14E40F26">
            <w:pPr>
              <w:jc w:val="center"/>
              <w:rPr>
                <w:bCs/>
                <w:szCs w:val="21"/>
              </w:rPr>
            </w:pPr>
            <w:r>
              <w:rPr>
                <w:rFonts w:hint="eastAsia"/>
                <w:bCs/>
                <w:szCs w:val="21"/>
              </w:rPr>
              <w:t>/api/v1/sensors/history.csv</w:t>
            </w:r>
          </w:p>
        </w:tc>
        <w:tc>
          <w:tcPr>
            <w:tcW w:w="0" w:type="auto"/>
            <w:tcBorders>
              <w:top w:val="nil"/>
              <w:left w:val="nil"/>
              <w:bottom w:val="nil"/>
              <w:right w:val="nil"/>
            </w:tcBorders>
            <w:tcMar>
              <w:top w:w="-1" w:type="dxa"/>
              <w:left w:w="-1" w:type="dxa"/>
              <w:bottom w:w="-1" w:type="dxa"/>
              <w:right w:w="-1" w:type="dxa"/>
            </w:tcMar>
          </w:tcPr>
          <w:p w14:paraId="0C25D48A">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2575A4C">
            <w:pPr>
              <w:jc w:val="center"/>
              <w:rPr>
                <w:bCs/>
                <w:szCs w:val="21"/>
              </w:rPr>
            </w:pPr>
            <w:r>
              <w:rPr>
                <w:rFonts w:hint="eastAsia"/>
                <w:bCs/>
                <w:szCs w:val="21"/>
              </w:rPr>
              <w:t>导出历史数据 CSV</w:t>
            </w:r>
          </w:p>
        </w:tc>
      </w:tr>
      <w:tr w14:paraId="4E9A1F8E">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2530ADF">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66D4C907">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C30FE58">
            <w:pPr>
              <w:jc w:val="center"/>
              <w:rPr>
                <w:bCs/>
                <w:szCs w:val="21"/>
              </w:rPr>
            </w:pPr>
            <w:r>
              <w:rPr>
                <w:rFonts w:hint="eastAsia"/>
                <w:bCs/>
                <w:szCs w:val="21"/>
              </w:rPr>
              <w:t>下发设备控制命令</w:t>
            </w:r>
          </w:p>
        </w:tc>
      </w:tr>
      <w:tr w14:paraId="7F2DF60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09B95D29">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2737A7D1">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D2DC010">
            <w:pPr>
              <w:jc w:val="center"/>
              <w:rPr>
                <w:bCs/>
                <w:szCs w:val="21"/>
              </w:rPr>
            </w:pPr>
            <w:r>
              <w:rPr>
                <w:rFonts w:hint="eastAsia"/>
                <w:bCs/>
                <w:szCs w:val="21"/>
              </w:rPr>
              <w:t>查询控制日志</w:t>
            </w:r>
          </w:p>
        </w:tc>
      </w:tr>
      <w:tr w14:paraId="733F5B96">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1458BE5">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414A025">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265057A7">
            <w:pPr>
              <w:jc w:val="center"/>
              <w:rPr>
                <w:bCs/>
                <w:szCs w:val="21"/>
              </w:rPr>
            </w:pPr>
            <w:r>
              <w:rPr>
                <w:rFonts w:hint="eastAsia"/>
                <w:bCs/>
                <w:szCs w:val="21"/>
              </w:rPr>
              <w:t>查询或设置灌溉策略</w:t>
            </w:r>
          </w:p>
        </w:tc>
      </w:tr>
      <w:tr w14:paraId="1B730EA4">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60A972FD">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FAD4A85">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610BEC3">
            <w:pPr>
              <w:jc w:val="center"/>
              <w:rPr>
                <w:bCs/>
                <w:szCs w:val="21"/>
              </w:rPr>
            </w:pPr>
            <w:r>
              <w:rPr>
                <w:rFonts w:hint="eastAsia"/>
                <w:bCs/>
                <w:szCs w:val="21"/>
              </w:rPr>
              <w:t>查询自动灌溉状态</w:t>
            </w:r>
          </w:p>
        </w:tc>
      </w:tr>
      <w:tr w14:paraId="1CC8BB76">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8056E37">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7361F624">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2CABD5">
            <w:pPr>
              <w:jc w:val="center"/>
              <w:rPr>
                <w:bCs/>
                <w:szCs w:val="21"/>
              </w:rPr>
            </w:pPr>
            <w:r>
              <w:rPr>
                <w:rFonts w:hint="eastAsia"/>
                <w:bCs/>
                <w:szCs w:val="21"/>
              </w:rPr>
              <w:t>用户注册</w:t>
            </w:r>
          </w:p>
        </w:tc>
      </w:tr>
      <w:tr w14:paraId="415F7FA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5BCC505E">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48341052">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630264">
            <w:pPr>
              <w:jc w:val="center"/>
              <w:rPr>
                <w:bCs/>
                <w:szCs w:val="21"/>
              </w:rPr>
            </w:pPr>
            <w:r>
              <w:rPr>
                <w:rFonts w:hint="eastAsia"/>
                <w:bCs/>
                <w:szCs w:val="21"/>
              </w:rPr>
              <w:t>用户登录</w:t>
            </w:r>
          </w:p>
        </w:tc>
      </w:tr>
      <w:tr w14:paraId="6301399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07B22FC0">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59DE7DB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4788B7D5">
            <w:pPr>
              <w:jc w:val="center"/>
              <w:rPr>
                <w:bCs/>
                <w:szCs w:val="21"/>
              </w:rPr>
            </w:pPr>
            <w:r>
              <w:rPr>
                <w:rFonts w:hint="eastAsia"/>
                <w:bCs/>
                <w:szCs w:val="21"/>
              </w:rPr>
              <w:t>查询当前用户信息</w:t>
            </w:r>
          </w:p>
        </w:tc>
      </w:tr>
      <w:tr w14:paraId="10E63BF3">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10C8166">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7CCEA7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B4BAADA">
            <w:pPr>
              <w:jc w:val="center"/>
              <w:rPr>
                <w:bCs/>
                <w:szCs w:val="21"/>
              </w:rPr>
            </w:pPr>
            <w:r>
              <w:rPr>
                <w:rFonts w:hint="eastAsia"/>
                <w:bCs/>
                <w:szCs w:val="21"/>
              </w:rPr>
              <w:t>查询设备状态</w:t>
            </w:r>
          </w:p>
        </w:tc>
      </w:tr>
      <w:tr w14:paraId="7B8F494D">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6B968914">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0915C020">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227848D8">
            <w:pPr>
              <w:jc w:val="center"/>
              <w:rPr>
                <w:bCs/>
                <w:szCs w:val="21"/>
              </w:rPr>
            </w:pPr>
            <w:r>
              <w:rPr>
                <w:rFonts w:hint="eastAsia"/>
                <w:bCs/>
                <w:szCs w:val="21"/>
              </w:rPr>
              <w:t>拍照</w:t>
            </w:r>
          </w:p>
        </w:tc>
      </w:tr>
      <w:tr w14:paraId="44E5DBCE">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2FC1013">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5B01818B">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63D386C3">
            <w:pPr>
              <w:jc w:val="center"/>
              <w:rPr>
                <w:bCs/>
                <w:szCs w:val="21"/>
              </w:rPr>
            </w:pPr>
            <w:r>
              <w:rPr>
                <w:rFonts w:hint="eastAsia"/>
                <w:bCs/>
                <w:szCs w:val="21"/>
              </w:rPr>
              <w:t>图像分析</w:t>
            </w:r>
          </w:p>
        </w:tc>
      </w:tr>
      <w:tr w14:paraId="6C9D2A54">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412E3611">
            <w:pPr>
              <w:jc w:val="center"/>
              <w:rPr>
                <w:bCs/>
                <w:szCs w:val="21"/>
              </w:rPr>
            </w:pPr>
            <w:r>
              <w:rPr>
                <w:rFonts w:hint="eastAsia"/>
                <w:bCs/>
                <w:szCs w:val="21"/>
              </w:rPr>
              <w:t>/api/v1/assistant</w:t>
            </w:r>
          </w:p>
        </w:tc>
        <w:tc>
          <w:tcPr>
            <w:tcW w:w="0" w:type="auto"/>
            <w:tcBorders>
              <w:top w:val="nil"/>
              <w:left w:val="nil"/>
              <w:bottom w:val="single" w:color="auto" w:sz="12" w:space="0"/>
              <w:right w:val="nil"/>
            </w:tcBorders>
            <w:tcMar>
              <w:top w:w="-1" w:type="dxa"/>
              <w:left w:w="-1" w:type="dxa"/>
              <w:bottom w:w="-1" w:type="dxa"/>
              <w:right w:w="-1" w:type="dxa"/>
            </w:tcMar>
          </w:tcPr>
          <w:p w14:paraId="24DD07EA">
            <w:pPr>
              <w:jc w:val="center"/>
              <w:rPr>
                <w:bCs/>
                <w:szCs w:val="21"/>
              </w:rPr>
            </w:pPr>
            <w:r>
              <w:rPr>
                <w:rFonts w:hint="eastAsia"/>
                <w:bCs/>
                <w:szCs w:val="21"/>
              </w:rPr>
              <w:t>POST</w:t>
            </w:r>
          </w:p>
        </w:tc>
        <w:tc>
          <w:tcPr>
            <w:tcW w:w="0" w:type="auto"/>
            <w:tcBorders>
              <w:top w:val="nil"/>
              <w:left w:val="nil"/>
              <w:bottom w:val="single" w:color="auto" w:sz="12" w:space="0"/>
              <w:right w:val="nil"/>
            </w:tcBorders>
            <w:tcMar>
              <w:top w:w="-1" w:type="dxa"/>
              <w:left w:w="-1" w:type="dxa"/>
              <w:bottom w:w="-1" w:type="dxa"/>
              <w:right w:w="-1" w:type="dxa"/>
            </w:tcMar>
          </w:tcPr>
          <w:p w14:paraId="4E855866">
            <w:pPr>
              <w:jc w:val="center"/>
              <w:rPr>
                <w:bCs/>
                <w:szCs w:val="21"/>
              </w:rPr>
            </w:pPr>
            <w:r>
              <w:rPr>
                <w:rFonts w:hint="eastAsia"/>
                <w:bCs/>
                <w:szCs w:val="21"/>
              </w:rPr>
              <w:t>边缘智能问答</w:t>
            </w:r>
          </w:p>
        </w:tc>
      </w:tr>
    </w:tbl>
    <w:p w14:paraId="646DBA38">
      <w:pPr>
        <w:pStyle w:val="42"/>
        <w:spacing w:line="360" w:lineRule="auto"/>
        <w:rPr>
          <w:lang w:val="zh-CN"/>
        </w:rPr>
      </w:pPr>
      <w:r>
        <w:rPr>
          <w:rFonts w:hint="eastAsia"/>
          <w:lang w:val="zh-CN"/>
        </w:rPr>
        <w:t>本文在边缘端用SQLite建立了很多业务表。数据库除了保存环境数据之外，还会记录用户的、角色的、设备的、控制日志以及灌溉策略等信息。其主要的表结构如表 5</w:t>
      </w:r>
      <w:r>
        <w:rPr>
          <w:rFonts w:hint="eastAsia"/>
        </w:rPr>
        <w:t>.3</w:t>
      </w:r>
      <w:r>
        <w:rPr>
          <w:rFonts w:hint="eastAsia"/>
          <w:lang w:val="zh-CN"/>
        </w:rPr>
        <w:t xml:space="preserve"> 所示。</w:t>
      </w:r>
    </w:p>
    <w:p w14:paraId="608DF126">
      <w:pPr>
        <w:pStyle w:val="57"/>
      </w:pPr>
      <w:r>
        <w:rPr>
          <w:rFonts w:hint="eastAsia"/>
        </w:rPr>
        <w:t>表5.3  数据库主要表设计</w:t>
      </w:r>
    </w:p>
    <w:tbl>
      <w:tblPr>
        <w:tblStyle w:val="52"/>
        <w:tblW w:w="5000" w:type="pct"/>
        <w:tblInd w:w="-109" w:type="dxa"/>
        <w:tblLayout w:type="fixed"/>
        <w:tblCellMar>
          <w:top w:w="0" w:type="dxa"/>
          <w:left w:w="108" w:type="dxa"/>
          <w:bottom w:w="0" w:type="dxa"/>
          <w:right w:w="108" w:type="dxa"/>
        </w:tblCellMar>
      </w:tblPr>
      <w:tblGrid>
        <w:gridCol w:w="3002"/>
        <w:gridCol w:w="3001"/>
        <w:gridCol w:w="3001"/>
      </w:tblGrid>
      <w:tr w14:paraId="6CB0586D">
        <w:trPr>
          <w:tblHeader/>
        </w:trPr>
        <w:tc>
          <w:tcPr>
            <w:tcW w:w="3001" w:type="dxa"/>
            <w:tcBorders>
              <w:top w:val="single" w:color="auto" w:sz="12" w:space="0"/>
              <w:left w:val="nil"/>
              <w:bottom w:val="nil"/>
              <w:right w:val="nil"/>
            </w:tcBorders>
            <w:tcMar>
              <w:top w:w="-1" w:type="dxa"/>
              <w:left w:w="-1" w:type="dxa"/>
              <w:bottom w:w="-1" w:type="dxa"/>
              <w:right w:w="-1" w:type="dxa"/>
            </w:tcMar>
            <w:vAlign w:val="top"/>
          </w:tcPr>
          <w:p w14:paraId="406933D8">
            <w:pPr>
              <w:jc w:val="center"/>
              <w:rPr>
                <w:bCs/>
                <w:szCs w:val="21"/>
              </w:rPr>
            </w:pPr>
            <w:r>
              <w:rPr>
                <w:rFonts w:hint="eastAsia"/>
                <w:bCs/>
                <w:szCs w:val="21"/>
              </w:rPr>
              <w:t>数据表名</w:t>
            </w:r>
          </w:p>
        </w:tc>
        <w:tc>
          <w:tcPr>
            <w:tcW w:w="3001" w:type="dxa"/>
            <w:tcBorders>
              <w:top w:val="single" w:color="auto" w:sz="12" w:space="0"/>
              <w:left w:val="nil"/>
              <w:bottom w:val="nil"/>
              <w:right w:val="nil"/>
            </w:tcBorders>
            <w:tcMar>
              <w:top w:w="-1" w:type="dxa"/>
              <w:left w:w="-1" w:type="dxa"/>
              <w:bottom w:w="-1" w:type="dxa"/>
              <w:right w:w="-1" w:type="dxa"/>
            </w:tcMar>
            <w:vAlign w:val="top"/>
          </w:tcPr>
          <w:p w14:paraId="1EF6B4AC">
            <w:pPr>
              <w:jc w:val="center"/>
              <w:rPr>
                <w:bCs/>
                <w:szCs w:val="21"/>
              </w:rPr>
            </w:pPr>
            <w:r>
              <w:rPr>
                <w:rFonts w:hint="eastAsia"/>
                <w:bCs/>
                <w:szCs w:val="21"/>
              </w:rPr>
              <w:t>主要字段</w:t>
            </w:r>
          </w:p>
        </w:tc>
        <w:tc>
          <w:tcPr>
            <w:tcW w:w="3001" w:type="dxa"/>
            <w:tcBorders>
              <w:top w:val="single" w:color="auto" w:sz="12" w:space="0"/>
              <w:left w:val="nil"/>
              <w:bottom w:val="nil"/>
              <w:right w:val="nil"/>
            </w:tcBorders>
            <w:tcMar>
              <w:top w:w="-1" w:type="dxa"/>
              <w:left w:w="-1" w:type="dxa"/>
              <w:bottom w:w="-1" w:type="dxa"/>
              <w:right w:w="-1" w:type="dxa"/>
            </w:tcMar>
            <w:vAlign w:val="top"/>
          </w:tcPr>
          <w:p w14:paraId="797DDDBB">
            <w:pPr>
              <w:jc w:val="center"/>
              <w:rPr>
                <w:bCs/>
                <w:szCs w:val="21"/>
              </w:rPr>
            </w:pPr>
            <w:r>
              <w:rPr>
                <w:rFonts w:hint="eastAsia"/>
                <w:bCs/>
                <w:szCs w:val="21"/>
              </w:rPr>
              <w:t>作用说明</w:t>
            </w:r>
          </w:p>
        </w:tc>
      </w:tr>
      <w:tr w14:paraId="31770B46">
        <w:tc>
          <w:tcPr>
            <w:tcW w:w="3001" w:type="dxa"/>
            <w:tcBorders>
              <w:top w:val="single" w:color="auto" w:sz="4" w:space="0"/>
              <w:left w:val="nil"/>
              <w:bottom w:val="nil"/>
              <w:right w:val="nil"/>
            </w:tcBorders>
            <w:tcMar>
              <w:top w:w="-1" w:type="dxa"/>
              <w:left w:w="-1" w:type="dxa"/>
              <w:bottom w:w="-1" w:type="dxa"/>
              <w:right w:w="-1" w:type="dxa"/>
            </w:tcMar>
          </w:tcPr>
          <w:p w14:paraId="443D336D">
            <w:pPr>
              <w:jc w:val="center"/>
              <w:rPr>
                <w:bCs/>
                <w:szCs w:val="21"/>
              </w:rPr>
            </w:pPr>
            <w:r>
              <w:rPr>
                <w:rFonts w:hint="eastAsia"/>
                <w:bCs/>
                <w:szCs w:val="21"/>
              </w:rPr>
              <w:t>users</w:t>
            </w:r>
          </w:p>
        </w:tc>
        <w:tc>
          <w:tcPr>
            <w:tcW w:w="3001" w:type="dxa"/>
            <w:tcBorders>
              <w:top w:val="single" w:color="auto" w:sz="4" w:space="0"/>
              <w:left w:val="nil"/>
              <w:bottom w:val="nil"/>
              <w:right w:val="nil"/>
            </w:tcBorders>
            <w:tcMar>
              <w:top w:w="-1" w:type="dxa"/>
              <w:left w:w="-1" w:type="dxa"/>
              <w:bottom w:w="-1" w:type="dxa"/>
              <w:right w:w="-1" w:type="dxa"/>
            </w:tcMar>
          </w:tcPr>
          <w:p w14:paraId="7AEAB0BD">
            <w:pPr>
              <w:jc w:val="center"/>
              <w:rPr>
                <w:bCs/>
                <w:szCs w:val="21"/>
              </w:rPr>
            </w:pPr>
            <w:r>
              <w:rPr>
                <w:rFonts w:hint="eastAsia"/>
                <w:bCs/>
                <w:szCs w:val="21"/>
              </w:rPr>
              <w:t>id、username、password_hash、created_at</w:t>
            </w:r>
          </w:p>
        </w:tc>
        <w:tc>
          <w:tcPr>
            <w:tcW w:w="3001" w:type="dxa"/>
            <w:tcBorders>
              <w:top w:val="single" w:color="auto" w:sz="4" w:space="0"/>
              <w:left w:val="nil"/>
              <w:bottom w:val="nil"/>
              <w:right w:val="nil"/>
            </w:tcBorders>
            <w:tcMar>
              <w:top w:w="-1" w:type="dxa"/>
              <w:left w:w="-1" w:type="dxa"/>
              <w:bottom w:w="-1" w:type="dxa"/>
              <w:right w:w="-1" w:type="dxa"/>
            </w:tcMar>
          </w:tcPr>
          <w:p w14:paraId="188B4231">
            <w:pPr>
              <w:jc w:val="center"/>
              <w:rPr>
                <w:bCs/>
                <w:szCs w:val="21"/>
              </w:rPr>
            </w:pPr>
            <w:r>
              <w:rPr>
                <w:rFonts w:hint="eastAsia"/>
                <w:bCs/>
                <w:szCs w:val="21"/>
              </w:rPr>
              <w:t>存储用户账户信息</w:t>
            </w:r>
          </w:p>
        </w:tc>
      </w:tr>
      <w:tr w14:paraId="6C427C2E">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EF83C1E">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542733DF">
            <w:pPr>
              <w:jc w:val="center"/>
              <w:rPr>
                <w:bCs/>
                <w:szCs w:val="21"/>
              </w:rPr>
            </w:pPr>
            <w:r>
              <w:rPr>
                <w:rFonts w:hint="eastAsia"/>
                <w:bCs/>
                <w:szCs w:val="21"/>
              </w:rPr>
              <w:t>id、name</w:t>
            </w:r>
          </w:p>
        </w:tc>
        <w:tc>
          <w:tcPr>
            <w:tcW w:w="3001" w:type="dxa"/>
            <w:tcBorders>
              <w:top w:val="nil"/>
              <w:left w:val="nil"/>
              <w:bottom w:val="nil"/>
              <w:right w:val="nil"/>
            </w:tcBorders>
            <w:tcMar>
              <w:top w:w="-1" w:type="dxa"/>
              <w:left w:w="-1" w:type="dxa"/>
              <w:bottom w:w="-1" w:type="dxa"/>
              <w:right w:w="-1" w:type="dxa"/>
            </w:tcMar>
          </w:tcPr>
          <w:p w14:paraId="7EFDDE34">
            <w:pPr>
              <w:jc w:val="center"/>
              <w:rPr>
                <w:bCs/>
                <w:szCs w:val="21"/>
              </w:rPr>
            </w:pPr>
            <w:r>
              <w:rPr>
                <w:rFonts w:hint="eastAsia"/>
                <w:bCs/>
                <w:szCs w:val="21"/>
              </w:rPr>
              <w:t>存储角色定义</w:t>
            </w:r>
          </w:p>
        </w:tc>
      </w:tr>
      <w:tr w14:paraId="73A28825">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4DA2E453">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7D1E287A">
            <w:pPr>
              <w:jc w:val="center"/>
              <w:rPr>
                <w:bCs/>
                <w:szCs w:val="21"/>
              </w:rPr>
            </w:pPr>
            <w:r>
              <w:rPr>
                <w:rFonts w:hint="eastAsia"/>
                <w:bCs/>
                <w:szCs w:val="21"/>
              </w:rPr>
              <w:t>user_id、role_id</w:t>
            </w:r>
          </w:p>
        </w:tc>
        <w:tc>
          <w:tcPr>
            <w:tcW w:w="3001" w:type="dxa"/>
            <w:tcBorders>
              <w:top w:val="nil"/>
              <w:left w:val="nil"/>
              <w:bottom w:val="nil"/>
              <w:right w:val="nil"/>
            </w:tcBorders>
            <w:tcMar>
              <w:top w:w="-1" w:type="dxa"/>
              <w:left w:w="-1" w:type="dxa"/>
              <w:bottom w:w="-1" w:type="dxa"/>
              <w:right w:w="-1" w:type="dxa"/>
            </w:tcMar>
          </w:tcPr>
          <w:p w14:paraId="0903D8D8">
            <w:pPr>
              <w:jc w:val="center"/>
              <w:rPr>
                <w:bCs/>
                <w:szCs w:val="21"/>
              </w:rPr>
            </w:pPr>
            <w:r>
              <w:rPr>
                <w:rFonts w:hint="eastAsia"/>
                <w:bCs/>
                <w:szCs w:val="21"/>
              </w:rPr>
              <w:t>实现用户与角色关联</w:t>
            </w:r>
          </w:p>
        </w:tc>
      </w:tr>
      <w:tr w14:paraId="123FEE59">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D4DDDB1">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6F3E98A7">
            <w:pPr>
              <w:jc w:val="center"/>
              <w:rPr>
                <w:bCs/>
                <w:szCs w:val="21"/>
              </w:rPr>
            </w:pPr>
            <w:r>
              <w:rPr>
                <w:rFonts w:hint="eastAsia"/>
                <w:bCs/>
                <w:szCs w:val="21"/>
              </w:rPr>
              <w:t>id、name、description、last_seen</w:t>
            </w:r>
          </w:p>
        </w:tc>
        <w:tc>
          <w:tcPr>
            <w:tcW w:w="3001" w:type="dxa"/>
            <w:tcBorders>
              <w:top w:val="nil"/>
              <w:left w:val="nil"/>
              <w:bottom w:val="nil"/>
              <w:right w:val="nil"/>
            </w:tcBorders>
            <w:tcMar>
              <w:top w:w="-1" w:type="dxa"/>
              <w:left w:w="-1" w:type="dxa"/>
              <w:bottom w:w="-1" w:type="dxa"/>
              <w:right w:w="-1" w:type="dxa"/>
            </w:tcMar>
          </w:tcPr>
          <w:p w14:paraId="4F733833">
            <w:pPr>
              <w:jc w:val="center"/>
              <w:rPr>
                <w:bCs/>
                <w:szCs w:val="21"/>
              </w:rPr>
            </w:pPr>
            <w:r>
              <w:rPr>
                <w:rFonts w:hint="eastAsia"/>
                <w:bCs/>
                <w:szCs w:val="21"/>
              </w:rPr>
              <w:t>存储设备基本信息</w:t>
            </w:r>
          </w:p>
        </w:tc>
      </w:tr>
      <w:tr w14:paraId="497F5985">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9A77C70">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695D9FB0">
            <w:pPr>
              <w:jc w:val="center"/>
              <w:rPr>
                <w:bCs/>
                <w:szCs w:val="21"/>
              </w:rPr>
            </w:pPr>
            <w:r>
              <w:rPr>
                <w:rFonts w:hint="eastAsia"/>
                <w:bCs/>
                <w:szCs w:val="21"/>
              </w:rPr>
              <w:t>id、device_id、temperature、humidity、lux、soil、timestamp</w:t>
            </w:r>
          </w:p>
        </w:tc>
        <w:tc>
          <w:tcPr>
            <w:tcW w:w="3001" w:type="dxa"/>
            <w:tcBorders>
              <w:top w:val="nil"/>
              <w:left w:val="nil"/>
              <w:bottom w:val="nil"/>
              <w:right w:val="nil"/>
            </w:tcBorders>
            <w:tcMar>
              <w:top w:w="-1" w:type="dxa"/>
              <w:left w:w="-1" w:type="dxa"/>
              <w:bottom w:w="-1" w:type="dxa"/>
              <w:right w:w="-1" w:type="dxa"/>
            </w:tcMar>
          </w:tcPr>
          <w:p w14:paraId="47C41C52">
            <w:pPr>
              <w:jc w:val="center"/>
              <w:rPr>
                <w:bCs/>
                <w:szCs w:val="21"/>
              </w:rPr>
            </w:pPr>
            <w:r>
              <w:rPr>
                <w:rFonts w:hint="eastAsia"/>
                <w:bCs/>
                <w:szCs w:val="21"/>
              </w:rPr>
              <w:t>存储历史环境数据</w:t>
            </w:r>
          </w:p>
        </w:tc>
      </w:tr>
      <w:tr w14:paraId="21DD24D9">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59A1417">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30188D9">
            <w:pPr>
              <w:jc w:val="center"/>
              <w:rPr>
                <w:bCs/>
                <w:szCs w:val="21"/>
              </w:rPr>
            </w:pPr>
            <w:r>
              <w:rPr>
                <w:rFonts w:hint="eastAsia"/>
                <w:bCs/>
                <w:szCs w:val="21"/>
              </w:rPr>
              <w:t>id、device_id、actuator、action、raw_command、success、created_at</w:t>
            </w:r>
          </w:p>
        </w:tc>
        <w:tc>
          <w:tcPr>
            <w:tcW w:w="3001" w:type="dxa"/>
            <w:tcBorders>
              <w:top w:val="nil"/>
              <w:left w:val="nil"/>
              <w:bottom w:val="nil"/>
              <w:right w:val="nil"/>
            </w:tcBorders>
            <w:tcMar>
              <w:top w:w="-1" w:type="dxa"/>
              <w:left w:w="-1" w:type="dxa"/>
              <w:bottom w:w="-1" w:type="dxa"/>
              <w:right w:w="-1" w:type="dxa"/>
            </w:tcMar>
          </w:tcPr>
          <w:p w14:paraId="1CEBEC83">
            <w:pPr>
              <w:jc w:val="center"/>
              <w:rPr>
                <w:bCs/>
                <w:szCs w:val="21"/>
              </w:rPr>
            </w:pPr>
            <w:r>
              <w:rPr>
                <w:rFonts w:hint="eastAsia"/>
                <w:bCs/>
                <w:szCs w:val="21"/>
              </w:rPr>
              <w:t>存储控制记录</w:t>
            </w:r>
          </w:p>
        </w:tc>
      </w:tr>
      <w:tr w14:paraId="502B2DFE">
        <w:tblPrEx>
          <w:tblCellMar>
            <w:top w:w="0" w:type="dxa"/>
            <w:left w:w="108" w:type="dxa"/>
            <w:bottom w:w="0" w:type="dxa"/>
            <w:right w:w="108" w:type="dxa"/>
          </w:tblCellMar>
        </w:tblPrEx>
        <w:tc>
          <w:tcPr>
            <w:tcW w:w="3001" w:type="dxa"/>
            <w:tcBorders>
              <w:top w:val="nil"/>
              <w:left w:val="nil"/>
              <w:bottom w:val="single" w:color="auto" w:sz="12" w:space="0"/>
              <w:right w:val="nil"/>
            </w:tcBorders>
            <w:tcMar>
              <w:top w:w="-1" w:type="dxa"/>
              <w:left w:w="-1" w:type="dxa"/>
              <w:bottom w:w="-1" w:type="dxa"/>
              <w:right w:w="-1" w:type="dxa"/>
            </w:tcMar>
          </w:tcPr>
          <w:p w14:paraId="3BDB68B5">
            <w:pPr>
              <w:jc w:val="center"/>
              <w:rPr>
                <w:bCs/>
                <w:szCs w:val="21"/>
              </w:rPr>
            </w:pPr>
            <w:r>
              <w:rPr>
                <w:rFonts w:hint="eastAsia"/>
                <w:bCs/>
                <w:szCs w:val="21"/>
              </w:rPr>
              <w:t>irrigation_policies</w:t>
            </w:r>
          </w:p>
        </w:tc>
        <w:tc>
          <w:tcPr>
            <w:tcW w:w="3001" w:type="dxa"/>
            <w:tcBorders>
              <w:top w:val="nil"/>
              <w:left w:val="nil"/>
              <w:bottom w:val="single" w:color="auto" w:sz="12" w:space="0"/>
              <w:right w:val="nil"/>
            </w:tcBorders>
            <w:tcMar>
              <w:top w:w="-1" w:type="dxa"/>
              <w:left w:w="-1" w:type="dxa"/>
              <w:bottom w:w="-1" w:type="dxa"/>
              <w:right w:w="-1" w:type="dxa"/>
            </w:tcMar>
          </w:tcPr>
          <w:p w14:paraId="6B4CB35B">
            <w:pPr>
              <w:jc w:val="center"/>
              <w:rPr>
                <w:bCs/>
                <w:szCs w:val="21"/>
              </w:rPr>
            </w:pPr>
            <w:r>
              <w:rPr>
                <w:rFonts w:hint="eastAsia"/>
                <w:bCs/>
                <w:szCs w:val="21"/>
              </w:rPr>
              <w:t>id、device_id、enabled、soil_threshold_min、watering_seconds、cooldown_seconds、updated_at</w:t>
            </w:r>
          </w:p>
        </w:tc>
        <w:tc>
          <w:tcPr>
            <w:tcW w:w="3001" w:type="dxa"/>
            <w:tcBorders>
              <w:top w:val="nil"/>
              <w:left w:val="nil"/>
              <w:bottom w:val="single" w:color="auto" w:sz="12" w:space="0"/>
              <w:right w:val="nil"/>
            </w:tcBorders>
            <w:tcMar>
              <w:top w:w="-1" w:type="dxa"/>
              <w:left w:w="-1" w:type="dxa"/>
              <w:bottom w:w="-1" w:type="dxa"/>
              <w:right w:w="-1" w:type="dxa"/>
            </w:tcMar>
          </w:tcPr>
          <w:p w14:paraId="78898E76">
            <w:pPr>
              <w:jc w:val="center"/>
              <w:rPr>
                <w:bCs/>
                <w:szCs w:val="21"/>
              </w:rPr>
            </w:pPr>
            <w:r>
              <w:rPr>
                <w:rFonts w:hint="eastAsia"/>
                <w:bCs/>
                <w:szCs w:val="21"/>
              </w:rPr>
              <w:t>存储灌溉策略参数</w:t>
            </w:r>
          </w:p>
        </w:tc>
      </w:tr>
    </w:tbl>
    <w:p w14:paraId="23903D1F">
      <w:pPr>
        <w:pStyle w:val="42"/>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6F858B8D">
      <w:pPr>
        <w:pStyle w:val="3"/>
        <w:spacing w:before="0" w:after="0" w:line="360" w:lineRule="auto"/>
        <w:ind w:firstLine="560" w:firstLineChars="200"/>
        <w:jc w:val="center"/>
        <w:rPr>
          <w:sz w:val="28"/>
        </w:rPr>
      </w:pPr>
      <w:r>
        <w:rPr>
          <w:sz w:val="28"/>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0"/>
                    <a:stretch>
                      <a:fillRect/>
                    </a:stretch>
                  </pic:blipFill>
                  <pic:spPr>
                    <a:xfrm>
                      <a:off x="0" y="0"/>
                      <a:ext cx="3305175" cy="2399030"/>
                    </a:xfrm>
                    <a:prstGeom prst="rect">
                      <a:avLst/>
                    </a:prstGeom>
                    <a:noFill/>
                    <a:ln>
                      <a:noFill/>
                    </a:ln>
                  </pic:spPr>
                </pic:pic>
              </a:graphicData>
            </a:graphic>
          </wp:inline>
        </w:drawing>
      </w:r>
    </w:p>
    <w:p w14:paraId="71479063">
      <w:pPr>
        <w:pStyle w:val="57"/>
      </w:pPr>
      <w:r>
        <w:rPr>
          <w:rFonts w:hint="eastAsia"/>
        </w:rPr>
        <w:t>图5.4  边缘端软件模块图</w:t>
      </w:r>
    </w:p>
    <w:p w14:paraId="617B2305">
      <w:pPr>
        <w:pStyle w:val="3"/>
        <w:spacing w:before="0" w:after="0" w:line="360" w:lineRule="auto"/>
        <w:ind w:firstLine="560" w:firstLineChars="200"/>
        <w:jc w:val="center"/>
        <w:rPr>
          <w:sz w:val="28"/>
        </w:rPr>
      </w:pPr>
      <w:r>
        <w:rPr>
          <w:sz w:val="28"/>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1"/>
                    <a:stretch>
                      <a:fillRect/>
                    </a:stretch>
                  </pic:blipFill>
                  <pic:spPr>
                    <a:xfrm>
                      <a:off x="0" y="0"/>
                      <a:ext cx="2085975" cy="2427605"/>
                    </a:xfrm>
                    <a:prstGeom prst="rect">
                      <a:avLst/>
                    </a:prstGeom>
                    <a:noFill/>
                    <a:ln>
                      <a:noFill/>
                    </a:ln>
                  </pic:spPr>
                </pic:pic>
              </a:graphicData>
            </a:graphic>
          </wp:inline>
        </w:drawing>
      </w:r>
    </w:p>
    <w:p w14:paraId="4BFB56CD">
      <w:pPr>
        <w:pStyle w:val="57"/>
      </w:pPr>
      <w:r>
        <w:rPr>
          <w:rFonts w:hint="eastAsia"/>
        </w:rPr>
        <w:t>图5.5  数据库 E-R 图</w:t>
      </w:r>
    </w:p>
    <w:bookmarkEnd w:id="117"/>
    <w:p w14:paraId="043DC41A">
      <w:pPr>
        <w:pStyle w:val="4"/>
      </w:pPr>
      <w:bookmarkStart w:id="118" w:name="_Toc26224"/>
      <w:bookmarkStart w:id="119" w:name="_Toc4208"/>
      <w:bookmarkStart w:id="120" w:name="图像分析与边缘智能模块设计"/>
      <w:r>
        <w:rPr>
          <w:rFonts w:hint="eastAsia"/>
        </w:rPr>
        <w:t>5.4 图像分析与边缘智能模块设计</w:t>
      </w:r>
      <w:bookmarkEnd w:id="118"/>
      <w:bookmarkEnd w:id="119"/>
    </w:p>
    <w:p w14:paraId="5098D3D0">
      <w:pPr>
        <w:pStyle w:val="42"/>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1202BF83">
      <w:pPr>
        <w:pStyle w:val="42"/>
        <w:spacing w:line="360" w:lineRule="auto"/>
        <w:rPr>
          <w:lang w:val="zh-CN"/>
        </w:rPr>
      </w:pPr>
      <w:r>
        <w:rPr>
          <w:rFonts w:hint="eastAsia"/>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0E79BC1D">
      <w:pPr>
        <w:pStyle w:val="3"/>
        <w:spacing w:before="0" w:after="0" w:line="360" w:lineRule="auto"/>
        <w:ind w:firstLine="560" w:firstLineChars="200"/>
        <w:jc w:val="center"/>
        <w:rPr>
          <w:sz w:val="28"/>
        </w:rPr>
      </w:pPr>
      <w:r>
        <w:rPr>
          <w:sz w:val="28"/>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2"/>
                    <a:stretch>
                      <a:fillRect/>
                    </a:stretch>
                  </pic:blipFill>
                  <pic:spPr>
                    <a:xfrm>
                      <a:off x="0" y="0"/>
                      <a:ext cx="1784350" cy="4630420"/>
                    </a:xfrm>
                    <a:prstGeom prst="rect">
                      <a:avLst/>
                    </a:prstGeom>
                    <a:noFill/>
                    <a:ln>
                      <a:noFill/>
                    </a:ln>
                  </pic:spPr>
                </pic:pic>
              </a:graphicData>
            </a:graphic>
          </wp:inline>
        </w:drawing>
      </w:r>
    </w:p>
    <w:p w14:paraId="6F326EDD">
      <w:pPr>
        <w:pStyle w:val="57"/>
      </w:pPr>
      <w:r>
        <w:rPr>
          <w:rFonts w:hint="eastAsia"/>
        </w:rPr>
        <w:t>图5.6  图像分析流程图</w:t>
      </w:r>
    </w:p>
    <w:p w14:paraId="7CD3F550">
      <w:pPr>
        <w:pStyle w:val="3"/>
        <w:spacing w:before="0" w:after="0" w:line="360" w:lineRule="auto"/>
        <w:ind w:firstLine="560" w:firstLineChars="200"/>
        <w:jc w:val="center"/>
        <w:rPr>
          <w:sz w:val="28"/>
        </w:rPr>
      </w:pPr>
      <w:r>
        <w:rPr>
          <w:rFonts w:hint="eastAsia"/>
          <w:sz w:val="28"/>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3"/>
                    <a:stretch>
                      <a:fillRect/>
                    </a:stretch>
                  </pic:blipFill>
                  <pic:spPr>
                    <a:xfrm>
                      <a:off x="0" y="0"/>
                      <a:ext cx="5483225" cy="2871470"/>
                    </a:xfrm>
                    <a:prstGeom prst="rect">
                      <a:avLst/>
                    </a:prstGeom>
                  </pic:spPr>
                </pic:pic>
              </a:graphicData>
            </a:graphic>
          </wp:inline>
        </w:drawing>
      </w:r>
    </w:p>
    <w:p w14:paraId="6A7706F4">
      <w:pPr>
        <w:pStyle w:val="3"/>
        <w:spacing w:before="0" w:after="0" w:line="360" w:lineRule="auto"/>
        <w:ind w:firstLine="560" w:firstLineChars="200"/>
        <w:jc w:val="center"/>
        <w:rPr>
          <w:sz w:val="28"/>
        </w:rPr>
      </w:pPr>
      <w:r>
        <w:rPr>
          <w:rFonts w:hint="eastAsia"/>
          <w:sz w:val="28"/>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4"/>
                    <a:stretch>
                      <a:fillRect/>
                    </a:stretch>
                  </pic:blipFill>
                  <pic:spPr>
                    <a:xfrm>
                      <a:off x="0" y="0"/>
                      <a:ext cx="5484495" cy="2002155"/>
                    </a:xfrm>
                    <a:prstGeom prst="rect">
                      <a:avLst/>
                    </a:prstGeom>
                  </pic:spPr>
                </pic:pic>
              </a:graphicData>
            </a:graphic>
          </wp:inline>
        </w:drawing>
      </w:r>
    </w:p>
    <w:p w14:paraId="7352B972">
      <w:pPr>
        <w:pStyle w:val="57"/>
      </w:pPr>
      <w:r>
        <w:rPr>
          <w:rFonts w:hint="eastAsia"/>
        </w:rPr>
        <w:t>图5.7  Web 页面截图</w:t>
      </w:r>
    </w:p>
    <w:bookmarkEnd w:id="108"/>
    <w:bookmarkEnd w:id="120"/>
    <w:p w14:paraId="47A13F74">
      <w:pPr>
        <w:pStyle w:val="2"/>
      </w:pPr>
      <w:bookmarkStart w:id="121" w:name="_Toc20493"/>
      <w:bookmarkStart w:id="122" w:name="_Toc21664"/>
      <w:bookmarkStart w:id="123" w:name="系统测试和结果分析"/>
      <w:r>
        <w:rPr>
          <w:rFonts w:hint="eastAsia"/>
        </w:rPr>
        <w:t>6 系统测试和结果分析</w:t>
      </w:r>
      <w:bookmarkEnd w:id="121"/>
      <w:bookmarkEnd w:id="122"/>
    </w:p>
    <w:p w14:paraId="100C147E">
      <w:pPr>
        <w:pStyle w:val="4"/>
      </w:pPr>
      <w:bookmarkStart w:id="124" w:name="_Toc22632"/>
      <w:bookmarkStart w:id="125" w:name="_Toc31562"/>
      <w:bookmarkStart w:id="126" w:name="系统组装与基础测试"/>
      <w:r>
        <w:rPr>
          <w:rFonts w:hint="eastAsia"/>
        </w:rPr>
        <w:t>6.1 系统组装与基础测试</w:t>
      </w:r>
      <w:bookmarkEnd w:id="124"/>
      <w:bookmarkEnd w:id="125"/>
    </w:p>
    <w:p w14:paraId="3A7AE6F6">
      <w:pPr>
        <w:pStyle w:val="42"/>
        <w:spacing w:line="360" w:lineRule="auto"/>
        <w:rPr>
          <w:lang w:val="zh-CN"/>
        </w:rPr>
      </w:pPr>
      <w:r>
        <w:rPr>
          <w:rFonts w:hint="eastAsia"/>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17FB4642">
      <w:pPr>
        <w:pStyle w:val="42"/>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DC3121E">
      <w:pPr>
        <w:pStyle w:val="3"/>
        <w:spacing w:before="0" w:after="0" w:line="360" w:lineRule="auto"/>
        <w:ind w:firstLine="560" w:firstLineChars="200"/>
        <w:jc w:val="center"/>
        <w:rPr>
          <w:sz w:val="28"/>
        </w:rPr>
      </w:pPr>
      <w:r>
        <w:rPr>
          <w:rFonts w:hint="eastAsia"/>
          <w:sz w:val="28"/>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5"/>
                    <a:stretch>
                      <a:fillRect/>
                    </a:stretch>
                  </pic:blipFill>
                  <pic:spPr>
                    <a:xfrm>
                      <a:off x="0" y="0"/>
                      <a:ext cx="5483860" cy="1245235"/>
                    </a:xfrm>
                    <a:prstGeom prst="rect">
                      <a:avLst/>
                    </a:prstGeom>
                  </pic:spPr>
                </pic:pic>
              </a:graphicData>
            </a:graphic>
          </wp:inline>
        </w:drawing>
      </w:r>
    </w:p>
    <w:p w14:paraId="5F9ACEF4">
      <w:pPr>
        <w:pStyle w:val="57"/>
      </w:pPr>
      <w:r>
        <w:rPr>
          <w:rFonts w:hint="eastAsia"/>
        </w:rPr>
        <w:t>图6.1  串口监视与页面运行</w:t>
      </w:r>
    </w:p>
    <w:bookmarkEnd w:id="126"/>
    <w:p w14:paraId="51026079">
      <w:pPr>
        <w:pStyle w:val="4"/>
      </w:pPr>
      <w:bookmarkStart w:id="127" w:name="_Toc2926"/>
      <w:bookmarkStart w:id="128" w:name="_Toc10248"/>
      <w:bookmarkStart w:id="129" w:name="系统功能及性能测试"/>
      <w:r>
        <w:rPr>
          <w:rFonts w:hint="eastAsia"/>
        </w:rPr>
        <w:t>6.2 系统功能及性能测试</w:t>
      </w:r>
      <w:bookmarkEnd w:id="127"/>
      <w:bookmarkEnd w:id="128"/>
    </w:p>
    <w:p w14:paraId="633BE922">
      <w:pPr>
        <w:pStyle w:val="42"/>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0C6B9BC4">
      <w:pPr>
        <w:pStyle w:val="5"/>
      </w:pPr>
      <w:bookmarkStart w:id="130" w:name="_Toc31496"/>
      <w:bookmarkStart w:id="131" w:name="_Toc4170"/>
      <w:bookmarkStart w:id="132" w:name="传感器采集测试"/>
      <w:r>
        <w:rPr>
          <w:rFonts w:hint="eastAsia"/>
        </w:rPr>
        <w:t>6.2.1 传感器采集测试</w:t>
      </w:r>
      <w:bookmarkEnd w:id="130"/>
      <w:bookmarkEnd w:id="131"/>
    </w:p>
    <w:p w14:paraId="17435C96">
      <w:pPr>
        <w:pStyle w:val="42"/>
        <w:spacing w:line="360" w:lineRule="auto"/>
        <w:rPr>
          <w:lang w:val="zh-CN"/>
        </w:rPr>
      </w:pPr>
      <w:r>
        <w:rPr>
          <w:rFonts w:hint="eastAsia"/>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0E43AAAE">
      <w:pPr>
        <w:pStyle w:val="57"/>
      </w:pPr>
      <w:r>
        <w:rPr>
          <w:rFonts w:hint="eastAsia"/>
        </w:rPr>
        <w:t>表6.2  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66A7E7BC">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54F793ED">
            <w:pPr>
              <w:jc w:val="center"/>
              <w:rPr>
                <w:bCs/>
                <w:szCs w:val="21"/>
              </w:rPr>
            </w:pPr>
            <w:r>
              <w:rPr>
                <w:rFonts w:hint="eastAsia"/>
                <w:bCs/>
                <w:szCs w:val="21"/>
              </w:rPr>
              <w:t>测试项目</w:t>
            </w:r>
          </w:p>
        </w:tc>
        <w:tc>
          <w:tcPr>
            <w:tcW w:w="0" w:type="auto"/>
            <w:tcBorders>
              <w:top w:val="single" w:color="auto" w:sz="12" w:space="0"/>
              <w:left w:val="nil"/>
              <w:bottom w:val="nil"/>
              <w:right w:val="nil"/>
            </w:tcBorders>
            <w:tcMar>
              <w:top w:w="-1" w:type="dxa"/>
              <w:left w:w="-1" w:type="dxa"/>
              <w:bottom w:w="-1" w:type="dxa"/>
              <w:right w:w="-1" w:type="dxa"/>
            </w:tcMar>
            <w:vAlign w:val="top"/>
          </w:tcPr>
          <w:p w14:paraId="38F2C636">
            <w:pPr>
              <w:jc w:val="center"/>
              <w:rPr>
                <w:bCs/>
                <w:szCs w:val="21"/>
              </w:rPr>
            </w:pPr>
            <w:r>
              <w:rPr>
                <w:rFonts w:hint="eastAsia"/>
                <w:bCs/>
                <w:szCs w:val="21"/>
              </w:rPr>
              <w:t>测试条件</w:t>
            </w:r>
          </w:p>
        </w:tc>
        <w:tc>
          <w:tcPr>
            <w:tcW w:w="0" w:type="auto"/>
            <w:tcBorders>
              <w:top w:val="single" w:color="auto" w:sz="12" w:space="0"/>
              <w:left w:val="nil"/>
              <w:bottom w:val="nil"/>
              <w:right w:val="nil"/>
            </w:tcBorders>
            <w:tcMar>
              <w:top w:w="-1" w:type="dxa"/>
              <w:left w:w="-1" w:type="dxa"/>
              <w:bottom w:w="-1" w:type="dxa"/>
              <w:right w:w="-1" w:type="dxa"/>
            </w:tcMar>
            <w:vAlign w:val="top"/>
          </w:tcPr>
          <w:p w14:paraId="54AADAA9">
            <w:pPr>
              <w:jc w:val="center"/>
              <w:rPr>
                <w:bCs/>
                <w:szCs w:val="21"/>
              </w:rPr>
            </w:pPr>
            <w:r>
              <w:rPr>
                <w:rFonts w:hint="eastAsia"/>
                <w:bCs/>
                <w:szCs w:val="21"/>
              </w:rPr>
              <w:t>预期结果</w:t>
            </w:r>
          </w:p>
        </w:tc>
        <w:tc>
          <w:tcPr>
            <w:tcW w:w="0" w:type="auto"/>
            <w:tcBorders>
              <w:top w:val="single" w:color="auto" w:sz="12" w:space="0"/>
              <w:left w:val="nil"/>
              <w:bottom w:val="nil"/>
              <w:right w:val="nil"/>
            </w:tcBorders>
            <w:tcMar>
              <w:top w:w="-1" w:type="dxa"/>
              <w:left w:w="-1" w:type="dxa"/>
              <w:bottom w:w="-1" w:type="dxa"/>
              <w:right w:w="-1" w:type="dxa"/>
            </w:tcMar>
            <w:vAlign w:val="top"/>
          </w:tcPr>
          <w:p w14:paraId="39936574">
            <w:pPr>
              <w:jc w:val="center"/>
              <w:rPr>
                <w:bCs/>
                <w:szCs w:val="21"/>
              </w:rPr>
            </w:pPr>
            <w:r>
              <w:rPr>
                <w:rFonts w:hint="eastAsia"/>
                <w:bCs/>
                <w:szCs w:val="21"/>
              </w:rPr>
              <w:t>实测结果</w:t>
            </w:r>
          </w:p>
        </w:tc>
      </w:tr>
      <w:tr w14:paraId="3A8421AB">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5271F3E8">
            <w:pPr>
              <w:jc w:val="center"/>
              <w:rPr>
                <w:bCs/>
                <w:szCs w:val="21"/>
              </w:rPr>
            </w:pPr>
            <w:r>
              <w:rPr>
                <w:rFonts w:hint="eastAsia"/>
                <w:bCs/>
                <w:szCs w:val="21"/>
              </w:rPr>
              <w:t>温度采集</w:t>
            </w:r>
          </w:p>
        </w:tc>
        <w:tc>
          <w:tcPr>
            <w:tcW w:w="0" w:type="auto"/>
            <w:tcBorders>
              <w:top w:val="single" w:color="auto" w:sz="4" w:space="0"/>
              <w:left w:val="nil"/>
              <w:bottom w:val="nil"/>
              <w:right w:val="nil"/>
            </w:tcBorders>
            <w:tcMar>
              <w:top w:w="-1" w:type="dxa"/>
              <w:left w:w="-1" w:type="dxa"/>
              <w:bottom w:w="-1" w:type="dxa"/>
              <w:right w:w="-1" w:type="dxa"/>
            </w:tcMar>
          </w:tcPr>
          <w:p w14:paraId="78A6F899">
            <w:pPr>
              <w:jc w:val="center"/>
              <w:rPr>
                <w:bCs/>
                <w:szCs w:val="21"/>
              </w:rPr>
            </w:pPr>
            <w:r>
              <w:rPr>
                <w:rFonts w:hint="eastAsia"/>
                <w:bCs/>
                <w:szCs w:val="21"/>
              </w:rPr>
              <w:t>室内常温环境</w:t>
            </w:r>
          </w:p>
        </w:tc>
        <w:tc>
          <w:tcPr>
            <w:tcW w:w="0" w:type="auto"/>
            <w:tcBorders>
              <w:top w:val="single" w:color="auto" w:sz="4" w:space="0"/>
              <w:left w:val="nil"/>
              <w:bottom w:val="nil"/>
              <w:right w:val="nil"/>
            </w:tcBorders>
            <w:tcMar>
              <w:top w:w="-1" w:type="dxa"/>
              <w:left w:w="-1" w:type="dxa"/>
              <w:bottom w:w="-1" w:type="dxa"/>
              <w:right w:w="-1" w:type="dxa"/>
            </w:tcMar>
          </w:tcPr>
          <w:p w14:paraId="389C064F">
            <w:pPr>
              <w:jc w:val="center"/>
              <w:rPr>
                <w:bCs/>
                <w:szCs w:val="21"/>
              </w:rPr>
            </w:pPr>
            <w:r>
              <w:rPr>
                <w:rFonts w:hint="eastAsia"/>
                <w:bCs/>
                <w:szCs w:val="21"/>
              </w:rPr>
              <w:t>能正常返回温度值</w:t>
            </w:r>
          </w:p>
        </w:tc>
        <w:tc>
          <w:tcPr>
            <w:tcW w:w="0" w:type="auto"/>
            <w:tcBorders>
              <w:top w:val="single" w:color="auto" w:sz="4" w:space="0"/>
              <w:left w:val="nil"/>
              <w:bottom w:val="nil"/>
              <w:right w:val="nil"/>
            </w:tcBorders>
            <w:tcMar>
              <w:top w:w="-1" w:type="dxa"/>
              <w:left w:w="-1" w:type="dxa"/>
              <w:bottom w:w="-1" w:type="dxa"/>
              <w:right w:w="-1" w:type="dxa"/>
            </w:tcMar>
          </w:tcPr>
          <w:p w14:paraId="54AAE0EF">
            <w:pPr>
              <w:jc w:val="center"/>
              <w:rPr>
                <w:bCs/>
                <w:szCs w:val="21"/>
              </w:rPr>
            </w:pPr>
            <w:r>
              <w:rPr>
                <w:rFonts w:hint="eastAsia"/>
                <w:bCs/>
                <w:szCs w:val="21"/>
              </w:rPr>
              <w:t>19℃</w:t>
            </w:r>
          </w:p>
        </w:tc>
      </w:tr>
      <w:tr w14:paraId="3D9CE8A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7A0C65B9">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48A76AC9">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59B86F2B">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138DAFC6">
            <w:pPr>
              <w:jc w:val="center"/>
              <w:rPr>
                <w:bCs/>
                <w:szCs w:val="21"/>
              </w:rPr>
            </w:pPr>
            <w:r>
              <w:rPr>
                <w:rFonts w:hint="eastAsia"/>
                <w:bCs/>
                <w:szCs w:val="21"/>
              </w:rPr>
              <w:t>42%</w:t>
            </w:r>
          </w:p>
        </w:tc>
      </w:tr>
      <w:tr w14:paraId="10748531">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796A244">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78DBE2BE">
            <w:pPr>
              <w:jc w:val="center"/>
              <w:rPr>
                <w:bCs/>
                <w:szCs w:val="21"/>
              </w:rPr>
            </w:pPr>
            <w:r>
              <w:rPr>
                <w:rFonts w:hint="eastAsia"/>
                <w:bCs/>
                <w:szCs w:val="21"/>
              </w:rPr>
              <w:t>开灯/关灯对比</w:t>
            </w:r>
          </w:p>
        </w:tc>
        <w:tc>
          <w:tcPr>
            <w:tcW w:w="0" w:type="auto"/>
            <w:tcBorders>
              <w:top w:val="nil"/>
              <w:left w:val="nil"/>
              <w:bottom w:val="nil"/>
              <w:right w:val="nil"/>
            </w:tcBorders>
            <w:tcMar>
              <w:top w:w="-1" w:type="dxa"/>
              <w:left w:w="-1" w:type="dxa"/>
              <w:bottom w:w="-1" w:type="dxa"/>
              <w:right w:w="-1" w:type="dxa"/>
            </w:tcMar>
          </w:tcPr>
          <w:p w14:paraId="26967D46">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7650AFC8">
            <w:pPr>
              <w:jc w:val="center"/>
              <w:rPr>
                <w:bCs/>
                <w:szCs w:val="21"/>
              </w:rPr>
            </w:pPr>
            <w:r>
              <w:rPr>
                <w:rFonts w:hint="eastAsia"/>
                <w:bCs/>
                <w:szCs w:val="21"/>
              </w:rPr>
              <w:t>44.2lux / 10.3lux</w:t>
            </w:r>
          </w:p>
        </w:tc>
      </w:tr>
      <w:tr w14:paraId="7D336BBD">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61267440">
            <w:pPr>
              <w:jc w:val="center"/>
              <w:rPr>
                <w:bCs/>
                <w:szCs w:val="21"/>
              </w:rPr>
            </w:pPr>
            <w:r>
              <w:rPr>
                <w:rFonts w:hint="eastAsia"/>
                <w:bCs/>
                <w:szCs w:val="21"/>
              </w:rPr>
              <w:t>土壤湿度采集</w:t>
            </w:r>
          </w:p>
        </w:tc>
        <w:tc>
          <w:tcPr>
            <w:tcW w:w="0" w:type="auto"/>
            <w:tcBorders>
              <w:top w:val="nil"/>
              <w:left w:val="nil"/>
              <w:bottom w:val="single" w:color="auto" w:sz="12" w:space="0"/>
              <w:right w:val="nil"/>
            </w:tcBorders>
            <w:tcMar>
              <w:top w:w="-1" w:type="dxa"/>
              <w:left w:w="-1" w:type="dxa"/>
              <w:bottom w:w="-1" w:type="dxa"/>
              <w:right w:w="-1" w:type="dxa"/>
            </w:tcMar>
          </w:tcPr>
          <w:p w14:paraId="1B46B815">
            <w:pPr>
              <w:jc w:val="center"/>
              <w:rPr>
                <w:bCs/>
                <w:szCs w:val="21"/>
              </w:rPr>
            </w:pPr>
            <w:r>
              <w:rPr>
                <w:rFonts w:hint="eastAsia"/>
                <w:bCs/>
                <w:szCs w:val="21"/>
              </w:rPr>
              <w:t>干土/湿土对比</w:t>
            </w:r>
          </w:p>
        </w:tc>
        <w:tc>
          <w:tcPr>
            <w:tcW w:w="0" w:type="auto"/>
            <w:tcBorders>
              <w:top w:val="nil"/>
              <w:left w:val="nil"/>
              <w:bottom w:val="single" w:color="auto" w:sz="12" w:space="0"/>
              <w:right w:val="nil"/>
            </w:tcBorders>
            <w:tcMar>
              <w:top w:w="-1" w:type="dxa"/>
              <w:left w:w="-1" w:type="dxa"/>
              <w:bottom w:w="-1" w:type="dxa"/>
              <w:right w:w="-1" w:type="dxa"/>
            </w:tcMar>
          </w:tcPr>
          <w:p w14:paraId="0310C8A3">
            <w:pPr>
              <w:jc w:val="center"/>
              <w:rPr>
                <w:bCs/>
                <w:szCs w:val="21"/>
              </w:rPr>
            </w:pPr>
            <w:r>
              <w:rPr>
                <w:rFonts w:hint="eastAsia"/>
                <w:bCs/>
                <w:szCs w:val="21"/>
              </w:rPr>
              <w:t>百分比值有明显差异</w:t>
            </w:r>
          </w:p>
        </w:tc>
        <w:tc>
          <w:tcPr>
            <w:tcW w:w="0" w:type="auto"/>
            <w:tcBorders>
              <w:top w:val="nil"/>
              <w:left w:val="nil"/>
              <w:bottom w:val="single" w:color="auto" w:sz="12" w:space="0"/>
              <w:right w:val="nil"/>
            </w:tcBorders>
            <w:tcMar>
              <w:top w:w="-1" w:type="dxa"/>
              <w:left w:w="-1" w:type="dxa"/>
              <w:bottom w:w="-1" w:type="dxa"/>
              <w:right w:w="-1" w:type="dxa"/>
            </w:tcMar>
          </w:tcPr>
          <w:p w14:paraId="35EDC1E0">
            <w:pPr>
              <w:jc w:val="center"/>
              <w:rPr>
                <w:bCs/>
                <w:szCs w:val="21"/>
              </w:rPr>
            </w:pPr>
            <w:r>
              <w:rPr>
                <w:rFonts w:hint="eastAsia"/>
                <w:bCs/>
                <w:szCs w:val="21"/>
              </w:rPr>
              <w:t>21% / 73%</w:t>
            </w:r>
          </w:p>
        </w:tc>
      </w:tr>
    </w:tbl>
    <w:p w14:paraId="38B93FCD">
      <w:pPr>
        <w:pStyle w:val="42"/>
        <w:spacing w:line="360" w:lineRule="auto"/>
        <w:rPr>
          <w:lang w:val="zh-CN"/>
        </w:rPr>
      </w:pPr>
      <w:r>
        <w:rPr>
          <w:rFonts w:hint="eastAsia"/>
          <w:lang w:val="zh-CN"/>
        </w:rPr>
        <w:t>系统连续运行3小时8分,共向数据库写入8260条数据</w:t>
      </w:r>
    </w:p>
    <w:p w14:paraId="35D164FA">
      <w:pPr>
        <w:pStyle w:val="3"/>
        <w:spacing w:before="0" w:after="0" w:line="360" w:lineRule="auto"/>
        <w:ind w:firstLine="560" w:firstLineChars="200"/>
        <w:jc w:val="center"/>
        <w:rPr>
          <w:sz w:val="28"/>
        </w:rPr>
      </w:pPr>
      <w:r>
        <w:rPr>
          <w:rFonts w:hint="eastAsia"/>
          <w:sz w:val="28"/>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6"/>
                    <a:stretch>
                      <a:fillRect/>
                    </a:stretch>
                  </pic:blipFill>
                  <pic:spPr>
                    <a:xfrm>
                      <a:off x="0" y="0"/>
                      <a:ext cx="5481320" cy="1503680"/>
                    </a:xfrm>
                    <a:prstGeom prst="rect">
                      <a:avLst/>
                    </a:prstGeom>
                  </pic:spPr>
                </pic:pic>
              </a:graphicData>
            </a:graphic>
          </wp:inline>
        </w:drawing>
      </w:r>
    </w:p>
    <w:p w14:paraId="3D1BABEE">
      <w:pPr>
        <w:pStyle w:val="57"/>
      </w:pPr>
      <w:r>
        <w:rPr>
          <w:rFonts w:hint="eastAsia"/>
        </w:rPr>
        <w:t>图6.3  数据库实验数据</w:t>
      </w:r>
    </w:p>
    <w:bookmarkEnd w:id="132"/>
    <w:p w14:paraId="699F8C85">
      <w:pPr>
        <w:pStyle w:val="5"/>
      </w:pPr>
      <w:bookmarkStart w:id="133" w:name="_Toc23043"/>
      <w:bookmarkStart w:id="134" w:name="_Toc2917"/>
      <w:bookmarkStart w:id="135" w:name="控制执行与自动灌溉测试"/>
      <w:r>
        <w:rPr>
          <w:rFonts w:hint="eastAsia"/>
        </w:rPr>
        <w:t>6.2.2 控制执行与自动灌溉测试</w:t>
      </w:r>
      <w:bookmarkEnd w:id="133"/>
      <w:bookmarkEnd w:id="134"/>
    </w:p>
    <w:p w14:paraId="28DEB9F6">
      <w:pPr>
        <w:pStyle w:val="42"/>
        <w:spacing w:line="360" w:lineRule="auto"/>
        <w:rPr>
          <w:lang w:val="zh-CN"/>
        </w:rPr>
      </w:pPr>
      <w:r>
        <w:rPr>
          <w:rFonts w:hint="eastAsia"/>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0390DE93">
      <w:pPr>
        <w:pStyle w:val="57"/>
      </w:pPr>
      <w:r>
        <w:rPr>
          <w:rFonts w:hint="eastAsia"/>
        </w:rPr>
        <w:t>表6.4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2055BCEB">
        <w:tblPrEx>
          <w:tblCellMar>
            <w:top w:w="0" w:type="dxa"/>
            <w:left w:w="108" w:type="dxa"/>
            <w:bottom w:w="0" w:type="dxa"/>
            <w:right w:w="108" w:type="dxa"/>
          </w:tblCellMar>
        </w:tblPrEx>
        <w:trPr>
          <w:tblHeader/>
          <w:jc w:val="center"/>
        </w:trPr>
        <w:tc>
          <w:tcPr>
            <w:tcW w:w="1473" w:type="dxa"/>
            <w:tcBorders>
              <w:top w:val="single" w:color="auto" w:sz="12" w:space="0"/>
              <w:left w:val="nil"/>
              <w:bottom w:val="nil"/>
              <w:right w:val="nil"/>
            </w:tcBorders>
            <w:tcMar>
              <w:top w:w="-1" w:type="dxa"/>
              <w:left w:w="-1" w:type="dxa"/>
              <w:bottom w:w="-1" w:type="dxa"/>
              <w:right w:w="-1" w:type="dxa"/>
            </w:tcMar>
            <w:vAlign w:val="center"/>
          </w:tcPr>
          <w:p w14:paraId="67B75676">
            <w:pPr>
              <w:jc w:val="center"/>
              <w:rPr>
                <w:bCs/>
                <w:szCs w:val="21"/>
              </w:rPr>
            </w:pPr>
            <w:r>
              <w:rPr>
                <w:rFonts w:hint="eastAsia"/>
                <w:bCs/>
                <w:szCs w:val="21"/>
              </w:rPr>
              <w:t>测试项目</w:t>
            </w:r>
          </w:p>
        </w:tc>
        <w:tc>
          <w:tcPr>
            <w:tcW w:w="0" w:type="auto"/>
            <w:tcBorders>
              <w:top w:val="single" w:color="auto" w:sz="12" w:space="0"/>
              <w:left w:val="nil"/>
              <w:bottom w:val="nil"/>
              <w:right w:val="nil"/>
            </w:tcBorders>
            <w:tcMar>
              <w:top w:w="-1" w:type="dxa"/>
              <w:left w:w="-1" w:type="dxa"/>
              <w:bottom w:w="-1" w:type="dxa"/>
              <w:right w:w="-1" w:type="dxa"/>
            </w:tcMar>
            <w:vAlign w:val="center"/>
          </w:tcPr>
          <w:p w14:paraId="7F7CDB62">
            <w:pPr>
              <w:jc w:val="center"/>
              <w:rPr>
                <w:bCs/>
                <w:szCs w:val="21"/>
              </w:rPr>
            </w:pPr>
            <w:r>
              <w:rPr>
                <w:rFonts w:hint="eastAsia"/>
                <w:bCs/>
                <w:szCs w:val="21"/>
              </w:rPr>
              <w:t>操作方式</w:t>
            </w:r>
          </w:p>
        </w:tc>
        <w:tc>
          <w:tcPr>
            <w:tcW w:w="0" w:type="auto"/>
            <w:tcBorders>
              <w:top w:val="single" w:color="auto" w:sz="12" w:space="0"/>
              <w:left w:val="nil"/>
              <w:bottom w:val="nil"/>
              <w:right w:val="nil"/>
            </w:tcBorders>
            <w:tcMar>
              <w:top w:w="-1" w:type="dxa"/>
              <w:left w:w="-1" w:type="dxa"/>
              <w:bottom w:w="-1" w:type="dxa"/>
              <w:right w:w="-1" w:type="dxa"/>
            </w:tcMar>
            <w:vAlign w:val="center"/>
          </w:tcPr>
          <w:p w14:paraId="73F93BBB">
            <w:pPr>
              <w:jc w:val="center"/>
              <w:rPr>
                <w:bCs/>
                <w:szCs w:val="21"/>
              </w:rPr>
            </w:pPr>
            <w:r>
              <w:rPr>
                <w:rFonts w:hint="eastAsia"/>
                <w:bCs/>
                <w:szCs w:val="21"/>
              </w:rPr>
              <w:t>预期结果</w:t>
            </w:r>
          </w:p>
        </w:tc>
        <w:tc>
          <w:tcPr>
            <w:tcW w:w="2784" w:type="dxa"/>
            <w:tcBorders>
              <w:top w:val="single" w:color="auto" w:sz="12" w:space="0"/>
              <w:left w:val="nil"/>
              <w:bottom w:val="nil"/>
              <w:right w:val="nil"/>
            </w:tcBorders>
            <w:tcMar>
              <w:top w:w="-1" w:type="dxa"/>
              <w:left w:w="-1" w:type="dxa"/>
              <w:bottom w:w="-1" w:type="dxa"/>
              <w:right w:w="-1" w:type="dxa"/>
            </w:tcMar>
            <w:vAlign w:val="center"/>
          </w:tcPr>
          <w:p w14:paraId="3B755BF6">
            <w:pPr>
              <w:jc w:val="center"/>
              <w:rPr>
                <w:bCs/>
                <w:szCs w:val="21"/>
              </w:rPr>
            </w:pPr>
            <w:r>
              <w:rPr>
                <w:rFonts w:hint="eastAsia"/>
                <w:bCs/>
                <w:szCs w:val="21"/>
              </w:rPr>
              <w:t>实测结果</w:t>
            </w:r>
          </w:p>
        </w:tc>
      </w:tr>
      <w:tr w14:paraId="65D0F7AC">
        <w:tblPrEx>
          <w:tblCellMar>
            <w:top w:w="0" w:type="dxa"/>
            <w:left w:w="108" w:type="dxa"/>
            <w:bottom w:w="0" w:type="dxa"/>
            <w:right w:w="108" w:type="dxa"/>
          </w:tblCellMar>
        </w:tblPrEx>
        <w:trPr>
          <w:jc w:val="center"/>
        </w:trPr>
        <w:tc>
          <w:tcPr>
            <w:tcW w:w="1473" w:type="dxa"/>
            <w:tcBorders>
              <w:top w:val="single" w:color="auto" w:sz="4" w:space="0"/>
              <w:left w:val="nil"/>
              <w:bottom w:val="nil"/>
              <w:right w:val="nil"/>
            </w:tcBorders>
            <w:tcMar>
              <w:top w:w="-1" w:type="dxa"/>
              <w:left w:w="-1" w:type="dxa"/>
              <w:bottom w:w="-1" w:type="dxa"/>
              <w:right w:w="-1" w:type="dxa"/>
            </w:tcMar>
            <w:vAlign w:val="center"/>
          </w:tcPr>
          <w:p w14:paraId="143D40F7">
            <w:pPr>
              <w:jc w:val="center"/>
              <w:rPr>
                <w:bCs/>
                <w:szCs w:val="21"/>
              </w:rPr>
            </w:pPr>
            <w:r>
              <w:rPr>
                <w:rFonts w:hint="eastAsia"/>
                <w:bCs/>
                <w:szCs w:val="21"/>
              </w:rPr>
              <w:t>水泵手动开启</w:t>
            </w:r>
          </w:p>
        </w:tc>
        <w:tc>
          <w:tcPr>
            <w:tcW w:w="0" w:type="auto"/>
            <w:tcBorders>
              <w:top w:val="single" w:color="auto" w:sz="4" w:space="0"/>
              <w:left w:val="nil"/>
              <w:bottom w:val="nil"/>
              <w:right w:val="nil"/>
            </w:tcBorders>
            <w:tcMar>
              <w:top w:w="-1" w:type="dxa"/>
              <w:left w:w="-1" w:type="dxa"/>
              <w:bottom w:w="-1" w:type="dxa"/>
              <w:right w:w="-1" w:type="dxa"/>
            </w:tcMar>
            <w:vAlign w:val="center"/>
          </w:tcPr>
          <w:p w14:paraId="0CF2030C">
            <w:pPr>
              <w:jc w:val="center"/>
              <w:rPr>
                <w:bCs/>
                <w:szCs w:val="21"/>
              </w:rPr>
            </w:pPr>
            <w:r>
              <w:rPr>
                <w:rFonts w:hint="eastAsia"/>
                <w:bCs/>
                <w:szCs w:val="21"/>
              </w:rPr>
              <w:t>页面下发开启命令</w:t>
            </w:r>
          </w:p>
        </w:tc>
        <w:tc>
          <w:tcPr>
            <w:tcW w:w="0" w:type="auto"/>
            <w:tcBorders>
              <w:top w:val="single" w:color="auto" w:sz="4" w:space="0"/>
              <w:left w:val="nil"/>
              <w:bottom w:val="nil"/>
              <w:right w:val="nil"/>
            </w:tcBorders>
            <w:tcMar>
              <w:top w:w="-1" w:type="dxa"/>
              <w:left w:w="-1" w:type="dxa"/>
              <w:bottom w:w="-1" w:type="dxa"/>
              <w:right w:w="-1" w:type="dxa"/>
            </w:tcMar>
            <w:vAlign w:val="center"/>
          </w:tcPr>
          <w:p w14:paraId="3B6BA97E">
            <w:pPr>
              <w:jc w:val="center"/>
              <w:rPr>
                <w:bCs/>
                <w:szCs w:val="21"/>
              </w:rPr>
            </w:pPr>
            <w:r>
              <w:rPr>
                <w:rFonts w:hint="eastAsia"/>
                <w:bCs/>
                <w:szCs w:val="21"/>
              </w:rPr>
              <w:t>水泵启动、日志记录成功</w:t>
            </w:r>
          </w:p>
        </w:tc>
        <w:tc>
          <w:tcPr>
            <w:tcW w:w="2784" w:type="dxa"/>
            <w:tcBorders>
              <w:top w:val="single" w:color="auto" w:sz="4" w:space="0"/>
              <w:left w:val="nil"/>
              <w:bottom w:val="nil"/>
              <w:right w:val="nil"/>
            </w:tcBorders>
            <w:tcMar>
              <w:top w:w="-1" w:type="dxa"/>
              <w:left w:w="-1" w:type="dxa"/>
              <w:bottom w:w="-1" w:type="dxa"/>
              <w:right w:w="-1" w:type="dxa"/>
            </w:tcMar>
            <w:vAlign w:val="center"/>
          </w:tcPr>
          <w:p w14:paraId="2C522137">
            <w:pPr>
              <w:jc w:val="center"/>
              <w:rPr>
                <w:bCs/>
                <w:szCs w:val="21"/>
              </w:rPr>
            </w:pPr>
            <w:r>
              <w:rPr>
                <w:rFonts w:hint="eastAsia"/>
                <w:bCs/>
                <w:szCs w:val="21"/>
              </w:rPr>
              <w:t>水泵启动,新增一条开启记录</w:t>
            </w:r>
          </w:p>
        </w:tc>
      </w:tr>
      <w:tr w14:paraId="208EC8D1">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1CBA6045">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350C084A">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29A6D4D4">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03F899C">
            <w:pPr>
              <w:jc w:val="center"/>
              <w:rPr>
                <w:bCs/>
                <w:szCs w:val="21"/>
              </w:rPr>
            </w:pPr>
            <w:r>
              <w:rPr>
                <w:rFonts w:hint="eastAsia"/>
                <w:bCs/>
                <w:szCs w:val="21"/>
              </w:rPr>
              <w:t>水泵停止,新增一条关闭记录</w:t>
            </w:r>
          </w:p>
        </w:tc>
      </w:tr>
      <w:tr w14:paraId="790E1282">
        <w:trPr>
          <w:jc w:val="center"/>
        </w:trPr>
        <w:tc>
          <w:tcPr>
            <w:tcW w:w="1473" w:type="dxa"/>
            <w:tcBorders>
              <w:top w:val="nil"/>
              <w:left w:val="nil"/>
              <w:bottom w:val="nil"/>
              <w:right w:val="nil"/>
            </w:tcBorders>
            <w:tcMar>
              <w:top w:w="-1" w:type="dxa"/>
              <w:left w:w="-1" w:type="dxa"/>
              <w:bottom w:w="-1" w:type="dxa"/>
              <w:right w:w="-1" w:type="dxa"/>
            </w:tcMar>
            <w:vAlign w:val="center"/>
          </w:tcPr>
          <w:p w14:paraId="20BAB4AC">
            <w:pPr>
              <w:jc w:val="center"/>
              <w:rPr>
                <w:bCs/>
                <w:szCs w:val="21"/>
              </w:rPr>
            </w:pPr>
            <w:r>
              <w:rPr>
                <w:rFonts w:hint="eastAsia"/>
                <w:bCs/>
                <w:szCs w:val="21"/>
              </w:rPr>
              <w:t>LED 灯带控制</w:t>
            </w:r>
          </w:p>
        </w:tc>
        <w:tc>
          <w:tcPr>
            <w:tcW w:w="0" w:type="auto"/>
            <w:tcBorders>
              <w:top w:val="nil"/>
              <w:left w:val="nil"/>
              <w:bottom w:val="nil"/>
              <w:right w:val="nil"/>
            </w:tcBorders>
            <w:tcMar>
              <w:top w:w="-1" w:type="dxa"/>
              <w:left w:w="-1" w:type="dxa"/>
              <w:bottom w:w="-1" w:type="dxa"/>
              <w:right w:w="-1" w:type="dxa"/>
            </w:tcMar>
            <w:vAlign w:val="center"/>
          </w:tcPr>
          <w:p w14:paraId="35B1FBEF">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81AC450">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05E9E54B">
            <w:pPr>
              <w:jc w:val="center"/>
              <w:rPr>
                <w:bCs/>
                <w:szCs w:val="21"/>
              </w:rPr>
            </w:pPr>
            <w:r>
              <w:rPr>
                <w:rFonts w:hint="eastAsia"/>
                <w:bCs/>
                <w:szCs w:val="21"/>
              </w:rPr>
              <w:t>灯带成功开启与关闭</w:t>
            </w:r>
          </w:p>
        </w:tc>
      </w:tr>
      <w:tr w14:paraId="4F284B78">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2BE90222">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2503A466">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17C6B2ED">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3CCAE7B8">
            <w:pPr>
              <w:jc w:val="center"/>
              <w:rPr>
                <w:bCs/>
                <w:szCs w:val="21"/>
              </w:rPr>
            </w:pPr>
            <w:r>
              <w:rPr>
                <w:rFonts w:hint="eastAsia"/>
                <w:bCs/>
                <w:szCs w:val="21"/>
              </w:rPr>
              <w:t>OLED和WebUI显示手势方向</w:t>
            </w:r>
          </w:p>
        </w:tc>
      </w:tr>
      <w:tr w14:paraId="34EF0C44">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57E41B53">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64F92C19">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461D98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8822C6B">
            <w:pPr>
              <w:jc w:val="center"/>
              <w:rPr>
                <w:bCs/>
                <w:szCs w:val="21"/>
              </w:rPr>
            </w:pPr>
            <w:r>
              <w:rPr>
                <w:rFonts w:hint="eastAsia"/>
                <w:bCs/>
                <w:szCs w:val="21"/>
              </w:rPr>
              <w:t>在低于阈值时成功触发灌溉</w:t>
            </w:r>
          </w:p>
        </w:tc>
      </w:tr>
      <w:tr w14:paraId="594189FB">
        <w:tblPrEx>
          <w:tblCellMar>
            <w:top w:w="0" w:type="dxa"/>
            <w:left w:w="108" w:type="dxa"/>
            <w:bottom w:w="0" w:type="dxa"/>
            <w:right w:w="108" w:type="dxa"/>
          </w:tblCellMar>
        </w:tblPrEx>
        <w:trPr>
          <w:jc w:val="center"/>
        </w:trPr>
        <w:tc>
          <w:tcPr>
            <w:tcW w:w="1473" w:type="dxa"/>
            <w:tcBorders>
              <w:top w:val="nil"/>
              <w:left w:val="nil"/>
              <w:bottom w:val="single" w:color="auto" w:sz="12" w:space="0"/>
              <w:right w:val="nil"/>
            </w:tcBorders>
            <w:tcMar>
              <w:top w:w="-1" w:type="dxa"/>
              <w:left w:w="-1" w:type="dxa"/>
              <w:bottom w:w="-1" w:type="dxa"/>
              <w:right w:w="-1" w:type="dxa"/>
            </w:tcMar>
            <w:vAlign w:val="center"/>
          </w:tcPr>
          <w:p w14:paraId="51B66F3C">
            <w:pPr>
              <w:jc w:val="center"/>
              <w:rPr>
                <w:bCs/>
                <w:szCs w:val="21"/>
              </w:rPr>
            </w:pPr>
            <w:r>
              <w:rPr>
                <w:rFonts w:hint="eastAsia"/>
                <w:bCs/>
                <w:szCs w:val="21"/>
              </w:rPr>
              <w:t>冷却间隔验证</w:t>
            </w:r>
          </w:p>
        </w:tc>
        <w:tc>
          <w:tcPr>
            <w:tcW w:w="1933" w:type="dxa"/>
            <w:tcBorders>
              <w:top w:val="nil"/>
              <w:left w:val="nil"/>
              <w:bottom w:val="single" w:color="auto" w:sz="12" w:space="0"/>
              <w:right w:val="nil"/>
            </w:tcBorders>
            <w:tcMar>
              <w:top w:w="-1" w:type="dxa"/>
              <w:left w:w="-1" w:type="dxa"/>
              <w:bottom w:w="-1" w:type="dxa"/>
              <w:right w:w="-1" w:type="dxa"/>
            </w:tcMar>
            <w:vAlign w:val="center"/>
          </w:tcPr>
          <w:p w14:paraId="5ED6252A">
            <w:pPr>
              <w:jc w:val="center"/>
              <w:rPr>
                <w:bCs/>
                <w:szCs w:val="21"/>
              </w:rPr>
            </w:pPr>
            <w:r>
              <w:rPr>
                <w:rFonts w:hint="eastAsia"/>
                <w:bCs/>
                <w:szCs w:val="21"/>
              </w:rPr>
              <w:t>连续触发条件下测试</w:t>
            </w:r>
          </w:p>
        </w:tc>
        <w:tc>
          <w:tcPr>
            <w:tcW w:w="2332" w:type="dxa"/>
            <w:tcBorders>
              <w:top w:val="nil"/>
              <w:left w:val="nil"/>
              <w:bottom w:val="single" w:color="auto" w:sz="12" w:space="0"/>
              <w:right w:val="nil"/>
            </w:tcBorders>
            <w:tcMar>
              <w:top w:w="-1" w:type="dxa"/>
              <w:left w:w="-1" w:type="dxa"/>
              <w:bottom w:w="-1" w:type="dxa"/>
              <w:right w:w="-1" w:type="dxa"/>
            </w:tcMar>
            <w:vAlign w:val="center"/>
          </w:tcPr>
          <w:p w14:paraId="585CAA54">
            <w:pPr>
              <w:jc w:val="center"/>
              <w:rPr>
                <w:bCs/>
                <w:szCs w:val="21"/>
              </w:rPr>
            </w:pPr>
            <w:r>
              <w:rPr>
                <w:rFonts w:hint="eastAsia"/>
                <w:bCs/>
                <w:szCs w:val="21"/>
              </w:rPr>
              <w:t>冷却时间内不重复触发</w:t>
            </w:r>
          </w:p>
        </w:tc>
        <w:tc>
          <w:tcPr>
            <w:tcW w:w="2784" w:type="dxa"/>
            <w:tcBorders>
              <w:top w:val="nil"/>
              <w:left w:val="nil"/>
              <w:bottom w:val="single" w:color="auto" w:sz="12" w:space="0"/>
              <w:right w:val="nil"/>
            </w:tcBorders>
            <w:tcMar>
              <w:top w:w="-1" w:type="dxa"/>
              <w:left w:w="-1" w:type="dxa"/>
              <w:bottom w:w="-1" w:type="dxa"/>
              <w:right w:w="-1" w:type="dxa"/>
            </w:tcMar>
            <w:vAlign w:val="center"/>
          </w:tcPr>
          <w:p w14:paraId="75FF2BD5">
            <w:pPr>
              <w:jc w:val="center"/>
              <w:rPr>
                <w:bCs/>
                <w:szCs w:val="21"/>
              </w:rPr>
            </w:pPr>
            <w:r>
              <w:rPr>
                <w:rFonts w:hint="eastAsia"/>
                <w:bCs/>
                <w:szCs w:val="21"/>
              </w:rPr>
              <w:t>冷却时间为触发灌溉</w:t>
            </w:r>
          </w:p>
        </w:tc>
      </w:tr>
      <w:bookmarkEnd w:id="135"/>
    </w:tbl>
    <w:p w14:paraId="425748E9">
      <w:pPr>
        <w:pStyle w:val="5"/>
      </w:pPr>
      <w:bookmarkStart w:id="136" w:name="_Toc4414"/>
      <w:bookmarkStart w:id="137" w:name="_Toc19336"/>
      <w:bookmarkStart w:id="138" w:name="平台服务与扩展功能测试"/>
      <w:r>
        <w:rPr>
          <w:rFonts w:hint="eastAsia"/>
        </w:rPr>
        <w:t>6.2.3 平台服务与扩展功能测试</w:t>
      </w:r>
      <w:bookmarkEnd w:id="136"/>
      <w:bookmarkEnd w:id="137"/>
    </w:p>
    <w:p w14:paraId="2994ED9C">
      <w:pPr>
        <w:pStyle w:val="42"/>
        <w:spacing w:line="360" w:lineRule="auto"/>
        <w:rPr>
          <w:lang w:val="zh-CN"/>
        </w:rPr>
      </w:pPr>
      <w:r>
        <w:rPr>
          <w:rFonts w:hint="eastAsia"/>
          <w:lang w:val="zh-CN"/>
        </w:rPr>
        <w:t>该测试主要验证 Web 页面访问、历史数据查询、CSV 导出、用户登录认证、MQTT 数据同步、拍照与图像分析、本地问答等功能。</w:t>
      </w:r>
    </w:p>
    <w:p w14:paraId="516C40C7">
      <w:pPr>
        <w:pStyle w:val="57"/>
      </w:pPr>
      <w:r>
        <w:rPr>
          <w:rFonts w:hint="eastAsia"/>
        </w:rPr>
        <w:t>表6.5  平台服务与扩展功能测试结果表</w:t>
      </w:r>
    </w:p>
    <w:tbl>
      <w:tblPr>
        <w:tblStyle w:val="52"/>
        <w:tblW w:w="5000" w:type="pct"/>
        <w:jc w:val="center"/>
        <w:tblLayout w:type="fixed"/>
        <w:tblCellMar>
          <w:top w:w="0" w:type="dxa"/>
          <w:left w:w="108" w:type="dxa"/>
          <w:bottom w:w="0" w:type="dxa"/>
          <w:right w:w="108" w:type="dxa"/>
        </w:tblCellMar>
      </w:tblPr>
      <w:tblGrid>
        <w:gridCol w:w="3002"/>
        <w:gridCol w:w="3001"/>
        <w:gridCol w:w="3001"/>
      </w:tblGrid>
      <w:tr w14:paraId="302BDF66">
        <w:trPr>
          <w:tblHeader/>
          <w:jc w:val="center"/>
        </w:trPr>
        <w:tc>
          <w:tcPr>
            <w:tcW w:w="3001" w:type="dxa"/>
            <w:tcBorders>
              <w:top w:val="single" w:color="auto" w:sz="12" w:space="0"/>
              <w:left w:val="nil"/>
              <w:bottom w:val="nil"/>
              <w:right w:val="nil"/>
            </w:tcBorders>
            <w:tcMar>
              <w:top w:w="-1" w:type="dxa"/>
              <w:left w:w="-1" w:type="dxa"/>
              <w:bottom w:w="-1" w:type="dxa"/>
              <w:right w:w="-1" w:type="dxa"/>
            </w:tcMar>
            <w:vAlign w:val="top"/>
          </w:tcPr>
          <w:p w14:paraId="40FDFA98">
            <w:pPr>
              <w:jc w:val="center"/>
              <w:rPr>
                <w:bCs/>
                <w:szCs w:val="21"/>
              </w:rPr>
            </w:pPr>
            <w:r>
              <w:rPr>
                <w:rFonts w:hint="eastAsia"/>
                <w:bCs/>
                <w:szCs w:val="21"/>
              </w:rPr>
              <w:t>测试项目</w:t>
            </w:r>
          </w:p>
        </w:tc>
        <w:tc>
          <w:tcPr>
            <w:tcW w:w="3001" w:type="dxa"/>
            <w:tcBorders>
              <w:top w:val="single" w:color="auto" w:sz="12" w:space="0"/>
              <w:left w:val="nil"/>
              <w:bottom w:val="nil"/>
              <w:right w:val="nil"/>
            </w:tcBorders>
            <w:tcMar>
              <w:top w:w="-1" w:type="dxa"/>
              <w:left w:w="-1" w:type="dxa"/>
              <w:bottom w:w="-1" w:type="dxa"/>
              <w:right w:w="-1" w:type="dxa"/>
            </w:tcMar>
            <w:vAlign w:val="top"/>
          </w:tcPr>
          <w:p w14:paraId="6A836D10">
            <w:pPr>
              <w:jc w:val="center"/>
              <w:rPr>
                <w:bCs/>
                <w:szCs w:val="21"/>
              </w:rPr>
            </w:pPr>
            <w:r>
              <w:rPr>
                <w:rFonts w:hint="eastAsia"/>
                <w:bCs/>
                <w:szCs w:val="21"/>
              </w:rPr>
              <w:t>预期结果</w:t>
            </w:r>
          </w:p>
        </w:tc>
        <w:tc>
          <w:tcPr>
            <w:tcW w:w="3001" w:type="dxa"/>
            <w:tcBorders>
              <w:top w:val="single" w:color="auto" w:sz="12" w:space="0"/>
              <w:left w:val="nil"/>
              <w:bottom w:val="nil"/>
              <w:right w:val="nil"/>
            </w:tcBorders>
            <w:tcMar>
              <w:top w:w="-1" w:type="dxa"/>
              <w:left w:w="-1" w:type="dxa"/>
              <w:bottom w:w="-1" w:type="dxa"/>
              <w:right w:w="-1" w:type="dxa"/>
            </w:tcMar>
            <w:vAlign w:val="top"/>
          </w:tcPr>
          <w:p w14:paraId="4EFBE277">
            <w:pPr>
              <w:jc w:val="center"/>
              <w:rPr>
                <w:bCs/>
                <w:szCs w:val="21"/>
              </w:rPr>
            </w:pPr>
            <w:r>
              <w:rPr>
                <w:rFonts w:hint="eastAsia"/>
                <w:bCs/>
                <w:szCs w:val="21"/>
              </w:rPr>
              <w:t>实测结果</w:t>
            </w:r>
          </w:p>
        </w:tc>
      </w:tr>
      <w:tr w14:paraId="2474685B">
        <w:tblPrEx>
          <w:tblCellMar>
            <w:top w:w="0" w:type="dxa"/>
            <w:left w:w="108" w:type="dxa"/>
            <w:bottom w:w="0" w:type="dxa"/>
            <w:right w:w="108" w:type="dxa"/>
          </w:tblCellMar>
        </w:tblPrEx>
        <w:trPr>
          <w:jc w:val="center"/>
        </w:trPr>
        <w:tc>
          <w:tcPr>
            <w:tcW w:w="3001" w:type="dxa"/>
            <w:tcBorders>
              <w:top w:val="single" w:color="auto" w:sz="4" w:space="0"/>
              <w:left w:val="nil"/>
              <w:bottom w:val="nil"/>
              <w:right w:val="nil"/>
            </w:tcBorders>
            <w:tcMar>
              <w:top w:w="-1" w:type="dxa"/>
              <w:left w:w="-1" w:type="dxa"/>
              <w:bottom w:w="-1" w:type="dxa"/>
              <w:right w:w="-1" w:type="dxa"/>
            </w:tcMar>
          </w:tcPr>
          <w:p w14:paraId="1E2622AD">
            <w:pPr>
              <w:jc w:val="center"/>
              <w:rPr>
                <w:bCs/>
                <w:szCs w:val="21"/>
              </w:rPr>
            </w:pPr>
            <w:r>
              <w:rPr>
                <w:rFonts w:hint="eastAsia"/>
                <w:bCs/>
                <w:szCs w:val="21"/>
              </w:rPr>
              <w:t>实时页面访问</w:t>
            </w:r>
          </w:p>
        </w:tc>
        <w:tc>
          <w:tcPr>
            <w:tcW w:w="3001" w:type="dxa"/>
            <w:tcBorders>
              <w:top w:val="single" w:color="auto" w:sz="4" w:space="0"/>
              <w:left w:val="nil"/>
              <w:bottom w:val="nil"/>
              <w:right w:val="nil"/>
            </w:tcBorders>
            <w:tcMar>
              <w:top w:w="-1" w:type="dxa"/>
              <w:left w:w="-1" w:type="dxa"/>
              <w:bottom w:w="-1" w:type="dxa"/>
              <w:right w:w="-1" w:type="dxa"/>
            </w:tcMar>
          </w:tcPr>
          <w:p w14:paraId="380CF96D">
            <w:pPr>
              <w:jc w:val="center"/>
              <w:rPr>
                <w:bCs/>
                <w:szCs w:val="21"/>
              </w:rPr>
            </w:pPr>
            <w:r>
              <w:rPr>
                <w:rFonts w:hint="eastAsia"/>
                <w:bCs/>
                <w:szCs w:val="21"/>
              </w:rPr>
              <w:t>能显示最新环境数据</w:t>
            </w:r>
          </w:p>
        </w:tc>
        <w:tc>
          <w:tcPr>
            <w:tcW w:w="3001" w:type="dxa"/>
            <w:tcBorders>
              <w:top w:val="single" w:color="auto" w:sz="4" w:space="0"/>
              <w:left w:val="nil"/>
              <w:bottom w:val="nil"/>
              <w:right w:val="nil"/>
            </w:tcBorders>
            <w:tcMar>
              <w:top w:w="-1" w:type="dxa"/>
              <w:left w:w="-1" w:type="dxa"/>
              <w:bottom w:w="-1" w:type="dxa"/>
              <w:right w:w="-1" w:type="dxa"/>
            </w:tcMar>
          </w:tcPr>
          <w:p w14:paraId="64C99560">
            <w:pPr>
              <w:jc w:val="center"/>
              <w:rPr>
                <w:bCs/>
                <w:szCs w:val="21"/>
              </w:rPr>
            </w:pPr>
            <w:r>
              <w:rPr>
                <w:rFonts w:hint="eastAsia"/>
                <w:bCs/>
                <w:szCs w:val="21"/>
              </w:rPr>
              <w:t>实时显示最新的环境数据</w:t>
            </w:r>
          </w:p>
        </w:tc>
      </w:tr>
      <w:tr w14:paraId="1CA0E880">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20D434CA">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07F9F909">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1BD384F8">
            <w:pPr>
              <w:jc w:val="center"/>
              <w:rPr>
                <w:bCs/>
                <w:szCs w:val="21"/>
              </w:rPr>
            </w:pPr>
            <w:r>
              <w:rPr>
                <w:rFonts w:hint="eastAsia"/>
                <w:bCs/>
                <w:szCs w:val="21"/>
              </w:rPr>
              <w:t>显示200条数据</w:t>
            </w:r>
          </w:p>
        </w:tc>
      </w:tr>
      <w:tr w14:paraId="4B7293CE">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64043823">
            <w:pPr>
              <w:jc w:val="center"/>
              <w:rPr>
                <w:bCs/>
                <w:szCs w:val="21"/>
              </w:rPr>
            </w:pPr>
            <w:r>
              <w:rPr>
                <w:rFonts w:hint="eastAsia"/>
                <w:bCs/>
                <w:szCs w:val="21"/>
              </w:rPr>
              <w:t>CSV 导出</w:t>
            </w:r>
          </w:p>
        </w:tc>
        <w:tc>
          <w:tcPr>
            <w:tcW w:w="3001" w:type="dxa"/>
            <w:tcBorders>
              <w:top w:val="nil"/>
              <w:left w:val="nil"/>
              <w:bottom w:val="nil"/>
              <w:right w:val="nil"/>
            </w:tcBorders>
            <w:tcMar>
              <w:top w:w="-1" w:type="dxa"/>
              <w:left w:w="-1" w:type="dxa"/>
              <w:bottom w:w="-1" w:type="dxa"/>
              <w:right w:w="-1" w:type="dxa"/>
            </w:tcMar>
          </w:tcPr>
          <w:p w14:paraId="10EA750E">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0D994180">
            <w:pPr>
              <w:jc w:val="center"/>
              <w:rPr>
                <w:bCs/>
                <w:szCs w:val="21"/>
              </w:rPr>
            </w:pPr>
            <w:r>
              <w:rPr>
                <w:rFonts w:hint="eastAsia"/>
                <w:bCs/>
                <w:szCs w:val="21"/>
              </w:rPr>
              <w:t>下载成功CSV文件</w:t>
            </w:r>
          </w:p>
        </w:tc>
      </w:tr>
      <w:tr w14:paraId="48CE6F88">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059D2A8B">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7975CEC4">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378A1EDA">
            <w:pPr>
              <w:jc w:val="center"/>
              <w:rPr>
                <w:bCs/>
                <w:szCs w:val="21"/>
              </w:rPr>
            </w:pPr>
            <w:r>
              <w:rPr>
                <w:rFonts w:hint="eastAsia"/>
                <w:bCs/>
                <w:szCs w:val="21"/>
              </w:rPr>
              <w:t>登录正常</w:t>
            </w:r>
          </w:p>
        </w:tc>
      </w:tr>
      <w:tr w14:paraId="693CCA2F">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3299822F">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46240D61">
            <w:pPr>
              <w:jc w:val="center"/>
              <w:rPr>
                <w:bCs/>
                <w:szCs w:val="21"/>
              </w:rPr>
            </w:pPr>
            <w:r>
              <w:rPr>
                <w:rFonts w:hint="eastAsia"/>
                <w:bCs/>
                <w:szCs w:val="21"/>
              </w:rPr>
              <w:t>网络正常时可发布 MQTT 数据</w:t>
            </w:r>
          </w:p>
        </w:tc>
        <w:tc>
          <w:tcPr>
            <w:tcW w:w="3001" w:type="dxa"/>
            <w:tcBorders>
              <w:top w:val="nil"/>
              <w:left w:val="nil"/>
              <w:bottom w:val="nil"/>
              <w:right w:val="nil"/>
            </w:tcBorders>
            <w:tcMar>
              <w:top w:w="-1" w:type="dxa"/>
              <w:left w:w="-1" w:type="dxa"/>
              <w:bottom w:w="-1" w:type="dxa"/>
              <w:right w:w="-1" w:type="dxa"/>
            </w:tcMar>
          </w:tcPr>
          <w:p w14:paraId="702226F0">
            <w:pPr>
              <w:jc w:val="center"/>
              <w:rPr>
                <w:bCs/>
                <w:szCs w:val="21"/>
              </w:rPr>
            </w:pPr>
            <w:r>
              <w:rPr>
                <w:rFonts w:hint="eastAsia"/>
                <w:bCs/>
                <w:szCs w:val="21"/>
              </w:rPr>
              <w:t>捕获到MQTT传输的JSON数据</w:t>
            </w:r>
          </w:p>
        </w:tc>
      </w:tr>
      <w:tr w14:paraId="685ED928">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5C2556CC">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1F7FB544">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0159AD6D">
            <w:pPr>
              <w:jc w:val="center"/>
              <w:rPr>
                <w:bCs/>
                <w:szCs w:val="21"/>
              </w:rPr>
            </w:pPr>
            <w:r>
              <w:rPr>
                <w:rFonts w:hint="eastAsia"/>
                <w:bCs/>
                <w:szCs w:val="21"/>
              </w:rPr>
              <w:t>抓拍成功</w:t>
            </w:r>
          </w:p>
        </w:tc>
      </w:tr>
      <w:tr w14:paraId="69F1B191">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19BDB3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1DADE745">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338E020E">
            <w:pPr>
              <w:jc w:val="center"/>
              <w:rPr>
                <w:bCs/>
                <w:szCs w:val="21"/>
              </w:rPr>
            </w:pPr>
            <w:r>
              <w:rPr>
                <w:rFonts w:hint="eastAsia"/>
                <w:bCs/>
                <w:szCs w:val="21"/>
              </w:rPr>
              <w:t>分析出目标粉色花朵</w:t>
            </w:r>
          </w:p>
        </w:tc>
      </w:tr>
      <w:tr w14:paraId="424CDFEF">
        <w:tblPrEx>
          <w:tblCellMar>
            <w:top w:w="0" w:type="dxa"/>
            <w:left w:w="108" w:type="dxa"/>
            <w:bottom w:w="0" w:type="dxa"/>
            <w:right w:w="108" w:type="dxa"/>
          </w:tblCellMar>
        </w:tblPrEx>
        <w:trPr>
          <w:jc w:val="center"/>
        </w:trPr>
        <w:tc>
          <w:tcPr>
            <w:tcW w:w="3001" w:type="dxa"/>
            <w:tcBorders>
              <w:top w:val="nil"/>
              <w:left w:val="nil"/>
              <w:bottom w:val="single" w:color="auto" w:sz="12" w:space="0"/>
              <w:right w:val="nil"/>
            </w:tcBorders>
            <w:tcMar>
              <w:top w:w="-1" w:type="dxa"/>
              <w:left w:w="-1" w:type="dxa"/>
              <w:bottom w:w="-1" w:type="dxa"/>
              <w:right w:w="-1" w:type="dxa"/>
            </w:tcMar>
          </w:tcPr>
          <w:p w14:paraId="783609C0">
            <w:pPr>
              <w:jc w:val="center"/>
              <w:rPr>
                <w:bCs/>
                <w:szCs w:val="21"/>
              </w:rPr>
            </w:pPr>
            <w:r>
              <w:rPr>
                <w:rFonts w:hint="eastAsia"/>
                <w:bCs/>
                <w:szCs w:val="21"/>
              </w:rPr>
              <w:t>边缘问答</w:t>
            </w:r>
          </w:p>
        </w:tc>
        <w:tc>
          <w:tcPr>
            <w:tcW w:w="3001" w:type="dxa"/>
            <w:tcBorders>
              <w:top w:val="nil"/>
              <w:left w:val="nil"/>
              <w:bottom w:val="single" w:color="auto" w:sz="12" w:space="0"/>
              <w:right w:val="nil"/>
            </w:tcBorders>
            <w:tcMar>
              <w:top w:w="-1" w:type="dxa"/>
              <w:left w:w="-1" w:type="dxa"/>
              <w:bottom w:w="-1" w:type="dxa"/>
              <w:right w:w="-1" w:type="dxa"/>
            </w:tcMar>
          </w:tcPr>
          <w:p w14:paraId="4C20F12D">
            <w:pPr>
              <w:jc w:val="center"/>
              <w:rPr>
                <w:bCs/>
                <w:szCs w:val="21"/>
              </w:rPr>
            </w:pPr>
            <w:r>
              <w:rPr>
                <w:rFonts w:hint="eastAsia"/>
                <w:bCs/>
                <w:szCs w:val="21"/>
              </w:rPr>
              <w:t>能根据环境数据生成建议</w:t>
            </w:r>
          </w:p>
        </w:tc>
        <w:tc>
          <w:tcPr>
            <w:tcW w:w="3001" w:type="dxa"/>
            <w:tcBorders>
              <w:top w:val="nil"/>
              <w:left w:val="nil"/>
              <w:bottom w:val="single" w:color="auto" w:sz="12" w:space="0"/>
              <w:right w:val="nil"/>
            </w:tcBorders>
            <w:tcMar>
              <w:top w:w="-1" w:type="dxa"/>
              <w:left w:w="-1" w:type="dxa"/>
              <w:bottom w:w="-1" w:type="dxa"/>
              <w:right w:w="-1" w:type="dxa"/>
            </w:tcMar>
          </w:tcPr>
          <w:p w14:paraId="26D130E1">
            <w:pPr>
              <w:jc w:val="center"/>
              <w:rPr>
                <w:bCs/>
                <w:szCs w:val="21"/>
              </w:rPr>
            </w:pPr>
            <w:r>
              <w:rPr>
                <w:rFonts w:hint="eastAsia"/>
                <w:bCs/>
                <w:szCs w:val="21"/>
              </w:rPr>
              <w:t>Qwen专家建议: 适宜，无需浇水，建议开灯。</w:t>
            </w:r>
          </w:p>
        </w:tc>
      </w:tr>
    </w:tbl>
    <w:p w14:paraId="1A37B682">
      <w:pPr>
        <w:pStyle w:val="57"/>
      </w:pPr>
    </w:p>
    <w:p w14:paraId="6661552B">
      <w:pPr>
        <w:pStyle w:val="57"/>
      </w:pPr>
      <w:r>
        <w:rPr>
          <w:rFonts w:hint="eastAsia"/>
        </w:rPr>
        <w:t>表6.6  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191F6A6D">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3F0D3873">
            <w:pPr>
              <w:jc w:val="center"/>
              <w:rPr>
                <w:bCs/>
                <w:szCs w:val="21"/>
              </w:rPr>
            </w:pPr>
            <w:r>
              <w:rPr>
                <w:rFonts w:hint="eastAsia"/>
                <w:bCs/>
                <w:szCs w:val="21"/>
              </w:rPr>
              <w:t>指标</w:t>
            </w:r>
          </w:p>
        </w:tc>
        <w:tc>
          <w:tcPr>
            <w:tcW w:w="0" w:type="auto"/>
            <w:tcBorders>
              <w:top w:val="single" w:color="auto" w:sz="12" w:space="0"/>
              <w:left w:val="nil"/>
              <w:bottom w:val="nil"/>
              <w:right w:val="nil"/>
            </w:tcBorders>
            <w:tcMar>
              <w:top w:w="-1" w:type="dxa"/>
              <w:left w:w="-1" w:type="dxa"/>
              <w:bottom w:w="-1" w:type="dxa"/>
              <w:right w:w="-1" w:type="dxa"/>
            </w:tcMar>
            <w:vAlign w:val="top"/>
          </w:tcPr>
          <w:p w14:paraId="793B67D8">
            <w:pPr>
              <w:jc w:val="center"/>
              <w:rPr>
                <w:bCs/>
                <w:szCs w:val="21"/>
              </w:rPr>
            </w:pPr>
            <w:r>
              <w:rPr>
                <w:rFonts w:hint="eastAsia"/>
                <w:bCs/>
                <w:szCs w:val="21"/>
              </w:rPr>
              <w:t>测试方法</w:t>
            </w:r>
          </w:p>
        </w:tc>
        <w:tc>
          <w:tcPr>
            <w:tcW w:w="0" w:type="auto"/>
            <w:tcBorders>
              <w:top w:val="single" w:color="auto" w:sz="12" w:space="0"/>
              <w:left w:val="nil"/>
              <w:bottom w:val="nil"/>
              <w:right w:val="nil"/>
            </w:tcBorders>
            <w:tcMar>
              <w:top w:w="-1" w:type="dxa"/>
              <w:left w:w="-1" w:type="dxa"/>
              <w:bottom w:w="-1" w:type="dxa"/>
              <w:right w:w="-1" w:type="dxa"/>
            </w:tcMar>
            <w:vAlign w:val="top"/>
          </w:tcPr>
          <w:p w14:paraId="770BC206">
            <w:pPr>
              <w:jc w:val="center"/>
              <w:rPr>
                <w:bCs/>
                <w:szCs w:val="21"/>
              </w:rPr>
            </w:pPr>
            <w:r>
              <w:rPr>
                <w:rFonts w:hint="eastAsia"/>
                <w:bCs/>
                <w:szCs w:val="21"/>
              </w:rPr>
              <w:t>指标值</w:t>
            </w:r>
          </w:p>
        </w:tc>
      </w:tr>
      <w:tr w14:paraId="2B76785B">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65429004">
            <w:pPr>
              <w:jc w:val="center"/>
              <w:rPr>
                <w:bCs/>
                <w:szCs w:val="21"/>
              </w:rPr>
            </w:pPr>
            <w:r>
              <w:rPr>
                <w:rFonts w:hint="eastAsia"/>
                <w:bCs/>
                <w:szCs w:val="21"/>
              </w:rPr>
              <w:t>数据刷新周期</w:t>
            </w:r>
          </w:p>
        </w:tc>
        <w:tc>
          <w:tcPr>
            <w:tcW w:w="0" w:type="auto"/>
            <w:tcBorders>
              <w:top w:val="single" w:color="auto" w:sz="4" w:space="0"/>
              <w:left w:val="nil"/>
              <w:bottom w:val="nil"/>
              <w:right w:val="nil"/>
            </w:tcBorders>
            <w:tcMar>
              <w:top w:w="-1" w:type="dxa"/>
              <w:left w:w="-1" w:type="dxa"/>
              <w:bottom w:w="-1" w:type="dxa"/>
              <w:right w:w="-1" w:type="dxa"/>
            </w:tcMar>
          </w:tcPr>
          <w:p w14:paraId="459BE10A">
            <w:pPr>
              <w:jc w:val="center"/>
              <w:rPr>
                <w:bCs/>
                <w:szCs w:val="21"/>
              </w:rPr>
            </w:pPr>
            <w:r>
              <w:rPr>
                <w:rFonts w:hint="eastAsia"/>
                <w:bCs/>
                <w:szCs w:val="21"/>
              </w:rPr>
              <w:t>浏览器实时页面观察</w:t>
            </w:r>
          </w:p>
        </w:tc>
        <w:tc>
          <w:tcPr>
            <w:tcW w:w="0" w:type="auto"/>
            <w:tcBorders>
              <w:top w:val="single" w:color="auto" w:sz="4" w:space="0"/>
              <w:left w:val="nil"/>
              <w:bottom w:val="nil"/>
              <w:right w:val="nil"/>
            </w:tcBorders>
            <w:tcMar>
              <w:top w:w="-1" w:type="dxa"/>
              <w:left w:w="-1" w:type="dxa"/>
              <w:bottom w:w="-1" w:type="dxa"/>
              <w:right w:w="-1" w:type="dxa"/>
            </w:tcMar>
          </w:tcPr>
          <w:p w14:paraId="08151294">
            <w:pPr>
              <w:jc w:val="center"/>
              <w:rPr>
                <w:bCs/>
                <w:szCs w:val="21"/>
              </w:rPr>
            </w:pPr>
            <w:r>
              <w:rPr>
                <w:rFonts w:hint="eastAsia"/>
                <w:bCs/>
                <w:szCs w:val="21"/>
              </w:rPr>
              <w:t>1.1 ~ 1.3 s</w:t>
            </w:r>
          </w:p>
        </w:tc>
      </w:tr>
      <w:tr w14:paraId="1FDB07F7">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7AF4048F">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7E5FE96B">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08A974C">
            <w:pPr>
              <w:jc w:val="center"/>
              <w:rPr>
                <w:bCs/>
                <w:szCs w:val="21"/>
              </w:rPr>
            </w:pPr>
            <w:r>
              <w:rPr>
                <w:rFonts w:hint="eastAsia"/>
                <w:bCs/>
                <w:szCs w:val="21"/>
              </w:rPr>
              <w:t>0.4 ~ 0.7 s</w:t>
            </w:r>
          </w:p>
        </w:tc>
      </w:tr>
      <w:tr w14:paraId="26B07468">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30CD61E7">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5231A63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55C2A13D">
            <w:pPr>
              <w:jc w:val="center"/>
              <w:rPr>
                <w:bCs/>
                <w:szCs w:val="21"/>
              </w:rPr>
            </w:pPr>
            <w:r>
              <w:rPr>
                <w:rFonts w:hint="eastAsia"/>
                <w:bCs/>
                <w:szCs w:val="21"/>
              </w:rPr>
              <w:t>6 h</w:t>
            </w:r>
          </w:p>
        </w:tc>
      </w:tr>
      <w:tr w14:paraId="509BB13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5A6E8C0D">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5DFFB97E">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367C10C2">
            <w:pPr>
              <w:jc w:val="center"/>
              <w:rPr>
                <w:bCs/>
                <w:szCs w:val="21"/>
              </w:rPr>
            </w:pPr>
            <w:r>
              <w:rPr>
                <w:rFonts w:hint="eastAsia"/>
                <w:bCs/>
                <w:szCs w:val="21"/>
              </w:rPr>
              <w:t>3.5 ~ 5.5 s</w:t>
            </w:r>
          </w:p>
        </w:tc>
      </w:tr>
      <w:tr w14:paraId="0DE4012A">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7FEAD43C">
            <w:pPr>
              <w:jc w:val="center"/>
              <w:rPr>
                <w:bCs/>
                <w:szCs w:val="21"/>
              </w:rPr>
            </w:pPr>
            <w:r>
              <w:rPr>
                <w:rFonts w:hint="eastAsia"/>
                <w:bCs/>
                <w:szCs w:val="21"/>
              </w:rPr>
              <w:t>本地问答耗时</w:t>
            </w:r>
          </w:p>
        </w:tc>
        <w:tc>
          <w:tcPr>
            <w:tcW w:w="0" w:type="auto"/>
            <w:tcBorders>
              <w:top w:val="nil"/>
              <w:left w:val="nil"/>
              <w:bottom w:val="single" w:color="auto" w:sz="12" w:space="0"/>
              <w:right w:val="nil"/>
            </w:tcBorders>
            <w:tcMar>
              <w:top w:w="-1" w:type="dxa"/>
              <w:left w:w="-1" w:type="dxa"/>
              <w:bottom w:w="-1" w:type="dxa"/>
              <w:right w:w="-1" w:type="dxa"/>
            </w:tcMar>
          </w:tcPr>
          <w:p w14:paraId="6EDCFDA7">
            <w:pPr>
              <w:jc w:val="center"/>
              <w:rPr>
                <w:bCs/>
                <w:szCs w:val="21"/>
              </w:rPr>
            </w:pPr>
            <w:r>
              <w:rPr>
                <w:rFonts w:hint="eastAsia"/>
                <w:bCs/>
                <w:szCs w:val="21"/>
              </w:rPr>
              <w:t>发起请求到返回建议的时间</w:t>
            </w:r>
          </w:p>
        </w:tc>
        <w:tc>
          <w:tcPr>
            <w:tcW w:w="0" w:type="auto"/>
            <w:tcBorders>
              <w:top w:val="nil"/>
              <w:left w:val="nil"/>
              <w:bottom w:val="single" w:color="auto" w:sz="12" w:space="0"/>
              <w:right w:val="nil"/>
            </w:tcBorders>
            <w:tcMar>
              <w:top w:w="-1" w:type="dxa"/>
              <w:left w:w="-1" w:type="dxa"/>
              <w:bottom w:w="-1" w:type="dxa"/>
              <w:right w:w="-1" w:type="dxa"/>
            </w:tcMar>
          </w:tcPr>
          <w:p w14:paraId="2EFBD340">
            <w:pPr>
              <w:jc w:val="center"/>
              <w:rPr>
                <w:bCs/>
                <w:szCs w:val="21"/>
              </w:rPr>
            </w:pPr>
            <w:r>
              <w:rPr>
                <w:rFonts w:hint="eastAsia"/>
                <w:bCs/>
                <w:szCs w:val="21"/>
              </w:rPr>
              <w:t>7 ~ 21 s</w:t>
            </w:r>
          </w:p>
        </w:tc>
      </w:tr>
      <w:bookmarkEnd w:id="129"/>
      <w:bookmarkEnd w:id="138"/>
    </w:tbl>
    <w:p w14:paraId="7F0D6399">
      <w:pPr>
        <w:pStyle w:val="4"/>
      </w:pPr>
      <w:bookmarkStart w:id="139" w:name="_Toc7569"/>
      <w:bookmarkStart w:id="140" w:name="_Toc18521"/>
      <w:bookmarkStart w:id="141" w:name="测试结果分析"/>
      <w:r>
        <w:rPr>
          <w:rFonts w:hint="eastAsia"/>
        </w:rPr>
        <w:t>6.3 测试结果分析</w:t>
      </w:r>
      <w:bookmarkEnd w:id="139"/>
      <w:bookmarkEnd w:id="140"/>
    </w:p>
    <w:p w14:paraId="3FB2DF64">
      <w:pPr>
        <w:pStyle w:val="42"/>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4C30CE14">
      <w:pPr>
        <w:pStyle w:val="42"/>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75EAB70">
      <w:pPr>
        <w:pStyle w:val="42"/>
        <w:spacing w:line="360" w:lineRule="auto"/>
        <w:rPr>
          <w:lang w:val="zh-CN"/>
        </w:rPr>
      </w:pPr>
      <w:r>
        <w:rPr>
          <w:rFonts w:hint="eastAsia"/>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5E396D1">
      <w:pPr>
        <w:pStyle w:val="2"/>
      </w:pPr>
      <w:bookmarkStart w:id="142" w:name="_Toc25980"/>
      <w:bookmarkStart w:id="143" w:name="_Toc5874"/>
      <w:bookmarkStart w:id="144" w:name="总结和展望"/>
      <w:r>
        <w:rPr>
          <w:rFonts w:hint="eastAsia"/>
        </w:rPr>
        <w:t>7 总结和展望</w:t>
      </w:r>
      <w:bookmarkEnd w:id="142"/>
      <w:bookmarkEnd w:id="143"/>
    </w:p>
    <w:p w14:paraId="171DB36F">
      <w:pPr>
        <w:pStyle w:val="4"/>
      </w:pPr>
      <w:bookmarkStart w:id="145" w:name="_Toc10229"/>
      <w:bookmarkStart w:id="146" w:name="_Toc31808"/>
      <w:bookmarkStart w:id="147" w:name="总结"/>
      <w:r>
        <w:rPr>
          <w:rFonts w:hint="eastAsia"/>
        </w:rPr>
        <w:t>7.1 总结</w:t>
      </w:r>
      <w:bookmarkEnd w:id="145"/>
      <w:bookmarkEnd w:id="146"/>
    </w:p>
    <w:p w14:paraId="69796531">
      <w:pPr>
        <w:pStyle w:val="42"/>
        <w:spacing w:line="360" w:lineRule="auto"/>
        <w:rPr>
          <w:lang w:val="zh-CN"/>
        </w:rPr>
      </w:pPr>
      <w:r>
        <w:rPr>
          <w:rFonts w:hint="eastAsia"/>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712BE7A8">
      <w:pPr>
        <w:pStyle w:val="42"/>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3C631696">
      <w:pPr>
        <w:pStyle w:val="4"/>
      </w:pPr>
      <w:bookmarkStart w:id="148" w:name="_Toc12949"/>
      <w:bookmarkStart w:id="149" w:name="_Toc13544"/>
      <w:bookmarkStart w:id="150" w:name="展望"/>
      <w:r>
        <w:rPr>
          <w:rFonts w:hint="eastAsia"/>
        </w:rPr>
        <w:t>7.2 展望</w:t>
      </w:r>
      <w:bookmarkEnd w:id="148"/>
      <w:bookmarkEnd w:id="149"/>
    </w:p>
    <w:p w14:paraId="40664A64">
      <w:pPr>
        <w:pStyle w:val="42"/>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2F40A643">
      <w:pPr>
        <w:pStyle w:val="4"/>
      </w:pPr>
      <w:bookmarkStart w:id="151" w:name="_Toc4130"/>
      <w:bookmarkStart w:id="152" w:name="_Toc26574"/>
      <w:bookmarkStart w:id="153" w:name="个人总结与反思"/>
      <w:r>
        <w:rPr>
          <w:rFonts w:hint="eastAsia"/>
        </w:rPr>
        <w:t>7.3 个人总结与反思</w:t>
      </w:r>
      <w:bookmarkEnd w:id="151"/>
      <w:bookmarkEnd w:id="152"/>
    </w:p>
    <w:p w14:paraId="5E371A33">
      <w:pPr>
        <w:pStyle w:val="42"/>
        <w:spacing w:line="360" w:lineRule="auto"/>
        <w:rPr>
          <w:lang w:val="zh-CN"/>
        </w:rPr>
      </w:pPr>
      <w:r>
        <w:rPr>
          <w:rFonts w:hint="eastAsia"/>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02F509C5">
      <w:pPr>
        <w:pStyle w:val="42"/>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5586723">
      <w:pPr>
        <w:widowControl/>
        <w:jc w:val="left"/>
        <w:rPr>
          <w:rFonts w:hint="eastAsia"/>
          <w:sz w:val="28"/>
          <w:lang w:val="zh-CN"/>
        </w:rPr>
      </w:pPr>
      <w:r>
        <w:rPr>
          <w:rFonts w:hint="eastAsia"/>
          <w:sz w:val="28"/>
          <w:lang w:val="zh-CN"/>
        </w:rPr>
        <w:br w:type="page"/>
      </w:r>
      <w:bookmarkStart w:id="154" w:name="_Toc25736"/>
      <w:bookmarkStart w:id="155" w:name="_Toc13514"/>
    </w:p>
    <w:p w14:paraId="30FAE59E">
      <w:pPr>
        <w:pStyle w:val="33"/>
        <w:jc w:val="center"/>
        <w:rPr>
          <w:b/>
          <w:bCs/>
          <w:sz w:val="44"/>
          <w:szCs w:val="44"/>
        </w:rPr>
      </w:pPr>
      <w:r>
        <w:rPr>
          <w:rFonts w:hint="eastAsia"/>
          <w:b/>
          <w:bCs/>
          <w:sz w:val="44"/>
          <w:szCs w:val="44"/>
        </w:rPr>
        <w:t>参考文献</w:t>
      </w:r>
      <w:bookmarkEnd w:id="154"/>
      <w:bookmarkEnd w:id="155"/>
    </w:p>
    <w:p w14:paraId="2447A92E">
      <w:pPr>
        <w:pStyle w:val="42"/>
        <w:ind w:firstLine="0" w:firstLineChars="0"/>
        <w:jc w:val="left"/>
        <w:rPr>
          <w:rFonts w:cs="宋体"/>
          <w:szCs w:val="28"/>
        </w:rPr>
      </w:pPr>
      <w:r>
        <w:rPr>
          <w:rFonts w:cs="宋体"/>
          <w:szCs w:val="28"/>
        </w:rPr>
        <w:t>[1]</w:t>
      </w:r>
      <w:r>
        <w:rPr>
          <w:rFonts w:hint="eastAsia" w:cs="宋体"/>
          <w:szCs w:val="28"/>
        </w:rPr>
        <w:t xml:space="preserve"> </w:t>
      </w:r>
      <w:r>
        <w:rPr>
          <w:rFonts w:cs="宋体"/>
          <w:szCs w:val="28"/>
        </w:rPr>
        <w:t>汤朝婧,唐燕.基于物联网的智能花卉栽培系统设计研究[J].现代农业装备,2024,45(01):71-75.</w:t>
      </w:r>
    </w:p>
    <w:p w14:paraId="6C3207D3">
      <w:pPr>
        <w:pStyle w:val="42"/>
        <w:ind w:firstLine="0" w:firstLineChars="0"/>
        <w:jc w:val="left"/>
        <w:rPr>
          <w:rFonts w:cs="宋体"/>
          <w:szCs w:val="28"/>
        </w:rPr>
      </w:pPr>
      <w:r>
        <w:rPr>
          <w:rFonts w:cs="宋体"/>
          <w:szCs w:val="28"/>
        </w:rPr>
        <w:t>[</w:t>
      </w:r>
      <w:r>
        <w:rPr>
          <w:rFonts w:hint="eastAsia" w:cs="宋体"/>
          <w:szCs w:val="28"/>
        </w:rPr>
        <w:t>2</w:t>
      </w:r>
      <w:r>
        <w:rPr>
          <w:rFonts w:cs="宋体"/>
          <w:szCs w:val="28"/>
        </w:rPr>
        <w:t>]</w:t>
      </w:r>
      <w:r>
        <w:rPr>
          <w:rFonts w:hint="eastAsia" w:cs="宋体"/>
          <w:szCs w:val="28"/>
        </w:rPr>
        <w:t xml:space="preserve"> </w:t>
      </w:r>
      <w:r>
        <w:rPr>
          <w:rFonts w:cs="宋体"/>
          <w:szCs w:val="28"/>
        </w:rPr>
        <w:t>周德锋.基于物联网的智慧农业温室大棚环境智能调节管理系统设计[J].</w:t>
      </w:r>
      <w:r>
        <w:rPr>
          <w:rFonts w:hint="eastAsia" w:cs="宋体"/>
          <w:szCs w:val="28"/>
          <w:lang w:val="en-US" w:eastAsia="zh-CN"/>
        </w:rPr>
        <w:t xml:space="preserve"> </w:t>
      </w:r>
      <w:r>
        <w:rPr>
          <w:rFonts w:cs="宋体"/>
          <w:szCs w:val="28"/>
        </w:rPr>
        <w:t>办公自动化,2023,28(10):58-60.</w:t>
      </w:r>
    </w:p>
    <w:p w14:paraId="566319BE">
      <w:pPr>
        <w:pStyle w:val="42"/>
        <w:ind w:firstLine="0" w:firstLineChars="0"/>
        <w:jc w:val="left"/>
        <w:rPr>
          <w:rFonts w:cs="宋体"/>
          <w:szCs w:val="28"/>
        </w:rPr>
      </w:pPr>
      <w:r>
        <w:rPr>
          <w:rFonts w:cs="宋体"/>
          <w:szCs w:val="28"/>
        </w:rPr>
        <w:t>[</w:t>
      </w:r>
      <w:r>
        <w:rPr>
          <w:rFonts w:hint="eastAsia" w:cs="宋体"/>
          <w:szCs w:val="28"/>
        </w:rPr>
        <w:t>3</w:t>
      </w:r>
      <w:r>
        <w:rPr>
          <w:rFonts w:cs="宋体"/>
          <w:szCs w:val="28"/>
        </w:rPr>
        <w:t>]</w:t>
      </w:r>
      <w:r>
        <w:rPr>
          <w:rFonts w:hint="eastAsia" w:cs="宋体"/>
          <w:szCs w:val="28"/>
        </w:rPr>
        <w:t xml:space="preserve"> </w:t>
      </w:r>
      <w:r>
        <w:rPr>
          <w:rFonts w:cs="宋体"/>
          <w:szCs w:val="28"/>
        </w:rPr>
        <w:t>顾廷炜,汤明宏,孙晓冬.智能传感器技术应用现状与发展趋势综述[J].物联网技术,2025,15(01):59-63.DOI:10.16667/j.issn.2095-1302.2025.01.014.</w:t>
      </w:r>
    </w:p>
    <w:p w14:paraId="32DF8409">
      <w:pPr>
        <w:pStyle w:val="42"/>
        <w:ind w:firstLine="0" w:firstLineChars="0"/>
        <w:jc w:val="left"/>
        <w:rPr>
          <w:rFonts w:cs="宋体"/>
          <w:szCs w:val="28"/>
        </w:rPr>
      </w:pPr>
      <w:r>
        <w:rPr>
          <w:rFonts w:cs="宋体"/>
          <w:szCs w:val="28"/>
        </w:rPr>
        <w:t>[</w:t>
      </w:r>
      <w:r>
        <w:rPr>
          <w:rFonts w:hint="eastAsia" w:cs="宋体"/>
          <w:szCs w:val="28"/>
        </w:rPr>
        <w:t>4</w:t>
      </w:r>
      <w:r>
        <w:rPr>
          <w:rFonts w:cs="宋体"/>
          <w:szCs w:val="28"/>
        </w:rPr>
        <w:t>]</w:t>
      </w:r>
      <w:r>
        <w:rPr>
          <w:rFonts w:hint="eastAsia" w:cs="宋体"/>
          <w:szCs w:val="28"/>
          <w:lang w:val="en-US" w:eastAsia="zh-CN"/>
        </w:rPr>
        <w:t xml:space="preserve"> </w:t>
      </w:r>
      <w:r>
        <w:rPr>
          <w:rFonts w:cs="宋体"/>
          <w:szCs w:val="28"/>
        </w:rPr>
        <w:t>黄成龙,柯宇曦,华向东,等.边缘计算在智慧农业中的应用现状与展望[J].农业工程学报,2022,38(16):224-234.</w:t>
      </w:r>
    </w:p>
    <w:p w14:paraId="43D92A55">
      <w:pPr>
        <w:pStyle w:val="42"/>
        <w:ind w:firstLine="0" w:firstLineChars="0"/>
        <w:jc w:val="left"/>
        <w:rPr>
          <w:rFonts w:cs="宋体"/>
          <w:szCs w:val="28"/>
        </w:rPr>
      </w:pPr>
      <w:r>
        <w:rPr>
          <w:rFonts w:cs="宋体"/>
          <w:szCs w:val="28"/>
        </w:rPr>
        <w:t>[</w:t>
      </w:r>
      <w:r>
        <w:rPr>
          <w:rFonts w:hint="eastAsia" w:cs="宋体"/>
          <w:szCs w:val="28"/>
        </w:rPr>
        <w:t>5</w:t>
      </w:r>
      <w:r>
        <w:rPr>
          <w:rFonts w:cs="宋体"/>
          <w:szCs w:val="28"/>
        </w:rPr>
        <w:t>]</w:t>
      </w:r>
      <w:r>
        <w:rPr>
          <w:rFonts w:hint="eastAsia" w:cs="宋体"/>
          <w:szCs w:val="28"/>
          <w:lang w:val="en-US" w:eastAsia="zh-CN"/>
        </w:rPr>
        <w:t xml:space="preserve"> </w:t>
      </w:r>
      <w:r>
        <w:rPr>
          <w:rFonts w:cs="宋体"/>
          <w:szCs w:val="28"/>
        </w:rPr>
        <w:t>吴小凤,王天淼,朱文秀.基于Flask框架的监控平台可视化设计研究[J].工业控制计算机,2024,37(03):90-91.</w:t>
      </w:r>
    </w:p>
    <w:p w14:paraId="7D39C947">
      <w:pPr>
        <w:pStyle w:val="42"/>
        <w:ind w:firstLine="0" w:firstLineChars="0"/>
        <w:jc w:val="left"/>
        <w:rPr>
          <w:rFonts w:cs="宋体"/>
          <w:szCs w:val="28"/>
        </w:rPr>
      </w:pPr>
      <w:r>
        <w:rPr>
          <w:rFonts w:cs="宋体"/>
          <w:szCs w:val="28"/>
        </w:rPr>
        <w:t>[</w:t>
      </w:r>
      <w:r>
        <w:rPr>
          <w:rFonts w:hint="eastAsia" w:cs="宋体"/>
          <w:szCs w:val="28"/>
        </w:rPr>
        <w:t>6</w:t>
      </w:r>
      <w:r>
        <w:rPr>
          <w:rFonts w:cs="宋体"/>
          <w:szCs w:val="28"/>
        </w:rPr>
        <w:t>]</w:t>
      </w:r>
      <w:r>
        <w:rPr>
          <w:rFonts w:hint="eastAsia" w:cs="宋体"/>
          <w:szCs w:val="28"/>
          <w:lang w:val="en-US" w:eastAsia="zh-CN"/>
        </w:rPr>
        <w:t xml:space="preserve"> </w:t>
      </w:r>
      <w:r>
        <w:rPr>
          <w:rFonts w:cs="宋体"/>
          <w:szCs w:val="28"/>
        </w:rPr>
        <w:t>景子奇,邹兆年.嵌入式数据库SQLite上多版本并发控制的设计与实现[J].计算机应用,2022,42(01):140-147.</w:t>
      </w:r>
    </w:p>
    <w:p w14:paraId="2CEBB729">
      <w:pPr>
        <w:pStyle w:val="42"/>
        <w:ind w:firstLine="0" w:firstLineChars="0"/>
        <w:jc w:val="left"/>
        <w:rPr>
          <w:rFonts w:cs="宋体"/>
          <w:szCs w:val="28"/>
        </w:rPr>
      </w:pPr>
      <w:r>
        <w:rPr>
          <w:rFonts w:cs="宋体"/>
          <w:szCs w:val="28"/>
        </w:rPr>
        <w:t>[</w:t>
      </w:r>
      <w:r>
        <w:rPr>
          <w:rFonts w:hint="eastAsia" w:cs="宋体"/>
          <w:szCs w:val="28"/>
        </w:rPr>
        <w:t>7</w:t>
      </w:r>
      <w:r>
        <w:rPr>
          <w:rFonts w:cs="宋体"/>
          <w:szCs w:val="28"/>
        </w:rPr>
        <w:t>]</w:t>
      </w:r>
      <w:r>
        <w:rPr>
          <w:rFonts w:hint="eastAsia" w:cs="宋体"/>
          <w:szCs w:val="28"/>
          <w:lang w:val="en-US" w:eastAsia="zh-CN"/>
        </w:rPr>
        <w:t xml:space="preserve"> </w:t>
      </w:r>
      <w:r>
        <w:rPr>
          <w:rFonts w:cs="宋体"/>
          <w:szCs w:val="28"/>
        </w:rPr>
        <w:t>郭翠娟,暴宁,荣锋.基于MQTT的物联网平台研究与设计[J].计算机工程与设计,2022,43(08):2378-2384.DOI:10.16208/j.issn1000-7024.2022.08.036.</w:t>
      </w:r>
    </w:p>
    <w:p w14:paraId="69DE57DD">
      <w:pPr>
        <w:pStyle w:val="42"/>
        <w:ind w:firstLine="0" w:firstLineChars="0"/>
        <w:jc w:val="left"/>
        <w:rPr>
          <w:rFonts w:cs="宋体"/>
          <w:szCs w:val="28"/>
        </w:rPr>
      </w:pPr>
      <w:r>
        <w:rPr>
          <w:rFonts w:cs="宋体"/>
          <w:szCs w:val="28"/>
        </w:rPr>
        <w:t>[</w:t>
      </w:r>
      <w:r>
        <w:rPr>
          <w:rFonts w:hint="eastAsia" w:cs="宋体"/>
          <w:szCs w:val="28"/>
        </w:rPr>
        <w:t>8</w:t>
      </w:r>
      <w:r>
        <w:rPr>
          <w:rFonts w:cs="宋体"/>
          <w:szCs w:val="28"/>
        </w:rPr>
        <w:t>]</w:t>
      </w:r>
      <w:r>
        <w:rPr>
          <w:rFonts w:hint="eastAsia" w:cs="宋体"/>
          <w:szCs w:val="28"/>
          <w:lang w:val="en-US" w:eastAsia="zh-CN"/>
        </w:rPr>
        <w:t xml:space="preserve"> </w:t>
      </w:r>
      <w:r>
        <w:rPr>
          <w:rFonts w:cs="宋体"/>
          <w:szCs w:val="28"/>
        </w:rPr>
        <w:t>张代伟.基于OpenCV的视觉检测系统应用[J].机电信息,2024,(01):7-10.DOI:10.19514/j.cnki.cn32-1628/tm.2024.01.002.</w:t>
      </w:r>
    </w:p>
    <w:p w14:paraId="11DDAD6D">
      <w:pPr>
        <w:pStyle w:val="42"/>
        <w:ind w:firstLine="0" w:firstLineChars="0"/>
        <w:jc w:val="left"/>
        <w:rPr>
          <w:rFonts w:cs="宋体"/>
          <w:szCs w:val="28"/>
        </w:rPr>
      </w:pPr>
      <w:r>
        <w:rPr>
          <w:rFonts w:cs="宋体"/>
          <w:szCs w:val="28"/>
        </w:rPr>
        <w:t>[</w:t>
      </w:r>
      <w:r>
        <w:rPr>
          <w:rFonts w:hint="eastAsia" w:cs="宋体"/>
          <w:szCs w:val="28"/>
        </w:rPr>
        <w:t>9</w:t>
      </w:r>
      <w:r>
        <w:rPr>
          <w:rFonts w:cs="宋体"/>
          <w:szCs w:val="28"/>
        </w:rPr>
        <w:t>]</w:t>
      </w:r>
      <w:r>
        <w:rPr>
          <w:rFonts w:hint="eastAsia" w:cs="宋体"/>
          <w:szCs w:val="28"/>
          <w:lang w:val="en-US" w:eastAsia="zh-CN"/>
        </w:rPr>
        <w:t xml:space="preserve"> </w:t>
      </w:r>
      <w:r>
        <w:rPr>
          <w:rFonts w:cs="宋体"/>
          <w:szCs w:val="28"/>
        </w:rPr>
        <w:t>任海玉,刘建平,王健,等.基于大语言模型的智能问答系统研究综述[J].计算机工程与应用,2025,61(07):1-24.</w:t>
      </w:r>
    </w:p>
    <w:p w14:paraId="0052F6E8">
      <w:pPr>
        <w:pStyle w:val="42"/>
        <w:ind w:firstLine="0" w:firstLineChars="0"/>
        <w:jc w:val="left"/>
        <w:rPr>
          <w:rFonts w:cs="宋体"/>
          <w:szCs w:val="28"/>
        </w:rPr>
      </w:pPr>
      <w:r>
        <w:rPr>
          <w:rFonts w:cs="宋体"/>
          <w:szCs w:val="28"/>
        </w:rPr>
        <w:t>[1</w:t>
      </w:r>
      <w:r>
        <w:rPr>
          <w:rFonts w:hint="eastAsia" w:cs="宋体"/>
          <w:szCs w:val="28"/>
        </w:rPr>
        <w:t>0</w:t>
      </w:r>
      <w:r>
        <w:rPr>
          <w:rFonts w:cs="宋体"/>
          <w:szCs w:val="28"/>
        </w:rPr>
        <w:t>]</w:t>
      </w:r>
      <w:r>
        <w:rPr>
          <w:rFonts w:hint="eastAsia" w:cs="宋体"/>
          <w:szCs w:val="28"/>
          <w:lang w:val="en-US" w:eastAsia="zh-CN"/>
        </w:rPr>
        <w:t xml:space="preserve"> </w:t>
      </w:r>
      <w:r>
        <w:rPr>
          <w:rFonts w:cs="宋体"/>
          <w:szCs w:val="28"/>
        </w:rPr>
        <w:t>徐帅驰,郑恭明.MicroPython与云平台在物联网应用领域的开发与应用[J].单片机与嵌入式系统应用,2021,21(09):33-36.</w:t>
      </w:r>
    </w:p>
    <w:p w14:paraId="09D6E0A0">
      <w:pPr>
        <w:widowControl/>
        <w:jc w:val="left"/>
        <w:rPr>
          <w:rFonts w:cs="宋体"/>
          <w:sz w:val="28"/>
          <w:szCs w:val="28"/>
        </w:rPr>
      </w:pPr>
      <w:r>
        <w:rPr>
          <w:rFonts w:cs="宋体"/>
          <w:sz w:val="28"/>
          <w:szCs w:val="28"/>
        </w:rPr>
        <w:t>[1</w:t>
      </w:r>
      <w:r>
        <w:rPr>
          <w:rFonts w:hint="eastAsia" w:cs="宋体"/>
          <w:sz w:val="28"/>
          <w:szCs w:val="28"/>
        </w:rPr>
        <w:t>1</w:t>
      </w:r>
      <w:r>
        <w:rPr>
          <w:rFonts w:cs="宋体"/>
          <w:sz w:val="28"/>
          <w:szCs w:val="28"/>
        </w:rPr>
        <w:t>]</w:t>
      </w:r>
      <w:r>
        <w:rPr>
          <w:rFonts w:hint="eastAsia" w:cs="宋体"/>
          <w:sz w:val="28"/>
          <w:szCs w:val="28"/>
          <w:lang w:val="en-US" w:eastAsia="zh-CN"/>
        </w:rPr>
        <w:t xml:space="preserve"> </w:t>
      </w:r>
      <w:r>
        <w:rPr>
          <w:rFonts w:cs="宋体"/>
          <w:sz w:val="28"/>
          <w:szCs w:val="28"/>
        </w:rPr>
        <w:t xml:space="preserve">冼进,冼允廷.基于STM32的智慧农业大棚系统设计[J].现代电子技术,2023,46(04):70-74.DOI:10.16652/j.issn.1004-373x.2023.04.013. </w:t>
      </w:r>
    </w:p>
    <w:p w14:paraId="13741267">
      <w:pPr>
        <w:widowControl/>
        <w:jc w:val="left"/>
        <w:rPr>
          <w:rFonts w:cs="宋体"/>
          <w:sz w:val="28"/>
          <w:szCs w:val="28"/>
        </w:rPr>
      </w:pPr>
      <w:r>
        <w:rPr>
          <w:rFonts w:cs="宋体"/>
          <w:sz w:val="28"/>
          <w:szCs w:val="28"/>
        </w:rPr>
        <w:t>[</w:t>
      </w:r>
      <w:r>
        <w:rPr>
          <w:rFonts w:hint="eastAsia" w:cs="宋体"/>
          <w:sz w:val="28"/>
          <w:szCs w:val="28"/>
        </w:rPr>
        <w:t>12</w:t>
      </w:r>
      <w:r>
        <w:rPr>
          <w:rFonts w:cs="宋体"/>
          <w:sz w:val="28"/>
          <w:szCs w:val="28"/>
        </w:rPr>
        <w:t>]</w:t>
      </w:r>
      <w:r>
        <w:rPr>
          <w:rFonts w:hint="eastAsia" w:cs="宋体"/>
          <w:sz w:val="28"/>
          <w:szCs w:val="28"/>
          <w:lang w:val="en-US" w:eastAsia="zh-CN"/>
        </w:rPr>
        <w:t xml:space="preserve"> </w:t>
      </w:r>
      <w:r>
        <w:rPr>
          <w:rFonts w:cs="宋体"/>
          <w:sz w:val="28"/>
          <w:szCs w:val="28"/>
        </w:rPr>
        <w:t xml:space="preserve">付文新,王洪丰.基于STM32单片机和DHT11温湿度传感器的温湿度采集系统的设计与实现[J].光源与照明,2022,(03):119-121. </w:t>
      </w:r>
    </w:p>
    <w:p w14:paraId="66F2A4B7">
      <w:pPr>
        <w:widowControl/>
        <w:jc w:val="left"/>
        <w:rPr>
          <w:rFonts w:cs="宋体"/>
          <w:sz w:val="28"/>
          <w:szCs w:val="28"/>
        </w:rPr>
      </w:pPr>
      <w:r>
        <w:rPr>
          <w:rFonts w:cs="宋体"/>
          <w:sz w:val="28"/>
          <w:szCs w:val="28"/>
        </w:rPr>
        <w:t>[1</w:t>
      </w:r>
      <w:r>
        <w:rPr>
          <w:rFonts w:hint="eastAsia" w:cs="宋体"/>
          <w:sz w:val="28"/>
          <w:szCs w:val="28"/>
        </w:rPr>
        <w:t>3</w:t>
      </w:r>
      <w:r>
        <w:rPr>
          <w:rFonts w:cs="宋体"/>
          <w:sz w:val="28"/>
          <w:szCs w:val="28"/>
        </w:rPr>
        <w:t>]</w:t>
      </w:r>
      <w:r>
        <w:rPr>
          <w:rFonts w:hint="eastAsia" w:cs="宋体"/>
          <w:sz w:val="28"/>
          <w:szCs w:val="28"/>
          <w:lang w:val="en-US" w:eastAsia="zh-CN"/>
        </w:rPr>
        <w:t xml:space="preserve"> </w:t>
      </w:r>
      <w:r>
        <w:rPr>
          <w:rFonts w:cs="宋体"/>
          <w:sz w:val="28"/>
          <w:szCs w:val="28"/>
        </w:rPr>
        <w:t xml:space="preserve">贾书香.基于STM32的手势识别控制系统的设计[J].黑龙江科学,2023,14(02):78-81. </w:t>
      </w:r>
    </w:p>
    <w:p w14:paraId="05A5F0FD">
      <w:pPr>
        <w:widowControl/>
        <w:jc w:val="left"/>
        <w:rPr>
          <w:rFonts w:cs="宋体"/>
          <w:sz w:val="28"/>
          <w:szCs w:val="28"/>
        </w:rPr>
      </w:pPr>
      <w:r>
        <w:rPr>
          <w:rFonts w:cs="宋体"/>
          <w:sz w:val="28"/>
          <w:szCs w:val="28"/>
        </w:rPr>
        <w:t>[1</w:t>
      </w:r>
      <w:r>
        <w:rPr>
          <w:rFonts w:hint="eastAsia" w:cs="宋体"/>
          <w:sz w:val="28"/>
          <w:szCs w:val="28"/>
        </w:rPr>
        <w:t>4</w:t>
      </w:r>
      <w:r>
        <w:rPr>
          <w:rFonts w:cs="宋体"/>
          <w:sz w:val="28"/>
          <w:szCs w:val="28"/>
        </w:rPr>
        <w:t>]</w:t>
      </w:r>
      <w:r>
        <w:rPr>
          <w:rFonts w:hint="eastAsia" w:cs="宋体"/>
          <w:sz w:val="28"/>
          <w:szCs w:val="28"/>
          <w:lang w:val="en-US" w:eastAsia="zh-CN"/>
        </w:rPr>
        <w:t xml:space="preserve"> </w:t>
      </w:r>
      <w:r>
        <w:rPr>
          <w:rFonts w:cs="宋体"/>
          <w:sz w:val="28"/>
          <w:szCs w:val="28"/>
        </w:rPr>
        <w:t xml:space="preserve">杜继明.Python语言的Web开发应用分析[J].数字通信世界,2022,(01):76-78. </w:t>
      </w:r>
    </w:p>
    <w:p w14:paraId="4A1AD64D">
      <w:pPr>
        <w:widowControl/>
        <w:jc w:val="left"/>
        <w:rPr>
          <w:rFonts w:cs="宋体"/>
          <w:sz w:val="28"/>
          <w:szCs w:val="28"/>
        </w:rPr>
      </w:pPr>
      <w:r>
        <w:rPr>
          <w:rFonts w:cs="宋体"/>
          <w:sz w:val="28"/>
          <w:szCs w:val="28"/>
        </w:rPr>
        <w:t>[1</w:t>
      </w:r>
      <w:r>
        <w:rPr>
          <w:rFonts w:hint="eastAsia" w:cs="宋体"/>
          <w:sz w:val="28"/>
          <w:szCs w:val="28"/>
        </w:rPr>
        <w:t>5</w:t>
      </w:r>
      <w:r>
        <w:rPr>
          <w:rFonts w:cs="宋体"/>
          <w:sz w:val="28"/>
          <w:szCs w:val="28"/>
        </w:rPr>
        <w:t>]</w:t>
      </w:r>
      <w:r>
        <w:rPr>
          <w:rFonts w:hint="eastAsia" w:cs="宋体"/>
          <w:sz w:val="28"/>
          <w:szCs w:val="28"/>
          <w:lang w:val="en-US" w:eastAsia="zh-CN"/>
        </w:rPr>
        <w:t xml:space="preserve"> </w:t>
      </w:r>
      <w:r>
        <w:rPr>
          <w:rFonts w:cs="宋体"/>
          <w:sz w:val="28"/>
          <w:szCs w:val="28"/>
        </w:rPr>
        <w:t xml:space="preserve">杨一帆.服务于MySQL数据库的在线监测系统设计[J].自动化技术与应用,2022,41(10):179-182.DOI:10.20033/j.1003-7241.(2022)10-0179-04. </w:t>
      </w:r>
    </w:p>
    <w:p w14:paraId="029C3140">
      <w:pPr>
        <w:widowControl/>
        <w:jc w:val="left"/>
        <w:rPr>
          <w:rFonts w:cs="宋体"/>
          <w:sz w:val="28"/>
          <w:szCs w:val="28"/>
        </w:rPr>
      </w:pPr>
      <w:r>
        <w:rPr>
          <w:rFonts w:cs="宋体"/>
          <w:sz w:val="28"/>
          <w:szCs w:val="28"/>
        </w:rPr>
        <w:t>[</w:t>
      </w:r>
      <w:r>
        <w:rPr>
          <w:rFonts w:hint="eastAsia" w:cs="宋体"/>
          <w:sz w:val="28"/>
          <w:szCs w:val="28"/>
        </w:rPr>
        <w:t>16</w:t>
      </w:r>
      <w:r>
        <w:rPr>
          <w:rFonts w:cs="宋体"/>
          <w:sz w:val="28"/>
          <w:szCs w:val="28"/>
        </w:rPr>
        <w:t>]</w:t>
      </w:r>
      <w:r>
        <w:rPr>
          <w:rFonts w:hint="eastAsia" w:cs="宋体"/>
          <w:sz w:val="28"/>
          <w:szCs w:val="28"/>
          <w:lang w:val="en-US" w:eastAsia="zh-CN"/>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3D1A1F98">
      <w:pPr>
        <w:widowControl/>
        <w:jc w:val="left"/>
        <w:rPr>
          <w:rFonts w:cs="宋体"/>
          <w:sz w:val="28"/>
          <w:szCs w:val="28"/>
        </w:rPr>
      </w:pPr>
      <w:r>
        <w:rPr>
          <w:rFonts w:cs="宋体"/>
          <w:sz w:val="28"/>
          <w:szCs w:val="28"/>
        </w:rPr>
        <w:t>[1</w:t>
      </w:r>
      <w:r>
        <w:rPr>
          <w:rFonts w:hint="eastAsia" w:cs="宋体"/>
          <w:sz w:val="28"/>
          <w:szCs w:val="28"/>
        </w:rPr>
        <w:t>7</w:t>
      </w:r>
      <w:r>
        <w:rPr>
          <w:rFonts w:cs="宋体"/>
          <w:sz w:val="28"/>
          <w:szCs w:val="28"/>
        </w:rPr>
        <w:t>]</w:t>
      </w:r>
      <w:r>
        <w:rPr>
          <w:rFonts w:hint="eastAsia" w:cs="宋体"/>
          <w:sz w:val="28"/>
          <w:szCs w:val="28"/>
          <w:lang w:val="en-US" w:eastAsia="zh-CN"/>
        </w:rPr>
        <w:t xml:space="preserve"> </w:t>
      </w:r>
      <w:r>
        <w:rPr>
          <w:rFonts w:cs="宋体"/>
          <w:sz w:val="28"/>
          <w:szCs w:val="28"/>
        </w:rPr>
        <w:t xml:space="preserve">Li W ,Ai X ,Kang G , et al.LLM-Based RESTful Web API Service Discovery[J].Service Oriented Computing and Applications,2025,(prepublish):1-15.DOI:10.1007/S11761-025-00485-4. </w:t>
      </w:r>
    </w:p>
    <w:p w14:paraId="2E3ADEAB">
      <w:pPr>
        <w:widowControl/>
        <w:jc w:val="left"/>
        <w:rPr>
          <w:rFonts w:cs="宋体"/>
          <w:sz w:val="28"/>
          <w:szCs w:val="28"/>
        </w:rPr>
      </w:pPr>
      <w:r>
        <w:rPr>
          <w:rFonts w:cs="宋体"/>
          <w:sz w:val="28"/>
          <w:szCs w:val="28"/>
        </w:rPr>
        <w:t>[1</w:t>
      </w:r>
      <w:r>
        <w:rPr>
          <w:rFonts w:hint="eastAsia" w:cs="宋体"/>
          <w:sz w:val="28"/>
          <w:szCs w:val="28"/>
        </w:rPr>
        <w:t>8</w:t>
      </w:r>
      <w:r>
        <w:rPr>
          <w:rFonts w:cs="宋体"/>
          <w:sz w:val="28"/>
          <w:szCs w:val="28"/>
        </w:rPr>
        <w:t>]</w:t>
      </w:r>
      <w:r>
        <w:rPr>
          <w:rFonts w:hint="eastAsia" w:cs="宋体"/>
          <w:sz w:val="28"/>
          <w:szCs w:val="28"/>
          <w:lang w:val="en-US" w:eastAsia="zh-CN"/>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237D0570">
      <w:pPr>
        <w:widowControl/>
        <w:jc w:val="left"/>
        <w:rPr>
          <w:rFonts w:cs="宋体"/>
          <w:sz w:val="28"/>
          <w:szCs w:val="28"/>
        </w:rPr>
      </w:pPr>
      <w:r>
        <w:rPr>
          <w:rFonts w:cs="宋体"/>
          <w:sz w:val="28"/>
          <w:szCs w:val="28"/>
        </w:rPr>
        <w:t>[1</w:t>
      </w:r>
      <w:r>
        <w:rPr>
          <w:rFonts w:hint="eastAsia" w:cs="宋体"/>
          <w:sz w:val="28"/>
          <w:szCs w:val="28"/>
        </w:rPr>
        <w:t>9</w:t>
      </w:r>
      <w:r>
        <w:rPr>
          <w:rFonts w:cs="宋体"/>
          <w:sz w:val="28"/>
          <w:szCs w:val="28"/>
        </w:rPr>
        <w:t>]</w:t>
      </w:r>
      <w:r>
        <w:rPr>
          <w:rFonts w:hint="eastAsia" w:cs="宋体"/>
          <w:sz w:val="28"/>
          <w:szCs w:val="28"/>
          <w:lang w:val="en-US" w:eastAsia="zh-CN"/>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0E465FD3">
      <w:pPr>
        <w:widowControl/>
        <w:jc w:val="left"/>
        <w:rPr>
          <w:sz w:val="28"/>
        </w:rPr>
      </w:pPr>
      <w:r>
        <w:rPr>
          <w:rFonts w:cs="宋体"/>
          <w:sz w:val="28"/>
          <w:szCs w:val="28"/>
        </w:rPr>
        <w:t>[</w:t>
      </w:r>
      <w:r>
        <w:rPr>
          <w:rFonts w:hint="eastAsia" w:cs="宋体"/>
          <w:sz w:val="28"/>
          <w:szCs w:val="28"/>
        </w:rPr>
        <w:t>20</w:t>
      </w:r>
      <w:r>
        <w:rPr>
          <w:rFonts w:cs="宋体"/>
          <w:sz w:val="28"/>
          <w:szCs w:val="28"/>
        </w:rPr>
        <w:t>]</w:t>
      </w:r>
      <w:r>
        <w:rPr>
          <w:rFonts w:hint="eastAsia" w:cs="宋体"/>
          <w:sz w:val="28"/>
          <w:szCs w:val="28"/>
          <w:lang w:val="en-US" w:eastAsia="zh-CN"/>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3CD6D5BA">
      <w:pPr>
        <w:pStyle w:val="33"/>
        <w:jc w:val="center"/>
        <w:rPr>
          <w:b/>
          <w:bCs/>
          <w:sz w:val="44"/>
          <w:szCs w:val="44"/>
        </w:rPr>
      </w:pPr>
      <w:bookmarkStart w:id="156" w:name="_Toc1014"/>
      <w:bookmarkStart w:id="157" w:name="_Toc25375"/>
      <w:r>
        <w:rPr>
          <w:rFonts w:hint="eastAsia"/>
          <w:b/>
          <w:bCs/>
          <w:sz w:val="44"/>
          <w:szCs w:val="44"/>
        </w:rPr>
        <w:t>致谢</w:t>
      </w:r>
      <w:bookmarkEnd w:id="156"/>
      <w:bookmarkEnd w:id="157"/>
    </w:p>
    <w:p w14:paraId="18D223A1">
      <w:pPr>
        <w:widowControl/>
        <w:spacing w:before="100" w:beforeAutospacing="1" w:after="100" w:afterAutospacing="1" w:line="360" w:lineRule="auto"/>
        <w:ind w:firstLine="560" w:firstLineChars="20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JLC)、Raspberry Pi Foundation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0AD8FE9">
      <w:pPr>
        <w:pStyle w:val="33"/>
        <w:jc w:val="center"/>
        <w:rPr>
          <w:b/>
          <w:bCs/>
          <w:sz w:val="44"/>
          <w:szCs w:val="44"/>
        </w:rPr>
      </w:pPr>
    </w:p>
    <w:sectPr>
      <w:headerReference r:id="rId6" w:type="default"/>
      <w:footerReference r:id="rId7" w:type="default"/>
      <w:pgSz w:w="11906" w:h="16838"/>
      <w:pgMar w:top="1417" w:right="1417" w:bottom="1417" w:left="1701" w:header="851" w:footer="992" w:gutter="0"/>
      <w:pgNumType w:start="1"/>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6F347">
    <w:pPr>
      <w:pStyle w:val="11"/>
      <w:tabs>
        <w:tab w:val="left" w:pos="6919"/>
        <w:tab w:val="clear" w:pos="8306"/>
      </w:tabs>
    </w:pPr>
    <w:r>
      <w:tab/>
    </w:r>
    <w:r>
      <w:tab/>
    </w:r>
  </w:p>
  <w:p w14:paraId="14DFD19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sdtPr>
    <w:sdtContent>
      <w:p w14:paraId="43128FCB">
        <w:pPr>
          <w:pStyle w:val="11"/>
          <w:jc w:val="center"/>
        </w:pPr>
        <w:r>
          <w:fldChar w:fldCharType="begin"/>
        </w:r>
        <w:r>
          <w:instrText xml:space="preserve">PAGE   \* MERGEFORMAT</w:instrText>
        </w:r>
        <w:r>
          <w:fldChar w:fldCharType="separate"/>
        </w:r>
        <w:r>
          <w:rPr>
            <w:lang w:val="zh-CN"/>
          </w:rPr>
          <w:t>3</w:t>
        </w:r>
        <w:r>
          <w:fldChar w:fldCharType="end"/>
        </w:r>
      </w:p>
    </w:sdtContent>
  </w:sdt>
  <w:p w14:paraId="3A232DCC">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5073C">
    <w:pPr>
      <w:pStyle w:val="12"/>
      <w:rPr>
        <w:u w:val="single"/>
      </w:rPr>
    </w:pPr>
    <w:r>
      <w:rPr>
        <w:rFonts w:hint="eastAsia"/>
        <w:u w:val="single"/>
      </w:rPr>
      <w:t>西南财经大学天府学院                    基于边缘计算的藏红花全生长周期智能培育系统设计与实现</w:t>
    </w:r>
  </w:p>
  <w:p w14:paraId="3BAF44F5">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51927">
    <w:pPr>
      <w:pStyle w:val="12"/>
      <w:rPr>
        <w:u w:val="single"/>
      </w:rPr>
    </w:pPr>
    <w:r>
      <w:rPr>
        <w:rFonts w:hint="eastAsia"/>
        <w:u w:val="single"/>
      </w:rPr>
      <w:t>西南财经大学天府学院                    基于边缘计算的藏红花全生长周期智能培育系统设计与实现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2F32A6">
    <w:pPr>
      <w:pStyle w:val="12"/>
      <w:jc w:val="both"/>
      <w:rPr>
        <w:u w:val="single"/>
      </w:rPr>
    </w:pPr>
    <w:r>
      <w:rPr>
        <w:rFonts w:hint="eastAsia"/>
        <w:u w:val="single"/>
      </w:rPr>
      <w:t xml:space="preserve">西南财经大学天府学院                    </w:t>
    </w:r>
    <w:r>
      <w:rPr>
        <w:rFonts w:hint="eastAsia"/>
        <w:u w:val="single"/>
        <w:lang w:val="en-US" w:eastAsia="zh-CN"/>
      </w:rPr>
      <w:t xml:space="preserve">     </w:t>
    </w:r>
    <w:r>
      <w:rPr>
        <w:rFonts w:hint="eastAsia"/>
        <w:u w:val="single"/>
      </w:rPr>
      <w:t xml:space="preserve">基于边缘计算的藏红花全生长周期智能培育系统设计与实现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9ACD2E0"/>
    <w:multiLevelType w:val="singleLevel"/>
    <w:tmpl w:val="49ACD2E0"/>
    <w:lvl w:ilvl="0" w:tentative="0">
      <w:start w:val="1"/>
      <w:numFmt w:val="decimal"/>
      <w:suff w:val="space"/>
      <w:lvlText w:val="(%1)"/>
      <w:lvlJc w:val="left"/>
    </w:lvl>
  </w:abstractNum>
  <w:abstractNum w:abstractNumId="1">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413"/>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A7208"/>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4125129"/>
    <w:rsid w:val="347875E0"/>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kern w:val="44"/>
      <w:sz w:val="28"/>
      <w:szCs w:val="28"/>
    </w:rPr>
  </w:style>
  <w:style w:type="paragraph" w:styleId="4">
    <w:name w:val="heading 2"/>
    <w:basedOn w:val="1"/>
    <w:next w:val="3"/>
    <w:link w:val="27"/>
    <w:autoRedefine/>
    <w:unhideWhenUsed/>
    <w:qFormat/>
    <w:uiPriority w:val="0"/>
    <w:pPr>
      <w:keepNext/>
      <w:keepLines/>
      <w:spacing w:line="360" w:lineRule="auto"/>
      <w:jc w:val="left"/>
      <w:outlineLvl w:val="1"/>
    </w:pPr>
    <w:rPr>
      <w:sz w:val="28"/>
      <w:szCs w:val="28"/>
    </w:rPr>
  </w:style>
  <w:style w:type="paragraph" w:styleId="5">
    <w:name w:val="heading 3"/>
    <w:basedOn w:val="1"/>
    <w:next w:val="3"/>
    <w:link w:val="28"/>
    <w:autoRedefine/>
    <w:unhideWhenUsed/>
    <w:qFormat/>
    <w:uiPriority w:val="0"/>
    <w:pPr>
      <w:keepNext/>
      <w:keepLines/>
      <w:spacing w:line="360" w:lineRule="auto"/>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表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修订1"/>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未处理的提及1"/>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正文文本 字符"/>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emf"/><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2045</Words>
  <Characters>3657</Characters>
  <Lines>173</Lines>
  <Paragraphs>48</Paragraphs>
  <TotalTime>1</TotalTime>
  <ScaleCrop>false</ScaleCrop>
  <LinksUpToDate>false</LinksUpToDate>
  <CharactersWithSpaces>4336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2026-03-21T10:42:07Z</dcterms:modified>
  <cp:revision>345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