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E4064">
      <w:pPr>
        <w:spacing w:before="1400"/>
        <w:jc w:val="center"/>
      </w:pPr>
      <w:r>
        <w:rPr>
          <w:rFonts w:ascii="微软雅黑" w:hAnsi="微软雅黑" w:eastAsia="微软雅黑"/>
          <w:b/>
          <w:color w:val="173B61"/>
          <w:sz w:val="50"/>
        </w:rPr>
        <w:t>Simple AI Novel App</w:t>
      </w:r>
      <w:r>
        <w:rPr>
          <w:rFonts w:ascii="微软雅黑" w:hAnsi="微软雅黑" w:eastAsia="微软雅黑"/>
          <w:b/>
          <w:color w:val="173B61"/>
          <w:sz w:val="50"/>
        </w:rPr>
        <w:br w:type="textWrapping"/>
      </w:r>
      <w:r>
        <w:rPr>
          <w:rFonts w:ascii="微软雅黑" w:hAnsi="微软雅黑" w:eastAsia="微软雅黑"/>
          <w:b/>
          <w:color w:val="173B61"/>
          <w:sz w:val="50"/>
        </w:rPr>
        <w:t>新手使用教程</w:t>
      </w:r>
    </w:p>
    <w:p w14:paraId="77C7464F">
      <w:pPr>
        <w:spacing w:after="440"/>
        <w:jc w:val="center"/>
      </w:pPr>
      <w:r>
        <w:rPr>
          <w:rFonts w:ascii="微软雅黑" w:hAnsi="微软雅黑" w:eastAsia="微软雅黑"/>
          <w:b w:val="0"/>
          <w:color w:val="42566B"/>
          <w:sz w:val="24"/>
        </w:rPr>
        <w:t>从获取 DeepSeek API Key 到配置图片、AI 写作与 DOCX 导出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3001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2"/>
            <w:tcBorders>
              <w:top w:val="single" w:color="D0DFEB" w:sz="6" w:space="0"/>
              <w:left w:val="single" w:color="D0DFEB" w:sz="6" w:space="0"/>
              <w:bottom w:val="single" w:color="D0DFEB" w:sz="6" w:space="0"/>
              <w:right w:val="single" w:color="D0DFEB" w:sz="6" w:space="0"/>
              <w:insideH w:val="single" w:sz="6" w:space="0"/>
              <w:insideV w:val="single" w:sz="6" w:space="0"/>
            </w:tcBorders>
            <w:shd w:val="clear" w:color="auto" w:fill="EAF3FB"/>
          </w:tcPr>
          <w:p w14:paraId="4CF49B0E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B61"/>
                <w:sz w:val="21"/>
              </w:rPr>
              <w:t>适用对象</w:t>
            </w:r>
          </w:p>
          <w:p w14:paraId="01ADE13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第一次使用本项目的作者或测试者。教程默认在 Windows + PowerShell 环境中操作</w:t>
            </w:r>
          </w:p>
        </w:tc>
      </w:tr>
      <w:tr w14:paraId="1616F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4F8FB"/>
            <w:vAlign w:val="center"/>
          </w:tcPr>
          <w:p w14:paraId="0F343F6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B61"/>
                <w:sz w:val="19"/>
              </w:rPr>
              <w:t>项目</w:t>
            </w:r>
          </w:p>
        </w:tc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6A8951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Simple AI Novel App</w:t>
            </w:r>
          </w:p>
        </w:tc>
      </w:tr>
      <w:tr w14:paraId="40461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4F8FB"/>
            <w:vAlign w:val="center"/>
          </w:tcPr>
          <w:p w14:paraId="34F80F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B61"/>
                <w:sz w:val="19"/>
              </w:rPr>
              <w:t>技术栈</w:t>
            </w:r>
          </w:p>
        </w:tc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C9992B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Python + PyQt6 + SQLite</w:t>
            </w:r>
          </w:p>
        </w:tc>
      </w:tr>
      <w:tr w14:paraId="4DC0A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4F8FB"/>
            <w:vAlign w:val="center"/>
          </w:tcPr>
          <w:p w14:paraId="4E936E4E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B61"/>
                <w:sz w:val="19"/>
              </w:rPr>
              <w:t>DeepSeek 文档核验日期</w:t>
            </w:r>
          </w:p>
        </w:tc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D05D0C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2026-05-13</w:t>
            </w:r>
          </w:p>
        </w:tc>
      </w:tr>
      <w:tr w14:paraId="6EBBE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4F8FB"/>
            <w:vAlign w:val="center"/>
          </w:tcPr>
          <w:p w14:paraId="7F96AADD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B61"/>
                <w:sz w:val="19"/>
              </w:rPr>
              <w:t>交付格式</w:t>
            </w:r>
          </w:p>
        </w:tc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69AF97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DOCX 使用教程</w:t>
            </w:r>
          </w:p>
        </w:tc>
      </w:tr>
    </w:tbl>
    <w:p w14:paraId="5428B593">
      <w:r>
        <w:br w:type="page"/>
      </w:r>
    </w:p>
    <w:p w14:paraId="0B3BADE9">
      <w:pPr>
        <w:pStyle w:val="3"/>
      </w:pPr>
      <w:r>
        <w:t>1. 一分钟路线图</w:t>
      </w:r>
    </w:p>
    <w:p w14:paraId="1E691174">
      <w:r>
        <w:rPr>
          <w:rFonts w:ascii="微软雅黑" w:hAnsi="微软雅黑" w:eastAsia="微软雅黑"/>
        </w:rPr>
        <w:t>按下面顺序走，通常十几分钟就能完成首次可用配置：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91C6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432ED529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75149E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4479CF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 w14:paraId="17C3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60AA6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1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E6A78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获取 DeepSeek API Key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EAE9D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拿到 `sk-...` 格式的密钥并确认账户可用。</w:t>
            </w:r>
          </w:p>
        </w:tc>
      </w:tr>
      <w:tr w14:paraId="7BF46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509BF0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2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EC8F9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安装依赖并启动项目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91208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运行 `python main.py` 打开桌面应用。</w:t>
            </w:r>
          </w:p>
        </w:tc>
      </w:tr>
      <w:tr w14:paraId="7CFF9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331B45F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3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FB2CC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填写 AI 设置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DFCD6A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Base URL 填 `https://api.deepseek.com`，模型填推荐模型。</w:t>
            </w:r>
          </w:p>
        </w:tc>
      </w:tr>
      <w:tr w14:paraId="1919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963AF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4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FB69E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配置图片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CCA6EA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设置背景图、书籍封面、人物立绘。</w:t>
            </w:r>
          </w:p>
        </w:tc>
      </w:tr>
      <w:tr w14:paraId="71BDB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582385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5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6C8A93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写作与导出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E3ED6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使用 AI 写作功能，最终导出 TXT/Markdown/DOCX。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0EA8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FEB" w:sz="6" w:space="0"/>
              <w:left w:val="single" w:color="D0DFEB" w:sz="6" w:space="0"/>
              <w:bottom w:val="single" w:color="D0DFEB" w:sz="6" w:space="0"/>
              <w:right w:val="single" w:color="D0DFEB" w:sz="6" w:space="0"/>
              <w:insideH w:val="single" w:sz="6" w:space="0"/>
              <w:insideV w:val="single" w:sz="6" w:space="0"/>
            </w:tcBorders>
            <w:shd w:val="clear" w:color="auto" w:fill="FFF6DB"/>
          </w:tcPr>
          <w:p w14:paraId="2731526C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B61"/>
                <w:sz w:val="21"/>
              </w:rPr>
              <w:t>安全提醒</w:t>
            </w:r>
          </w:p>
          <w:p w14:paraId="1364773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API Key 只在创建时完整显示一次。不要把真实 Key 发给别人，也不要截图传播。本文截图全部使用脱敏示例 Key。</w:t>
            </w:r>
          </w:p>
        </w:tc>
      </w:tr>
    </w:tbl>
    <w:p w14:paraId="4556CB70">
      <w:pPr>
        <w:pStyle w:val="3"/>
      </w:pPr>
      <w:r>
        <w:t>2. 获取 DeepSeek API Key</w:t>
      </w:r>
    </w:p>
    <w:p w14:paraId="0BE72CFD">
      <w:r>
        <w:t>DeepSeek 提供 OpenAI 兼容的 Chat Completions 接口，本项目可以直接通过 API Key、Base URL 和模型名调用。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A67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7C64C30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2138E8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32599B1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 w14:paraId="0482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34B6C46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1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B32349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打开 DeepSeek Platform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FDE5A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访问 https://platform.deepseek.com 并登录或注册。</w:t>
            </w:r>
          </w:p>
        </w:tc>
      </w:tr>
      <w:tr w14:paraId="53F7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135540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2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A037A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进入 API Keys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A8180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在控制台找到 API Key 管理入口，创建一个新的 Key。</w:t>
            </w:r>
          </w:p>
        </w:tc>
      </w:tr>
      <w:tr w14:paraId="0D23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C9090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3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1BC7A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复制并保存 Key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FA173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复制 `sk-...` 密钥，放到密码管理器或安全笔记里。</w:t>
            </w:r>
          </w:p>
        </w:tc>
      </w:tr>
      <w:tr w14:paraId="1A69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5D3340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4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8D0E5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检查余额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518E8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如果接口返回 402，通常需要到 Billing 页面充值或确认赠送额度。</w:t>
            </w:r>
          </w:p>
        </w:tc>
      </w:tr>
    </w:tbl>
    <w:p w14:paraId="5FC2C2B6">
      <w:r>
        <w:t>官方入口：</w:t>
      </w:r>
      <w:r>
        <w:fldChar w:fldCharType="begin"/>
      </w:r>
      <w:r>
        <w:instrText xml:space="preserve"> HYPERLINK "https://platform.deepseek.com" \h </w:instrText>
      </w:r>
      <w:r>
        <w:fldChar w:fldCharType="separate"/>
      </w:r>
      <w:r>
        <w:rPr>
          <w:rFonts w:ascii="微软雅黑" w:hAnsi="微软雅黑" w:eastAsia="微软雅黑"/>
          <w:color w:val="2563A6"/>
          <w:u w:val="single"/>
        </w:rPr>
        <w:t>DeepSeek Platform</w:t>
      </w:r>
      <w:r>
        <w:rPr>
          <w:rFonts w:ascii="微软雅黑" w:hAnsi="微软雅黑" w:eastAsia="微软雅黑"/>
          <w:color w:val="2563A6"/>
          <w:u w:val="single"/>
        </w:rPr>
        <w:fldChar w:fldCharType="end"/>
      </w:r>
      <w:r>
        <w:t>；官方文档：</w:t>
      </w:r>
      <w:r>
        <w:fldChar w:fldCharType="begin"/>
      </w:r>
      <w:r>
        <w:instrText xml:space="preserve"> HYPERLINK "https://api-docs.deepseek.com/zh-cn/" \h </w:instrText>
      </w:r>
      <w:r>
        <w:fldChar w:fldCharType="separate"/>
      </w:r>
      <w:r>
        <w:rPr>
          <w:rFonts w:ascii="微软雅黑" w:hAnsi="微软雅黑" w:eastAsia="微软雅黑"/>
          <w:color w:val="2563A6"/>
          <w:u w:val="single"/>
        </w:rPr>
        <w:t>首次调用 API</w:t>
      </w:r>
      <w:r>
        <w:rPr>
          <w:rFonts w:ascii="微软雅黑" w:hAnsi="微软雅黑" w:eastAsia="微软雅黑"/>
          <w:color w:val="2563A6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"https://api-docs.deepseek.com/quick_start/pricing/" \h </w:instrText>
      </w:r>
      <w:r>
        <w:fldChar w:fldCharType="separate"/>
      </w:r>
      <w:r>
        <w:rPr>
          <w:rFonts w:ascii="微软雅黑" w:hAnsi="微软雅黑" w:eastAsia="微软雅黑"/>
          <w:color w:val="2563A6"/>
          <w:u w:val="single"/>
        </w:rPr>
        <w:t>模型与价格</w:t>
      </w:r>
      <w:r>
        <w:rPr>
          <w:rFonts w:ascii="微软雅黑" w:hAnsi="微软雅黑" w:eastAsia="微软雅黑"/>
          <w:color w:val="2563A6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"https://api-docs.deepseek.com/zh-cn/api/deepseek-api" \h </w:instrText>
      </w:r>
      <w:r>
        <w:fldChar w:fldCharType="separate"/>
      </w:r>
      <w:r>
        <w:rPr>
          <w:rFonts w:ascii="微软雅黑" w:hAnsi="微软雅黑" w:eastAsia="微软雅黑"/>
          <w:color w:val="2563A6"/>
          <w:u w:val="single"/>
        </w:rPr>
        <w:t>认证说明</w:t>
      </w:r>
      <w:r>
        <w:rPr>
          <w:rFonts w:ascii="微软雅黑" w:hAnsi="微软雅黑" w:eastAsia="微软雅黑"/>
          <w:color w:val="2563A6"/>
          <w:u w:val="single"/>
        </w:rPr>
        <w:fldChar w:fldCharType="end"/>
      </w:r>
    </w:p>
    <w:p w14:paraId="3C6D46A8">
      <w:pPr>
        <w:pStyle w:val="4"/>
      </w:pPr>
      <w:r>
        <w:t>推荐配置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8BCA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6D7E06D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6DA76A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填写值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409AE9F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79675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2C1B6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A36"/>
                <w:sz w:val="19"/>
              </w:rPr>
              <w:t>Base URL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F9B1D2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https://api.deepseek.com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10227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本项目会自动拼接 `/chat/completions`。</w:t>
            </w:r>
          </w:p>
        </w:tc>
      </w:tr>
      <w:tr w14:paraId="4BEBE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85AA1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A36"/>
                <w:sz w:val="19"/>
              </w:rPr>
              <w:t>日常写作模型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69A69D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deepseek-v4-flash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85921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适合续写、润色、对话等常规写作。</w:t>
            </w:r>
          </w:p>
        </w:tc>
      </w:tr>
      <w:tr w14:paraId="3187C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61ACE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A36"/>
                <w:sz w:val="19"/>
              </w:rPr>
              <w:t>质量优先模型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481B8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deepseek-v4-pro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E209B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适合长篇生成、全书分析、审查等更重任务。</w:t>
            </w:r>
          </w:p>
        </w:tc>
      </w:tr>
      <w:tr w14:paraId="676FC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3"/>
            <w:tcBorders>
              <w:top w:val="single" w:color="D0DFEB" w:sz="6" w:space="0"/>
              <w:left w:val="single" w:color="D0DFEB" w:sz="6" w:space="0"/>
              <w:bottom w:val="single" w:color="D0DFEB" w:sz="6" w:space="0"/>
              <w:right w:val="single" w:color="D0DFEB" w:sz="6" w:space="0"/>
              <w:insideH w:val="single" w:sz="6" w:space="0"/>
              <w:insideV w:val="single" w:sz="6" w:space="0"/>
            </w:tcBorders>
            <w:shd w:val="clear" w:color="auto" w:fill="FFF6DB"/>
          </w:tcPr>
          <w:p w14:paraId="2CE3AE6B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B61"/>
                <w:sz w:val="21"/>
              </w:rPr>
              <w:t>模型名提醒</w:t>
            </w:r>
          </w:p>
          <w:p w14:paraId="3944BC4E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官方文档显示 `deepseek-chat` / `deepseek-reasoner` 将在 2026-07-24 弃用；新配置建议直接使用 `deepseek-v4-flash` 或 `deepseek-v4-pro`。</w:t>
            </w:r>
          </w:p>
        </w:tc>
      </w:tr>
    </w:tbl>
    <w:p w14:paraId="20A7BD96">
      <w:r>
        <w:br w:type="page"/>
      </w:r>
    </w:p>
    <w:p w14:paraId="7FA99970">
      <w:pPr>
        <w:pStyle w:val="4"/>
      </w:pPr>
      <w:r>
        <w:t>）</w:t>
      </w:r>
      <w:bookmarkStart w:id="0" w:name="_GoBack"/>
      <w:bookmarkEnd w:id="0"/>
    </w:p>
    <w:p w14:paraId="4E37542E">
      <w:r>
        <w:t>应用优先读取界面中保存的 AI 设置；也支持环境变量作为默认配置：</w:t>
      </w:r>
    </w:p>
    <w:p w14:paraId="181E7ED4">
      <w:pPr>
        <w:shd w:val="clear" w:fill="F3F6F9"/>
        <w:spacing w:before="60" w:after="100"/>
        <w:ind w:left="227" w:right="113"/>
      </w:pPr>
      <w:r>
        <w:rPr>
          <w:rFonts w:ascii="Consolas" w:hAnsi="Consolas" w:eastAsia="Consolas"/>
          <w:color w:val="2F3B4A"/>
          <w:sz w:val="18"/>
        </w:rPr>
        <w:t>$env:OPENAI_API_KEY = "sk-********************************"</w:t>
      </w:r>
      <w:r>
        <w:br w:type="textWrapping"/>
      </w:r>
      <w:r>
        <w:rPr>
          <w:rFonts w:ascii="Consolas" w:hAnsi="Consolas" w:eastAsia="Consolas"/>
          <w:color w:val="2F3B4A"/>
          <w:sz w:val="18"/>
        </w:rPr>
        <w:t>$env:OPENAI_BASE_URL = "https://api.deepseek.com"</w:t>
      </w:r>
      <w:r>
        <w:br w:type="textWrapping"/>
      </w:r>
      <w:r>
        <w:rPr>
          <w:rFonts w:ascii="Consolas" w:hAnsi="Consolas" w:eastAsia="Consolas"/>
          <w:color w:val="2F3B4A"/>
          <w:sz w:val="18"/>
        </w:rPr>
        <w:t>$env:OPENAI_MODEL = "deepseek-v4-flash"</w:t>
      </w:r>
      <w:r>
        <w:br w:type="textWrapping"/>
      </w:r>
      <w:r>
        <w:rPr>
          <w:rFonts w:ascii="Consolas" w:hAnsi="Consolas" w:eastAsia="Consolas"/>
          <w:color w:val="2F3B4A"/>
          <w:sz w:val="18"/>
        </w:rPr>
        <w:t>python main.py</w:t>
      </w:r>
    </w:p>
    <w:p w14:paraId="27F6E00C">
      <w:pPr>
        <w:pStyle w:val="3"/>
      </w:pPr>
      <w:r>
        <w:t>4. 在项目中配置 DeepSeek</w:t>
      </w:r>
    </w:p>
    <w:p w14:paraId="6A131D8D">
      <w:r>
        <w:t>启动应用后，点击顶部 `AI ▾`，选择 `AI 设置`；也可以直接按 `Ctrl+,`。</w:t>
      </w:r>
    </w:p>
    <w:p w14:paraId="38D2B0BB">
      <w:pPr>
        <w:jc w:val="center"/>
      </w:pPr>
      <w:r>
        <w:drawing>
          <wp:inline distT="0" distB="0" distL="114300" distR="114300">
            <wp:extent cx="5669280" cy="44005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FACC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5B6B7A"/>
          <w:sz w:val="17"/>
        </w:rPr>
        <w:t>图 1：AI 设置对话框。示例 Key 已脱敏。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69F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383EEDA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100239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0ADD013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 w14:paraId="1A366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1FFE922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1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1C108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统一 API Key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F2BD2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填入从 DeepSeek Platform 复制的 Key。</w:t>
            </w:r>
          </w:p>
        </w:tc>
      </w:tr>
      <w:tr w14:paraId="2F6E3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33233A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2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1014E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统一 Base URL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F4600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填 `https://api.deepseek.com`。</w:t>
            </w:r>
          </w:p>
        </w:tc>
      </w:tr>
      <w:tr w14:paraId="1BB19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568740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3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5F5A7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统一模型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8F44A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新手先填 `deepseek-v4-flash`。</w:t>
            </w:r>
          </w:p>
        </w:tc>
      </w:tr>
      <w:tr w14:paraId="5A7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336C8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4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1C561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一键覆盖全部用途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55138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把统一配置复制到每个功能用途。</w:t>
            </w:r>
          </w:p>
        </w:tc>
      </w:tr>
      <w:tr w14:paraId="0D5BE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2D6E60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5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09594F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保存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97E61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点击保存后，项目会用 DPAPI 加密保存 API Key。</w:t>
            </w:r>
          </w:p>
        </w:tc>
      </w:tr>
    </w:tbl>
    <w:p w14:paraId="1D3D7343">
      <w:pPr>
        <w:pStyle w:val="4"/>
      </w:pPr>
      <w:r>
        <w:t>AI 用途说明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EC29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186D2EF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用途代码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557A9398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界面标签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1F3C9A0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对应功能</w:t>
            </w:r>
          </w:p>
        </w:tc>
      </w:tr>
      <w:tr w14:paraId="2CBC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2D7AF0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writing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8472E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写作生成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1571D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草稿、续写、润色。</w:t>
            </w:r>
          </w:p>
        </w:tc>
      </w:tr>
      <w:tr w14:paraId="64AD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313F73F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outline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6C9836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同步大纲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C78B3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章节摘要和大纲同步。</w:t>
            </w:r>
          </w:p>
        </w:tc>
      </w:tr>
      <w:tr w14:paraId="24CD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1A53DA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detector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CCC42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AI概率检测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7FAE5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检测章节 AI 概率。</w:t>
            </w:r>
          </w:p>
        </w:tc>
      </w:tr>
      <w:tr w14:paraId="08BA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0EDD852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import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9CB816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智能导入分类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7AF5B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导入文本时辅助判断正文/大纲/设定。</w:t>
            </w:r>
          </w:p>
        </w:tc>
      </w:tr>
      <w:tr w14:paraId="5CC1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991A7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skills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C5254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Skills提炼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64907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从参考文本提炼写作技法。</w:t>
            </w:r>
          </w:p>
        </w:tc>
      </w:tr>
      <w:tr w14:paraId="521A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6B3A60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book_analysis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093E2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全书分析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762B1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分析整本书结构与问题。</w:t>
            </w:r>
          </w:p>
        </w:tc>
      </w:tr>
      <w:tr w14:paraId="279F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678DCF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review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E2F26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长篇生成/校验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61A45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多智能体生成、审查与修订。</w:t>
            </w:r>
          </w:p>
        </w:tc>
      </w:tr>
      <w:tr w14:paraId="3A7C1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058035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chat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CB55A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AI 对话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D2A56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多轮对话窗口。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26B3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FEB" w:sz="6" w:space="0"/>
              <w:left w:val="single" w:color="D0DFEB" w:sz="6" w:space="0"/>
              <w:bottom w:val="single" w:color="D0DFEB" w:sz="6" w:space="0"/>
              <w:right w:val="single" w:color="D0DFEB" w:sz="6" w:space="0"/>
              <w:insideH w:val="single" w:sz="6" w:space="0"/>
              <w:insideV w:val="single" w:sz="6" w:space="0"/>
            </w:tcBorders>
            <w:shd w:val="clear" w:color="auto" w:fill="E8F5EF"/>
          </w:tcPr>
          <w:p w14:paraId="2761A255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B61"/>
                <w:sz w:val="21"/>
              </w:rPr>
              <w:t>新手推荐</w:t>
            </w:r>
          </w:p>
          <w:p w14:paraId="2EE530D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先把所有用途都配置为 `deepseek-v4-flash`，确认能正常调用后，再把 `book_analysis` 和 `review` 调整为 `deepseek-v4-pro`。</w:t>
            </w:r>
          </w:p>
        </w:tc>
      </w:tr>
    </w:tbl>
    <w:p w14:paraId="413D41B1">
      <w:r>
        <w:br w:type="page"/>
      </w:r>
    </w:p>
    <w:p w14:paraId="2A399A5D">
      <w:pPr>
        <w:pStyle w:val="3"/>
      </w:pPr>
      <w:r>
        <w:t>5. 配置图片：背景、封面、人物立绘</w:t>
      </w:r>
    </w:p>
    <w:p w14:paraId="2043150B">
      <w:pPr>
        <w:pStyle w:val="4"/>
      </w:pPr>
      <w:r>
        <w:t>5.1 设置应用背景图</w:t>
      </w:r>
    </w:p>
    <w:p w14:paraId="79FF7776">
      <w:r>
        <w:t>点击顶部 `视图 ▾` → `视图配置`，在这里设置底层图片、底层视频/GIF、滤镜、字号和行高。</w:t>
      </w:r>
    </w:p>
    <w:p w14:paraId="5008A23E">
      <w:pPr>
        <w:jc w:val="center"/>
      </w:pPr>
      <w:r>
        <w:drawing>
          <wp:inline distT="0" distB="0" distL="114300" distR="114300">
            <wp:extent cx="5669280" cy="4360545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FEA6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5B6B7A"/>
          <w:sz w:val="17"/>
        </w:rPr>
        <w:t>图 2：视图配置中的底层图片、底层视频和滤镜。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3D7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63A03C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407DC43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62718A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 w14:paraId="69783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033DC0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1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8FC8D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底层图片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A5DD4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点击 `选择图片`，选择 png / jpg / jpeg / bmp / webp。</w:t>
            </w:r>
          </w:p>
        </w:tc>
      </w:tr>
      <w:tr w14:paraId="4142A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7DEE48B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2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94F44E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底层视频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2EB848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可选；点击 `选择视频/GIF`，支持 mp4 / avi / mkv / webm / mov / gif / webp / apng。</w:t>
            </w:r>
          </w:p>
        </w:tc>
      </w:tr>
      <w:tr w14:paraId="5C67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5801618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3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1C70C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图片滤镜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79772C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新手推荐 `柔和暗化`，强度 30-45 比较稳。</w:t>
            </w:r>
          </w:p>
        </w:tc>
      </w:tr>
      <w:tr w14:paraId="524C3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74FF8F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4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0A130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应用并保存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F168E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配置会保存到本地，背景源图会复制到 `data/ui/`。</w:t>
            </w:r>
          </w:p>
        </w:tc>
      </w:tr>
    </w:tbl>
    <w:p w14:paraId="08258538">
      <w:pPr>
        <w:pStyle w:val="4"/>
      </w:pPr>
      <w:r>
        <w:t>5.2 设置书籍封面</w:t>
      </w:r>
    </w:p>
    <w:p w14:paraId="5AA408BE">
      <w:r>
        <w:t>在左侧目录选中一本书，书籍页左侧会出现封面预览区。点击 `选择` 即可设置封面。</w:t>
      </w:r>
    </w:p>
    <w:p w14:paraId="016CF765">
      <w:pPr>
        <w:jc w:val="center"/>
      </w:pPr>
      <w:r>
        <w:drawing>
          <wp:inline distT="0" distB="0" distL="114300" distR="114300">
            <wp:extent cx="5029200" cy="29800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0388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5B6B7A"/>
          <w:sz w:val="17"/>
        </w:rPr>
        <w:t>图 3：书籍封面区域。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4D6A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FEB" w:sz="6" w:space="0"/>
              <w:left w:val="single" w:color="D0DFEB" w:sz="6" w:space="0"/>
              <w:bottom w:val="single" w:color="D0DFEB" w:sz="6" w:space="0"/>
              <w:right w:val="single" w:color="D0DFEB" w:sz="6" w:space="0"/>
              <w:insideH w:val="single" w:sz="6" w:space="0"/>
              <w:insideV w:val="single" w:sz="6" w:space="0"/>
            </w:tcBorders>
            <w:shd w:val="clear" w:color="auto" w:fill="EAF3FB"/>
          </w:tcPr>
          <w:p w14:paraId="3A412433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B61"/>
                <w:sz w:val="21"/>
              </w:rPr>
              <w:t>保存位置</w:t>
            </w:r>
          </w:p>
          <w:p w14:paraId="4C2F2E86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书籍封面会复制到 `data/media/book_covers/`，数据库只保存相对媒体路径，便于后续迁移和打包。</w:t>
            </w:r>
          </w:p>
        </w:tc>
      </w:tr>
    </w:tbl>
    <w:p w14:paraId="7ED986B1">
      <w:pPr>
        <w:pStyle w:val="4"/>
      </w:pPr>
      <w:r>
        <w:t>5.3 设置人物立绘</w:t>
      </w:r>
    </w:p>
    <w:p w14:paraId="5DD7EF8D">
      <w:r>
        <w:t>打开右侧抽屉的人物页，选择或创建人物后，在立绘区域点击 `选择`。</w:t>
      </w:r>
    </w:p>
    <w:p w14:paraId="7B776F2F">
      <w:pPr>
        <w:jc w:val="center"/>
      </w:pPr>
      <w:r>
        <w:drawing>
          <wp:inline distT="0" distB="0" distL="114300" distR="114300">
            <wp:extent cx="5029200" cy="29508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B5BB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5B6B7A"/>
          <w:sz w:val="17"/>
        </w:rPr>
        <w:t>图 4：人物立绘区域。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3CB9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FEB" w:sz="6" w:space="0"/>
              <w:left w:val="single" w:color="D0DFEB" w:sz="6" w:space="0"/>
              <w:bottom w:val="single" w:color="D0DFEB" w:sz="6" w:space="0"/>
              <w:right w:val="single" w:color="D0DFEB" w:sz="6" w:space="0"/>
              <w:insideH w:val="single" w:sz="6" w:space="0"/>
              <w:insideV w:val="single" w:sz="6" w:space="0"/>
            </w:tcBorders>
            <w:shd w:val="clear" w:color="auto" w:fill="E8F5EF"/>
          </w:tcPr>
          <w:p w14:paraId="0F6512C6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B61"/>
                <w:sz w:val="21"/>
              </w:rPr>
              <w:t>图片习惯</w:t>
            </w:r>
          </w:p>
          <w:p w14:paraId="4970DEB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封面和立绘建议使用竖图。长边 1200-1800 像素通常足够清晰，也不会让数据库目录过重。</w:t>
            </w:r>
          </w:p>
        </w:tc>
      </w:tr>
    </w:tbl>
    <w:p w14:paraId="31A9F400">
      <w:r>
        <w:br w:type="page"/>
      </w:r>
    </w:p>
    <w:p w14:paraId="2DA82636">
      <w:pPr>
        <w:pStyle w:val="3"/>
      </w:pPr>
      <w:r>
        <w:t>6. 开始使用 AI 写作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3A4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56EBB6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764F3E6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057871B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 w14:paraId="0585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760CB1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1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D1CFD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新建书籍、卷、章节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38265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左侧目录用于管理作品结构。</w:t>
            </w:r>
          </w:p>
        </w:tc>
      </w:tr>
      <w:tr w14:paraId="54707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2C72FC6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2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C1C873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写章节大纲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5B047B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先写清楚本章目标、冲突、转折和结尾。</w:t>
            </w:r>
          </w:p>
        </w:tc>
      </w:tr>
      <w:tr w14:paraId="62CF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22106A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3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830926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使用 AI ▾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39BD3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可触发 AI 对话、长篇生成、润色、同步大纲、AI概率检测、全书分析。</w:t>
            </w:r>
          </w:p>
        </w:tc>
      </w:tr>
      <w:tr w14:paraId="0E78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7B4C41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4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48B73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检查结果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8B5F5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长篇生成/审查会创建快照，建议先看审查抽屉再决定是否应用。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7AB8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FEB" w:sz="6" w:space="0"/>
              <w:left w:val="single" w:color="D0DFEB" w:sz="6" w:space="0"/>
              <w:bottom w:val="single" w:color="D0DFEB" w:sz="6" w:space="0"/>
              <w:right w:val="single" w:color="D0DFEB" w:sz="6" w:space="0"/>
              <w:insideH w:val="single" w:sz="6" w:space="0"/>
              <w:insideV w:val="single" w:sz="6" w:space="0"/>
            </w:tcBorders>
            <w:shd w:val="clear" w:color="auto" w:fill="FFF6DB"/>
          </w:tcPr>
          <w:p w14:paraId="3DF35383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B61"/>
                <w:sz w:val="21"/>
              </w:rPr>
              <w:t>写作质量建议</w:t>
            </w:r>
          </w:p>
          <w:p w14:paraId="1D4FC5D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AI 的输入越具体，结果越稳。每章至少给出人物、地点、目标、障碍和结尾落点；长篇生成前先补全人物卡、世界观和大纲。</w:t>
            </w:r>
          </w:p>
        </w:tc>
      </w:tr>
    </w:tbl>
    <w:p w14:paraId="2AEDCF4F">
      <w:pPr>
        <w:pStyle w:val="3"/>
      </w:pPr>
      <w:r>
        <w:t>7. 导出 DOCX</w:t>
      </w:r>
    </w:p>
    <w:p w14:paraId="012F7A82">
      <w:r>
        <w:t>项目支持导出 TXT、Markdown 和 DOCX。导出前先保存当前章节，避免未保存内容没有进入导出文件。</w:t>
      </w:r>
    </w:p>
    <w:p w14:paraId="46D991BC">
      <w:pPr>
        <w:jc w:val="center"/>
      </w:pPr>
      <w:r>
        <w:drawing>
          <wp:inline distT="0" distB="0" distL="114300" distR="114300">
            <wp:extent cx="5029200" cy="3180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32CA">
      <w:pPr>
        <w:spacing w:after="200"/>
        <w:jc w:val="center"/>
      </w:pPr>
      <w:r>
        <w:rPr>
          <w:rFonts w:ascii="微软雅黑" w:hAnsi="微软雅黑" w:eastAsia="微软雅黑"/>
          <w:b w:val="0"/>
          <w:i/>
          <w:color w:val="5B6B7A"/>
          <w:sz w:val="17"/>
        </w:rPr>
        <w:t>图 5：导出 DOCX 的菜单路径和快捷键。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3A4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3EF40B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入口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146CCCA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0ECB391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</w:tr>
      <w:tr w14:paraId="42E99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61D027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顶部菜单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7917F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`编辑 ▾` → `导出` → `导出 DOCX`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9A0C68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导出当前选中的书籍或章节。</w:t>
            </w:r>
          </w:p>
        </w:tc>
      </w:tr>
      <w:tr w14:paraId="02BD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304F2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右键书籍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222BE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右键左侧书籍 → `导出本书` → `DOCX`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6D68A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导出整本书。</w:t>
            </w:r>
          </w:p>
        </w:tc>
      </w:tr>
      <w:tr w14:paraId="59BE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7EE9D6A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右键章节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A0A89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右键章节 → `导出本章` → `DOCX`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1B466D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只导出一个章节。</w:t>
            </w:r>
          </w:p>
        </w:tc>
      </w:tr>
      <w:tr w14:paraId="7A2A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1A6E06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快捷键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13F08E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`Ctrl+Shift+E`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9975D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快速导出 DOCX。</w:t>
            </w:r>
          </w:p>
        </w:tc>
      </w:tr>
    </w:tbl>
    <w:p w14:paraId="6D6F55F4">
      <w:pPr>
        <w:pStyle w:val="3"/>
      </w:pPr>
      <w:r>
        <w:t>8. 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9B8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5E210F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4E4D2E4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可能原因</w:t>
            </w:r>
          </w:p>
        </w:tc>
        <w:tc>
          <w:tcPr>
            <w:tcW w:w="3324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6FEA03E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处理方法</w:t>
            </w:r>
          </w:p>
        </w:tc>
      </w:tr>
      <w:tr w14:paraId="48CB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18D948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提示 AI 未配置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26C11F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对应用途没有启用或缺少 API Key/模型名。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09606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进入 `AI 设置`，确认该用途已勾选并填写完整。</w:t>
            </w:r>
          </w:p>
        </w:tc>
      </w:tr>
      <w:tr w14:paraId="0E5BF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096A91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HTTP 401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E46F4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API Key 错误或已失效。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73C89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重新创建 Key 并替换配置。</w:t>
            </w:r>
          </w:p>
        </w:tc>
      </w:tr>
      <w:tr w14:paraId="0AA4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611941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HTTP 402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2DA268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账户余额不足。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A46ED9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到 DeepSeek Billing 页面检查余额或充值。</w:t>
            </w:r>
          </w:p>
        </w:tc>
      </w:tr>
      <w:tr w14:paraId="3CD0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135F9C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连接超时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4C8E35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网络或模型服务响应慢。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174877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稍后重试；优先使用流式功能或较轻模型。</w:t>
            </w:r>
          </w:p>
        </w:tc>
      </w:tr>
      <w:tr w14:paraId="0CEA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670308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图片不显示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155D6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原图路径无效或文件已移动。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08ECE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重新选择图片；背景图保存后会复制到 `data/ui/`。</w:t>
            </w:r>
          </w:p>
        </w:tc>
      </w:tr>
      <w:tr w14:paraId="3B99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3FFE6D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DOCX 无法导出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704763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缺少 python-docx。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3C2BF4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执行 `python -m pip install -r requirements.txt`。</w:t>
            </w:r>
          </w:p>
        </w:tc>
      </w:tr>
      <w:tr w14:paraId="4AA5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2239D3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想重置配置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5EF19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需要恢复默认视图/AI/主题/背景。</w:t>
            </w:r>
          </w:p>
        </w:tc>
        <w:tc>
          <w:tcPr>
            <w:tcW w:w="3324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0838FBF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按 `Ctrl+0`，确认后会清空全部配置。</w:t>
            </w:r>
          </w:p>
        </w:tc>
      </w:tr>
    </w:tbl>
    <w:p w14:paraId="63132EF5">
      <w:pPr>
        <w:pStyle w:val="4"/>
      </w:pPr>
      <w:r>
        <w:t>本地数据位置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8EA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2B417B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w="4986" w:type="dxa"/>
            <w:tcBorders>
              <w:top w:val="single" w:color="2563A6" w:sz="6" w:space="0"/>
              <w:left w:val="single" w:color="2563A6" w:sz="6" w:space="0"/>
              <w:bottom w:val="single" w:color="2563A6" w:sz="6" w:space="0"/>
              <w:right w:val="single" w:color="2563A6" w:sz="6" w:space="0"/>
              <w:insideH w:val="single" w:sz="6" w:space="0"/>
              <w:insideV w:val="single" w:sz="6" w:space="0"/>
            </w:tcBorders>
            <w:shd w:val="clear" w:color="auto" w:fill="2563A6"/>
            <w:vAlign w:val="center"/>
          </w:tcPr>
          <w:p w14:paraId="2AA5D88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3DF4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057490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data/novels.db</w:t>
            </w:r>
          </w:p>
        </w:tc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65ED002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SQLite 数据库。</w:t>
            </w:r>
          </w:p>
        </w:tc>
      </w:tr>
      <w:tr w14:paraId="27257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148FD3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data/media/book_covers/</w:t>
            </w:r>
          </w:p>
        </w:tc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14AAB3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书籍封面。</w:t>
            </w:r>
          </w:p>
        </w:tc>
      </w:tr>
      <w:tr w14:paraId="126D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0B08E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data/media/character_images/</w:t>
            </w:r>
          </w:p>
        </w:tc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C795E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人物立绘。</w:t>
            </w:r>
          </w:p>
        </w:tc>
      </w:tr>
      <w:tr w14:paraId="7F8B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51A9B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data/ui/</w:t>
            </w:r>
          </w:p>
        </w:tc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2E456A9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背景图片/视频源文件与处理后的背景图。</w:t>
            </w:r>
          </w:p>
        </w:tc>
      </w:tr>
      <w:tr w14:paraId="7EE6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shd w:val="clear" w:color="auto" w:fill="F5FAFD"/>
            <w:vAlign w:val="center"/>
          </w:tcPr>
          <w:p w14:paraId="470F9CB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data/ai_settings.json</w:t>
            </w:r>
          </w:p>
        </w:tc>
        <w:tc>
          <w:tcPr>
            <w:tcW w:w="4986" w:type="dxa"/>
            <w:tcBorders>
              <w:top w:val="single" w:color="C8D6E2" w:sz="6" w:space="0"/>
              <w:left w:val="single" w:color="C8D6E2" w:sz="6" w:space="0"/>
              <w:bottom w:val="single" w:color="C8D6E2" w:sz="6" w:space="0"/>
              <w:right w:val="single" w:color="C8D6E2" w:sz="6" w:space="0"/>
              <w:insideH w:val="single" w:sz="6" w:space="0"/>
              <w:insideV w:val="single" w:sz="6" w:space="0"/>
            </w:tcBorders>
            <w:vAlign w:val="center"/>
          </w:tcPr>
          <w:p w14:paraId="41BD44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A36"/>
                <w:sz w:val="19"/>
              </w:rPr>
              <w:t>AI 配置文件，Windows 下 API Key 使用 DPAPI 加密。</w:t>
            </w:r>
          </w:p>
        </w:tc>
      </w:tr>
    </w:tbl>
    <w:p w14:paraId="1CAD55CD">
      <w:pPr>
        <w:pStyle w:val="3"/>
      </w:pPr>
      <w:r>
        <w:t>9. 参考资料</w:t>
      </w:r>
    </w:p>
    <w:p w14:paraId="721A67F9">
      <w:r>
        <w:fldChar w:fldCharType="begin"/>
      </w:r>
      <w:r>
        <w:instrText xml:space="preserve"> HYPERLINK "https://api-docs.deepseek.com/zh-cn/" \h </w:instrText>
      </w:r>
      <w:r>
        <w:fldChar w:fldCharType="separate"/>
      </w:r>
      <w:r>
        <w:rPr>
          <w:rFonts w:ascii="微软雅黑" w:hAnsi="微软雅黑" w:eastAsia="微软雅黑"/>
          <w:color w:val="2563A6"/>
          <w:u w:val="single"/>
        </w:rPr>
        <w:t>DeepSeek 首次调用 API</w:t>
      </w:r>
      <w:r>
        <w:rPr>
          <w:rFonts w:ascii="微软雅黑" w:hAnsi="微软雅黑" w:eastAsia="微软雅黑"/>
          <w:color w:val="2563A6"/>
          <w:u w:val="single"/>
        </w:rPr>
        <w:fldChar w:fldCharType="end"/>
      </w:r>
      <w:r>
        <w:t>：https://api-docs.deepseek.com/zh-cn/</w:t>
      </w:r>
    </w:p>
    <w:p w14:paraId="510FA9A2">
      <w:r>
        <w:fldChar w:fldCharType="begin"/>
      </w:r>
      <w:r>
        <w:instrText xml:space="preserve"> HYPERLINK "https://api-docs.deepseek.com/quick_start/pricing/" \h </w:instrText>
      </w:r>
      <w:r>
        <w:fldChar w:fldCharType="separate"/>
      </w:r>
      <w:r>
        <w:rPr>
          <w:rFonts w:ascii="微软雅黑" w:hAnsi="微软雅黑" w:eastAsia="微软雅黑"/>
          <w:color w:val="2563A6"/>
          <w:u w:val="single"/>
        </w:rPr>
        <w:t>DeepSeek 模型与价格</w:t>
      </w:r>
      <w:r>
        <w:rPr>
          <w:rFonts w:ascii="微软雅黑" w:hAnsi="微软雅黑" w:eastAsia="微软雅黑"/>
          <w:color w:val="2563A6"/>
          <w:u w:val="single"/>
        </w:rPr>
        <w:fldChar w:fldCharType="end"/>
      </w:r>
      <w:r>
        <w:t>：https://api-docs.deepseek.com/quick_start/pricing/</w:t>
      </w:r>
    </w:p>
    <w:p w14:paraId="7CBC3A3A">
      <w:r>
        <w:fldChar w:fldCharType="begin"/>
      </w:r>
      <w:r>
        <w:instrText xml:space="preserve"> HYPERLINK "https://api-docs.deepseek.com/zh-cn/api/deepseek-api" \h </w:instrText>
      </w:r>
      <w:r>
        <w:fldChar w:fldCharType="separate"/>
      </w:r>
      <w:r>
        <w:rPr>
          <w:rFonts w:ascii="微软雅黑" w:hAnsi="微软雅黑" w:eastAsia="微软雅黑"/>
          <w:color w:val="2563A6"/>
          <w:u w:val="single"/>
        </w:rPr>
        <w:t>DeepSeek 认证说明</w:t>
      </w:r>
      <w:r>
        <w:rPr>
          <w:rFonts w:ascii="微软雅黑" w:hAnsi="微软雅黑" w:eastAsia="微软雅黑"/>
          <w:color w:val="2563A6"/>
          <w:u w:val="single"/>
        </w:rPr>
        <w:fldChar w:fldCharType="end"/>
      </w:r>
      <w:r>
        <w:t>：https://api-docs.deepseek.com/zh-cn/api/deepseek-api</w:t>
      </w:r>
    </w:p>
    <w:p w14:paraId="559B706A">
      <w:r>
        <w:fldChar w:fldCharType="begin"/>
      </w:r>
      <w:r>
        <w:instrText xml:space="preserve"> HYPERLINK "https://platform.deepseek.com" \h </w:instrText>
      </w:r>
      <w:r>
        <w:fldChar w:fldCharType="separate"/>
      </w:r>
      <w:r>
        <w:rPr>
          <w:rFonts w:ascii="微软雅黑" w:hAnsi="微软雅黑" w:eastAsia="微软雅黑"/>
          <w:color w:val="2563A6"/>
          <w:u w:val="single"/>
        </w:rPr>
        <w:t>DeepSeek Platform</w:t>
      </w:r>
      <w:r>
        <w:rPr>
          <w:rFonts w:ascii="微软雅黑" w:hAnsi="微软雅黑" w:eastAsia="微软雅黑"/>
          <w:color w:val="2563A6"/>
          <w:u w:val="single"/>
        </w:rPr>
        <w:fldChar w:fldCharType="end"/>
      </w:r>
      <w:r>
        <w:t>：https://platform.deepseek.com</w:t>
      </w:r>
    </w:p>
    <w:sectPr>
      <w:footerReference r:id="rId5" w:type="default"/>
      <w:pgSz w:w="12240" w:h="15840"/>
      <w:pgMar w:top="964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1BAFC">
    <w:pPr>
      <w:pStyle w:val="24"/>
      <w:jc w:val="center"/>
    </w:pPr>
    <w:r>
      <w:rPr>
        <w:rFonts w:ascii="微软雅黑" w:hAnsi="微软雅黑" w:eastAsia="微软雅黑"/>
        <w:b w:val="0"/>
        <w:color w:val="738294"/>
        <w:sz w:val="16"/>
      </w:rPr>
      <w:t>Simple AI Novel App 使用教程 | DeepSeek 配置与图片设置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32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1F2A3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B61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563A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A3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B61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1390</Words>
  <Characters>2405</Characters>
  <Lines>0</Lines>
  <Paragraphs>0</Paragraphs>
  <TotalTime>2</TotalTime>
  <ScaleCrop>false</ScaleCrop>
  <LinksUpToDate>false</LinksUpToDate>
  <CharactersWithSpaces>2598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WPS_1765716445</cp:lastModifiedBy>
  <dcterms:modified xsi:type="dcterms:W3CDTF">2026-05-13T11:40:31Z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eyJoZGlkIjoiYjdjYzA0OTk2YzY2M2YxNmU5MjI4NDliZDVmZTk2NjMiLCJ1c2VySWQiOiIxNzgwNjA2ODkxIn0=</vt:lpwstr>
  </property>
  <property fmtid="{D5CDD505-2E9C-101B-9397-08002B2CF9AE}" pid="3" name="KSOProductBuildVer">
    <vt:lpwstr>2052-12.1.0.25865</vt:lpwstr>
  </property>
  <property fmtid="{D5CDD505-2E9C-101B-9397-08002B2CF9AE}" pid="4" name="ICV">
    <vt:lpwstr>45BF6A628C3A49DF822054452111629C_12</vt:lpwstr>
  </property>
</Properties>
</file>