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sz w:val="21"/>
          <w:szCs w:val="21"/>
        </w:rPr>
        <w:t xml:space="preserve"/>
      </w:r>
    </w:p>
    <w:p>
      <w:pPr>
        <w:spacing w:after="120" w:before="0"/>
        <w:jc w:val="center"/>
      </w:pPr>
      <w:r>
        <w:rPr>
          <w:rFonts w:ascii="Arial" w:cs="Arial" w:eastAsia="Arial" w:hAnsi="Arial"/>
          <w:b/>
          <w:bCs/>
          <w:color w:val="1F3864"/>
          <w:sz w:val="44"/>
          <w:szCs w:val="44"/>
        </w:rPr>
        <w:t xml:space="preserve">SOFTWARE TEST PLAN (STP)</w:t>
      </w:r>
    </w:p>
    <w:p>
      <w:pPr>
        <w:spacing w:after="80" w:before="0"/>
        <w:jc w:val="center"/>
      </w:pPr>
      <w:r>
        <w:rPr>
          <w:rFonts w:ascii="Arial" w:cs="Arial" w:eastAsia="Arial" w:hAnsi="Arial"/>
          <w:b/>
          <w:bCs/>
          <w:sz w:val="32"/>
          <w:szCs w:val="32"/>
        </w:rPr>
        <w:t xml:space="preserve">Student Record System (SRS-App)</w:t>
      </w:r>
    </w:p>
    <w:p>
      <w:pPr>
        <w:spacing w:after="400" w:before="0"/>
        <w:jc w:val="center"/>
      </w:pPr>
      <w:r>
        <w:rPr>
          <w:rFonts w:ascii="Arial" w:cs="Arial" w:eastAsia="Arial" w:hAnsi="Arial"/>
          <w:sz w:val="24"/>
          <w:szCs w:val="24"/>
        </w:rPr>
        <w:t xml:space="preserve">Problem Statement No. 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20"/>
                <w:szCs w:val="20"/>
              </w:rPr>
              <w:t xml:space="preserve">USN</w:t>
            </w:r>
          </w:p>
        </w:tc>
        <w:tc>
          <w:tcPr>
            <w:tcW w:type="dxa" w:w="57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20"/>
                <w:szCs w:val="20"/>
              </w:rPr>
              <w:t xml:space="preserve">TEAM MEMBER</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PES2UG24CS527</w:t>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Srujan Yalla</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PES2UG24CS547</w:t>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T S Sathya Kiran</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PES2UG24CS517</w:t>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Sri Vaishnavi Peri</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PES2UG24CS553</w:t>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Tanuj N</w:t>
            </w:r>
          </w:p>
        </w:tc>
      </w:tr>
    </w:tbl>
    <w:p>
      <w:pPr>
        <w:spacing w:after="80" w:before="0"/>
      </w:pPr>
      <w:r>
        <w:rPr>
          <w:rFonts w:ascii="Arial" w:cs="Arial" w:eastAsia="Arial" w:hAnsi="Arial"/>
          <w:sz w:val="21"/>
          <w:szCs w:val="21"/>
        </w:rPr>
        <w:t xml:space="preserve"/>
      </w:r>
    </w:p>
    <w:p>
      <w:pPr>
        <w:spacing w:after="100" w:before="0"/>
      </w:pPr>
      <w:r>
        <w:rPr>
          <w:rFonts w:ascii="Arial" w:cs="Arial" w:eastAsia="Arial" w:hAnsi="Arial"/>
          <w:b/>
          <w:bCs/>
          <w:sz w:val="21"/>
          <w:szCs w:val="21"/>
        </w:rPr>
        <w:t xml:space="preserve">Project: </w:t>
      </w:r>
      <w:r>
        <w:rPr>
          <w:rFonts w:ascii="Arial" w:cs="Arial" w:eastAsia="Arial" w:hAnsi="Arial"/>
          <w:sz w:val="21"/>
          <w:szCs w:val="21"/>
        </w:rPr>
        <w:t xml:space="preserve">Student Record System (SRS-App)</w:t>
      </w:r>
    </w:p>
    <w:p>
      <w:pPr>
        <w:spacing w:after="100" w:before="0"/>
      </w:pPr>
      <w:r>
        <w:rPr>
          <w:rFonts w:ascii="Arial" w:cs="Arial" w:eastAsia="Arial" w:hAnsi="Arial"/>
          <w:b/>
          <w:bCs/>
          <w:sz w:val="21"/>
          <w:szCs w:val="21"/>
        </w:rPr>
        <w:t xml:space="preserve">Version: </w:t>
      </w:r>
      <w:r>
        <w:rPr>
          <w:rFonts w:ascii="Arial" w:cs="Arial" w:eastAsia="Arial" w:hAnsi="Arial"/>
          <w:sz w:val="21"/>
          <w:szCs w:val="21"/>
        </w:rPr>
        <w:t xml:space="preserve">1.1</w:t>
      </w:r>
    </w:p>
    <w:p>
      <w:pPr>
        <w:spacing w:after="100" w:before="0"/>
      </w:pPr>
      <w:r>
        <w:rPr>
          <w:rFonts w:ascii="Arial" w:cs="Arial" w:eastAsia="Arial" w:hAnsi="Arial"/>
          <w:b/>
          <w:bCs/>
          <w:sz w:val="21"/>
          <w:szCs w:val="21"/>
        </w:rPr>
        <w:t xml:space="preserve">Authors: </w:t>
      </w:r>
      <w:r>
        <w:rPr>
          <w:rFonts w:ascii="Arial" w:cs="Arial" w:eastAsia="Arial" w:hAnsi="Arial"/>
          <w:sz w:val="21"/>
          <w:szCs w:val="21"/>
        </w:rPr>
        <w:t xml:space="preserve">Srujan Yalla, T S Sathya Kiran, Sri Vaishnavi Peri, Tanuj N</w:t>
      </w:r>
    </w:p>
    <w:p>
      <w:pPr>
        <w:spacing w:after="100" w:before="0"/>
      </w:pPr>
      <w:r>
        <w:rPr>
          <w:rFonts w:ascii="Arial" w:cs="Arial" w:eastAsia="Arial" w:hAnsi="Arial"/>
          <w:b/>
          <w:bCs/>
          <w:sz w:val="21"/>
          <w:szCs w:val="21"/>
        </w:rPr>
        <w:t xml:space="preserve">Date: </w:t>
      </w:r>
      <w:r>
        <w:rPr>
          <w:rFonts w:ascii="Arial" w:cs="Arial" w:eastAsia="Arial" w:hAnsi="Arial"/>
          <w:sz w:val="21"/>
          <w:szCs w:val="21"/>
        </w:rPr>
        <w:t xml:space="preserve">13-10-2026</w:t>
      </w:r>
    </w:p>
    <w:p>
      <w:pPr>
        <w:spacing w:after="100" w:before="0"/>
      </w:pPr>
      <w:r>
        <w:rPr>
          <w:rFonts w:ascii="Arial" w:cs="Arial" w:eastAsia="Arial" w:hAnsi="Arial"/>
          <w:b/>
          <w:bCs/>
          <w:sz w:val="21"/>
          <w:szCs w:val="21"/>
        </w:rPr>
        <w:t xml:space="preserve">Status: </w:t>
      </w:r>
      <w:r>
        <w:rPr>
          <w:rFonts w:ascii="Arial" w:cs="Arial" w:eastAsia="Arial" w:hAnsi="Arial"/>
          <w:sz w:val="21"/>
          <w:szCs w:val="21"/>
        </w:rPr>
        <w:t xml:space="preserve">Updated for Mini-Project Part-2 / For Approval</w:t>
      </w:r>
    </w:p>
    <w:p>
      <w:pPr>
        <w:spacing w:after="100" w:before="0"/>
      </w:pPr>
      <w:r>
        <w:rPr>
          <w:rFonts w:ascii="Arial" w:cs="Arial" w:eastAsia="Arial" w:hAnsi="Arial"/>
          <w:b/>
          <w:bCs/>
          <w:sz w:val="21"/>
          <w:szCs w:val="21"/>
        </w:rPr>
        <w:t xml:space="preserve">Based on: </w:t>
      </w:r>
      <w:r>
        <w:rPr>
          <w:rFonts w:ascii="Arial" w:cs="Arial" w:eastAsia="Arial" w:hAnsi="Arial"/>
          <w:sz w:val="21"/>
          <w:szCs w:val="21"/>
        </w:rPr>
        <w:t xml:space="preserve">Student Record System SRS v1.0 (07-09-2026); SAD v1.1</w:t>
      </w:r>
    </w:p>
    <w:p>
      <w:pPr>
        <w:spacing w:after="80" w:before="0"/>
      </w:pPr>
      <w:r>
        <w:rPr>
          <w:rFonts w:ascii="Arial" w:cs="Arial" w:eastAsia="Arial" w:hAnsi="Arial"/>
          <w:sz w:val="21"/>
          <w:szCs w:val="21"/>
        </w:rPr>
        <w:t xml:space="preserve"/>
      </w:r>
    </w:p>
    <w:p>
      <w:pPr>
        <w:spacing w:after="100" w:before="0"/>
      </w:pPr>
      <w:r>
        <w:rPr>
          <w:rFonts w:ascii="Arial" w:cs="Arial" w:eastAsia="Arial" w:hAnsi="Arial"/>
          <w:b/>
          <w:bCs/>
          <w:sz w:val="21"/>
          <w:szCs w:val="21"/>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714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Version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Date</w:t>
            </w:r>
          </w:p>
        </w:tc>
        <w:tc>
          <w:tcPr>
            <w:tcW w:type="dxa" w:w="71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Change Summary</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28-09-2026</w:t>
            </w:r>
          </w:p>
        </w:tc>
        <w:tc>
          <w:tcPr>
            <w:tcW w:type="dxa" w:w="7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Initial Software Test Plan</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1.1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13-10-2026</w:t>
            </w:r>
          </w:p>
        </w:tc>
        <w:tc>
          <w:tcPr>
            <w:tcW w:type="dxa" w:w="7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Schedule aligned to the Part-2 sprint plan; sprint-wise test scope added; GitHub Projects/Actions added to tools; Scrum Master, QA Lead and Repo Owner combined into one role; Product Owner / Course Coordinator named; RTM now references SAD components and sprints</w:t>
            </w:r>
          </w:p>
        </w:tc>
      </w:tr>
    </w:tbl>
    <w:p>
      <w:r>
        <w:br w:type="page"/>
      </w:r>
    </w:p>
    <w:p>
      <w:pPr>
        <w:pStyle w:val="Heading1"/>
        <w:spacing w:after="140" w:before="320"/>
      </w:pPr>
      <w:r>
        <w:rPr>
          <w:rFonts w:ascii="Arial" w:cs="Arial" w:eastAsia="Arial" w:hAnsi="Arial"/>
          <w:b/>
          <w:bCs/>
          <w:color w:val="1F3864"/>
          <w:sz w:val="30"/>
          <w:szCs w:val="30"/>
        </w:rPr>
        <w:t xml:space="preserve">1. Introduction</w:t>
      </w:r>
    </w:p>
    <w:p>
      <w:pPr>
        <w:spacing w:after="100" w:before="0"/>
      </w:pPr>
      <w:r>
        <w:rPr>
          <w:rFonts w:ascii="Arial" w:cs="Arial" w:eastAsia="Arial" w:hAnsi="Arial"/>
          <w:b/>
          <w:bCs/>
          <w:sz w:val="21"/>
          <w:szCs w:val="21"/>
        </w:rPr>
        <w:t xml:space="preserve">Purpose: </w:t>
      </w:r>
      <w:r>
        <w:rPr>
          <w:rFonts w:ascii="Arial" w:cs="Arial" w:eastAsia="Arial" w:hAnsi="Arial"/>
          <w:sz w:val="21"/>
          <w:szCs w:val="21"/>
        </w:rPr>
        <w:t xml:space="preserve">This document defines the test plan for the Student Record System (SRS-App) v1.0. It outlines the objectives, scope, strategy, resources, schedule, and responsibilities for testing, and traces every test case back to the requirements in the SRS.</w:t>
      </w:r>
    </w:p>
    <w:p>
      <w:pPr>
        <w:spacing w:after="100" w:before="0"/>
      </w:pPr>
      <w:r>
        <w:rPr>
          <w:rFonts w:ascii="Arial" w:cs="Arial" w:eastAsia="Arial" w:hAnsi="Arial"/>
          <w:b/>
          <w:bCs/>
          <w:sz w:val="21"/>
          <w:szCs w:val="21"/>
        </w:rPr>
        <w:t xml:space="preserve">Scope: </w:t>
      </w:r>
      <w:r>
        <w:rPr>
          <w:rFonts w:ascii="Arial" w:cs="Arial" w:eastAsia="Arial" w:hAnsi="Arial"/>
          <w:sz w:val="21"/>
          <w:szCs w:val="21"/>
        </w:rPr>
        <w:t xml:space="preserve">Testing covers login and role-based access, student record management and search, course/section/term management, enrollment and drop, attendance, marks entry, GPA/CGPA calculation, grade notification, transcript and report-card generation, fee-status visibility, academic configuration, and audit logging. Non-functional testing covers performance, availability, retention, accessibility, and security. Payment processing, institutional SSO, and LMS/payroll/hostel/library functions are outside the system scope and are excluded.</w:t>
      </w:r>
    </w:p>
    <w:p>
      <w:pPr>
        <w:spacing w:after="100" w:before="0"/>
      </w:pPr>
      <w:r>
        <w:rPr>
          <w:rFonts w:ascii="Arial" w:cs="Arial" w:eastAsia="Arial" w:hAnsi="Arial"/>
          <w:b/>
          <w:bCs/>
          <w:sz w:val="21"/>
          <w:szCs w:val="21"/>
        </w:rPr>
        <w:t xml:space="preserve">References: </w:t>
      </w:r>
      <w:r>
        <w:rPr>
          <w:rFonts w:ascii="Arial" w:cs="Arial" w:eastAsia="Arial" w:hAnsi="Arial"/>
          <w:sz w:val="21"/>
          <w:szCs w:val="21"/>
        </w:rPr>
        <w:t xml:space="preserve">Student Record System SRS v1.0; Software Architecture and Design Specification (SAD) v1.1 (component and section references in the RTM); Mini-Project Deliverables Part-2 (sprint plan); WCAG 2.1 AA; OWASP ASVS / Top 10; Test Plan template provided for the course.</w:t>
      </w:r>
    </w:p>
    <w:p>
      <w:pPr>
        <w:spacing w:after="100" w:before="0"/>
      </w:pPr>
      <w:r>
        <w:rPr>
          <w:rFonts w:ascii="Arial" w:cs="Arial" w:eastAsia="Arial" w:hAnsi="Arial"/>
          <w:b/>
          <w:bCs/>
          <w:sz w:val="21"/>
          <w:szCs w:val="21"/>
        </w:rPr>
        <w:t xml:space="preserve">Definitions: </w:t>
      </w:r>
      <w:r>
        <w:rPr>
          <w:rFonts w:ascii="Arial" w:cs="Arial" w:eastAsia="Arial" w:hAnsi="Arial"/>
          <w:sz w:val="21"/>
          <w:szCs w:val="21"/>
        </w:rPr>
        <w:t xml:space="preserve">SRS (Software Requirements Specification / Student Record System, by context), STP (Software Test Plan), RBAC (Role-Based Access Control), GPA / CGPA (Grade Point Average / Cumulative GPA), PII (Personally Identifiable Information), TLS (Transport Layer Security), RTM (Requirements Traceability Matrix), UAT (User Acceptance Testing), TC (Test Case), P90 (90th percentile).</w:t>
      </w:r>
    </w:p>
    <w:p>
      <w:pPr>
        <w:pStyle w:val="Heading1"/>
        <w:spacing w:after="140" w:before="320"/>
      </w:pPr>
      <w:r>
        <w:rPr>
          <w:rFonts w:ascii="Arial" w:cs="Arial" w:eastAsia="Arial" w:hAnsi="Arial"/>
          <w:b/>
          <w:bCs/>
          <w:color w:val="1F3864"/>
          <w:sz w:val="30"/>
          <w:szCs w:val="30"/>
        </w:rPr>
        <w:t xml:space="preserve">2. Test Items</w:t>
      </w:r>
    </w:p>
    <w:p>
      <w:pPr>
        <w:pStyle w:val="ListParagraph"/>
        <w:numPr>
          <w:ilvl w:val="0"/>
          <w:numId w:val="2"/>
        </w:numPr>
        <w:spacing w:after="40"/>
      </w:pPr>
      <w:r>
        <w:rPr>
          <w:rFonts w:ascii="Arial" w:cs="Arial" w:eastAsia="Arial" w:hAnsi="Arial"/>
          <w:sz w:val="21"/>
          <w:szCs w:val="21"/>
        </w:rPr>
        <w:t xml:space="preserve">Authentication and role management module (Auth / Role)</w:t>
      </w:r>
    </w:p>
    <w:p>
      <w:pPr>
        <w:pStyle w:val="ListParagraph"/>
        <w:numPr>
          <w:ilvl w:val="0"/>
          <w:numId w:val="2"/>
        </w:numPr>
        <w:spacing w:after="40"/>
      </w:pPr>
      <w:r>
        <w:rPr>
          <w:rFonts w:ascii="Arial" w:cs="Arial" w:eastAsia="Arial" w:hAnsi="Arial"/>
          <w:sz w:val="21"/>
          <w:szCs w:val="21"/>
        </w:rPr>
        <w:t xml:space="preserve">Student record management module and Search module</w:t>
      </w:r>
    </w:p>
    <w:p>
      <w:pPr>
        <w:pStyle w:val="ListParagraph"/>
        <w:numPr>
          <w:ilvl w:val="0"/>
          <w:numId w:val="2"/>
        </w:numPr>
        <w:spacing w:after="40"/>
      </w:pPr>
      <w:r>
        <w:rPr>
          <w:rFonts w:ascii="Arial" w:cs="Arial" w:eastAsia="Arial" w:hAnsi="Arial"/>
          <w:sz w:val="21"/>
          <w:szCs w:val="21"/>
        </w:rPr>
        <w:t xml:space="preserve">Course, section, and academic-term module</w:t>
      </w:r>
    </w:p>
    <w:p>
      <w:pPr>
        <w:pStyle w:val="ListParagraph"/>
        <w:numPr>
          <w:ilvl w:val="0"/>
          <w:numId w:val="2"/>
        </w:numPr>
        <w:spacing w:after="40"/>
      </w:pPr>
      <w:r>
        <w:rPr>
          <w:rFonts w:ascii="Arial" w:cs="Arial" w:eastAsia="Arial" w:hAnsi="Arial"/>
          <w:sz w:val="21"/>
          <w:szCs w:val="21"/>
        </w:rPr>
        <w:t xml:space="preserve">Enrollment module (enroll, drop, prerequisite and seat checks)</w:t>
      </w:r>
    </w:p>
    <w:p>
      <w:pPr>
        <w:pStyle w:val="ListParagraph"/>
        <w:numPr>
          <w:ilvl w:val="0"/>
          <w:numId w:val="2"/>
        </w:numPr>
        <w:spacing w:after="40"/>
      </w:pPr>
      <w:r>
        <w:rPr>
          <w:rFonts w:ascii="Arial" w:cs="Arial" w:eastAsia="Arial" w:hAnsi="Arial"/>
          <w:sz w:val="21"/>
          <w:szCs w:val="21"/>
        </w:rPr>
        <w:t xml:space="preserve">Attendance module</w:t>
      </w:r>
    </w:p>
    <w:p>
      <w:pPr>
        <w:pStyle w:val="ListParagraph"/>
        <w:numPr>
          <w:ilvl w:val="0"/>
          <w:numId w:val="2"/>
        </w:numPr>
        <w:spacing w:after="40"/>
      </w:pPr>
      <w:r>
        <w:rPr>
          <w:rFonts w:ascii="Arial" w:cs="Arial" w:eastAsia="Arial" w:hAnsi="Arial"/>
          <w:sz w:val="21"/>
          <w:szCs w:val="21"/>
        </w:rPr>
        <w:t xml:space="preserve">Grading module (marks, grade lock, GPA/CGPA)</w:t>
      </w:r>
    </w:p>
    <w:p>
      <w:pPr>
        <w:pStyle w:val="ListParagraph"/>
        <w:numPr>
          <w:ilvl w:val="0"/>
          <w:numId w:val="2"/>
        </w:numPr>
        <w:spacing w:after="40"/>
      </w:pPr>
      <w:r>
        <w:rPr>
          <w:rFonts w:ascii="Arial" w:cs="Arial" w:eastAsia="Arial" w:hAnsi="Arial"/>
          <w:sz w:val="21"/>
          <w:szCs w:val="21"/>
        </w:rPr>
        <w:t xml:space="preserve">Notification module (in-app grade-posted notification)</w:t>
      </w:r>
    </w:p>
    <w:p>
      <w:pPr>
        <w:pStyle w:val="ListParagraph"/>
        <w:numPr>
          <w:ilvl w:val="0"/>
          <w:numId w:val="2"/>
        </w:numPr>
        <w:spacing w:after="40"/>
      </w:pPr>
      <w:r>
        <w:rPr>
          <w:rFonts w:ascii="Arial" w:cs="Arial" w:eastAsia="Arial" w:hAnsi="Arial"/>
          <w:sz w:val="21"/>
          <w:szCs w:val="21"/>
        </w:rPr>
        <w:t xml:space="preserve">Reporting module (unofficial transcript, official report card, PDF generation)</w:t>
      </w:r>
    </w:p>
    <w:p>
      <w:pPr>
        <w:pStyle w:val="ListParagraph"/>
        <w:numPr>
          <w:ilvl w:val="0"/>
          <w:numId w:val="2"/>
        </w:numPr>
        <w:spacing w:after="40"/>
      </w:pPr>
      <w:r>
        <w:rPr>
          <w:rFonts w:ascii="Arial" w:cs="Arial" w:eastAsia="Arial" w:hAnsi="Arial"/>
          <w:sz w:val="21"/>
          <w:szCs w:val="21"/>
        </w:rPr>
        <w:t xml:space="preserve">Fee module (read-only visibility and enrollment restriction)</w:t>
      </w:r>
    </w:p>
    <w:p>
      <w:pPr>
        <w:pStyle w:val="ListParagraph"/>
        <w:numPr>
          <w:ilvl w:val="0"/>
          <w:numId w:val="2"/>
        </w:numPr>
        <w:spacing w:after="40"/>
      </w:pPr>
      <w:r>
        <w:rPr>
          <w:rFonts w:ascii="Arial" w:cs="Arial" w:eastAsia="Arial" w:hAnsi="Arial"/>
          <w:sz w:val="21"/>
          <w:szCs w:val="21"/>
        </w:rPr>
        <w:t xml:space="preserve">Admin / configuration module and Audit module</w:t>
      </w:r>
    </w:p>
    <w:p>
      <w:pPr>
        <w:pStyle w:val="ListParagraph"/>
        <w:numPr>
          <w:ilvl w:val="0"/>
          <w:numId w:val="2"/>
        </w:numPr>
        <w:spacing w:after="40"/>
      </w:pPr>
      <w:r>
        <w:rPr>
          <w:rFonts w:ascii="Arial" w:cs="Arial" w:eastAsia="Arial" w:hAnsi="Arial"/>
          <w:sz w:val="21"/>
          <w:szCs w:val="21"/>
        </w:rPr>
        <w:t xml:space="preserve">Web UI and API layer, MySQL database, and deployment configuration (TLS, backup)</w:t>
      </w:r>
    </w:p>
    <w:p>
      <w:pPr>
        <w:pStyle w:val="Heading1"/>
        <w:spacing w:after="140" w:before="320"/>
      </w:pPr>
      <w:r>
        <w:rPr>
          <w:rFonts w:ascii="Arial" w:cs="Arial" w:eastAsia="Arial" w:hAnsi="Arial"/>
          <w:b/>
          <w:bCs/>
          <w:color w:val="1F3864"/>
          <w:sz w:val="30"/>
          <w:szCs w:val="30"/>
        </w:rPr>
        <w:t xml:space="preserve">3. Features to be Tested</w:t>
      </w:r>
    </w:p>
    <w:p>
      <w:pPr>
        <w:spacing w:after="100" w:before="0"/>
      </w:pPr>
      <w:r>
        <w:rPr>
          <w:rFonts w:ascii="Arial" w:cs="Arial" w:eastAsia="Arial" w:hAnsi="Arial"/>
          <w:sz w:val="21"/>
          <w:szCs w:val="21"/>
        </w:rPr>
        <w:t xml:space="preserve">All requirements in the SRS are in scope. Each feature is mapped to its SRS requirement 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6446"/>
        <w:gridCol w:w="16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Req ID</w:t>
            </w:r>
          </w:p>
        </w:tc>
        <w:tc>
          <w:tcPr>
            <w:tcW w:type="dxa" w:w="64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Feature</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Priority</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SRS-F-001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User login</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SRS-F-002</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Role-based access (RBAC)</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SRS-F-003</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Login lockout after 5 failed attempts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SRS-F-010</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Create student record</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SRS-F-011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Update / deactivate student</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SRS-F-012</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 self-service profile update</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SRS-F-013</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 search (ID / name)</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SRS-F-020</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 section / term management</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SRS-F-021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enrollment (seats + prerequisites)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SRS-F-022</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drop within add/drop period</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SRS-F-030</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Mark attendance (Present/Absent/Late)</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SRS-F-031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View attendance percentage</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SRS-F-040</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Enter/update marks before grade-lock date</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SRS-F-041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GPA / CGPA calculation</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SRS-F-042</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Grade-posted notification</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SRS-F-050</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Unofficial transcript (PDF)</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SRS-F-051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Official report card (Admin)</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SRS-F-060</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Fee balance and payment-status visibility</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SRS-F-061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Enrollment restriction on overdue fees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SRS-F-070</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Academic configuration (terms, grading scale, deadlines)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SRS-F-071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Audit logging</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SRS-NF-001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Response time: 90% of requests within 3 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SRS-NF-002</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Availability: 99.5% monthly uptime</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SRS-NF-003</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PII protection in transit and at rest</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SRS-NF-004</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Record and audit-log retention (7 years)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SRS-NF-005</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Accessibility: WCAG 2.1 AA</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SRS-NF-006</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Concurrency: 1,000 active users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SRS-SR-001</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TLS 1.2+ mandatory</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SRS-SR-002</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RBAC enforced at server/API layer</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SRS-SR-003</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Salted password hashing (bcrypt/Argon2)</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SRS-SR-004</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Sensitive PII encrypted at rest</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SRS-SR-005</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Session expiry after 15 min idle</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SRS-SR-006</w:t>
            </w:r>
          </w:p>
        </w:tc>
        <w:tc>
          <w:tcPr>
            <w:tcW w:type="dxa" w:w="6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Protected audit log for grade/attendance changes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r>
    </w:tbl>
    <w:p>
      <w:pPr>
        <w:pStyle w:val="Heading1"/>
        <w:spacing w:after="140" w:before="320"/>
      </w:pPr>
      <w:r>
        <w:rPr>
          <w:rFonts w:ascii="Arial" w:cs="Arial" w:eastAsia="Arial" w:hAnsi="Arial"/>
          <w:b/>
          <w:bCs/>
          <w:color w:val="1F3864"/>
          <w:sz w:val="30"/>
          <w:szCs w:val="30"/>
        </w:rPr>
        <w:t xml:space="preserve">4. Features Not to be Tested</w:t>
      </w:r>
    </w:p>
    <w:p>
      <w:pPr>
        <w:pStyle w:val="ListParagraph"/>
        <w:numPr>
          <w:ilvl w:val="0"/>
          <w:numId w:val="2"/>
        </w:numPr>
        <w:spacing w:after="40"/>
      </w:pPr>
      <w:r>
        <w:rPr>
          <w:rFonts w:ascii="Arial" w:cs="Arial" w:eastAsia="Arial" w:hAnsi="Arial"/>
          <w:sz w:val="21"/>
          <w:szCs w:val="21"/>
        </w:rPr>
        <w:t xml:space="preserve">Real payment processing or payment-gateway integration (fee data is read-only sample data)</w:t>
      </w:r>
    </w:p>
    <w:p>
      <w:pPr>
        <w:pStyle w:val="ListParagraph"/>
        <w:numPr>
          <w:ilvl w:val="0"/>
          <w:numId w:val="2"/>
        </w:numPr>
        <w:spacing w:after="40"/>
      </w:pPr>
      <w:r>
        <w:rPr>
          <w:rFonts w:ascii="Arial" w:cs="Arial" w:eastAsia="Arial" w:hAnsi="Arial"/>
          <w:sz w:val="21"/>
          <w:szCs w:val="21"/>
        </w:rPr>
        <w:t xml:space="preserve">Institutional SSO (only simple local login is implemented)</w:t>
      </w:r>
    </w:p>
    <w:p>
      <w:pPr>
        <w:pStyle w:val="ListParagraph"/>
        <w:numPr>
          <w:ilvl w:val="0"/>
          <w:numId w:val="2"/>
        </w:numPr>
        <w:spacing w:after="40"/>
      </w:pPr>
      <w:r>
        <w:rPr>
          <w:rFonts w:ascii="Arial" w:cs="Arial" w:eastAsia="Arial" w:hAnsi="Arial"/>
          <w:sz w:val="21"/>
          <w:szCs w:val="21"/>
        </w:rPr>
        <w:t xml:space="preserve">LMS, payroll, hostel, and library functionality (out of SRS scope)</w:t>
      </w:r>
    </w:p>
    <w:p>
      <w:pPr>
        <w:pStyle w:val="ListParagraph"/>
        <w:numPr>
          <w:ilvl w:val="0"/>
          <w:numId w:val="2"/>
        </w:numPr>
        <w:spacing w:after="40"/>
      </w:pPr>
      <w:r>
        <w:rPr>
          <w:rFonts w:ascii="Arial" w:cs="Arial" w:eastAsia="Arial" w:hAnsi="Arial"/>
          <w:sz w:val="21"/>
          <w:szCs w:val="21"/>
        </w:rPr>
        <w:t xml:space="preserve">Internals of third-party components: MySQL engine, PDF library, browser rendering engines, external email service</w:t>
      </w:r>
    </w:p>
    <w:p>
      <w:pPr>
        <w:pStyle w:val="ListParagraph"/>
        <w:numPr>
          <w:ilvl w:val="0"/>
          <w:numId w:val="2"/>
        </w:numPr>
        <w:spacing w:after="40"/>
      </w:pPr>
      <w:r>
        <w:rPr>
          <w:rFonts w:ascii="Arial" w:cs="Arial" w:eastAsia="Arial" w:hAnsi="Arial"/>
          <w:sz w:val="21"/>
          <w:szCs w:val="21"/>
        </w:rPr>
        <w:t xml:space="preserve">Parent/Guardian role, if the optional feature is not enabled in the delivered build</w:t>
      </w:r>
    </w:p>
    <w:p>
      <w:pPr>
        <w:pStyle w:val="ListParagraph"/>
        <w:numPr>
          <w:ilvl w:val="0"/>
          <w:numId w:val="2"/>
        </w:numPr>
        <w:spacing w:after="40"/>
      </w:pPr>
      <w:r>
        <w:rPr>
          <w:rFonts w:ascii="Arial" w:cs="Arial" w:eastAsia="Arial" w:hAnsi="Arial"/>
          <w:sz w:val="21"/>
          <w:szCs w:val="21"/>
        </w:rPr>
        <w:t xml:space="preserve">Email delivery of notifications (only in-app notification is required)</w:t>
      </w:r>
    </w:p>
    <w:p>
      <w:pPr>
        <w:pStyle w:val="Heading1"/>
        <w:spacing w:after="140" w:before="320"/>
      </w:pPr>
      <w:r>
        <w:rPr>
          <w:rFonts w:ascii="Arial" w:cs="Arial" w:eastAsia="Arial" w:hAnsi="Arial"/>
          <w:b/>
          <w:bCs/>
          <w:color w:val="1F3864"/>
          <w:sz w:val="30"/>
          <w:szCs w:val="30"/>
        </w:rPr>
        <w:t xml:space="preserve">5. Test Approach / Strategy</w:t>
      </w:r>
    </w:p>
    <w:p>
      <w:pPr>
        <w:pStyle w:val="Heading2"/>
        <w:spacing w:after="100" w:before="220"/>
      </w:pPr>
      <w:r>
        <w:rPr>
          <w:rFonts w:ascii="Arial" w:cs="Arial" w:eastAsia="Arial" w:hAnsi="Arial"/>
          <w:b/>
          <w:bCs/>
          <w:color w:val="2E5597"/>
          <w:sz w:val="25"/>
          <w:szCs w:val="25"/>
        </w:rPr>
        <w:t xml:space="preserve">Levels</w:t>
      </w:r>
    </w:p>
    <w:p>
      <w:pPr>
        <w:pStyle w:val="ListParagraph"/>
        <w:numPr>
          <w:ilvl w:val="0"/>
          <w:numId w:val="2"/>
        </w:numPr>
        <w:spacing w:after="40"/>
      </w:pPr>
      <w:r>
        <w:rPr>
          <w:rFonts w:ascii="Arial" w:cs="Arial" w:eastAsia="Arial" w:hAnsi="Arial"/>
          <w:b/>
          <w:bCs/>
          <w:sz w:val="21"/>
          <w:szCs w:val="21"/>
        </w:rPr>
        <w:t xml:space="preserve">Unit tests: </w:t>
      </w:r>
      <w:r>
        <w:rPr>
          <w:rFonts w:ascii="Arial" w:cs="Arial" w:eastAsia="Arial" w:hAnsi="Arial"/>
          <w:sz w:val="21"/>
          <w:szCs w:val="21"/>
        </w:rPr>
        <w:t xml:space="preserve">module-level logic such as GPA/CGPA calculation, attendance percentage, lockout counter, session timeout, and input validation (pytest).</w:t>
      </w:r>
    </w:p>
    <w:p>
      <w:pPr>
        <w:pStyle w:val="ListParagraph"/>
        <w:numPr>
          <w:ilvl w:val="0"/>
          <w:numId w:val="2"/>
        </w:numPr>
        <w:spacing w:after="40"/>
      </w:pPr>
      <w:r>
        <w:rPr>
          <w:rFonts w:ascii="Arial" w:cs="Arial" w:eastAsia="Arial" w:hAnsi="Arial"/>
          <w:b/>
          <w:bCs/>
          <w:sz w:val="21"/>
          <w:szCs w:val="21"/>
        </w:rPr>
        <w:t xml:space="preserve">Integration tests: </w:t>
      </w:r>
      <w:r>
        <w:rPr>
          <w:rFonts w:ascii="Arial" w:cs="Arial" w:eastAsia="Arial" w:hAnsi="Arial"/>
          <w:sz w:val="21"/>
          <w:szCs w:val="21"/>
        </w:rPr>
        <w:t xml:space="preserve">Flask API and MySQL, Reporting and the PDF library, Grading and Notification, Fee and Enrollment.</w:t>
      </w:r>
    </w:p>
    <w:p>
      <w:pPr>
        <w:pStyle w:val="ListParagraph"/>
        <w:numPr>
          <w:ilvl w:val="0"/>
          <w:numId w:val="2"/>
        </w:numPr>
        <w:spacing w:after="40"/>
      </w:pPr>
      <w:r>
        <w:rPr>
          <w:rFonts w:ascii="Arial" w:cs="Arial" w:eastAsia="Arial" w:hAnsi="Arial"/>
          <w:b/>
          <w:bCs/>
          <w:sz w:val="21"/>
          <w:szCs w:val="21"/>
        </w:rPr>
        <w:t xml:space="preserve">System tests: </w:t>
      </w:r>
      <w:r>
        <w:rPr>
          <w:rFonts w:ascii="Arial" w:cs="Arial" w:eastAsia="Arial" w:hAnsi="Arial"/>
          <w:sz w:val="21"/>
          <w:szCs w:val="21"/>
        </w:rPr>
        <w:t xml:space="preserve">end-to-end flows through the web UI for every role (Selenium) and through the API (Postman).</w:t>
      </w:r>
    </w:p>
    <w:p>
      <w:pPr>
        <w:pStyle w:val="ListParagraph"/>
        <w:numPr>
          <w:ilvl w:val="0"/>
          <w:numId w:val="2"/>
        </w:numPr>
        <w:spacing w:after="40"/>
      </w:pPr>
      <w:r>
        <w:rPr>
          <w:rFonts w:ascii="Arial" w:cs="Arial" w:eastAsia="Arial" w:hAnsi="Arial"/>
          <w:b/>
          <w:bCs/>
          <w:sz w:val="21"/>
          <w:szCs w:val="21"/>
        </w:rPr>
        <w:t xml:space="preserve">Acceptance tests (UAT): </w:t>
      </w:r>
      <w:r>
        <w:rPr>
          <w:rFonts w:ascii="Arial" w:cs="Arial" w:eastAsia="Arial" w:hAnsi="Arial"/>
          <w:sz w:val="21"/>
          <w:szCs w:val="21"/>
        </w:rPr>
        <w:t xml:space="preserve">execution of the acceptance suites in SRS Section 7.3 against the acceptance criteria in SRS Section 7.2.</w:t>
      </w:r>
    </w:p>
    <w:p>
      <w:pPr>
        <w:pStyle w:val="Heading2"/>
        <w:spacing w:after="100" w:before="220"/>
      </w:pPr>
      <w:r>
        <w:rPr>
          <w:rFonts w:ascii="Arial" w:cs="Arial" w:eastAsia="Arial" w:hAnsi="Arial"/>
          <w:b/>
          <w:bCs/>
          <w:color w:val="2E5597"/>
          <w:sz w:val="25"/>
          <w:szCs w:val="25"/>
        </w:rPr>
        <w:t xml:space="preserve">Types</w:t>
      </w:r>
    </w:p>
    <w:p>
      <w:pPr>
        <w:pStyle w:val="ListParagraph"/>
        <w:numPr>
          <w:ilvl w:val="0"/>
          <w:numId w:val="2"/>
        </w:numPr>
        <w:spacing w:after="40"/>
      </w:pPr>
      <w:r>
        <w:rPr>
          <w:rFonts w:ascii="Arial" w:cs="Arial" w:eastAsia="Arial" w:hAnsi="Arial"/>
          <w:sz w:val="21"/>
          <w:szCs w:val="21"/>
        </w:rPr>
        <w:t xml:space="preserve">Functional testing (all core features, positive and negative cases, boundary values such as the 5th/6th login attempt and the grade-lock date)</w:t>
      </w:r>
    </w:p>
    <w:p>
      <w:pPr>
        <w:pStyle w:val="ListParagraph"/>
        <w:numPr>
          <w:ilvl w:val="0"/>
          <w:numId w:val="2"/>
        </w:numPr>
        <w:spacing w:after="40"/>
      </w:pPr>
      <w:r>
        <w:rPr>
          <w:rFonts w:ascii="Arial" w:cs="Arial" w:eastAsia="Arial" w:hAnsi="Arial"/>
          <w:sz w:val="21"/>
          <w:szCs w:val="21"/>
        </w:rPr>
        <w:t xml:space="preserve">Regression testing (full automated suite re-run after every fix and before UAT)</w:t>
      </w:r>
    </w:p>
    <w:p>
      <w:pPr>
        <w:pStyle w:val="ListParagraph"/>
        <w:numPr>
          <w:ilvl w:val="0"/>
          <w:numId w:val="2"/>
        </w:numPr>
        <w:spacing w:after="40"/>
      </w:pPr>
      <w:r>
        <w:rPr>
          <w:rFonts w:ascii="Arial" w:cs="Arial" w:eastAsia="Arial" w:hAnsi="Arial"/>
          <w:sz w:val="21"/>
          <w:szCs w:val="21"/>
        </w:rPr>
        <w:t xml:space="preserve">Performance testing (response time under normal load, 1,000 concurrent users)</w:t>
      </w:r>
    </w:p>
    <w:p>
      <w:pPr>
        <w:pStyle w:val="ListParagraph"/>
        <w:numPr>
          <w:ilvl w:val="0"/>
          <w:numId w:val="2"/>
        </w:numPr>
        <w:spacing w:after="40"/>
      </w:pPr>
      <w:r>
        <w:rPr>
          <w:rFonts w:ascii="Arial" w:cs="Arial" w:eastAsia="Arial" w:hAnsi="Arial"/>
          <w:sz w:val="21"/>
          <w:szCs w:val="21"/>
        </w:rPr>
        <w:t xml:space="preserve">Usability and accessibility testing (dashboards, validation messages, WCAG 2.1 AA)</w:t>
      </w:r>
    </w:p>
    <w:p>
      <w:pPr>
        <w:pStyle w:val="ListParagraph"/>
        <w:numPr>
          <w:ilvl w:val="0"/>
          <w:numId w:val="2"/>
        </w:numPr>
        <w:spacing w:after="40"/>
      </w:pPr>
      <w:r>
        <w:rPr>
          <w:rFonts w:ascii="Arial" w:cs="Arial" w:eastAsia="Arial" w:hAnsi="Arial"/>
          <w:sz w:val="21"/>
          <w:szCs w:val="21"/>
        </w:rPr>
        <w:t xml:space="preserve">Reliability testing (availability monitoring, backup/restore and retention checks)</w:t>
      </w:r>
    </w:p>
    <w:p>
      <w:pPr>
        <w:pStyle w:val="ListParagraph"/>
        <w:numPr>
          <w:ilvl w:val="0"/>
          <w:numId w:val="2"/>
        </w:numPr>
        <w:spacing w:after="40"/>
      </w:pPr>
      <w:r>
        <w:rPr>
          <w:rFonts w:ascii="Arial" w:cs="Arial" w:eastAsia="Arial" w:hAnsi="Arial"/>
          <w:sz w:val="21"/>
          <w:szCs w:val="21"/>
        </w:rPr>
        <w:t xml:space="preserve">Security testing (see Section 5.1)</w:t>
      </w:r>
    </w:p>
    <w:p>
      <w:pPr>
        <w:pStyle w:val="Heading2"/>
        <w:spacing w:after="100" w:before="220"/>
      </w:pPr>
      <w:r>
        <w:rPr>
          <w:rFonts w:ascii="Arial" w:cs="Arial" w:eastAsia="Arial" w:hAnsi="Arial"/>
          <w:b/>
          <w:bCs/>
          <w:color w:val="2E5597"/>
          <w:sz w:val="25"/>
          <w:szCs w:val="25"/>
        </w:rPr>
        <w:t xml:space="preserve">Entry and Exit Criteria</w:t>
      </w:r>
    </w:p>
    <w:p>
      <w:pPr>
        <w:spacing w:after="100" w:before="0"/>
      </w:pPr>
      <w:r>
        <w:rPr>
          <w:rFonts w:ascii="Arial" w:cs="Arial" w:eastAsia="Arial" w:hAnsi="Arial"/>
          <w:b/>
          <w:bCs/>
          <w:sz w:val="21"/>
          <w:szCs w:val="21"/>
        </w:rPr>
        <w:t xml:space="preserve">Entry Criteria: </w:t>
      </w:r>
      <w:r>
        <w:rPr>
          <w:rFonts w:ascii="Arial" w:cs="Arial" w:eastAsia="Arial" w:hAnsi="Arial"/>
          <w:sz w:val="21"/>
          <w:szCs w:val="21"/>
        </w:rPr>
        <w:t xml:space="preserve">For each sprint: a stable build of the sprint's merged features (pull requests reviewed and merged by the repo owners, GitHub Actions checks passing), database schema and sample test data loaded, test environment verified with a passing smoke test, and this test plan approved.</w:t>
      </w:r>
    </w:p>
    <w:p>
      <w:pPr>
        <w:spacing w:after="100" w:before="0"/>
      </w:pPr>
      <w:r>
        <w:rPr>
          <w:rFonts w:ascii="Arial" w:cs="Arial" w:eastAsia="Arial" w:hAnsi="Arial"/>
          <w:b/>
          <w:bCs/>
          <w:sz w:val="21"/>
          <w:szCs w:val="21"/>
        </w:rPr>
        <w:t xml:space="preserve">Exit Criteria: </w:t>
      </w:r>
      <w:r>
        <w:rPr>
          <w:rFonts w:ascii="Arial" w:cs="Arial" w:eastAsia="Arial" w:hAnsi="Arial"/>
          <w:sz w:val="21"/>
          <w:szCs w:val="21"/>
        </w:rPr>
        <w:t xml:space="preserve">100% of planned test cases executed; 0 critical and 0 high-severity defects open; all High-priority requirements pass; GPA/CGPA results match expected values for the test datasets; RTM shows a test case for every requirement; all acceptance criteria in SRS Section 7.2 satisfied.</w:t>
      </w:r>
    </w:p>
    <w:p>
      <w:pPr>
        <w:pStyle w:val="Heading2"/>
        <w:spacing w:after="100" w:before="220"/>
      </w:pPr>
      <w:r>
        <w:rPr>
          <w:rFonts w:ascii="Arial" w:cs="Arial" w:eastAsia="Arial" w:hAnsi="Arial"/>
          <w:b/>
          <w:bCs/>
          <w:color w:val="2E5597"/>
          <w:sz w:val="25"/>
          <w:szCs w:val="25"/>
        </w:rPr>
        <w:t xml:space="preserve">Defect Severity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4646"/>
        <w:gridCol w:w="370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Severity</w:t>
            </w:r>
          </w:p>
        </w:tc>
        <w:tc>
          <w:tcPr>
            <w:tcW w:type="dxa" w:w="46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Definition</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Example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Critical</w:t>
            </w:r>
          </w:p>
        </w:tc>
        <w:tc>
          <w:tcPr>
            <w:tcW w:type="dxa" w:w="4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System unusable, data loss or corruption, or security breach</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 can view another student's grades</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High</w:t>
            </w:r>
          </w:p>
        </w:tc>
        <w:tc>
          <w:tcPr>
            <w:tcW w:type="dxa" w:w="4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Major feature fails with no workaround</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GPA calculated incorrectly</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Medium</w:t>
            </w:r>
          </w:p>
        </w:tc>
        <w:tc>
          <w:tcPr>
            <w:tcW w:type="dxa" w:w="4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Feature partly fails, workaround exists</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Search does not match partial names</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Low</w:t>
            </w:r>
          </w:p>
        </w:tc>
        <w:tc>
          <w:tcPr>
            <w:tcW w:type="dxa" w:w="4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Cosmetic or minor usability issue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Misaligned label on a form</w:t>
            </w:r>
          </w:p>
        </w:tc>
      </w:tr>
    </w:tbl>
    <w:p>
      <w:pPr>
        <w:pStyle w:val="Heading2"/>
        <w:spacing w:after="100" w:before="220"/>
      </w:pPr>
      <w:r>
        <w:rPr>
          <w:rFonts w:ascii="Arial" w:cs="Arial" w:eastAsia="Arial" w:hAnsi="Arial"/>
          <w:b/>
          <w:bCs/>
          <w:color w:val="2E5597"/>
          <w:sz w:val="25"/>
          <w:szCs w:val="25"/>
        </w:rPr>
        <w:t xml:space="preserve">Sprint-wise Testing (Mini-Project Part-2)</w:t>
      </w:r>
    </w:p>
    <w:p>
      <w:pPr>
        <w:spacing w:after="100" w:before="0"/>
      </w:pPr>
      <w:r>
        <w:rPr>
          <w:rFonts w:ascii="Arial" w:cs="Arial" w:eastAsia="Arial" w:hAnsi="Arial"/>
          <w:sz w:val="21"/>
          <w:szCs w:val="21"/>
        </w:rPr>
        <w:t xml:space="preserve">The product is built in two one-week sprints. Testing runs inside each sprint: every pull request must pass the automated checks (GitHub Actions) before the repo owners review and merge it, and the merged build is then tested against the sprint scope below. The scope is a proposal and must match the sprint assignments in the GitHub Project backlog.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600"/>
        <w:gridCol w:w="2700"/>
        <w:gridCol w:w="224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Sprint</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Dates</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Requirements in scope</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Test cases</w:t>
            </w:r>
          </w:p>
        </w:tc>
        <w:tc>
          <w:tcPr>
            <w:tcW w:type="dxa" w:w="22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Exit gate</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Sprint 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19-Oct to 23-Oct-2026</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SRS-F-001, 002, 003, 010, 011, 012, 013, 020, 021, 022, 030, 070; SRS-SR-002, 003, 005 (15 requirements)</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TC-Auth-01 to 03, TC-Stu-01 to 04, TC-Enr-01 to 03, TC-Att-01, TC-Adm-01, TC-Sec-03, 04, 06 (15 test cases)</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Working product: login, student records, course enrollment and attendance marking run end to end; all Sprint-1 High-priority test cases pass; no open critical defects; 1-minute video uploaded to the repository</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Sprint 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26-Oct to 30-Oct-2026</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SRS-F-031, 040, 041, 042, 050, 051, 060, 061, 071; SRS-NF-001 to 006; SRS-SR-001, 004, 006 (18 requirements)</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TC-Att-02, TC-Grd-01 to 03, TC-Rep-01, 02, TC-Fee-01, 02, TC-Adm-02, TC-Perf-01, 02, TC-Ops-01, 02, TC-UX-01, TC-Sec-01, 02, 05, 07 (18 test cases)</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Full exit criteria above met; full regression passed; 2-minute video uploaded; documentation complete; development frozen</w:t>
            </w:r>
          </w:p>
        </w:tc>
      </w:tr>
    </w:tbl>
    <w:p>
      <w:pPr>
        <w:spacing w:after="100" w:before="100"/>
      </w:pPr>
      <w:r>
        <w:rPr>
          <w:rFonts w:ascii="Arial" w:cs="Arial" w:eastAsia="Arial" w:hAnsi="Arial"/>
          <w:sz w:val="21"/>
          <w:szCs w:val="21"/>
        </w:rPr>
        <w:t xml:space="preserve">Test automation in CI: the GitHub Actions workflow runs the unit and API tests (pytest) on every pull request and every push to main. Selenium UI tests, JMeter performance tests, and the OWASP ZAP and TLS scans are run on demand before each sprint demonstration. Any deviation from the submitted SRS, SAD, or this Test Plan is recorded in docs/DEVIATIONS.md and explained at the final demo.</w:t>
      </w:r>
    </w:p>
    <w:p>
      <w:pPr>
        <w:pStyle w:val="Heading1"/>
        <w:spacing w:after="140" w:before="320"/>
      </w:pPr>
      <w:r>
        <w:rPr>
          <w:rFonts w:ascii="Arial" w:cs="Arial" w:eastAsia="Arial" w:hAnsi="Arial"/>
          <w:b/>
          <w:bCs/>
          <w:color w:val="1F3864"/>
          <w:sz w:val="30"/>
          <w:szCs w:val="30"/>
        </w:rPr>
        <w:t xml:space="preserve">5.1 Security Validation</w:t>
      </w:r>
    </w:p>
    <w:p>
      <w:pPr>
        <w:pStyle w:val="ListParagraph"/>
        <w:numPr>
          <w:ilvl w:val="0"/>
          <w:numId w:val="2"/>
        </w:numPr>
        <w:spacing w:after="40"/>
      </w:pPr>
      <w:r>
        <w:rPr>
          <w:rFonts w:ascii="Arial" w:cs="Arial" w:eastAsia="Arial" w:hAnsi="Arial"/>
          <w:sz w:val="21"/>
          <w:szCs w:val="21"/>
        </w:rPr>
        <w:t xml:space="preserve">Validate authentication: valid/invalid login, lockout after 5 failed attempts, and 15-minute idle session expiry</w:t>
      </w:r>
    </w:p>
    <w:p>
      <w:pPr>
        <w:pStyle w:val="ListParagraph"/>
        <w:numPr>
          <w:ilvl w:val="0"/>
          <w:numId w:val="2"/>
        </w:numPr>
        <w:spacing w:after="40"/>
      </w:pPr>
      <w:r>
        <w:rPr>
          <w:rFonts w:ascii="Arial" w:cs="Arial" w:eastAsia="Arial" w:hAnsi="Arial"/>
          <w:sz w:val="21"/>
          <w:szCs w:val="21"/>
        </w:rPr>
        <w:t xml:space="preserve">Verify password storage uses salted bcrypt/Argon2 with no plaintext anywhere</w:t>
      </w:r>
    </w:p>
    <w:p>
      <w:pPr>
        <w:pStyle w:val="ListParagraph"/>
        <w:numPr>
          <w:ilvl w:val="0"/>
          <w:numId w:val="2"/>
        </w:numPr>
        <w:spacing w:after="40"/>
      </w:pPr>
      <w:r>
        <w:rPr>
          <w:rFonts w:ascii="Arial" w:cs="Arial" w:eastAsia="Arial" w:hAnsi="Arial"/>
          <w:sz w:val="21"/>
          <w:szCs w:val="21"/>
        </w:rPr>
        <w:t xml:space="preserve">Verify TLS 1.2+ only on the deployed endpoint (TLS 1.0/1.1 refused)</w:t>
      </w:r>
    </w:p>
    <w:p>
      <w:pPr>
        <w:pStyle w:val="ListParagraph"/>
        <w:numPr>
          <w:ilvl w:val="0"/>
          <w:numId w:val="2"/>
        </w:numPr>
        <w:spacing w:after="40"/>
      </w:pPr>
      <w:r>
        <w:rPr>
          <w:rFonts w:ascii="Arial" w:cs="Arial" w:eastAsia="Arial" w:hAnsi="Arial"/>
          <w:sz w:val="21"/>
          <w:szCs w:val="21"/>
        </w:rPr>
        <w:t xml:space="preserve">Verify RBAC at the API layer: direct calls with wrong-role or missing tokens return 403/401</w:t>
      </w:r>
    </w:p>
    <w:p>
      <w:pPr>
        <w:pStyle w:val="ListParagraph"/>
        <w:numPr>
          <w:ilvl w:val="0"/>
          <w:numId w:val="2"/>
        </w:numPr>
        <w:spacing w:after="40"/>
      </w:pPr>
      <w:r>
        <w:rPr>
          <w:rFonts w:ascii="Arial" w:cs="Arial" w:eastAsia="Arial" w:hAnsi="Arial"/>
          <w:sz w:val="21"/>
          <w:szCs w:val="21"/>
        </w:rPr>
        <w:t xml:space="preserve">Test for horizontal privilege escalation (changing student ID in URL or request to read another student's data)</w:t>
      </w:r>
    </w:p>
    <w:p>
      <w:pPr>
        <w:pStyle w:val="ListParagraph"/>
        <w:numPr>
          <w:ilvl w:val="0"/>
          <w:numId w:val="2"/>
        </w:numPr>
        <w:spacing w:after="40"/>
      </w:pPr>
      <w:r>
        <w:rPr>
          <w:rFonts w:ascii="Arial" w:cs="Arial" w:eastAsia="Arial" w:hAnsi="Arial"/>
          <w:sz w:val="21"/>
          <w:szCs w:val="21"/>
        </w:rPr>
        <w:t xml:space="preserve">Test input fields for SQL injection, XSS, and CSRF; run an OWASP ZAP baseline scan</w:t>
      </w:r>
    </w:p>
    <w:p>
      <w:pPr>
        <w:pStyle w:val="ListParagraph"/>
        <w:numPr>
          <w:ilvl w:val="0"/>
          <w:numId w:val="2"/>
        </w:numPr>
        <w:spacing w:after="40"/>
      </w:pPr>
      <w:r>
        <w:rPr>
          <w:rFonts w:ascii="Arial" w:cs="Arial" w:eastAsia="Arial" w:hAnsi="Arial"/>
          <w:sz w:val="21"/>
          <w:szCs w:val="21"/>
        </w:rPr>
        <w:t xml:space="preserve">Verify PII encryption at rest and that PII does not appear in logs, URLs, or error messages</w:t>
      </w:r>
    </w:p>
    <w:p>
      <w:pPr>
        <w:pStyle w:val="ListParagraph"/>
        <w:numPr>
          <w:ilvl w:val="0"/>
          <w:numId w:val="2"/>
        </w:numPr>
        <w:spacing w:after="40"/>
      </w:pPr>
      <w:r>
        <w:rPr>
          <w:rFonts w:ascii="Arial" w:cs="Arial" w:eastAsia="Arial" w:hAnsi="Arial"/>
          <w:sz w:val="21"/>
          <w:szCs w:val="21"/>
        </w:rPr>
        <w:t xml:space="preserve">Verify audit logs for grade and attendance changes cannot be edited or deleted by application roles</w:t>
      </w:r>
    </w:p>
    <w:p>
      <w:pPr>
        <w:pStyle w:val="ListParagraph"/>
        <w:numPr>
          <w:ilvl w:val="0"/>
          <w:numId w:val="2"/>
        </w:numPr>
        <w:spacing w:after="40"/>
      </w:pPr>
      <w:r>
        <w:rPr>
          <w:rFonts w:ascii="Arial" w:cs="Arial" w:eastAsia="Arial" w:hAnsi="Arial"/>
          <w:sz w:val="21"/>
          <w:szCs w:val="21"/>
        </w:rPr>
        <w:t xml:space="preserve">Fuzz key input fields (login, search, marks entry) with malformed and oversized input</w:t>
      </w:r>
    </w:p>
    <w:p>
      <w:pPr>
        <w:pStyle w:val="Heading1"/>
        <w:spacing w:after="140" w:before="320"/>
      </w:pPr>
      <w:r>
        <w:rPr>
          <w:rFonts w:ascii="Arial" w:cs="Arial" w:eastAsia="Arial" w:hAnsi="Arial"/>
          <w:b/>
          <w:bCs/>
          <w:color w:val="1F3864"/>
          <w:sz w:val="30"/>
          <w:szCs w:val="30"/>
        </w:rPr>
        <w:t xml:space="preserve">6. Test Environment</w:t>
      </w:r>
    </w:p>
    <w:p>
      <w:pPr>
        <w:spacing w:after="100" w:before="0"/>
      </w:pPr>
      <w:r>
        <w:rPr>
          <w:rFonts w:ascii="Arial" w:cs="Arial" w:eastAsia="Arial" w:hAnsi="Arial"/>
          <w:b/>
          <w:bCs/>
          <w:sz w:val="21"/>
          <w:szCs w:val="21"/>
        </w:rPr>
        <w:t xml:space="preserve">Hardware: </w:t>
      </w:r>
      <w:r>
        <w:rPr>
          <w:rFonts w:ascii="Arial" w:cs="Arial" w:eastAsia="Arial" w:hAnsi="Arial"/>
          <w:sz w:val="21"/>
          <w:szCs w:val="21"/>
        </w:rPr>
        <w:t xml:space="preserve">Student laptops/desktops (Windows, Linux, macOS) for local deployment; a tablet or mobile browser for responsive-UI checks.</w:t>
      </w:r>
    </w:p>
    <w:p>
      <w:pPr>
        <w:spacing w:after="100" w:before="0"/>
      </w:pPr>
      <w:r>
        <w:rPr>
          <w:rFonts w:ascii="Arial" w:cs="Arial" w:eastAsia="Arial" w:hAnsi="Arial"/>
          <w:b/>
          <w:bCs/>
          <w:sz w:val="21"/>
          <w:szCs w:val="21"/>
        </w:rPr>
        <w:t xml:space="preserve">Software: </w:t>
      </w:r>
      <w:r>
        <w:rPr>
          <w:rFonts w:ascii="Arial" w:cs="Arial" w:eastAsia="Arial" w:hAnsi="Arial"/>
          <w:sz w:val="21"/>
          <w:szCs w:val="21"/>
        </w:rPr>
        <w:t xml:space="preserve">SRS-App v1.0 (HTML/CSS/Bootstrap/JavaScript front end, Python Flask back end), MySQL database, PDF library (ReportLab or HTML-to-PDF), localhost deployment for demonstration. Browsers: latest Chrome, Firefox, and Edge.</w:t>
      </w:r>
    </w:p>
    <w:p>
      <w:pPr>
        <w:spacing w:after="100" w:before="0"/>
      </w:pPr>
      <w:r>
        <w:rPr>
          <w:rFonts w:ascii="Arial" w:cs="Arial" w:eastAsia="Arial" w:hAnsi="Arial"/>
          <w:b/>
          <w:bCs/>
          <w:sz w:val="21"/>
          <w:szCs w:val="21"/>
        </w:rPr>
        <w:t xml:space="preserve">Tools: </w:t>
      </w:r>
      <w:r>
        <w:rPr>
          <w:rFonts w:ascii="Arial" w:cs="Arial" w:eastAsia="Arial" w:hAnsi="Arial"/>
          <w:sz w:val="21"/>
          <w:szCs w:val="21"/>
        </w:rPr>
        <w:t xml:space="preserve">pytest (unit/API tests), Selenium (UI automation), Postman (API), Apache JMeter (performance), OWASP ZAP (security scan), testssl.sh or sslyze (TLS), axe DevTools and Lighthouse (accessibility), GitHub Issues (defect tracking), GitHub Projects (backlog and sprint board), GitHub Actions (automated test runs on pull requests), GitHub repository (test artifacts and version control).</w:t>
      </w:r>
    </w:p>
    <w:p>
      <w:pPr>
        <w:spacing w:after="100" w:before="0"/>
      </w:pPr>
      <w:r>
        <w:rPr>
          <w:rFonts w:ascii="Arial" w:cs="Arial" w:eastAsia="Arial" w:hAnsi="Arial"/>
          <w:b/>
          <w:bCs/>
          <w:sz w:val="21"/>
          <w:szCs w:val="21"/>
        </w:rPr>
        <w:t xml:space="preserve">Test Data: </w:t>
      </w:r>
      <w:r>
        <w:rPr>
          <w:rFonts w:ascii="Arial" w:cs="Arial" w:eastAsia="Arial" w:hAnsi="Arial"/>
          <w:sz w:val="21"/>
          <w:szCs w:val="21"/>
        </w:rPr>
        <w:t xml:space="preserve">Sample students, faculty, admin, and (optional) guardian accounts; sample courses, sections, terms, and prerequisites; enrollments; attendance sessions; assessment marks; fee records with paid, due, and overdue cases; and a grading-scale dataset with hand-calculated expected GPA/CGPA.</w:t>
      </w:r>
    </w:p>
    <w:p>
      <w:pPr>
        <w:pStyle w:val="Heading1"/>
        <w:spacing w:after="140" w:before="320"/>
      </w:pPr>
      <w:r>
        <w:rPr>
          <w:rFonts w:ascii="Arial" w:cs="Arial" w:eastAsia="Arial" w:hAnsi="Arial"/>
          <w:b/>
          <w:bCs/>
          <w:color w:val="1F3864"/>
          <w:sz w:val="30"/>
          <w:szCs w:val="30"/>
        </w:rPr>
        <w:t xml:space="preserve">7. Test Schedule</w:t>
      </w:r>
    </w:p>
    <w:p>
      <w:pPr>
        <w:spacing w:after="100" w:before="0"/>
      </w:pPr>
      <w:r>
        <w:rPr>
          <w:rFonts w:ascii="Arial" w:cs="Arial" w:eastAsia="Arial" w:hAnsi="Arial"/>
          <w:i/>
          <w:iCs/>
          <w:sz w:val="21"/>
          <w:szCs w:val="21"/>
        </w:rPr>
        <w:t xml:space="preserve">Proposed dates; to be aligned with the course submission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0"/>
        <w:gridCol w:w="3546"/>
      </w:tblGrid>
      <w:tr>
        <w:trPr>
          <w:tblHeader/>
        </w:trPr>
        <w:tc>
          <w:tcPr>
            <w:tcW w:type="dxa" w:w="6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Milestone</w:t>
            </w:r>
          </w:p>
        </w:tc>
        <w:tc>
          <w:tcPr>
            <w:tcW w:type="dxa" w:w="35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Date</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Test plan v1.1 approved</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14-Oct-2026</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Backlog created in GitHub Project with story points and assignees</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Instructor ETA 12-Oct-2026; changes allowed until 19-Oct-2026</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Sprint dry run: CI set up, test environment and test data ready, test scripts prepared</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12-Oct to 16-Oct-2026</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Sprint 1: build and test (continuous), Sprint-1 system tests, 1-minute video</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19-Oct to 23-Oct-2026</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Sprint 1 defect fixes and regression</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23-Oct to 26-Oct-2026</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Sprint 2: build and test (continuous), performance, security and accessibility runs</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26-Oct to 29-Oct-2026</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Full regression, 2-minute video, documentation, Test Summary Report, development freeze</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30-Oct-2026</w:t>
            </w:r>
          </w:p>
        </w:tc>
      </w:tr>
      <w:tr>
        <w:trPr>
          <w:cantSplit/>
        </w:trPr>
        <w:tc>
          <w:tcPr>
            <w:tcW w:type="dxa" w:w="6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Final demo (deviations explained)</w:t>
            </w:r>
          </w:p>
        </w:tc>
        <w:tc>
          <w:tcPr>
            <w:tcW w:type="dxa" w:w="3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As announced by the instructor</w:t>
            </w:r>
          </w:p>
        </w:tc>
      </w:tr>
    </w:tbl>
    <w:p>
      <w:pPr>
        <w:pStyle w:val="Heading1"/>
        <w:spacing w:after="140" w:before="320"/>
      </w:pPr>
      <w:r>
        <w:rPr>
          <w:rFonts w:ascii="Arial" w:cs="Arial" w:eastAsia="Arial" w:hAnsi="Arial"/>
          <w:b/>
          <w:bCs/>
          <w:color w:val="1F3864"/>
          <w:sz w:val="30"/>
          <w:szCs w:val="30"/>
        </w:rPr>
        <w:t xml:space="preserve">8. Test Deliverables</w:t>
      </w:r>
    </w:p>
    <w:p>
      <w:pPr>
        <w:pStyle w:val="ListParagraph"/>
        <w:numPr>
          <w:ilvl w:val="0"/>
          <w:numId w:val="2"/>
        </w:numPr>
        <w:spacing w:after="40"/>
      </w:pPr>
      <w:r>
        <w:rPr>
          <w:rFonts w:ascii="Arial" w:cs="Arial" w:eastAsia="Arial" w:hAnsi="Arial"/>
          <w:sz w:val="21"/>
          <w:szCs w:val="21"/>
        </w:rPr>
        <w:t xml:space="preserve">Test Plan (this document)</w:t>
      </w:r>
    </w:p>
    <w:p>
      <w:pPr>
        <w:pStyle w:val="ListParagraph"/>
        <w:numPr>
          <w:ilvl w:val="0"/>
          <w:numId w:val="2"/>
        </w:numPr>
        <w:spacing w:after="40"/>
      </w:pPr>
      <w:r>
        <w:rPr>
          <w:rFonts w:ascii="Arial" w:cs="Arial" w:eastAsia="Arial" w:hAnsi="Arial"/>
          <w:sz w:val="21"/>
          <w:szCs w:val="21"/>
        </w:rPr>
        <w:t xml:space="preserve">Test Cases (manual and automated), see Appendix A and docs/Test_Plan/Test_Cases.md</w:t>
      </w:r>
    </w:p>
    <w:p>
      <w:pPr>
        <w:pStyle w:val="ListParagraph"/>
        <w:numPr>
          <w:ilvl w:val="0"/>
          <w:numId w:val="2"/>
        </w:numPr>
        <w:spacing w:after="40"/>
      </w:pPr>
      <w:r>
        <w:rPr>
          <w:rFonts w:ascii="Arial" w:cs="Arial" w:eastAsia="Arial" w:hAnsi="Arial"/>
          <w:sz w:val="21"/>
          <w:szCs w:val="21"/>
        </w:rPr>
        <w:t xml:space="preserve">Test Scripts (pytest, Selenium, Postman collection, JMeter plan)</w:t>
      </w:r>
    </w:p>
    <w:p>
      <w:pPr>
        <w:pStyle w:val="ListParagraph"/>
        <w:numPr>
          <w:ilvl w:val="0"/>
          <w:numId w:val="2"/>
        </w:numPr>
        <w:spacing w:after="40"/>
      </w:pPr>
      <w:r>
        <w:rPr>
          <w:rFonts w:ascii="Arial" w:cs="Arial" w:eastAsia="Arial" w:hAnsi="Arial"/>
          <w:sz w:val="21"/>
          <w:szCs w:val="21"/>
        </w:rPr>
        <w:t xml:space="preserve">Test Data (SQL seed scripts / CSV)</w:t>
      </w:r>
    </w:p>
    <w:p>
      <w:pPr>
        <w:pStyle w:val="ListParagraph"/>
        <w:numPr>
          <w:ilvl w:val="0"/>
          <w:numId w:val="2"/>
        </w:numPr>
        <w:spacing w:after="40"/>
      </w:pPr>
      <w:r>
        <w:rPr>
          <w:rFonts w:ascii="Arial" w:cs="Arial" w:eastAsia="Arial" w:hAnsi="Arial"/>
          <w:sz w:val="21"/>
          <w:szCs w:val="21"/>
        </w:rPr>
        <w:t xml:space="preserve">Test Execution Logs</w:t>
      </w:r>
    </w:p>
    <w:p>
      <w:pPr>
        <w:pStyle w:val="ListParagraph"/>
        <w:numPr>
          <w:ilvl w:val="0"/>
          <w:numId w:val="2"/>
        </w:numPr>
        <w:spacing w:after="40"/>
      </w:pPr>
      <w:r>
        <w:rPr>
          <w:rFonts w:ascii="Arial" w:cs="Arial" w:eastAsia="Arial" w:hAnsi="Arial"/>
          <w:sz w:val="21"/>
          <w:szCs w:val="21"/>
        </w:rPr>
        <w:t xml:space="preserve">Defect Reports (GitHub Issues)</w:t>
      </w:r>
    </w:p>
    <w:p>
      <w:pPr>
        <w:pStyle w:val="ListParagraph"/>
        <w:numPr>
          <w:ilvl w:val="0"/>
          <w:numId w:val="2"/>
        </w:numPr>
        <w:spacing w:after="40"/>
      </w:pPr>
      <w:r>
        <w:rPr>
          <w:rFonts w:ascii="Arial" w:cs="Arial" w:eastAsia="Arial" w:hAnsi="Arial"/>
          <w:sz w:val="21"/>
          <w:szCs w:val="21"/>
        </w:rPr>
        <w:t xml:space="preserve">Requirements Traceability Matrix (Section 13)</w:t>
      </w:r>
    </w:p>
    <w:p>
      <w:pPr>
        <w:pStyle w:val="ListParagraph"/>
        <w:numPr>
          <w:ilvl w:val="0"/>
          <w:numId w:val="2"/>
        </w:numPr>
        <w:spacing w:after="40"/>
      </w:pPr>
      <w:r>
        <w:rPr>
          <w:rFonts w:ascii="Arial" w:cs="Arial" w:eastAsia="Arial" w:hAnsi="Arial"/>
          <w:sz w:val="21"/>
          <w:szCs w:val="21"/>
        </w:rPr>
        <w:t xml:space="preserve">Sprint backlog and sprint-wise test scope (GitHub Project, Section 5)</w:t>
      </w:r>
    </w:p>
    <w:p>
      <w:pPr>
        <w:pStyle w:val="ListParagraph"/>
        <w:numPr>
          <w:ilvl w:val="0"/>
          <w:numId w:val="2"/>
        </w:numPr>
        <w:spacing w:after="40"/>
      </w:pPr>
      <w:r>
        <w:rPr>
          <w:rFonts w:ascii="Arial" w:cs="Arial" w:eastAsia="Arial" w:hAnsi="Arial"/>
          <w:sz w:val="21"/>
          <w:szCs w:val="21"/>
        </w:rPr>
        <w:t xml:space="preserve">GitHub Actions workflow for automated test runs (.github/workflows/ci.yml)</w:t>
      </w:r>
    </w:p>
    <w:p>
      <w:pPr>
        <w:pStyle w:val="ListParagraph"/>
        <w:numPr>
          <w:ilvl w:val="0"/>
          <w:numId w:val="2"/>
        </w:numPr>
        <w:spacing w:after="40"/>
      </w:pPr>
      <w:r>
        <w:rPr>
          <w:rFonts w:ascii="Arial" w:cs="Arial" w:eastAsia="Arial" w:hAnsi="Arial"/>
          <w:sz w:val="21"/>
          <w:szCs w:val="21"/>
        </w:rPr>
        <w:t xml:space="preserve">Sprint 1 (1-minute) and Sprint 2 (2-minute) working-product videos</w:t>
      </w:r>
    </w:p>
    <w:p>
      <w:pPr>
        <w:pStyle w:val="ListParagraph"/>
        <w:numPr>
          <w:ilvl w:val="0"/>
          <w:numId w:val="2"/>
        </w:numPr>
        <w:spacing w:after="40"/>
      </w:pPr>
      <w:r>
        <w:rPr>
          <w:rFonts w:ascii="Arial" w:cs="Arial" w:eastAsia="Arial" w:hAnsi="Arial"/>
          <w:sz w:val="21"/>
          <w:szCs w:val="21"/>
        </w:rPr>
        <w:t xml:space="preserve">Deviation log (docs/DEVIATIONS.md)</w:t>
      </w:r>
    </w:p>
    <w:p>
      <w:pPr>
        <w:pStyle w:val="ListParagraph"/>
        <w:numPr>
          <w:ilvl w:val="0"/>
          <w:numId w:val="2"/>
        </w:numPr>
        <w:spacing w:after="40"/>
      </w:pPr>
      <w:r>
        <w:rPr>
          <w:rFonts w:ascii="Arial" w:cs="Arial" w:eastAsia="Arial" w:hAnsi="Arial"/>
          <w:sz w:val="21"/>
          <w:szCs w:val="21"/>
        </w:rPr>
        <w:t xml:space="preserve">Test Summary Report</w:t>
      </w:r>
    </w:p>
    <w:p>
      <w:pPr>
        <w:pStyle w:val="Heading1"/>
        <w:spacing w:after="140" w:before="320"/>
      </w:pPr>
      <w:r>
        <w:rPr>
          <w:rFonts w:ascii="Arial" w:cs="Arial" w:eastAsia="Arial" w:hAnsi="Arial"/>
          <w:b/>
          <w:bCs/>
          <w:color w:val="1F3864"/>
          <w:sz w:val="30"/>
          <w:szCs w:val="30"/>
        </w:rPr>
        <w:t xml:space="preserve">9. Roles and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Role</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Name</w:t>
            </w:r>
          </w:p>
        </w:tc>
        <w:tc>
          <w:tcPr>
            <w:tcW w:type="dxa" w:w="51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Responsibility</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Scrum Master / QA Lead / Repo Owner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Tanuj N</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Plan sprints and maintain the GitHub Project board; prepare the plan, maintain the RTM, coordinate execution and triage defects; review and merge pull requests only after automated checks pass; prepare the Test Summary Report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Test Engineer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 S Sathya Kiran</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Design and execute test cases, automate tests, log defects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Test Engineer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Sri Vaishnavi Peri</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Design and execute test cases, run performance and security tests, log defects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Developer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Srujan Yalla</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Implement assigned backlog items, raise a pull request for each, fix defects, provide test builds and seed data</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Product Owner / Course Coordinator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Prof.Niveditha</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Approve test results, sign-off readiness</w:t>
            </w:r>
          </w:p>
        </w:tc>
      </w:tr>
    </w:tbl>
    <w:p>
      <w:pPr>
        <w:spacing w:after="100" w:before="80"/>
      </w:pPr>
      <w:r>
        <w:rPr>
          <w:rFonts w:ascii="Arial" w:cs="Arial" w:eastAsia="Arial" w:hAnsi="Arial"/>
          <w:i/>
          <w:iCs/>
          <w:sz w:val="21"/>
          <w:szCs w:val="21"/>
        </w:rPr>
        <w:t xml:space="preserve">Team members hold more than one role: every member also implements assigned backlog items and raises their own pull requests, in addition to the role shown.</w:t>
      </w:r>
    </w:p>
    <w:p>
      <w:pPr>
        <w:pStyle w:val="Heading1"/>
        <w:spacing w:after="140" w:before="320"/>
      </w:pPr>
      <w:r>
        <w:rPr>
          <w:rFonts w:ascii="Arial" w:cs="Arial" w:eastAsia="Arial" w:hAnsi="Arial"/>
          <w:b/>
          <w:bCs/>
          <w:color w:val="1F3864"/>
          <w:sz w:val="30"/>
          <w:szCs w:val="30"/>
        </w:rPr>
        <w:t xml:space="preserve">10. Risks and Mitigation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Risk</w:t>
            </w:r>
          </w:p>
        </w:tc>
        <w:tc>
          <w:tcPr>
            <w:tcW w:type="dxa" w:w="55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Mitigation</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Delay in stable build delivery</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Request early smoke builds from the development sub-team; test completed modules first</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Test environment failure on a team laptop</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Keep DB schema and seed scripts in the repository so the environment can be rebuilt quickly on another machine</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Limited time for performance testing at 1,000 users</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Prepare the JMeter plan early; run on the strongest available machine; report measured limits honestly</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Time-dependent rules (grade lock, add/drop, 15-minute session) are slow to test</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Add a configurable clock or test hook, or shorten timeouts in the test configuration</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Unclear requirement details (for example, how 'Late' counts in attendance %)</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Raise questions to the SRS authors early and record the decision in the test data</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Uneven contribution or availability of team members</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Assign test suites by module with a named owner; track progress through GitHub Issues</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One-week sprints leave little time to fix defects</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Test each pull request as it is merged, keep Sprint 2 scope as the buffer, and re-plan the backlog on 19-Oct</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AI-assisted code deviates from the SRS, SAD, or this Test Plan</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Review every pull request against the SAD API table and the SRS acceptance criteria; log deviations in docs/DEVIATIONS.md</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 failing CI check blocks merging near a deadline</w:t>
            </w:r>
          </w:p>
        </w:tc>
        <w:tc>
          <w:tcPr>
            <w:tcW w:type="dxa" w:w="55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Keep the CI scope small (unit and API tests), fix the cause rather than bypassing the check, and run slow suites on demand</w:t>
            </w:r>
          </w:p>
        </w:tc>
      </w:tr>
    </w:tbl>
    <w:p>
      <w:pPr>
        <w:pStyle w:val="Heading1"/>
        <w:spacing w:after="140" w:before="320"/>
      </w:pPr>
      <w:r>
        <w:rPr>
          <w:rFonts w:ascii="Arial" w:cs="Arial" w:eastAsia="Arial" w:hAnsi="Arial"/>
          <w:b/>
          <w:bCs/>
          <w:color w:val="1F3864"/>
          <w:sz w:val="30"/>
          <w:szCs w:val="30"/>
        </w:rPr>
        <w:t xml:space="preserve">11. Assumptions &amp; Dependencies</w:t>
      </w:r>
    </w:p>
    <w:p>
      <w:pPr>
        <w:pStyle w:val="ListParagraph"/>
        <w:numPr>
          <w:ilvl w:val="0"/>
          <w:numId w:val="2"/>
        </w:numPr>
        <w:spacing w:after="40"/>
      </w:pPr>
      <w:r>
        <w:rPr>
          <w:rFonts w:ascii="Arial" w:cs="Arial" w:eastAsia="Arial" w:hAnsi="Arial"/>
          <w:sz w:val="21"/>
          <w:szCs w:val="21"/>
        </w:rPr>
        <w:t xml:space="preserve">A stable build with all High-priority features will be available before test execution starts</w:t>
      </w:r>
    </w:p>
    <w:p>
      <w:pPr>
        <w:pStyle w:val="ListParagraph"/>
        <w:numPr>
          <w:ilvl w:val="0"/>
          <w:numId w:val="2"/>
        </w:numPr>
        <w:spacing w:after="40"/>
      </w:pPr>
      <w:r>
        <w:rPr>
          <w:rFonts w:ascii="Arial" w:cs="Arial" w:eastAsia="Arial" w:hAnsi="Arial"/>
          <w:sz w:val="21"/>
          <w:szCs w:val="21"/>
        </w:rPr>
        <w:t xml:space="preserve">Test data (accounts, courses, marks, fees) will be loaded by seed script before execution</w:t>
      </w:r>
    </w:p>
    <w:p>
      <w:pPr>
        <w:pStyle w:val="ListParagraph"/>
        <w:numPr>
          <w:ilvl w:val="0"/>
          <w:numId w:val="2"/>
        </w:numPr>
        <w:spacing w:after="40"/>
      </w:pPr>
      <w:r>
        <w:rPr>
          <w:rFonts w:ascii="Arial" w:cs="Arial" w:eastAsia="Arial" w:hAnsi="Arial"/>
          <w:sz w:val="21"/>
          <w:szCs w:val="21"/>
        </w:rPr>
        <w:t xml:space="preserve">PDF library and MySQL are installed and working in the test environment</w:t>
      </w:r>
    </w:p>
    <w:p>
      <w:pPr>
        <w:pStyle w:val="ListParagraph"/>
        <w:numPr>
          <w:ilvl w:val="0"/>
          <w:numId w:val="2"/>
        </w:numPr>
        <w:spacing w:after="40"/>
      </w:pPr>
      <w:r>
        <w:rPr>
          <w:rFonts w:ascii="Arial" w:cs="Arial" w:eastAsia="Arial" w:hAnsi="Arial"/>
          <w:sz w:val="21"/>
          <w:szCs w:val="21"/>
        </w:rPr>
        <w:t xml:space="preserve">'Normal load' for SRS-NF-001 is assumed to be 100 concurrent virtual users</w:t>
      </w:r>
    </w:p>
    <w:p>
      <w:pPr>
        <w:pStyle w:val="ListParagraph"/>
        <w:numPr>
          <w:ilvl w:val="0"/>
          <w:numId w:val="2"/>
        </w:numPr>
        <w:spacing w:after="40"/>
      </w:pPr>
      <w:r>
        <w:rPr>
          <w:rFonts w:ascii="Arial" w:cs="Arial" w:eastAsia="Arial" w:hAnsi="Arial"/>
          <w:sz w:val="21"/>
          <w:szCs w:val="21"/>
        </w:rPr>
        <w:t xml:space="preserve">A sample 10-point grading scale is used for GPA test data; the real scale is Admin-configurable</w:t>
      </w:r>
    </w:p>
    <w:p>
      <w:pPr>
        <w:pStyle w:val="ListParagraph"/>
        <w:numPr>
          <w:ilvl w:val="0"/>
          <w:numId w:val="2"/>
        </w:numPr>
        <w:spacing w:after="40"/>
      </w:pPr>
      <w:r>
        <w:rPr>
          <w:rFonts w:ascii="Arial" w:cs="Arial" w:eastAsia="Arial" w:hAnsi="Arial"/>
          <w:sz w:val="21"/>
          <w:szCs w:val="21"/>
        </w:rPr>
        <w:t xml:space="preserve">Whether 'Late' counts as attended in the attendance percentage is to be confirmed with the SRS authors; TC-Att-02 uses Present/Absent only until then</w:t>
      </w:r>
    </w:p>
    <w:p>
      <w:pPr>
        <w:pStyle w:val="ListParagraph"/>
        <w:numPr>
          <w:ilvl w:val="0"/>
          <w:numId w:val="2"/>
        </w:numPr>
        <w:spacing w:after="40"/>
      </w:pPr>
      <w:r>
        <w:rPr>
          <w:rFonts w:ascii="Arial" w:cs="Arial" w:eastAsia="Arial" w:hAnsi="Arial"/>
          <w:sz w:val="21"/>
          <w:szCs w:val="21"/>
        </w:rPr>
        <w:t xml:space="preserve">Availability (SRS-NF-002) is measured over the demonstration/observation window, not a full month</w:t>
      </w:r>
    </w:p>
    <w:p>
      <w:pPr>
        <w:pStyle w:val="ListParagraph"/>
        <w:numPr>
          <w:ilvl w:val="0"/>
          <w:numId w:val="2"/>
        </w:numPr>
        <w:spacing w:after="40"/>
      </w:pPr>
      <w:r>
        <w:rPr>
          <w:rFonts w:ascii="Arial" w:cs="Arial" w:eastAsia="Arial" w:hAnsi="Arial"/>
          <w:sz w:val="21"/>
          <w:szCs w:val="21"/>
        </w:rPr>
        <w:t xml:space="preserve">Fee data is sample or synchronised data; no live payment system is involved</w:t>
      </w:r>
    </w:p>
    <w:p>
      <w:pPr>
        <w:pStyle w:val="ListParagraph"/>
        <w:numPr>
          <w:ilvl w:val="0"/>
          <w:numId w:val="2"/>
        </w:numPr>
        <w:spacing w:after="40"/>
      </w:pPr>
      <w:r>
        <w:rPr>
          <w:rFonts w:ascii="Arial" w:cs="Arial" w:eastAsia="Arial" w:hAnsi="Arial"/>
          <w:sz w:val="21"/>
          <w:szCs w:val="21"/>
        </w:rPr>
        <w:t xml:space="preserve">A working product is demonstrable at the end of each sprint (Sprint 1: 23-Oct, Sprint 2: 30-Oct)</w:t>
      </w:r>
    </w:p>
    <w:p>
      <w:pPr>
        <w:pStyle w:val="ListParagraph"/>
        <w:numPr>
          <w:ilvl w:val="0"/>
          <w:numId w:val="2"/>
        </w:numPr>
        <w:spacing w:after="40"/>
      </w:pPr>
      <w:r>
        <w:rPr>
          <w:rFonts w:ascii="Arial" w:cs="Arial" w:eastAsia="Arial" w:hAnsi="Arial"/>
          <w:sz w:val="21"/>
          <w:szCs w:val="21"/>
        </w:rPr>
        <w:t xml:space="preserve">The sprint scope in Section 5 is a proposal until the backlog in the GitHub Project is finalised</w:t>
      </w:r>
    </w:p>
    <w:p>
      <w:pPr>
        <w:pStyle w:val="Heading1"/>
        <w:spacing w:after="140" w:before="320"/>
      </w:pPr>
      <w:r>
        <w:rPr>
          <w:rFonts w:ascii="Arial" w:cs="Arial" w:eastAsia="Arial" w:hAnsi="Arial"/>
          <w:b/>
          <w:bCs/>
          <w:color w:val="1F3864"/>
          <w:sz w:val="30"/>
          <w:szCs w:val="30"/>
        </w:rPr>
        <w:t xml:space="preserve">12. Suspension &amp; Resumption Criteria</w:t>
      </w:r>
    </w:p>
    <w:p>
      <w:pPr>
        <w:spacing w:after="100" w:before="0"/>
      </w:pPr>
      <w:r>
        <w:rPr>
          <w:rFonts w:ascii="Arial" w:cs="Arial" w:eastAsia="Arial" w:hAnsi="Arial"/>
          <w:b/>
          <w:bCs/>
          <w:sz w:val="21"/>
          <w:szCs w:val="21"/>
        </w:rPr>
        <w:t xml:space="preserve">Suspend testing if: </w:t>
      </w:r>
      <w:r>
        <w:rPr>
          <w:rFonts w:ascii="Arial" w:cs="Arial" w:eastAsia="Arial" w:hAnsi="Arial"/>
          <w:sz w:val="21"/>
          <w:szCs w:val="21"/>
        </w:rPr>
        <w:t xml:space="preserve"/>
      </w:r>
    </w:p>
    <w:p>
      <w:pPr>
        <w:pStyle w:val="ListParagraph"/>
        <w:numPr>
          <w:ilvl w:val="0"/>
          <w:numId w:val="2"/>
        </w:numPr>
        <w:spacing w:after="40"/>
      </w:pPr>
      <w:r>
        <w:rPr>
          <w:rFonts w:ascii="Arial" w:cs="Arial" w:eastAsia="Arial" w:hAnsi="Arial"/>
          <w:sz w:val="21"/>
          <w:szCs w:val="21"/>
        </w:rPr>
        <w:t xml:space="preserve">The test environment is unavailable for more than 4 hours</w:t>
      </w:r>
    </w:p>
    <w:p>
      <w:pPr>
        <w:pStyle w:val="ListParagraph"/>
        <w:numPr>
          <w:ilvl w:val="0"/>
          <w:numId w:val="2"/>
        </w:numPr>
        <w:spacing w:after="40"/>
      </w:pPr>
      <w:r>
        <w:rPr>
          <w:rFonts w:ascii="Arial" w:cs="Arial" w:eastAsia="Arial" w:hAnsi="Arial"/>
          <w:sz w:val="21"/>
          <w:szCs w:val="21"/>
        </w:rPr>
        <w:t xml:space="preserve">The build is too unstable, blocking more than 30% of test cases</w:t>
      </w:r>
    </w:p>
    <w:p>
      <w:pPr>
        <w:pStyle w:val="ListParagraph"/>
        <w:numPr>
          <w:ilvl w:val="0"/>
          <w:numId w:val="2"/>
        </w:numPr>
        <w:spacing w:after="40"/>
      </w:pPr>
      <w:r>
        <w:rPr>
          <w:rFonts w:ascii="Arial" w:cs="Arial" w:eastAsia="Arial" w:hAnsi="Arial"/>
          <w:sz w:val="21"/>
          <w:szCs w:val="21"/>
        </w:rPr>
        <w:t xml:space="preserve">A critical defect in login or the database blocks all further testing</w:t>
      </w:r>
    </w:p>
    <w:p>
      <w:pPr>
        <w:spacing w:after="100" w:before="0"/>
      </w:pPr>
      <w:r>
        <w:rPr>
          <w:rFonts w:ascii="Arial" w:cs="Arial" w:eastAsia="Arial" w:hAnsi="Arial"/>
          <w:b/>
          <w:bCs/>
          <w:sz w:val="21"/>
          <w:szCs w:val="21"/>
        </w:rPr>
        <w:t xml:space="preserve">Resume testing if: </w:t>
      </w:r>
      <w:r>
        <w:rPr>
          <w:rFonts w:ascii="Arial" w:cs="Arial" w:eastAsia="Arial" w:hAnsi="Arial"/>
          <w:sz w:val="21"/>
          <w:szCs w:val="21"/>
        </w:rPr>
        <w:t xml:space="preserve"/>
      </w:r>
    </w:p>
    <w:p>
      <w:pPr>
        <w:pStyle w:val="ListParagraph"/>
        <w:numPr>
          <w:ilvl w:val="0"/>
          <w:numId w:val="2"/>
        </w:numPr>
        <w:spacing w:after="40"/>
      </w:pPr>
      <w:r>
        <w:rPr>
          <w:rFonts w:ascii="Arial" w:cs="Arial" w:eastAsia="Arial" w:hAnsi="Arial"/>
          <w:sz w:val="21"/>
          <w:szCs w:val="21"/>
        </w:rPr>
        <w:t xml:space="preserve">Blocking defects are fixed and verified with a passing smoke test</w:t>
      </w:r>
    </w:p>
    <w:p>
      <w:pPr>
        <w:pStyle w:val="ListParagraph"/>
        <w:numPr>
          <w:ilvl w:val="0"/>
          <w:numId w:val="2"/>
        </w:numPr>
        <w:spacing w:after="40"/>
      </w:pPr>
      <w:r>
        <w:rPr>
          <w:rFonts w:ascii="Arial" w:cs="Arial" w:eastAsia="Arial" w:hAnsi="Arial"/>
          <w:sz w:val="21"/>
          <w:szCs w:val="21"/>
        </w:rPr>
        <w:t xml:space="preserve">The environment is restored and test data is reloaded</w:t>
      </w:r>
    </w:p>
    <w:p>
      <w:pPr>
        <w:pStyle w:val="Heading1"/>
        <w:spacing w:after="140" w:before="320"/>
      </w:pPr>
      <w:r>
        <w:rPr>
          <w:rFonts w:ascii="Arial" w:cs="Arial" w:eastAsia="Arial" w:hAnsi="Arial"/>
          <w:b/>
          <w:bCs/>
          <w:color w:val="1F3864"/>
          <w:sz w:val="30"/>
          <w:szCs w:val="30"/>
        </w:rPr>
        <w:t xml:space="preserve">13. Test Case Management &amp; Traceability</w:t>
      </w:r>
    </w:p>
    <w:p>
      <w:pPr>
        <w:spacing w:after="100" w:before="0"/>
      </w:pPr>
      <w:r>
        <w:rPr>
          <w:rFonts w:ascii="Arial" w:cs="Arial" w:eastAsia="Arial" w:hAnsi="Arial"/>
          <w:sz w:val="21"/>
          <w:szCs w:val="21"/>
        </w:rPr>
        <w:t xml:space="preserve">The RTM maps every SRS requirement to its SAD component, SAD section, test case, and sprint. Status legend: N = Not tested, P = In progress, A = Passed, F = Failed.</w:t>
      </w:r>
    </w:p>
    <w:p>
      <w:pPr>
        <w:spacing w:after="100" w:before="0"/>
      </w:pPr>
      <w:r>
        <w:rPr>
          <w:rFonts w:ascii="Arial" w:cs="Arial" w:eastAsia="Arial" w:hAnsi="Arial"/>
          <w:b/>
          <w:bCs/>
          <w:sz w:val="21"/>
          <w:szCs w:val="21"/>
        </w:rPr>
        <w:t xml:space="preserve">Examples:</w:t>
      </w:r>
    </w:p>
    <w:p>
      <w:pPr>
        <w:pStyle w:val="ListParagraph"/>
        <w:numPr>
          <w:ilvl w:val="0"/>
          <w:numId w:val="2"/>
        </w:numPr>
        <w:spacing w:after="40"/>
      </w:pPr>
      <w:r>
        <w:rPr>
          <w:rFonts w:ascii="Arial" w:cs="Arial" w:eastAsia="Arial" w:hAnsi="Arial"/>
          <w:sz w:val="21"/>
          <w:szCs w:val="21"/>
        </w:rPr>
        <w:t xml:space="preserve">SRS-F-001 (User login) → TC-Auth-01</w:t>
      </w:r>
    </w:p>
    <w:p>
      <w:pPr>
        <w:pStyle w:val="ListParagraph"/>
        <w:numPr>
          <w:ilvl w:val="0"/>
          <w:numId w:val="2"/>
        </w:numPr>
        <w:spacing w:after="40"/>
      </w:pPr>
      <w:r>
        <w:rPr>
          <w:rFonts w:ascii="Arial" w:cs="Arial" w:eastAsia="Arial" w:hAnsi="Arial"/>
          <w:sz w:val="21"/>
          <w:szCs w:val="21"/>
        </w:rPr>
        <w:t xml:space="preserve">SRS-F-041 (GPA/CGPA) → TC-Grd-02</w:t>
      </w:r>
    </w:p>
    <w:p>
      <w:pPr>
        <w:pStyle w:val="ListParagraph"/>
        <w:numPr>
          <w:ilvl w:val="0"/>
          <w:numId w:val="2"/>
        </w:numPr>
        <w:spacing w:after="40"/>
      </w:pPr>
      <w:r>
        <w:rPr>
          <w:rFonts w:ascii="Arial" w:cs="Arial" w:eastAsia="Arial" w:hAnsi="Arial"/>
          <w:sz w:val="21"/>
          <w:szCs w:val="21"/>
        </w:rPr>
        <w:t xml:space="preserve">SRS-NF-001 (Response time) → TC-Perf-01</w:t>
      </w:r>
    </w:p>
    <w:p>
      <w:pPr>
        <w:pStyle w:val="ListParagraph"/>
        <w:numPr>
          <w:ilvl w:val="0"/>
          <w:numId w:val="2"/>
        </w:numPr>
        <w:spacing w:after="40"/>
      </w:pPr>
      <w:r>
        <w:rPr>
          <w:rFonts w:ascii="Arial" w:cs="Arial" w:eastAsia="Arial" w:hAnsi="Arial"/>
          <w:sz w:val="21"/>
          <w:szCs w:val="21"/>
        </w:rPr>
        <w:t xml:space="preserve">SRS-SR-002 (RBAC at API) → TC-Sec-03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450"/>
        <w:gridCol w:w="1250"/>
        <w:gridCol w:w="1800"/>
        <w:gridCol w:w="1250"/>
        <w:gridCol w:w="800"/>
        <w:gridCol w:w="996"/>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Req ID</w:t>
            </w:r>
          </w:p>
        </w:tc>
        <w:tc>
          <w:tcPr>
            <w:tcW w:type="dxa" w:w="24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Requirement</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SRS Sec. / SAD Sec.</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SAD Component</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Test Case</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Sprint</w:t>
            </w:r>
          </w:p>
        </w:tc>
        <w:tc>
          <w:tcPr>
            <w:tcW w:type="dxa" w:w="99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Status</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SRS-F-001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User login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4.1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TC-Auth-01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SRS-F-002</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Role-based access (RBAC)</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4.1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TC-Auth-02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SRS-F-003</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Login lockout after 5 failed attempts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4.1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TC-Auth-03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SRS-F-010</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Create student record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4.2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Update / deactivate student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4.2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SRS-F-012</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self-service profile update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4.2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SRS-F-013</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search (ID / name)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4.2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Service (Search)</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TC-Stu-04</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SRS-F-020</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 section / term management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4.3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&amp; Enrollment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TC-Enr-01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SRS-F-021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enrollment (seats + prerequisites)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4.3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&amp; Enrollment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TC-Enr-02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SRS-F-022</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drop within add/drop period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4.3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&amp; Enrollment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TC-Enr-03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SRS-F-030</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Mark attendance (Present/Absent/Late)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4.4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Attendance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TC-Att-01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SRS-F-031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View attendance percentage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4.4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Attendance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TC-Att-02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SRS-F-040</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Enter/update marks before grade-lock date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4.5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Grading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TC-Grd-01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SRS-F-041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GPA / CGPA calculation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4.5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Grading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TC-Grd-02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SRS-F-042</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Grade-posted notification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4.5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Notification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TC-Grd-03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SRS-F-050</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Unofficial transcript (PDF)</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4.6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Reporting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TC-Rep-01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SRS-F-051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Official report card (Admin)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4.6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Reporting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TC-Rep-02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SRS-F-060</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Fee balance and payment-status visibility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4.7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Fee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TC-Fee-01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SRS-F-061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Enrollment restriction on overdue fees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4.7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Fee Service / Course &amp; Enrollment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TC-Fee-02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SRS-F-070</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Academic configuration (terms, grading scale, deadlines)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4.8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Admin/Config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TC-Adm-01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SRS-F-071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Audit logging</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4.8 / 3.4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Audit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TC-Adm-02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Response time: 90% of requests within 3 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5 / 3.1, 3.6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Web UI / all services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TC-Perf-01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SRS-NF-002</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Availability: 99.5% monthly uptime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5 / 3.1, 3.6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Deployment (uptime)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TC-Ops-01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SRS-NF-003</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PII protection in transit and at rest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5 / 3.1, 3.6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MySQL Database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SRS-NF-004</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Record and audit-log retention (7 years)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5 / 3.1, 3.6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MySQL Database (backup)</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TC-Ops-02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SRS-NF-005</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Accessibility: WCAG 2.1 AA</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5 / 3.1, 3.6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Web UI</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TC-UX-01</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SRS-NF-006</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Concurrency: 1,000 active users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5 / 3.1, 3.6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Web UI / all services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TC-Perf-02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SRS-SR-001</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TLS 1.2+ mandatory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6.2 / 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Deployment (TLS)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TC-Sec-02</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SRS-SR-002</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RBAC enforced at server/API layer</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6.2 / 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TC-Sec-03</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SRS-SR-003</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Salted password hashing (bcrypt/Argon2)</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6.2 / 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TC-Sec-04</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SRS-SR-004</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Sensitive PII encrypted at rest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6.2 / 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MySQL Database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TC-Sec-05</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SRS-SR-005</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Session expiry after 15 min idle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6.2 / 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TC-Sec-06</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SRS-SR-006</w:t>
            </w:r>
          </w:p>
        </w:tc>
        <w:tc>
          <w:tcPr>
            <w:tcW w:type="dxa" w:w="24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Protected audit log for grade/attendance changes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6.2 / 3.9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Audit Service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TC-Sec-07</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2</w:t>
            </w:r>
          </w:p>
        </w:tc>
        <w:tc>
          <w:tcPr>
            <w:tcW w:type="dxa" w:w="9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w:t>
            </w:r>
          </w:p>
        </w:tc>
      </w:tr>
    </w:tbl>
    <w:p>
      <w:pPr>
        <w:spacing w:after="100" w:before="100"/>
      </w:pPr>
      <w:r>
        <w:rPr>
          <w:rFonts w:ascii="Arial" w:cs="Arial" w:eastAsia="Arial" w:hAnsi="Arial"/>
          <w:b/>
          <w:bCs/>
          <w:sz w:val="21"/>
          <w:szCs w:val="21"/>
        </w:rPr>
        <w:t xml:space="preserve">Coverage: 33 requirements, 33 test cases (100% requirement coverage).</w:t>
      </w:r>
    </w:p>
    <w:p>
      <w:pPr>
        <w:pStyle w:val="Heading1"/>
        <w:spacing w:after="140" w:before="320"/>
      </w:pPr>
      <w:r>
        <w:rPr>
          <w:rFonts w:ascii="Arial" w:cs="Arial" w:eastAsia="Arial" w:hAnsi="Arial"/>
          <w:b/>
          <w:bCs/>
          <w:color w:val="1F3864"/>
          <w:sz w:val="30"/>
          <w:szCs w:val="30"/>
        </w:rPr>
        <w:t xml:space="preserve">14. Test Metrics &amp; Reporting</w:t>
      </w:r>
    </w:p>
    <w:p>
      <w:pPr>
        <w:spacing w:after="100" w:before="0"/>
      </w:pPr>
      <w:r>
        <w:rPr>
          <w:rFonts w:ascii="Arial" w:cs="Arial" w:eastAsia="Arial" w:hAnsi="Arial"/>
          <w:b/>
          <w:bCs/>
          <w:sz w:val="21"/>
          <w:szCs w:val="21"/>
        </w:rPr>
        <w:t xml:space="preserve">Metrics collected:</w:t>
      </w:r>
    </w:p>
    <w:p>
      <w:pPr>
        <w:pStyle w:val="ListParagraph"/>
        <w:numPr>
          <w:ilvl w:val="0"/>
          <w:numId w:val="2"/>
        </w:numPr>
        <w:spacing w:after="40"/>
      </w:pPr>
      <w:r>
        <w:rPr>
          <w:rFonts w:ascii="Arial" w:cs="Arial" w:eastAsia="Arial" w:hAnsi="Arial"/>
          <w:sz w:val="21"/>
          <w:szCs w:val="21"/>
        </w:rPr>
        <w:t xml:space="preserve">% test cases executed</w:t>
      </w:r>
    </w:p>
    <w:p>
      <w:pPr>
        <w:pStyle w:val="ListParagraph"/>
        <w:numPr>
          <w:ilvl w:val="0"/>
          <w:numId w:val="2"/>
        </w:numPr>
        <w:spacing w:after="40"/>
      </w:pPr>
      <w:r>
        <w:rPr>
          <w:rFonts w:ascii="Arial" w:cs="Arial" w:eastAsia="Arial" w:hAnsi="Arial"/>
          <w:sz w:val="21"/>
          <w:szCs w:val="21"/>
        </w:rPr>
        <w:t xml:space="preserve">% passed / failed / blocked</w:t>
      </w:r>
    </w:p>
    <w:p>
      <w:pPr>
        <w:pStyle w:val="ListParagraph"/>
        <w:numPr>
          <w:ilvl w:val="0"/>
          <w:numId w:val="2"/>
        </w:numPr>
        <w:spacing w:after="40"/>
      </w:pPr>
      <w:r>
        <w:rPr>
          <w:rFonts w:ascii="Arial" w:cs="Arial" w:eastAsia="Arial" w:hAnsi="Arial"/>
          <w:sz w:val="21"/>
          <w:szCs w:val="21"/>
        </w:rPr>
        <w:t xml:space="preserve">Defect density (defects per module) and defects by severity</w:t>
      </w:r>
    </w:p>
    <w:p>
      <w:pPr>
        <w:pStyle w:val="ListParagraph"/>
        <w:numPr>
          <w:ilvl w:val="0"/>
          <w:numId w:val="2"/>
        </w:numPr>
        <w:spacing w:after="40"/>
      </w:pPr>
      <w:r>
        <w:rPr>
          <w:rFonts w:ascii="Arial" w:cs="Arial" w:eastAsia="Arial" w:hAnsi="Arial"/>
          <w:sz w:val="21"/>
          <w:szCs w:val="21"/>
        </w:rPr>
        <w:t xml:space="preserve">Defect aging (days open)</w:t>
      </w:r>
    </w:p>
    <w:p>
      <w:pPr>
        <w:pStyle w:val="ListParagraph"/>
        <w:numPr>
          <w:ilvl w:val="0"/>
          <w:numId w:val="2"/>
        </w:numPr>
        <w:spacing w:after="40"/>
      </w:pPr>
      <w:r>
        <w:rPr>
          <w:rFonts w:ascii="Arial" w:cs="Arial" w:eastAsia="Arial" w:hAnsi="Arial"/>
          <w:sz w:val="21"/>
          <w:szCs w:val="21"/>
        </w:rPr>
        <w:t xml:space="preserve">Requirement coverage (requirements with at least one executed test case)</w:t>
      </w:r>
    </w:p>
    <w:p>
      <w:pPr>
        <w:pStyle w:val="ListParagraph"/>
        <w:numPr>
          <w:ilvl w:val="0"/>
          <w:numId w:val="2"/>
        </w:numPr>
        <w:spacing w:after="40"/>
      </w:pPr>
      <w:r>
        <w:rPr>
          <w:rFonts w:ascii="Arial" w:cs="Arial" w:eastAsia="Arial" w:hAnsi="Arial"/>
          <w:sz w:val="21"/>
          <w:szCs w:val="21"/>
        </w:rPr>
        <w:t xml:space="preserve">Performance results: P90 response time, error rate, peak concurrent users</w:t>
      </w:r>
    </w:p>
    <w:p>
      <w:pPr>
        <w:spacing w:after="100" w:before="0"/>
      </w:pPr>
      <w:r>
        <w:rPr>
          <w:rFonts w:ascii="Arial" w:cs="Arial" w:eastAsia="Arial" w:hAnsi="Arial"/>
          <w:b/>
          <w:bCs/>
          <w:sz w:val="21"/>
          <w:szCs w:val="21"/>
        </w:rPr>
        <w:t xml:space="preserve">Reports:</w:t>
      </w:r>
    </w:p>
    <w:p>
      <w:pPr>
        <w:pStyle w:val="ListParagraph"/>
        <w:numPr>
          <w:ilvl w:val="0"/>
          <w:numId w:val="2"/>
        </w:numPr>
        <w:spacing w:after="40"/>
      </w:pPr>
      <w:r>
        <w:rPr>
          <w:rFonts w:ascii="Arial" w:cs="Arial" w:eastAsia="Arial" w:hAnsi="Arial"/>
          <w:sz w:val="21"/>
          <w:szCs w:val="21"/>
        </w:rPr>
        <w:t xml:space="preserve">Daily/regular execution status (shared in the team channel or GitHub project board)</w:t>
      </w:r>
    </w:p>
    <w:p>
      <w:pPr>
        <w:pStyle w:val="ListParagraph"/>
        <w:numPr>
          <w:ilvl w:val="0"/>
          <w:numId w:val="2"/>
        </w:numPr>
        <w:spacing w:after="40"/>
      </w:pPr>
      <w:r>
        <w:rPr>
          <w:rFonts w:ascii="Arial" w:cs="Arial" w:eastAsia="Arial" w:hAnsi="Arial"/>
          <w:sz w:val="21"/>
          <w:szCs w:val="21"/>
        </w:rPr>
        <w:t xml:space="preserve">Final Test Summary Report</w:t>
      </w:r>
    </w:p>
    <w:p>
      <w:pPr>
        <w:pStyle w:val="Heading1"/>
        <w:pageBreakBefore/>
        <w:spacing w:after="140" w:before="320"/>
      </w:pPr>
      <w:r>
        <w:rPr>
          <w:rFonts w:ascii="Arial" w:cs="Arial" w:eastAsia="Arial" w:hAnsi="Arial"/>
          <w:b/>
          <w:bCs/>
          <w:color w:val="1F3864"/>
          <w:sz w:val="30"/>
          <w:szCs w:val="30"/>
        </w:rPr>
        <w:t xml:space="preserve">15. 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73"/>
        <w:gridCol w:w="3373"/>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Role</w:t>
            </w:r>
          </w:p>
        </w:tc>
        <w:tc>
          <w:tcPr>
            <w:tcW w:type="dxa" w:w="337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Name</w:t>
            </w:r>
          </w:p>
        </w:tc>
        <w:tc>
          <w:tcPr>
            <w:tcW w:type="dxa" w:w="337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Signature / Date</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QA Lead</w:t>
            </w:r>
          </w:p>
        </w:tc>
        <w:tc>
          <w:tcPr>
            <w:tcW w:type="dxa" w:w="33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Tanuj N</w:t>
            </w:r>
          </w:p>
        </w:tc>
        <w:tc>
          <w:tcPr>
            <w:tcW w:type="dxa" w:w="33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Dev Lead</w:t>
            </w:r>
          </w:p>
        </w:tc>
        <w:tc>
          <w:tcPr>
            <w:tcW w:type="dxa" w:w="33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Srujan Yalla</w:t>
            </w:r>
          </w:p>
        </w:tc>
        <w:tc>
          <w:tcPr>
            <w:tcW w:type="dxa" w:w="33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Product Owner / Course Coordinator</w:t>
            </w:r>
          </w:p>
        </w:tc>
        <w:tc>
          <w:tcPr>
            <w:tcW w:type="dxa" w:w="33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Prof.Niveditha</w:t>
            </w:r>
          </w:p>
        </w:tc>
        <w:tc>
          <w:tcPr>
            <w:tcW w:type="dxa" w:w="33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
            </w:r>
          </w:p>
        </w:tc>
      </w:tr>
    </w:tbl>
    <w:p>
      <w:r>
        <w:br w:type="page"/>
      </w:r>
    </w:p>
    <w:p>
      <w:pPr>
        <w:pStyle w:val="Heading1"/>
        <w:spacing w:after="140" w:before="320"/>
      </w:pPr>
      <w:r>
        <w:rPr>
          <w:rFonts w:ascii="Arial" w:cs="Arial" w:eastAsia="Arial" w:hAnsi="Arial"/>
          <w:b/>
          <w:bCs/>
          <w:color w:val="1F3864"/>
          <w:sz w:val="30"/>
          <w:szCs w:val="30"/>
        </w:rPr>
        <w:t xml:space="preserve">Appendix A: Test Case Specifications</w:t>
      </w:r>
    </w:p>
    <w:p>
      <w:pPr>
        <w:spacing w:after="100" w:before="0"/>
      </w:pPr>
      <w:r>
        <w:rPr>
          <w:rFonts w:ascii="Arial" w:cs="Arial" w:eastAsia="Arial" w:hAnsi="Arial"/>
          <w:sz w:val="21"/>
          <w:szCs w:val="21"/>
        </w:rPr>
        <w:t xml:space="preserve">One test case per requirement. Detailed steps, sample data, and expected results follow.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3500"/>
        <w:gridCol w:w="3246"/>
        <w:gridCol w:w="900"/>
      </w:tblGrid>
      <w:tr>
        <w:trPr>
          <w:tblHeader/>
        </w:trPr>
        <w:tc>
          <w:tcPr>
            <w:tcW w:type="dxa" w:w="10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Test Case</w:t>
            </w:r>
          </w:p>
        </w:tc>
        <w:tc>
          <w:tcPr>
            <w:tcW w:type="dxa" w:w="10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Req ID</w:t>
            </w:r>
          </w:p>
        </w:tc>
        <w:tc>
          <w:tcPr>
            <w:tcW w:type="dxa" w:w="3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Scenario and Steps</w:t>
            </w:r>
          </w:p>
        </w:tc>
        <w:tc>
          <w:tcPr>
            <w:tcW w:type="dxa" w:w="32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Expected Result</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Priority</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TC-Auth-01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SRS-F-001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Login with valid and invalid credentials (Functional; Automated)</w:t>
            </w:r>
          </w:p>
          <w:p>
            <w:pPr>
              <w:spacing w:after="30"/>
            </w:pPr>
            <w:r>
              <w:rPr>
                <w:rFonts w:ascii="Arial" w:cs="Arial" w:eastAsia="Arial" w:hAnsi="Arial"/>
                <w:sz w:val="16"/>
                <w:szCs w:val="16"/>
              </w:rPr>
              <w:t xml:space="preserve">1. Open the login page.</w:t>
            </w:r>
          </w:p>
          <w:p>
            <w:pPr>
              <w:spacing w:after="30"/>
            </w:pPr>
            <w:r>
              <w:rPr>
                <w:rFonts w:ascii="Arial" w:cs="Arial" w:eastAsia="Arial" w:hAnsi="Arial"/>
                <w:sz w:val="16"/>
                <w:szCs w:val="16"/>
              </w:rPr>
              <w:t xml:space="preserve">2. Enter a registered username/email and the correct password; submit.</w:t>
            </w:r>
          </w:p>
          <w:p>
            <w:pPr>
              <w:spacing w:after="30"/>
            </w:pPr>
            <w:r>
              <w:rPr>
                <w:rFonts w:ascii="Arial" w:cs="Arial" w:eastAsia="Arial" w:hAnsi="Arial"/>
                <w:sz w:val="16"/>
                <w:szCs w:val="16"/>
              </w:rPr>
              <w:t xml:space="preserve">3. Repeat with a wrong password, and with an unregistered username.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Valid credentials create a session and open the role's dashboard. Invalid attempts show an error message and create no session.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TC-Auth-02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SRS-F-002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Role-based access for each role (Functional; Automated)</w:t>
            </w:r>
          </w:p>
          <w:p>
            <w:pPr>
              <w:spacing w:after="30"/>
            </w:pPr>
            <w:r>
              <w:rPr>
                <w:rFonts w:ascii="Arial" w:cs="Arial" w:eastAsia="Arial" w:hAnsi="Arial"/>
                <w:sz w:val="16"/>
                <w:szCs w:val="16"/>
              </w:rPr>
              <w:t xml:space="preserve">1. Log in as Student, Faculty, Admin (and Parent/Guardian if enabled) in turn.</w:t>
            </w:r>
          </w:p>
          <w:p>
            <w:pPr>
              <w:spacing w:after="30"/>
            </w:pPr>
            <w:r>
              <w:rPr>
                <w:rFonts w:ascii="Arial" w:cs="Arial" w:eastAsia="Arial" w:hAnsi="Arial"/>
                <w:sz w:val="16"/>
                <w:szCs w:val="16"/>
              </w:rPr>
              <w:t xml:space="preserve">2. For each role, try every menu function and also open other roles' pages by direct URL.</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Each role can use only its permitted functions; all other pages/actions are denied.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TC-Auth-03</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SRS-F-003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Account lockout after 5 failed logins (Functional; Automated)</w:t>
            </w:r>
          </w:p>
          <w:p>
            <w:pPr>
              <w:spacing w:after="30"/>
            </w:pPr>
            <w:r>
              <w:rPr>
                <w:rFonts w:ascii="Arial" w:cs="Arial" w:eastAsia="Arial" w:hAnsi="Arial"/>
                <w:sz w:val="16"/>
                <w:szCs w:val="16"/>
              </w:rPr>
              <w:t xml:space="preserve">1. Enter a wrong password 5 times for one account.</w:t>
            </w:r>
          </w:p>
          <w:p>
            <w:pPr>
              <w:spacing w:after="30"/>
            </w:pPr>
            <w:r>
              <w:rPr>
                <w:rFonts w:ascii="Arial" w:cs="Arial" w:eastAsia="Arial" w:hAnsi="Arial"/>
                <w:sz w:val="16"/>
                <w:szCs w:val="16"/>
              </w:rPr>
              <w:t xml:space="preserve">2. On the 6th attempt, enter the correct password.</w:t>
            </w:r>
          </w:p>
          <w:p>
            <w:pPr>
              <w:spacing w:after="30"/>
            </w:pPr>
            <w:r>
              <w:rPr>
                <w:rFonts w:ascii="Arial" w:cs="Arial" w:eastAsia="Arial" w:hAnsi="Arial"/>
                <w:sz w:val="16"/>
                <w:szCs w:val="16"/>
              </w:rPr>
              <w:t xml:space="preserve">3. Check the audit log.</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6th attempt is blocked with a locked-account message, and a lockout event is recorded in the audit log.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Admin creates a student record (Functional; Automated)</w:t>
            </w:r>
          </w:p>
          <w:p>
            <w:pPr>
              <w:spacing w:after="30"/>
            </w:pPr>
            <w:r>
              <w:rPr>
                <w:rFonts w:ascii="Arial" w:cs="Arial" w:eastAsia="Arial" w:hAnsi="Arial"/>
                <w:sz w:val="16"/>
                <w:szCs w:val="16"/>
              </w:rPr>
              <w:t xml:space="preserve">1. As Admin, create a student with all mandatory personal and academic-program fields.</w:t>
            </w:r>
          </w:p>
          <w:p>
            <w:pPr>
              <w:spacing w:after="30"/>
            </w:pPr>
            <w:r>
              <w:rPr>
                <w:rFonts w:ascii="Arial" w:cs="Arial" w:eastAsia="Arial" w:hAnsi="Arial"/>
                <w:sz w:val="16"/>
                <w:szCs w:val="16"/>
              </w:rPr>
              <w:t xml:space="preserve">2. Try again with one mandatory field missing.</w:t>
            </w:r>
          </w:p>
          <w:p>
            <w:pPr>
              <w:spacing w:after="30"/>
            </w:pPr>
            <w:r>
              <w:rPr>
                <w:rFonts w:ascii="Arial" w:cs="Arial" w:eastAsia="Arial" w:hAnsi="Arial"/>
                <w:sz w:val="16"/>
                <w:szCs w:val="16"/>
              </w:rPr>
              <w:t xml:space="preserve">3. Try again with a duplicate Student ID.</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Valid record is saved with a unique Student ID. Missing-field and duplicate submissions are rejected with clear validation messages.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Update and deactivate a student record (Functional; Automated)</w:t>
            </w:r>
          </w:p>
          <w:p>
            <w:pPr>
              <w:spacing w:after="30"/>
            </w:pPr>
            <w:r>
              <w:rPr>
                <w:rFonts w:ascii="Arial" w:cs="Arial" w:eastAsia="Arial" w:hAnsi="Arial"/>
                <w:sz w:val="16"/>
                <w:szCs w:val="16"/>
              </w:rPr>
              <w:t xml:space="preserve">1. As Admin, update a student's details.</w:t>
            </w:r>
          </w:p>
          <w:p>
            <w:pPr>
              <w:spacing w:after="30"/>
            </w:pPr>
            <w:r>
              <w:rPr>
                <w:rFonts w:ascii="Arial" w:cs="Arial" w:eastAsia="Arial" w:hAnsi="Arial"/>
                <w:sz w:val="16"/>
                <w:szCs w:val="16"/>
              </w:rPr>
              <w:t xml:space="preserve">2. Deactivate a student who has enrollment and grade history.</w:t>
            </w:r>
          </w:p>
          <w:p>
            <w:pPr>
              <w:spacing w:after="30"/>
            </w:pPr>
            <w:r>
              <w:rPr>
                <w:rFonts w:ascii="Arial" w:cs="Arial" w:eastAsia="Arial" w:hAnsi="Arial"/>
                <w:sz w:val="16"/>
                <w:szCs w:val="16"/>
              </w:rPr>
              <w:t xml:space="preserve">3. Try to log in as the deactivated student.</w:t>
            </w:r>
          </w:p>
          <w:p>
            <w:pPr>
              <w:spacing w:after="30"/>
            </w:pPr>
            <w:r>
              <w:rPr>
                <w:rFonts w:ascii="Arial" w:cs="Arial" w:eastAsia="Arial" w:hAnsi="Arial"/>
                <w:sz w:val="16"/>
                <w:szCs w:val="16"/>
              </w:rPr>
              <w:t xml:space="preserve">4. View the student's historical academic data as Admin.</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Update is saved. Deactivated student cannot log in, and all historical data is preserved (soft delete / status flag).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TC-Stu-03</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edits only whitelisted profile fields (Functional / Security; Automated)</w:t>
            </w:r>
          </w:p>
          <w:p>
            <w:pPr>
              <w:spacing w:after="30"/>
            </w:pPr>
            <w:r>
              <w:rPr>
                <w:rFonts w:ascii="Arial" w:cs="Arial" w:eastAsia="Arial" w:hAnsi="Arial"/>
                <w:sz w:val="16"/>
                <w:szCs w:val="16"/>
              </w:rPr>
              <w:t xml:space="preserve">1. As Student, edit phone and address; save.</w:t>
            </w:r>
          </w:p>
          <w:p>
            <w:pPr>
              <w:spacing w:after="30"/>
            </w:pPr>
            <w:r>
              <w:rPr>
                <w:rFonts w:ascii="Arial" w:cs="Arial" w:eastAsia="Arial" w:hAnsi="Arial"/>
                <w:sz w:val="16"/>
                <w:szCs w:val="16"/>
              </w:rPr>
              <w:t xml:space="preserve">2. Try to edit name, program, and Student ID in the UI.</w:t>
            </w:r>
          </w:p>
          <w:p>
            <w:pPr>
              <w:spacing w:after="30"/>
            </w:pPr>
            <w:r>
              <w:rPr>
                <w:rFonts w:ascii="Arial" w:cs="Arial" w:eastAsia="Arial" w:hAnsi="Arial"/>
                <w:sz w:val="16"/>
                <w:szCs w:val="16"/>
              </w:rPr>
              <w:t xml:space="preserve">3. Send a tampered request that includes a locked field.</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Phone and address are saved. Core academic fields are locked in the UI and rejected server-side.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TC-Stu-04</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SRS-F-013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Search students by ID or name (Functional; Automated)</w:t>
            </w:r>
          </w:p>
          <w:p>
            <w:pPr>
              <w:spacing w:after="30"/>
            </w:pPr>
            <w:r>
              <w:rPr>
                <w:rFonts w:ascii="Arial" w:cs="Arial" w:eastAsia="Arial" w:hAnsi="Arial"/>
                <w:sz w:val="16"/>
                <w:szCs w:val="16"/>
              </w:rPr>
              <w:t xml:space="preserve">1. As Faculty/Admin, search by full Student ID, by partial name, and by a non-existent value.</w:t>
            </w:r>
          </w:p>
          <w:p>
            <w:pPr>
              <w:spacing w:after="30"/>
            </w:pPr>
            <w:r>
              <w:rPr>
                <w:rFonts w:ascii="Arial" w:cs="Arial" w:eastAsia="Arial" w:hAnsi="Arial"/>
                <w:sz w:val="16"/>
                <w:szCs w:val="16"/>
              </w:rPr>
              <w:t xml:space="preserve">2. As Student, try to search other students.</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Matching records are displayed; 'no results' is shown for no match; Student role cannot search other students.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TC-Enr-01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SRS-F-020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Create courses, sections, and terms (Functional; Automated)</w:t>
            </w:r>
          </w:p>
          <w:p>
            <w:pPr>
              <w:spacing w:after="30"/>
            </w:pPr>
            <w:r>
              <w:rPr>
                <w:rFonts w:ascii="Arial" w:cs="Arial" w:eastAsia="Arial" w:hAnsi="Arial"/>
                <w:sz w:val="16"/>
                <w:szCs w:val="16"/>
              </w:rPr>
              <w:t xml:space="preserve">1. As Admin, create an academic term, a course, and a section for that term.</w:t>
            </w:r>
          </w:p>
          <w:p>
            <w:pPr>
              <w:spacing w:after="30"/>
            </w:pPr>
            <w:r>
              <w:rPr>
                <w:rFonts w:ascii="Arial" w:cs="Arial" w:eastAsia="Arial" w:hAnsi="Arial"/>
                <w:sz w:val="16"/>
                <w:szCs w:val="16"/>
              </w:rPr>
              <w:t xml:space="preserve">2. Open the section list as a Student.</w:t>
            </w:r>
          </w:p>
          <w:p>
            <w:pPr>
              <w:spacing w:after="30"/>
            </w:pPr>
            <w:r>
              <w:rPr>
                <w:rFonts w:ascii="Arial" w:cs="Arial" w:eastAsia="Arial" w:hAnsi="Arial"/>
                <w:sz w:val="16"/>
                <w:szCs w:val="16"/>
              </w:rPr>
              <w:t xml:space="preserve">3. Try to create a course with an existing course code.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and section appear under the correct term. Duplicate course code is rejected.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TC-Enr-02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SRS-F-021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Enrollment rules: seats and prerequisites (Functional; Automated)</w:t>
            </w:r>
          </w:p>
          <w:p>
            <w:pPr>
              <w:spacing w:after="30"/>
            </w:pPr>
            <w:r>
              <w:rPr>
                <w:rFonts w:ascii="Arial" w:cs="Arial" w:eastAsia="Arial" w:hAnsi="Arial"/>
                <w:sz w:val="16"/>
                <w:szCs w:val="16"/>
              </w:rPr>
              <w:t xml:space="preserve">1. Enroll a student in a section with free seats and prerequisites met.</w:t>
            </w:r>
          </w:p>
          <w:p>
            <w:pPr>
              <w:spacing w:after="30"/>
            </w:pPr>
            <w:r>
              <w:rPr>
                <w:rFonts w:ascii="Arial" w:cs="Arial" w:eastAsia="Arial" w:hAnsi="Arial"/>
                <w:sz w:val="16"/>
                <w:szCs w:val="16"/>
              </w:rPr>
              <w:t xml:space="preserve">2. Attempt enrollment in a full section.</w:t>
            </w:r>
          </w:p>
          <w:p>
            <w:pPr>
              <w:spacing w:after="30"/>
            </w:pPr>
            <w:r>
              <w:rPr>
                <w:rFonts w:ascii="Arial" w:cs="Arial" w:eastAsia="Arial" w:hAnsi="Arial"/>
                <w:sz w:val="16"/>
                <w:szCs w:val="16"/>
              </w:rPr>
              <w:t xml:space="preserve">3. Attempt enrollment with an unmet prerequisite.</w:t>
            </w:r>
          </w:p>
          <w:p>
            <w:pPr>
              <w:spacing w:after="30"/>
            </w:pPr>
            <w:r>
              <w:rPr>
                <w:rFonts w:ascii="Arial" w:cs="Arial" w:eastAsia="Arial" w:hAnsi="Arial"/>
                <w:sz w:val="16"/>
                <w:szCs w:val="16"/>
              </w:rPr>
              <w:t xml:space="preserve">4. Attempt to enroll in the same section twice.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Only the first attempt succeeds. Full section, unmet prerequisite, and duplicate enrollment are rejected with an explanation.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TC-Enr-03</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SRS-F-022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drop within add/drop period (Functional; Automated)</w:t>
            </w:r>
          </w:p>
          <w:p>
            <w:pPr>
              <w:spacing w:after="30"/>
            </w:pPr>
            <w:r>
              <w:rPr>
                <w:rFonts w:ascii="Arial" w:cs="Arial" w:eastAsia="Arial" w:hAnsi="Arial"/>
                <w:sz w:val="16"/>
                <w:szCs w:val="16"/>
              </w:rPr>
              <w:t xml:space="preserve">1. Drop an enrolled course before the configured deadline.</w:t>
            </w:r>
          </w:p>
          <w:p>
            <w:pPr>
              <w:spacing w:after="30"/>
            </w:pPr>
            <w:r>
              <w:rPr>
                <w:rFonts w:ascii="Arial" w:cs="Arial" w:eastAsia="Arial" w:hAnsi="Arial"/>
                <w:sz w:val="16"/>
                <w:szCs w:val="16"/>
              </w:rPr>
              <w:t xml:space="preserve">2. Set the system date (or deadline) so the period has ended; try to drop another course.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Drop before deadline succeeds and the seat is freed. Drop after the deadline is rejected.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TC-Att-01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SRS-F-030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Faculty marks attendance (Functional; Automated)</w:t>
            </w:r>
          </w:p>
          <w:p>
            <w:pPr>
              <w:spacing w:after="30"/>
            </w:pPr>
            <w:r>
              <w:rPr>
                <w:rFonts w:ascii="Arial" w:cs="Arial" w:eastAsia="Arial" w:hAnsi="Arial"/>
                <w:sz w:val="16"/>
                <w:szCs w:val="16"/>
              </w:rPr>
              <w:t xml:space="preserve">1. As Faculty, open a session for an assigned section and date.</w:t>
            </w:r>
          </w:p>
          <w:p>
            <w:pPr>
              <w:spacing w:after="30"/>
            </w:pPr>
            <w:r>
              <w:rPr>
                <w:rFonts w:ascii="Arial" w:cs="Arial" w:eastAsia="Arial" w:hAnsi="Arial"/>
                <w:sz w:val="16"/>
                <w:szCs w:val="16"/>
              </w:rPr>
              <w:t xml:space="preserve">2. Mark students Present, Absent, and Late; save.</w:t>
            </w:r>
          </w:p>
          <w:p>
            <w:pPr>
              <w:spacing w:after="30"/>
            </w:pPr>
            <w:r>
              <w:rPr>
                <w:rFonts w:ascii="Arial" w:cs="Arial" w:eastAsia="Arial" w:hAnsi="Arial"/>
                <w:sz w:val="16"/>
                <w:szCs w:val="16"/>
              </w:rPr>
              <w:t xml:space="preserve">3. Check that non-enrolled students are not listed.</w:t>
            </w:r>
          </w:p>
          <w:p>
            <w:pPr>
              <w:spacing w:after="30"/>
            </w:pPr>
            <w:r>
              <w:rPr>
                <w:rFonts w:ascii="Arial" w:cs="Arial" w:eastAsia="Arial" w:hAnsi="Arial"/>
                <w:sz w:val="16"/>
                <w:szCs w:val="16"/>
              </w:rPr>
              <w:t xml:space="preserve">4. Try to open a section assigned to another faculty.</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Attendance is saved against the correct date and section for each enrolled student. Other faculty's sections are not accessible.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TC-Att-02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SRS-F-031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views attendance percentage (Functional; Automated)</w:t>
            </w:r>
          </w:p>
          <w:p>
            <w:pPr>
              <w:spacing w:after="30"/>
            </w:pPr>
            <w:r>
              <w:rPr>
                <w:rFonts w:ascii="Arial" w:cs="Arial" w:eastAsia="Arial" w:hAnsi="Arial"/>
                <w:sz w:val="16"/>
                <w:szCs w:val="16"/>
              </w:rPr>
              <w:t xml:space="preserve">1. Seed a section with 10 sessions: 8 Present, 2 Absent for one student.</w:t>
            </w:r>
          </w:p>
          <w:p>
            <w:pPr>
              <w:spacing w:after="30"/>
            </w:pPr>
            <w:r>
              <w:rPr>
                <w:rFonts w:ascii="Arial" w:cs="Arial" w:eastAsia="Arial" w:hAnsi="Arial"/>
                <w:sz w:val="16"/>
                <w:szCs w:val="16"/>
              </w:rPr>
              <w:t xml:space="preserve">2. Log in as that student and open attendance.</w:t>
            </w:r>
          </w:p>
          <w:p>
            <w:pPr>
              <w:spacing w:after="30"/>
            </w:pPr>
            <w:r>
              <w:rPr>
                <w:rFonts w:ascii="Arial" w:cs="Arial" w:eastAsia="Arial" w:hAnsi="Arial"/>
                <w:sz w:val="16"/>
                <w:szCs w:val="16"/>
              </w:rPr>
              <w:t xml:space="preserve">3. Compare with the attendance table.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Displayed percentage (80%) matches the stored session records. (Treatment of 'Late' in the percentage to be confirmed; see Assumptions.)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TC-Grd-01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SRS-F-040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Marks entry before and after grade-lock date (Functional; Automated)</w:t>
            </w:r>
          </w:p>
          <w:p>
            <w:pPr>
              <w:spacing w:after="30"/>
            </w:pPr>
            <w:r>
              <w:rPr>
                <w:rFonts w:ascii="Arial" w:cs="Arial" w:eastAsia="Arial" w:hAnsi="Arial"/>
                <w:sz w:val="16"/>
                <w:szCs w:val="16"/>
              </w:rPr>
              <w:t xml:space="preserve">1. As Faculty, enter and then update scores before the lock date.</w:t>
            </w:r>
          </w:p>
          <w:p>
            <w:pPr>
              <w:spacing w:after="30"/>
            </w:pPr>
            <w:r>
              <w:rPr>
                <w:rFonts w:ascii="Arial" w:cs="Arial" w:eastAsia="Arial" w:hAnsi="Arial"/>
                <w:sz w:val="16"/>
                <w:szCs w:val="16"/>
              </w:rPr>
              <w:t xml:space="preserve">2. Enter a score above the assessment's maximum marks.</w:t>
            </w:r>
          </w:p>
          <w:p>
            <w:pPr>
              <w:spacing w:after="30"/>
            </w:pPr>
            <w:r>
              <w:rPr>
                <w:rFonts w:ascii="Arial" w:cs="Arial" w:eastAsia="Arial" w:hAnsi="Arial"/>
                <w:sz w:val="16"/>
                <w:szCs w:val="16"/>
              </w:rPr>
              <w:t xml:space="preserve">3. After the lock date, try to edit a score.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Scores save and update before lock. Over-maximum score is rejected. After lock, scores are read-only.</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TC-Grd-02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SRS-F-041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GPA and CGPA calculation (Functional; Automated)</w:t>
            </w:r>
          </w:p>
          <w:p>
            <w:pPr>
              <w:spacing w:after="30"/>
            </w:pPr>
            <w:r>
              <w:rPr>
                <w:rFonts w:ascii="Arial" w:cs="Arial" w:eastAsia="Arial" w:hAnsi="Arial"/>
                <w:sz w:val="16"/>
                <w:szCs w:val="16"/>
              </w:rPr>
              <w:t xml:space="preserve">1. Use the sample 10-point grading scale and this term: 4 credits @ 9, 3 credits @ 8, 4 credits @ 10, 3 credits @ 7.</w:t>
            </w:r>
          </w:p>
          <w:p>
            <w:pPr>
              <w:spacing w:after="30"/>
            </w:pPr>
            <w:r>
              <w:rPr>
                <w:rFonts w:ascii="Arial" w:cs="Arial" w:eastAsia="Arial" w:hAnsi="Arial"/>
                <w:sz w:val="16"/>
                <w:szCs w:val="16"/>
              </w:rPr>
              <w:t xml:space="preserve">2. Finalise grades.</w:t>
            </w:r>
          </w:p>
          <w:p>
            <w:pPr>
              <w:spacing w:after="30"/>
            </w:pPr>
            <w:r>
              <w:rPr>
                <w:rFonts w:ascii="Arial" w:cs="Arial" w:eastAsia="Arial" w:hAnsi="Arial"/>
                <w:sz w:val="16"/>
                <w:szCs w:val="16"/>
              </w:rPr>
              <w:t xml:space="preserve">3. Add a second term and check CGPA.</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Term GPA = 121 / 14 = 8.64. CGPA equals the credit-weighted average across both terms and matches the hand-calculated value.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TC-Grd-03</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SRS-F-042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Grade-posted notification (Functional; Automated)</w:t>
            </w:r>
          </w:p>
          <w:p>
            <w:pPr>
              <w:spacing w:after="30"/>
            </w:pPr>
            <w:r>
              <w:rPr>
                <w:rFonts w:ascii="Arial" w:cs="Arial" w:eastAsia="Arial" w:hAnsi="Arial"/>
                <w:sz w:val="16"/>
                <w:szCs w:val="16"/>
              </w:rPr>
              <w:t xml:space="preserve">1. Confirm no notification exists before finalisation.</w:t>
            </w:r>
          </w:p>
          <w:p>
            <w:pPr>
              <w:spacing w:after="30"/>
            </w:pPr>
            <w:r>
              <w:rPr>
                <w:rFonts w:ascii="Arial" w:cs="Arial" w:eastAsia="Arial" w:hAnsi="Arial"/>
                <w:sz w:val="16"/>
                <w:szCs w:val="16"/>
              </w:rPr>
              <w:t xml:space="preserve">2. Finalise grades for a section.</w:t>
            </w:r>
          </w:p>
          <w:p>
            <w:pPr>
              <w:spacing w:after="30"/>
            </w:pPr>
            <w:r>
              <w:rPr>
                <w:rFonts w:ascii="Arial" w:cs="Arial" w:eastAsia="Arial" w:hAnsi="Arial"/>
                <w:sz w:val="16"/>
                <w:szCs w:val="16"/>
              </w:rPr>
              <w:t xml:space="preserve">3. Log in as an affected student.</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An in-app notification is recorded for each affected student only after finalisation.</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TC-Rep-01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SRS-F-050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Unofficial transcript PDF (Functional; Manual + Automated)</w:t>
            </w:r>
          </w:p>
          <w:p>
            <w:pPr>
              <w:spacing w:after="30"/>
            </w:pPr>
            <w:r>
              <w:rPr>
                <w:rFonts w:ascii="Arial" w:cs="Arial" w:eastAsia="Arial" w:hAnsi="Arial"/>
                <w:sz w:val="16"/>
                <w:szCs w:val="16"/>
              </w:rPr>
              <w:t xml:space="preserve">1. As Student with two completed terms and one in-progress term, generate the transcript.</w:t>
            </w:r>
          </w:p>
          <w:p>
            <w:pPr>
              <w:spacing w:after="30"/>
            </w:pPr>
            <w:r>
              <w:rPr>
                <w:rFonts w:ascii="Arial" w:cs="Arial" w:eastAsia="Arial" w:hAnsi="Arial"/>
                <w:sz w:val="16"/>
                <w:szCs w:val="16"/>
              </w:rPr>
              <w:t xml:space="preserve">2. Open the PDF and compare against stored records.</w:t>
            </w:r>
          </w:p>
          <w:p>
            <w:pPr>
              <w:spacing w:after="30"/>
            </w:pPr>
            <w:r>
              <w:rPr>
                <w:rFonts w:ascii="Arial" w:cs="Arial" w:eastAsia="Arial" w:hAnsi="Arial"/>
                <w:sz w:val="16"/>
                <w:szCs w:val="16"/>
              </w:rPr>
              <w:t xml:space="preserve">3. Try to fetch another student's transcript by changing the ID in the URL.</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PDF lists all completed terms, subjects, grades, GPA/CGPA correctly. Another student's transcript is denied.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TC-Rep-02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SRS-F-051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Official report card (Functional; Manual + Automated)</w:t>
            </w:r>
          </w:p>
          <w:p>
            <w:pPr>
              <w:spacing w:after="30"/>
            </w:pPr>
            <w:r>
              <w:rPr>
                <w:rFonts w:ascii="Arial" w:cs="Arial" w:eastAsia="Arial" w:hAnsi="Arial"/>
                <w:sz w:val="16"/>
                <w:szCs w:val="16"/>
              </w:rPr>
              <w:t xml:space="preserve">1. As Admin, select a student and term; generate the report card.</w:t>
            </w:r>
          </w:p>
          <w:p>
            <w:pPr>
              <w:spacing w:after="30"/>
            </w:pPr>
            <w:r>
              <w:rPr>
                <w:rFonts w:ascii="Arial" w:cs="Arial" w:eastAsia="Arial" w:hAnsi="Arial"/>
                <w:sz w:val="16"/>
                <w:szCs w:val="16"/>
              </w:rPr>
              <w:t xml:space="preserve">2. Try the same as Student and as Faculty.</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Report card contains institution details, student details, and term grades. Non-Admin roles cannot generate it.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TC-Fee-01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SRS-F-060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Fee balance and payment-status history (Functional; Automated)</w:t>
            </w:r>
          </w:p>
          <w:p>
            <w:pPr>
              <w:spacing w:after="30"/>
            </w:pPr>
            <w:r>
              <w:rPr>
                <w:rFonts w:ascii="Arial" w:cs="Arial" w:eastAsia="Arial" w:hAnsi="Arial"/>
                <w:sz w:val="16"/>
                <w:szCs w:val="16"/>
              </w:rPr>
              <w:t xml:space="preserve">1. Seed fee records for a student (amount due, amount paid, status).</w:t>
            </w:r>
          </w:p>
          <w:p>
            <w:pPr>
              <w:spacing w:after="30"/>
            </w:pPr>
            <w:r>
              <w:rPr>
                <w:rFonts w:ascii="Arial" w:cs="Arial" w:eastAsia="Arial" w:hAnsi="Arial"/>
                <w:sz w:val="16"/>
                <w:szCs w:val="16"/>
              </w:rPr>
              <w:t xml:space="preserve">2. Log in as that student and open the fee page.</w:t>
            </w:r>
          </w:p>
          <w:p>
            <w:pPr>
              <w:spacing w:after="30"/>
            </w:pPr>
            <w:r>
              <w:rPr>
                <w:rFonts w:ascii="Arial" w:cs="Arial" w:eastAsia="Arial" w:hAnsi="Arial"/>
                <w:sz w:val="16"/>
                <w:szCs w:val="16"/>
              </w:rPr>
              <w:t xml:space="preserve">3. Look for any edit or pay controls.</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Displayed balance and history match stored records. Page is read-only with no payment processing.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TC-Fee-02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SRS-F-061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Enrollment restriction for overdue fees (Functional; Automated)</w:t>
            </w:r>
          </w:p>
          <w:p>
            <w:pPr>
              <w:spacing w:after="30"/>
            </w:pPr>
            <w:r>
              <w:rPr>
                <w:rFonts w:ascii="Arial" w:cs="Arial" w:eastAsia="Arial" w:hAnsi="Arial"/>
                <w:sz w:val="16"/>
                <w:szCs w:val="16"/>
              </w:rPr>
              <w:t xml:space="preserve">1. Configure an overdue threshold as Admin.</w:t>
            </w:r>
          </w:p>
          <w:p>
            <w:pPr>
              <w:spacing w:after="30"/>
            </w:pPr>
            <w:r>
              <w:rPr>
                <w:rFonts w:ascii="Arial" w:cs="Arial" w:eastAsia="Arial" w:hAnsi="Arial"/>
                <w:sz w:val="16"/>
                <w:szCs w:val="16"/>
              </w:rPr>
              <w:t xml:space="preserve">2. Give a student an overdue balance above the threshold; try to enroll.</w:t>
            </w:r>
          </w:p>
          <w:p>
            <w:pPr>
              <w:spacing w:after="30"/>
            </w:pPr>
            <w:r>
              <w:rPr>
                <w:rFonts w:ascii="Arial" w:cs="Arial" w:eastAsia="Arial" w:hAnsi="Arial"/>
                <w:sz w:val="16"/>
                <w:szCs w:val="16"/>
              </w:rPr>
              <w:t xml:space="preserve">3. Reduce the balance below the threshold; try again.</w:t>
            </w:r>
          </w:p>
          <w:p>
            <w:pPr>
              <w:spacing w:after="30"/>
            </w:pPr>
            <w:r>
              <w:rPr>
                <w:rFonts w:ascii="Arial" w:cs="Arial" w:eastAsia="Arial" w:hAnsi="Arial"/>
                <w:sz w:val="16"/>
                <w:szCs w:val="16"/>
              </w:rPr>
              <w:t xml:space="preserve">4. Change the threshold as Admin and retry.</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Enrollment is blocked with an explanation above the threshold, allowed below it, and a changed threshold takes effect.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TC-Adm-01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SRS-F-070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Academic configuration is applied (Functional; Automated)</w:t>
            </w:r>
          </w:p>
          <w:p>
            <w:pPr>
              <w:spacing w:after="30"/>
            </w:pPr>
            <w:r>
              <w:rPr>
                <w:rFonts w:ascii="Arial" w:cs="Arial" w:eastAsia="Arial" w:hAnsi="Arial"/>
                <w:sz w:val="16"/>
                <w:szCs w:val="16"/>
              </w:rPr>
              <w:t xml:space="preserve">1. As Admin, set a new grading scale, a term, and an add/drop deadline.</w:t>
            </w:r>
          </w:p>
          <w:p>
            <w:pPr>
              <w:spacing w:after="30"/>
            </w:pPr>
            <w:r>
              <w:rPr>
                <w:rFonts w:ascii="Arial" w:cs="Arial" w:eastAsia="Arial" w:hAnsi="Arial"/>
                <w:sz w:val="16"/>
                <w:szCs w:val="16"/>
              </w:rPr>
              <w:t xml:space="preserve">2. Run a GPA calculation and a drop attempt around the new deadline.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New configuration is used by the affected transactions (GPA uses new scale; drop follows new deadline).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TC-Adm-02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SRS-F-071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Audit log entries for mutations (Functional; Automated)</w:t>
            </w:r>
          </w:p>
          <w:p>
            <w:pPr>
              <w:spacing w:after="30"/>
            </w:pPr>
            <w:r>
              <w:rPr>
                <w:rFonts w:ascii="Arial" w:cs="Arial" w:eastAsia="Arial" w:hAnsi="Arial"/>
                <w:sz w:val="16"/>
                <w:szCs w:val="16"/>
              </w:rPr>
              <w:t xml:space="preserve">1. Perform create, update, deactivate, grade change, and attendance change actions.</w:t>
            </w:r>
          </w:p>
          <w:p>
            <w:pPr>
              <w:spacing w:after="30"/>
            </w:pPr>
            <w:r>
              <w:rPr>
                <w:rFonts w:ascii="Arial" w:cs="Arial" w:eastAsia="Arial" w:hAnsi="Arial"/>
                <w:sz w:val="16"/>
                <w:szCs w:val="16"/>
              </w:rPr>
              <w:t xml:space="preserve">2. View the audit log as Admin.</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Each action has an entry with actor, timestamp, action, and record ID.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TC-Perf-01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Response time under normal load (Performance; Automated (JMeter))</w:t>
            </w:r>
          </w:p>
          <w:p>
            <w:pPr>
              <w:spacing w:after="30"/>
            </w:pPr>
            <w:r>
              <w:rPr>
                <w:rFonts w:ascii="Arial" w:cs="Arial" w:eastAsia="Arial" w:hAnsi="Arial"/>
                <w:sz w:val="16"/>
                <w:szCs w:val="16"/>
              </w:rPr>
              <w:t xml:space="preserve">1. Configure 100 virtual users (assumed 'normal load') running login, page load, and student search for 10 minutes.</w:t>
            </w:r>
          </w:p>
          <w:p>
            <w:pPr>
              <w:spacing w:after="30"/>
            </w:pPr>
            <w:r>
              <w:rPr>
                <w:rFonts w:ascii="Arial" w:cs="Arial" w:eastAsia="Arial" w:hAnsi="Arial"/>
                <w:sz w:val="16"/>
                <w:szCs w:val="16"/>
              </w:rPr>
              <w:t xml:space="preserve">2. Collect response-time statistics.</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90th percentile response time is 3 seconds or less.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TC-Perf-02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1,000 concurrent users (Performance; Automated (JMeter))</w:t>
            </w:r>
          </w:p>
          <w:p>
            <w:pPr>
              <w:spacing w:after="30"/>
            </w:pPr>
            <w:r>
              <w:rPr>
                <w:rFonts w:ascii="Arial" w:cs="Arial" w:eastAsia="Arial" w:hAnsi="Arial"/>
                <w:sz w:val="16"/>
                <w:szCs w:val="16"/>
              </w:rPr>
              <w:t xml:space="preserve">1. Ramp up to 1,000 concurrent virtual users and hold for 10 minutes on key operations.</w:t>
            </w:r>
          </w:p>
          <w:p>
            <w:pPr>
              <w:spacing w:after="30"/>
            </w:pPr>
            <w:r>
              <w:rPr>
                <w:rFonts w:ascii="Arial" w:cs="Arial" w:eastAsia="Arial" w:hAnsi="Arial"/>
                <w:sz w:val="16"/>
                <w:szCs w:val="16"/>
              </w:rPr>
              <w:t xml:space="preserve">2. Monitor response time, error rate, and server resources.</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Key operations stay within 3 seconds for the target load, with an error rate of 1% or less (test-plan threshold).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TC-Ops-01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Availability monitoring (Reliability; Automated)</w:t>
            </w:r>
          </w:p>
          <w:p>
            <w:pPr>
              <w:spacing w:after="30"/>
            </w:pPr>
            <w:r>
              <w:rPr>
                <w:rFonts w:ascii="Arial" w:cs="Arial" w:eastAsia="Arial" w:hAnsi="Arial"/>
                <w:sz w:val="16"/>
                <w:szCs w:val="16"/>
              </w:rPr>
              <w:t xml:space="preserve">1. Run a health-check script every minute against the deployed instance for the observation window.</w:t>
            </w:r>
          </w:p>
          <w:p>
            <w:pPr>
              <w:spacing w:after="30"/>
            </w:pPr>
            <w:r>
              <w:rPr>
                <w:rFonts w:ascii="Arial" w:cs="Arial" w:eastAsia="Arial" w:hAnsi="Arial"/>
                <w:sz w:val="16"/>
                <w:szCs w:val="16"/>
              </w:rPr>
              <w:t xml:space="preserve">2. Exclude declared maintenance periods; calculate availability.</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Measured availability is at least 99.5% for the observation window.</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TC-Ops-02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Record and audit-log retention (Reliability; Manual)</w:t>
            </w:r>
          </w:p>
          <w:p>
            <w:pPr>
              <w:spacing w:after="30"/>
            </w:pPr>
            <w:r>
              <w:rPr>
                <w:rFonts w:ascii="Arial" w:cs="Arial" w:eastAsia="Arial" w:hAnsi="Arial"/>
                <w:sz w:val="16"/>
                <w:szCs w:val="16"/>
              </w:rPr>
              <w:t xml:space="preserve">1. Take a database backup and archive the audit log.</w:t>
            </w:r>
          </w:p>
          <w:p>
            <w:pPr>
              <w:spacing w:after="30"/>
            </w:pPr>
            <w:r>
              <w:rPr>
                <w:rFonts w:ascii="Arial" w:cs="Arial" w:eastAsia="Arial" w:hAnsi="Arial"/>
                <w:sz w:val="16"/>
                <w:szCs w:val="16"/>
              </w:rPr>
              <w:t xml:space="preserve">2. Restore into a clean environment and retrieve old records and log entries.</w:t>
            </w:r>
          </w:p>
          <w:p>
            <w:pPr>
              <w:spacing w:after="30"/>
            </w:pPr>
            <w:r>
              <w:rPr>
                <w:rFonts w:ascii="Arial" w:cs="Arial" w:eastAsia="Arial" w:hAnsi="Arial"/>
                <w:sz w:val="16"/>
                <w:szCs w:val="16"/>
              </w:rPr>
              <w:t xml:space="preserve">3. Review any purge/cleanup job configuration.</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Archived data can be restored and retrieved. No job removes academic or audit records younger than 7 years.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PII protection checklist (Security; Manual)</w:t>
            </w:r>
          </w:p>
          <w:p>
            <w:pPr>
              <w:spacing w:after="30"/>
            </w:pPr>
            <w:r>
              <w:rPr>
                <w:rFonts w:ascii="Arial" w:cs="Arial" w:eastAsia="Arial" w:hAnsi="Arial"/>
                <w:sz w:val="16"/>
                <w:szCs w:val="16"/>
              </w:rPr>
              <w:t xml:space="preserve">1. Run the security checklist covering encryption in transit and at rest, RBAC, and log content.</w:t>
            </w:r>
          </w:p>
          <w:p>
            <w:pPr>
              <w:spacing w:after="30"/>
            </w:pPr>
            <w:r>
              <w:rPr>
                <w:rFonts w:ascii="Arial" w:cs="Arial" w:eastAsia="Arial" w:hAnsi="Arial"/>
                <w:sz w:val="16"/>
                <w:szCs w:val="16"/>
              </w:rPr>
              <w:t xml:space="preserve">2. Search logs, URLs, and error messages for PII.</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All checklist items pass; no PII appears in logs, URLs, or error messages.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TLS 1.2+ enforced (Security; Automated (testssl.sh / sslyze))</w:t>
            </w:r>
          </w:p>
          <w:p>
            <w:pPr>
              <w:spacing w:after="30"/>
            </w:pPr>
            <w:r>
              <w:rPr>
                <w:rFonts w:ascii="Arial" w:cs="Arial" w:eastAsia="Arial" w:hAnsi="Arial"/>
                <w:sz w:val="16"/>
                <w:szCs w:val="16"/>
              </w:rPr>
              <w:t xml:space="preserve">1. Scan the deployed HTTPS endpoint.</w:t>
            </w:r>
          </w:p>
          <w:p>
            <w:pPr>
              <w:spacing w:after="30"/>
            </w:pPr>
            <w:r>
              <w:rPr>
                <w:rFonts w:ascii="Arial" w:cs="Arial" w:eastAsia="Arial" w:hAnsi="Arial"/>
                <w:sz w:val="16"/>
                <w:szCs w:val="16"/>
              </w:rPr>
              <w:t xml:space="preserve">2. Attempt connections using TLS 1.0 and 1.1.</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TLS 1.0/1.1 connections are refused; TLS 1.2+ is accepted. (Localhost demo is exempt.)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TC-Sec-03</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RBAC enforced at the API layer (Security; Automated (Postman))</w:t>
            </w:r>
          </w:p>
          <w:p>
            <w:pPr>
              <w:spacing w:after="30"/>
            </w:pPr>
            <w:r>
              <w:rPr>
                <w:rFonts w:ascii="Arial" w:cs="Arial" w:eastAsia="Arial" w:hAnsi="Arial"/>
                <w:sz w:val="16"/>
                <w:szCs w:val="16"/>
              </w:rPr>
              <w:t xml:space="preserve">1. Call Admin and Faculty API endpoints with a Student token.</w:t>
            </w:r>
          </w:p>
          <w:p>
            <w:pPr>
              <w:spacing w:after="30"/>
            </w:pPr>
            <w:r>
              <w:rPr>
                <w:rFonts w:ascii="Arial" w:cs="Arial" w:eastAsia="Arial" w:hAnsi="Arial"/>
                <w:sz w:val="16"/>
                <w:szCs w:val="16"/>
              </w:rPr>
              <w:t xml:space="preserve">2. Request another student's records with a Student token.</w:t>
            </w:r>
          </w:p>
          <w:p>
            <w:pPr>
              <w:spacing w:after="30"/>
            </w:pPr>
            <w:r>
              <w:rPr>
                <w:rFonts w:ascii="Arial" w:cs="Arial" w:eastAsia="Arial" w:hAnsi="Arial"/>
                <w:sz w:val="16"/>
                <w:szCs w:val="16"/>
              </w:rPr>
              <w:t xml:space="preserve">3. Call endpoints with no token.</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Unauthorised calls return 403 (or 401 without token). No data is returned.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TC-Sec-04</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Password hashing (Security; Manual)</w:t>
            </w:r>
          </w:p>
          <w:p>
            <w:pPr>
              <w:spacing w:after="30"/>
            </w:pPr>
            <w:r>
              <w:rPr>
                <w:rFonts w:ascii="Arial" w:cs="Arial" w:eastAsia="Arial" w:hAnsi="Arial"/>
                <w:sz w:val="16"/>
                <w:szCs w:val="16"/>
              </w:rPr>
              <w:t xml:space="preserve">1. Create two users with the same password.</w:t>
            </w:r>
          </w:p>
          <w:p>
            <w:pPr>
              <w:spacing w:after="30"/>
            </w:pPr>
            <w:r>
              <w:rPr>
                <w:rFonts w:ascii="Arial" w:cs="Arial" w:eastAsia="Arial" w:hAnsi="Arial"/>
                <w:sz w:val="16"/>
                <w:szCs w:val="16"/>
              </w:rPr>
              <w:t xml:space="preserve">2. Inspect the users table in the database.</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Only salted bcrypt/Argon2 hashes are stored; no plaintext; the two hashes differ.</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TC-Sec-05</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PII encrypted at rest (Security; Manual)</w:t>
            </w:r>
          </w:p>
          <w:p>
            <w:pPr>
              <w:spacing w:after="30"/>
            </w:pPr>
            <w:r>
              <w:rPr>
                <w:rFonts w:ascii="Arial" w:cs="Arial" w:eastAsia="Arial" w:hAnsi="Arial"/>
                <w:sz w:val="16"/>
                <w:szCs w:val="16"/>
              </w:rPr>
              <w:t xml:space="preserve">1. Identify sensitive PII fields.</w:t>
            </w:r>
          </w:p>
          <w:p>
            <w:pPr>
              <w:spacing w:after="30"/>
            </w:pPr>
            <w:r>
              <w:rPr>
                <w:rFonts w:ascii="Arial" w:cs="Arial" w:eastAsia="Arial" w:hAnsi="Arial"/>
                <w:sz w:val="16"/>
                <w:szCs w:val="16"/>
              </w:rPr>
              <w:t xml:space="preserve">2. Inspect the raw database files/backup and the database encryption configuration.</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Sensitive PII is encrypted at field level or covered by database/storage encryption; not readable in a raw dump.</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TC-Sec-06</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SRS-SR-005</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Session timeout after 15 minutes (Security; Automated)</w:t>
            </w:r>
          </w:p>
          <w:p>
            <w:pPr>
              <w:spacing w:after="30"/>
            </w:pPr>
            <w:r>
              <w:rPr>
                <w:rFonts w:ascii="Arial" w:cs="Arial" w:eastAsia="Arial" w:hAnsi="Arial"/>
                <w:sz w:val="16"/>
                <w:szCs w:val="16"/>
              </w:rPr>
              <w:t xml:space="preserve">1. Log in and stay idle for 15 minutes (or use a test hook to advance the clock).</w:t>
            </w:r>
          </w:p>
          <w:p>
            <w:pPr>
              <w:spacing w:after="30"/>
            </w:pPr>
            <w:r>
              <w:rPr>
                <w:rFonts w:ascii="Arial" w:cs="Arial" w:eastAsia="Arial" w:hAnsi="Arial"/>
                <w:sz w:val="16"/>
                <w:szCs w:val="16"/>
              </w:rPr>
              <w:t xml:space="preserve">2. Perform any action; also replay the old session token against the API.</w:t>
            </w:r>
          </w:p>
          <w:p>
            <w:pPr>
              <w:spacing w:after="30"/>
            </w:pPr>
            <w:r>
              <w:rPr>
                <w:rFonts w:ascii="Arial" w:cs="Arial" w:eastAsia="Arial" w:hAnsi="Arial"/>
                <w:sz w:val="16"/>
                <w:szCs w:val="16"/>
              </w:rPr>
              <w:t xml:space="preserve">3. Repeat with activity at 14 minutes.</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After 15 idle minutes the session is invalid and re-authentication is required. Activity within the window keeps the session alive.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TC-Sec-07</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SRS-SR-006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Audit log is tamper-protected (Security; Manual + Automated)</w:t>
            </w:r>
          </w:p>
          <w:p>
            <w:pPr>
              <w:spacing w:after="30"/>
            </w:pPr>
            <w:r>
              <w:rPr>
                <w:rFonts w:ascii="Arial" w:cs="Arial" w:eastAsia="Arial" w:hAnsi="Arial"/>
                <w:sz w:val="16"/>
                <w:szCs w:val="16"/>
              </w:rPr>
              <w:t xml:space="preserve">1. Try to edit or delete audit records from the UI, the API, and with the application's database account.</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All attempts are denied; audit records remain unchanged.</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High</w:t>
            </w:r>
          </w:p>
        </w:tc>
      </w:tr>
      <w:tr>
        <w:trPr>
          <w:cantSplit/>
        </w:trP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TC-UX-01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SRS-NF-005</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WCAG 2.1 AA accessibility (Usability; Manual + Automated (axe / Lighthouse))</w:t>
            </w:r>
          </w:p>
          <w:p>
            <w:pPr>
              <w:spacing w:after="30"/>
            </w:pPr>
            <w:r>
              <w:rPr>
                <w:rFonts w:ascii="Arial" w:cs="Arial" w:eastAsia="Arial" w:hAnsi="Arial"/>
                <w:sz w:val="16"/>
                <w:szCs w:val="16"/>
              </w:rPr>
              <w:t xml:space="preserve">1. Run axe/Lighthouse on the login page and each dashboard.</w:t>
            </w:r>
          </w:p>
          <w:p>
            <w:pPr>
              <w:spacing w:after="30"/>
            </w:pPr>
            <w:r>
              <w:rPr>
                <w:rFonts w:ascii="Arial" w:cs="Arial" w:eastAsia="Arial" w:hAnsi="Arial"/>
                <w:sz w:val="16"/>
                <w:szCs w:val="16"/>
              </w:rPr>
              <w:t xml:space="preserve">2. Navigate key flows using only the keyboard.</w:t>
            </w:r>
          </w:p>
          <w:p>
            <w:pPr>
              <w:spacing w:after="30"/>
            </w:pPr>
            <w:r>
              <w:rPr>
                <w:rFonts w:ascii="Arial" w:cs="Arial" w:eastAsia="Arial" w:hAnsi="Arial"/>
                <w:sz w:val="16"/>
                <w:szCs w:val="16"/>
              </w:rPr>
              <w:t xml:space="preserve">3. Check contrast, form labels, and error messages.</w:t>
            </w:r>
          </w:p>
        </w:tc>
        <w:tc>
          <w:tcPr>
            <w:tcW w:type="dxa" w:w="32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No critical WCAG 2.1 AA violations; key flows are fully keyboard-operable.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Medium</w:t>
            </w:r>
          </w:p>
        </w:tc>
      </w:tr>
    </w:tbl>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Software Test Plan | Student Record System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Student Record System</dc:title>
  <cp:lastModifiedBy>Un-named</cp:lastModifiedBy>
  <cp:revision>1</cp:revision>
  <dcterms:created xsi:type="dcterms:W3CDTF">2026-10-08T09:21:56.016Z</dcterms:created>
  <dcterms:modified xsi:type="dcterms:W3CDTF">2026-10-08T09:21:56.019Z</dcterms:modified>
</cp:coreProperties>
</file>

<file path=docProps/custom.xml><?xml version="1.0" encoding="utf-8"?>
<Properties xmlns="http://schemas.openxmlformats.org/officeDocument/2006/custom-properties" xmlns:vt="http://schemas.openxmlformats.org/officeDocument/2006/docPropsVTypes"/>
</file>