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w:t>
      </w:r>
      <w:r>
        <w:rPr>
          <w:color w:val="FF0000"/>
        </w:rPr>
        <w:t>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a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 the “to-day”. The double implication. He dreamed it happened now and he dreamed he was judging the now. No more lamenting the past, no more pointing to the future. Zarathustra will judge the teaming masses of earth as they are at this moment. Well rested he can see clearly. This is a hinge sentence of the entire piece. As we will see the argument he presents is about 3 drives in humans that are often seen as vices, he argues that they are not. You might think that he is arguing for the Aristotelian mean, virtues being the midpoint between dissimilar vices. He is not arguing for that. The image of the virtues for Aristotle is the scales,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 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seen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 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 not process it and thus can 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weighted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whom works on self rather than outsourcing redemption.  One could argue that the three sins he lists and the fact that he lists it in this quasi-platonic realm is him addressing the</w:t>
      </w:r>
      <w:bookmarkStart w:id="0" w:name="The_tripartite_soul"/>
      <w:bookmarkEnd w:id="0"/>
      <w:r>
        <w:rPr>
          <w:i w:val="false"/>
          <w:iCs w:val="false"/>
        </w:rPr>
        <w:t xml:space="preserv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 vilified things in you. What your body wants, what your values are, and what you hope to achieve. Once you are told that you shall have no will outside X, no ambition but to serve X, and your own body is but a distraction from X nothing remains in you. </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w:t>
      </w:r>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shower. The hundred-header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 close or fawning him. If we follow the information given so far the mountain where his cave is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it instead it is perspectivism. The author held the view that capital T truth was not the goal, what the goal was is utility. This would mean the sentence is saying that the three questions do have an answer in our reality just we do not have them nor do we need them directly. Somehow be becomes be, somehow abstract interacts with the concrete, somehow the highest has incompleteness ad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worst off, to the those with vitality and courage it is just makes them stronger and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withdrawal,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 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server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drawings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 not do otherwise. So to the creating one.  While a flat plain allows wind to ascend upwards. So to does the world to the creating one. Neither can do differently.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On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One could not help to give because they have too much to ever contain. Not pity, not altruism, not guilt, but from lack of storage. Of note he uses Giest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This is highly poetic so best discussed in pieces. “From the powerful soul”. He uses Seele. Which referees to the parts of the mind that putting into words becomes a challenge. The deep primal sense of life parts. Recall section 51 where the Fool was insulted that the Great City tried to make newspapers out of it. “to which the high body appretaineth”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The use of scared groves is interesting. in the bible pretty much every time a grove is mentioned it is in context of rogue religion. Of the 36x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sorta terrible beauty. Which is like well night shade or in German Nachtschatten, a plant that looks pretty but is deadly to consume. There might be a subtle word choice here. Schatten is shadow and he meets his person calling him his shadow later on, there are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 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store begins at dawn and Zarathustra notes the noon is coming. Noon when the shadows are smallest and everything is visible. Not the time for nightshade the time for proper flowers that bees will gather from to make honey. Possible allusion of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get to decide where their seed’s land and all seeds grow towards the light.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21</Pages>
  <Words>9388</Words>
  <Characters>44960</Characters>
  <CharactersWithSpaces>54322</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2025-12-15T20:47:15Z</dcterms:created>
  <dc:creator/>
  <dc:description/>
  <dc:language>en-US</dc:language>
  <cp:lastModifiedBy/>
  <dcterms:modified xsi:type="dcterms:W3CDTF">2025-12-15T20:47:32Z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