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pPr>
      <w:r>
        <w:rPr/>
      </w:r>
    </w:p>
    <w:p>
      <w:pPr>
        <w:pStyle w:val="Normal"/>
        <w:rPr/>
      </w:pPr>
      <w:r>
        <w:rPr/>
        <w:t xml:space="preserve">Book 3 – 54 – </w:t>
      </w:r>
      <w:r>
        <w:rPr>
          <w:rFonts w:eastAsia="Aptos" w:cs="" w:cstheme="minorBidi" w:eastAsiaTheme="minorHAnsi"/>
          <w:color w:val="auto"/>
          <w:sz w:val="24"/>
          <w:szCs w:val="24"/>
          <w14:ligatures w14:val="standardContextual"/>
        </w:rPr>
        <w:t xml:space="preserve">THE THREE EVIL THINGS. </w:t>
      </w:r>
    </w:p>
    <w:p>
      <w:pPr>
        <w:pStyle w:val="BodyText"/>
        <w:spacing w:lineRule="auto" w:line="278"/>
        <w:rPr/>
      </w:pPr>
      <w:r>
        <w:rPr/>
        <w:t xml:space="preserve">1. </w:t>
      </w:r>
    </w:p>
    <w:p>
      <w:pPr>
        <w:pStyle w:val="BodyText"/>
        <w:spacing w:lineRule="auto" w:line="278" w:before="0" w:after="160"/>
        <w:rPr/>
      </w:pPr>
      <w:r>
        <w:rPr/>
        <w:t xml:space="preserve">In my dream, in my last morning-dream, I stood to-day on a promontory— beyond the world; I held a pair of scales, and WEIGHED the world. </w:t>
      </w:r>
    </w:p>
    <w:p>
      <w:pPr>
        <w:pStyle w:val="BodyText"/>
        <w:spacing w:lineRule="auto" w:line="278" w:before="0" w:after="160"/>
        <w:rPr/>
      </w:pPr>
      <w:r>
        <w:rPr/>
        <w:t xml:space="preserve">Alas, that the rosy dawn came too early to me: she glowed me awake, the jealous one! Jealous is she always of the glows of my morning-dream. </w:t>
      </w:r>
    </w:p>
    <w:p>
      <w:pPr>
        <w:pStyle w:val="BodyText"/>
        <w:spacing w:lineRule="auto" w:line="278" w:before="0" w:after="160"/>
        <w:rPr/>
      </w:pPr>
      <w:r>
        <w:rPr/>
        <w:t xml:space="preserve">Measurable by him who hath time, weighable by a good weigher, attainable by strong pinions, divinable by divine nut-crackers: thus did my dream find the world:— </w:t>
      </w:r>
    </w:p>
    <w:p>
      <w:pPr>
        <w:pStyle w:val="BodyText"/>
        <w:spacing w:lineRule="auto" w:line="278" w:before="0" w:after="160"/>
        <w:rPr/>
      </w:pPr>
      <w:r>
        <w:rPr/>
        <w:t xml:space="preserve">My dream, a bold sailor, half-ship, half-hurricane, silent as the butterfly, impatient as the falcon: how had it the patience and leisure to-day for world-weighing! </w:t>
      </w:r>
    </w:p>
    <w:p>
      <w:pPr>
        <w:pStyle w:val="BodyText"/>
        <w:spacing w:lineRule="auto" w:line="278" w:before="0" w:after="160"/>
        <w:rPr/>
      </w:pPr>
      <w:r>
        <w:rPr/>
        <w:t xml:space="preserve">Did my wisdom perhaps speak secretly to it, my laughing, wide-awake day-wisdom, which mocketh at all “infinite worlds”? For it saith: “Where force is, there becometh NUMBER the master: it hath more force.” </w:t>
      </w:r>
    </w:p>
    <w:p>
      <w:pPr>
        <w:pStyle w:val="BodyText"/>
        <w:spacing w:lineRule="auto" w:line="278" w:before="0" w:after="160"/>
        <w:rPr/>
      </w:pPr>
      <w:r>
        <w:rPr/>
        <w:t xml:space="preserve">How confidently did my dream contemplate this finite world, not new-fangledly, not old-fangledly, not timidly, not entreatingly:— </w:t>
      </w:r>
    </w:p>
    <w:p>
      <w:pPr>
        <w:pStyle w:val="BodyText"/>
        <w:spacing w:lineRule="auto" w:line="278" w:before="0" w:after="160"/>
        <w:rPr/>
      </w:pPr>
      <w:r>
        <w:rPr/>
        <w:t>—</w:t>
      </w:r>
      <w:r>
        <w:rPr/>
        <w:t xml:space="preserve">As if a big round apple presented itself to my hand, a ripe golden apple, with a coolly-soft, velvety skin:—thus did the world present itself unto me:— </w:t>
      </w:r>
    </w:p>
    <w:p>
      <w:pPr>
        <w:pStyle w:val="BodyText"/>
        <w:spacing w:lineRule="auto" w:line="278" w:before="0" w:after="160"/>
        <w:rPr/>
      </w:pPr>
      <w:r>
        <w:rPr/>
        <w:t>—</w:t>
      </w:r>
      <w:r>
        <w:rPr/>
        <w:t xml:space="preserve">As if a tree nodded unto me, a broad-branched, strong-willed tree, curved as a recline and a foot-stool for weary travellers: thus did the world stand on my promontory:— </w:t>
      </w:r>
    </w:p>
    <w:p>
      <w:pPr>
        <w:pStyle w:val="BodyText"/>
        <w:spacing w:lineRule="auto" w:line="278" w:before="0" w:after="160"/>
        <w:rPr/>
      </w:pPr>
      <w:r>
        <w:rPr/>
        <w:t>—</w:t>
      </w:r>
      <w:r>
        <w:rPr/>
        <w:t xml:space="preserve">As if delicate hands carried a casket towards me—a casket open for the delectation of modest adoring eyes: thus did the world present itself before me to-day:— </w:t>
      </w:r>
    </w:p>
    <w:p>
      <w:pPr>
        <w:pStyle w:val="BodyText"/>
        <w:spacing w:lineRule="auto" w:line="278" w:before="0" w:after="160"/>
        <w:rPr/>
      </w:pPr>
      <w:r>
        <w:rPr/>
        <w:t>—</w:t>
      </w:r>
      <w:r>
        <w:rPr/>
        <w:t xml:space="preserve">Not riddle enough to scare human love from it, not solution enough to put to sleep human wisdom:—a humanly good thing was the world to me to-day, of which such bad things are said! </w:t>
      </w:r>
    </w:p>
    <w:p>
      <w:pPr>
        <w:pStyle w:val="BodyText"/>
        <w:spacing w:lineRule="auto" w:line="278" w:before="0" w:after="160"/>
        <w:rPr/>
      </w:pPr>
      <w:r>
        <w:rPr/>
        <w:t xml:space="preserve">How I thank my morning-dream that I thus at to-day’s dawn, weighed the world! As a humanly good thing did it come unto me, this dream and heart-comforter! </w:t>
      </w:r>
    </w:p>
    <w:p>
      <w:pPr>
        <w:pStyle w:val="BodyText"/>
        <w:spacing w:lineRule="auto" w:line="278" w:before="0" w:after="160"/>
        <w:rPr/>
      </w:pPr>
      <w:r>
        <w:rPr/>
        <w:t xml:space="preserve">And that I may do the like by day, and imitate and copy its best, now will I put the three worst things on the scales, and weigh them humanly well.— </w:t>
      </w:r>
    </w:p>
    <w:p>
      <w:pPr>
        <w:pStyle w:val="BodyText"/>
        <w:spacing w:lineRule="auto" w:line="278" w:before="0" w:after="160"/>
        <w:rPr/>
      </w:pPr>
      <w:r>
        <w:rPr/>
        <w:t xml:space="preserve">He who taught to bless taught also to curse: what are the three best cursed things in the world? These will I put on the scales. </w:t>
      </w:r>
    </w:p>
    <w:p>
      <w:pPr>
        <w:pStyle w:val="BodyText"/>
        <w:spacing w:lineRule="auto" w:line="278" w:before="0" w:after="160"/>
        <w:rPr/>
      </w:pPr>
      <w:r>
        <w:rPr/>
        <w:t xml:space="preserve">VOLUPTUOUSNESS, PASSION FOR POWER, and SELFISHNESS: these three things have hitherto been best cursed, and have been in worst and falsest repute—these three things will I weigh humanly well. </w:t>
      </w:r>
    </w:p>
    <w:p>
      <w:pPr>
        <w:pStyle w:val="BodyText"/>
        <w:spacing w:lineRule="auto" w:line="278" w:before="0" w:after="160"/>
        <w:rPr/>
      </w:pPr>
      <w:r>
        <w:rPr/>
        <w:t xml:space="preserve">Well! Here is my promontory, and there is the sea—IT rolleth hither unto me, shaggily and fawningly, the old, faithful, hundred-headed dog-monster that I love!— </w:t>
      </w:r>
    </w:p>
    <w:p>
      <w:pPr>
        <w:pStyle w:val="BodyText"/>
        <w:spacing w:lineRule="auto" w:line="278" w:before="0" w:after="160"/>
        <w:rPr/>
      </w:pPr>
      <w:r>
        <w:rPr/>
        <w:t xml:space="preserve">Well! Here will I hold the scales over the weltering sea: and also a witness do I choose to look on—thee, the anchorite-tree, thee, the strong-odoured, broad-arched tree that I love!— </w:t>
      </w:r>
    </w:p>
    <w:p>
      <w:pPr>
        <w:pStyle w:val="BodyText"/>
        <w:spacing w:lineRule="auto" w:line="278" w:before="0" w:after="160"/>
        <w:rPr/>
      </w:pPr>
      <w:r>
        <w:rPr/>
        <w:t xml:space="preserve">On what bridge goeth the now to the hereafter? By what constraint doth the high stoop to the low? And what enjoineth even the highest still—to grow upwards?— </w:t>
      </w:r>
    </w:p>
    <w:p>
      <w:pPr>
        <w:pStyle w:val="BodyText"/>
        <w:spacing w:lineRule="auto" w:line="278" w:before="0" w:after="160"/>
        <w:rPr/>
      </w:pPr>
      <w:r>
        <w:rPr/>
        <w:t xml:space="preserve">Now stand the scales poised and at rest: three heavy questions have I thrown in; three heavy answers carrieth the other scale. </w:t>
      </w:r>
    </w:p>
    <w:p>
      <w:pPr>
        <w:pStyle w:val="BodyText"/>
        <w:spacing w:lineRule="auto" w:line="278" w:before="0" w:after="160"/>
        <w:rPr/>
      </w:pPr>
      <w:r>
        <w:rPr/>
        <w:t xml:space="preserve">2. </w:t>
      </w:r>
    </w:p>
    <w:p>
      <w:pPr>
        <w:pStyle w:val="BodyText"/>
        <w:spacing w:lineRule="auto" w:line="278" w:before="0" w:after="160"/>
        <w:rPr/>
      </w:pPr>
      <w:r>
        <w:rPr/>
        <w:t xml:space="preserve">Voluptuousness: unto all hair-shirted despisers of the body, a sting and stake; and, cursed as “the world,” by all backworldsmen: for it mocketh and befooleth all erring, misinferring teachers. </w:t>
      </w:r>
    </w:p>
    <w:p>
      <w:pPr>
        <w:pStyle w:val="BodyText"/>
        <w:spacing w:lineRule="auto" w:line="278" w:before="0" w:after="160"/>
        <w:rPr/>
      </w:pPr>
      <w:r>
        <w:rPr/>
        <w:t xml:space="preserve">Voluptuousness: to the rabble, the slow fire at which it is burnt; to all wormy wood, to all stinking rags, the prepared heat and stew furnace. </w:t>
      </w:r>
    </w:p>
    <w:p>
      <w:pPr>
        <w:pStyle w:val="BodyText"/>
        <w:spacing w:lineRule="auto" w:line="278" w:before="0" w:after="160"/>
        <w:rPr/>
      </w:pPr>
      <w:r>
        <w:rPr/>
        <w:t xml:space="preserve">Voluptuousness: to free hearts, a thing innocent and free, the garden-happiness of the earth, all the future’s thanks-overflow to the present. </w:t>
      </w:r>
    </w:p>
    <w:p>
      <w:pPr>
        <w:pStyle w:val="BodyText"/>
        <w:spacing w:lineRule="auto" w:line="278" w:before="0" w:after="160"/>
        <w:rPr/>
      </w:pPr>
      <w:r>
        <w:rPr/>
        <w:t xml:space="preserve">Voluptuousness: only to the withered a sweet poison; to the lion-willed, however, the great cordial, and the reverently saved wine of wines. </w:t>
      </w:r>
    </w:p>
    <w:p>
      <w:pPr>
        <w:pStyle w:val="BodyText"/>
        <w:spacing w:lineRule="auto" w:line="278" w:before="0" w:after="160"/>
        <w:rPr/>
      </w:pPr>
      <w:r>
        <w:rPr/>
        <w:t xml:space="preserve">Voluptuousness: the great symbolic happiness of a higher happiness and highest hope. For to many is marriage promised, and more than marriage,— </w:t>
      </w:r>
    </w:p>
    <w:p>
      <w:pPr>
        <w:pStyle w:val="BodyText"/>
        <w:spacing w:lineRule="auto" w:line="278" w:before="0" w:after="160"/>
        <w:rPr/>
      </w:pPr>
      <w:r>
        <w:rPr/>
        <w:t>—</w:t>
      </w:r>
      <w:r>
        <w:rPr/>
        <w:t xml:space="preserve">To many that are more unknown to each other than man and woman:—and who hath fully understood HOW UNKNOWN to each other are man and woman! </w:t>
      </w:r>
    </w:p>
    <w:p>
      <w:pPr>
        <w:pStyle w:val="BodyText"/>
        <w:spacing w:lineRule="auto" w:line="278" w:before="0" w:after="160"/>
        <w:rPr/>
      </w:pPr>
      <w:r>
        <w:rPr/>
        <w:t xml:space="preserve">Voluptuousness:—but I will have hedges around my thoughts, and even around my words, lest swine and libertine should break into my gardens!— </w:t>
      </w:r>
    </w:p>
    <w:p>
      <w:pPr>
        <w:pStyle w:val="BodyText"/>
        <w:spacing w:lineRule="auto" w:line="278" w:before="0" w:after="160"/>
        <w:rPr/>
      </w:pPr>
      <w:r>
        <w:rPr/>
        <w:t xml:space="preserve">Passion for power: the glowing scourge of the hardest of the heart-hard; the cruel torture reserved for the cruellest themselves; the gloomy flame of living pyres. </w:t>
      </w:r>
    </w:p>
    <w:p>
      <w:pPr>
        <w:pStyle w:val="BodyText"/>
        <w:spacing w:lineRule="auto" w:line="278" w:before="0" w:after="160"/>
        <w:rPr/>
      </w:pPr>
      <w:r>
        <w:rPr/>
        <w:t xml:space="preserve">Passion for power: the wicked gadfly which is mounted on the vainest peoples; the scorner of all uncertain virtue; which rideth on every horse and on every pride. </w:t>
      </w:r>
    </w:p>
    <w:p>
      <w:pPr>
        <w:pStyle w:val="BodyText"/>
        <w:spacing w:lineRule="auto" w:line="278" w:before="0" w:after="160"/>
        <w:rPr/>
      </w:pPr>
      <w:r>
        <w:rPr/>
        <w:t xml:space="preserve">Passion for power: the earthquake which breaketh and upbreaketh all that is rotten and hollow; the rolling, rumbling, punitive demolisher of whited sepulchres; the flashing interrogative-sign beside premature answers. </w:t>
      </w:r>
    </w:p>
    <w:p>
      <w:pPr>
        <w:pStyle w:val="BodyText"/>
        <w:spacing w:lineRule="auto" w:line="278" w:before="0" w:after="160"/>
        <w:rPr/>
      </w:pPr>
      <w:r>
        <w:rPr/>
        <w:t xml:space="preserve">Passion for power: before whose glance man creepeth and croucheth and drudgeth, and becometh lower than the serpent and the swine:—until at last great contempt crieth out of him—, </w:t>
      </w:r>
    </w:p>
    <w:p>
      <w:pPr>
        <w:pStyle w:val="BodyText"/>
        <w:spacing w:lineRule="auto" w:line="278" w:before="0" w:after="160"/>
        <w:rPr/>
      </w:pPr>
      <w:r>
        <w:rPr/>
        <w:t xml:space="preserve">Passion for power: the terrible teacher of great contempt, which preacheth to their face to cities and empires: “Away with thee!”—until a voice crieth out of themselves: “Away with ME!” </w:t>
      </w:r>
    </w:p>
    <w:p>
      <w:pPr>
        <w:pStyle w:val="BodyText"/>
        <w:spacing w:lineRule="auto" w:line="278" w:before="0" w:after="160"/>
        <w:rPr/>
      </w:pPr>
      <w:r>
        <w:rPr/>
        <w:t xml:space="preserve">Passion for power: which, however, mounteth alluringly even to the pure and lonesome, and up to self-satisfied elevations, glowing like a love that painteth purple felicities alluringly on earthly heavens. </w:t>
      </w:r>
    </w:p>
    <w:p>
      <w:pPr>
        <w:pStyle w:val="BodyText"/>
        <w:spacing w:lineRule="auto" w:line="278" w:before="0" w:after="160"/>
        <w:rPr/>
      </w:pPr>
      <w:r>
        <w:rPr/>
        <w:t xml:space="preserve">Passion for power: but who would call it PASSION, when the height longeth to stoop for power! Verily, nothing sick or diseased is there in such longing and descending! </w:t>
      </w:r>
    </w:p>
    <w:p>
      <w:pPr>
        <w:pStyle w:val="BodyText"/>
        <w:spacing w:lineRule="auto" w:line="278" w:before="0" w:after="160"/>
        <w:rPr/>
      </w:pPr>
      <w:r>
        <w:rPr/>
        <w:t xml:space="preserve">That the lonesome height may not for ever remain lonesome and self-sufficing; that the mountains may come to the valleys and the winds of the heights to the plains:— </w:t>
      </w:r>
    </w:p>
    <w:p>
      <w:pPr>
        <w:pStyle w:val="BodyText"/>
        <w:spacing w:lineRule="auto" w:line="278" w:before="0" w:after="160"/>
        <w:rPr/>
      </w:pPr>
      <w:r>
        <w:rPr/>
        <w:t xml:space="preserve">Oh, who could find the right prenomen and honouring name for such longing! “Bestowing virtue”—thus did Zarathustra once name the unnamable. </w:t>
      </w:r>
    </w:p>
    <w:p>
      <w:pPr>
        <w:pStyle w:val="BodyText"/>
        <w:spacing w:lineRule="auto" w:line="278" w:before="0" w:after="160"/>
        <w:rPr/>
      </w:pPr>
      <w:r>
        <w:rPr/>
        <w:t xml:space="preserve">And then it happened also,—and verily, it happened for the first time!—that his word blessed SELFISHNESS, the wholesome, healthy selfishness, that springeth from the powerful soul:— </w:t>
      </w:r>
    </w:p>
    <w:p>
      <w:pPr>
        <w:pStyle w:val="BodyText"/>
        <w:spacing w:lineRule="auto" w:line="278" w:before="0" w:after="160"/>
        <w:rPr/>
      </w:pPr>
      <w:r>
        <w:rPr/>
        <w:t>—</w:t>
      </w:r>
      <w:r>
        <w:rPr/>
        <w:t xml:space="preserve">From the powerful soul, to which the high body appertaineth, the handsome, triumphing, refreshing body, around which everything becometh a mirror: </w:t>
      </w:r>
    </w:p>
    <w:p>
      <w:pPr>
        <w:pStyle w:val="BodyText"/>
        <w:spacing w:lineRule="auto" w:line="278" w:before="0" w:after="160"/>
        <w:rPr/>
      </w:pPr>
      <w:r>
        <w:rPr/>
        <w:t>—</w:t>
      </w:r>
      <w:r>
        <w:rPr/>
        <w:t xml:space="preserve">The pliant, persuasive body, the dancer, whose symbol and epitome is the self-enjoying soul. Of such bodies and souls the self-enjoyment calleth itself “virtue.” </w:t>
      </w:r>
    </w:p>
    <w:p>
      <w:pPr>
        <w:pStyle w:val="BodyText"/>
        <w:spacing w:lineRule="auto" w:line="278" w:before="0" w:after="160"/>
        <w:rPr/>
      </w:pPr>
      <w:r>
        <w:rPr/>
        <w:t xml:space="preserve">With its words of good and bad doth such self-enjoyment shelter itself as with sacred groves; with the names of its happiness doth it banish from itself everything contemptible. </w:t>
      </w:r>
    </w:p>
    <w:p>
      <w:pPr>
        <w:pStyle w:val="BodyText"/>
        <w:spacing w:lineRule="auto" w:line="278" w:before="0" w:after="160"/>
        <w:rPr/>
      </w:pPr>
      <w:r>
        <w:rPr/>
        <w:t xml:space="preserve">Away from itself doth it banish everything cowardly; it saith: “Bad—THAT IS cowardly!” Contemptible seem to it the ever-solicitous, the sighing, the complaining, and whoever pick up the most trifling advantage. </w:t>
      </w:r>
    </w:p>
    <w:p>
      <w:pPr>
        <w:pStyle w:val="BodyText"/>
        <w:spacing w:lineRule="auto" w:line="278" w:before="0" w:after="160"/>
        <w:rPr/>
      </w:pPr>
      <w:r>
        <w:rPr/>
        <w:t xml:space="preserve">It despiseth also all bitter-sweet wisdom: for verily, there is also wisdom that bloometh in the dark, a night-shade wisdom, which ever sigheth: “All is vain!” </w:t>
      </w:r>
    </w:p>
    <w:p>
      <w:pPr>
        <w:pStyle w:val="BodyText"/>
        <w:spacing w:lineRule="auto" w:line="278" w:before="0" w:after="160"/>
        <w:rPr/>
      </w:pPr>
      <w:r>
        <w:rPr/>
        <w:t xml:space="preserve">Shy distrust is regarded by it as base, and every one who wanteth oaths instead of looks and hands: also all over-distrustful wisdom,—for such is the mode of cowardly souls. </w:t>
      </w:r>
    </w:p>
    <w:p>
      <w:pPr>
        <w:pStyle w:val="BodyText"/>
        <w:spacing w:lineRule="auto" w:line="278" w:before="0" w:after="160"/>
        <w:rPr/>
      </w:pPr>
      <w:r>
        <w:rPr/>
        <w:t xml:space="preserve">Baser still it regardeth the obsequious, doggish one, who immediately lieth on his back, the submissive one; and there is also wisdom that is submissive, and doggish, and pious, and obsequious. </w:t>
      </w:r>
    </w:p>
    <w:p>
      <w:pPr>
        <w:pStyle w:val="BodyText"/>
        <w:spacing w:lineRule="auto" w:line="278" w:before="0" w:after="160"/>
        <w:rPr/>
      </w:pPr>
      <w:r>
        <w:rPr/>
        <w:t xml:space="preserve">Hateful to it altogether, and a loathing, is he who will never defend himself, he who swalloweth down poisonous spittle and bad looks, the all-too-patient one, the all-endurer, the all-satisfied one: for that is the mode of slaves. </w:t>
      </w:r>
    </w:p>
    <w:p>
      <w:pPr>
        <w:pStyle w:val="BodyText"/>
        <w:spacing w:lineRule="auto" w:line="278" w:before="0" w:after="160"/>
        <w:rPr/>
      </w:pPr>
      <w:r>
        <w:rPr/>
        <w:t xml:space="preserve">Whether they be servile before Gods and divine spurnings, or before men and stupid human opinions: at ALL kinds of slaves doth it spit, this blessed selfishness! </w:t>
      </w:r>
    </w:p>
    <w:p>
      <w:pPr>
        <w:pStyle w:val="BodyText"/>
        <w:spacing w:lineRule="auto" w:line="278" w:before="0" w:after="160"/>
        <w:rPr/>
      </w:pPr>
      <w:r>
        <w:rPr/>
        <w:t xml:space="preserve">Bad: thus doth it call all that is spirit-broken, and sordidly-servile—constrained, blinking eyes, depressed hearts, and the false submissive style, which kisseth with broad cowardly lips. </w:t>
      </w:r>
    </w:p>
    <w:p>
      <w:pPr>
        <w:pStyle w:val="BodyText"/>
        <w:spacing w:lineRule="auto" w:line="278" w:before="0" w:after="160"/>
        <w:rPr/>
      </w:pPr>
      <w:r>
        <w:rPr/>
        <w:t xml:space="preserve">And spurious wisdom: so doth it call all the wit that slaves, and hoary-headed and weary ones affect; and especially all the cunning, spurious-witted, curious-witted foolishness of priests! </w:t>
      </w:r>
    </w:p>
    <w:p>
      <w:pPr>
        <w:pStyle w:val="BodyText"/>
        <w:spacing w:lineRule="auto" w:line="278" w:before="0" w:after="160"/>
        <w:rPr/>
      </w:pPr>
      <w:r>
        <w:rPr/>
        <w:t xml:space="preserve">The spurious wise, however, all the priests, the world-weary, and those whose souls are of feminine and servile nature—oh, how hath their game all along abused selfishness! </w:t>
      </w:r>
    </w:p>
    <w:p>
      <w:pPr>
        <w:pStyle w:val="BodyText"/>
        <w:spacing w:lineRule="auto" w:line="278" w:before="0" w:after="160"/>
        <w:rPr/>
      </w:pPr>
      <w:r>
        <w:rPr/>
        <w:t xml:space="preserve">And precisely THAT was to be virtue and was to be called virtue—to abuse selfishness! And “selfless”—so did they wish themselves with good reason, all those world-weary cowards and cross-spiders! </w:t>
      </w:r>
    </w:p>
    <w:p>
      <w:pPr>
        <w:pStyle w:val="BodyText"/>
        <w:spacing w:lineRule="auto" w:line="278" w:before="0" w:after="160"/>
        <w:rPr/>
      </w:pPr>
      <w:r>
        <w:rPr/>
        <w:t xml:space="preserve">But to all those cometh now the day, the change, the sword of judgment, THE GREAT NOONTIDE: then shall many things be revealed! </w:t>
      </w:r>
    </w:p>
    <w:p>
      <w:pPr>
        <w:pStyle w:val="BodyText"/>
        <w:spacing w:lineRule="auto" w:line="278" w:before="0" w:after="160"/>
        <w:rPr/>
      </w:pPr>
      <w:r>
        <w:rPr/>
        <w:t xml:space="preserve">And he who proclaimeth the EGO wholesome and holy, and selfishness blessed, verily, he, the prognosticator, speaketh also what he knoweth: “BEHOLD, IT COMETH, IT IS NIGH, THE GREAT NOONTIDE!” </w:t>
      </w:r>
    </w:p>
    <w:p>
      <w:pPr>
        <w:pStyle w:val="BodyText"/>
        <w:spacing w:lineRule="auto" w:line="278" w:before="0" w:after="160"/>
        <w:rPr/>
      </w:pPr>
      <w:r>
        <w:rPr/>
        <w:t xml:space="preserve">Thus spake Zarathustra. </w:t>
      </w:r>
    </w:p>
    <w:p>
      <w:pPr>
        <w:pStyle w:val="BodyText"/>
        <w:spacing w:lineRule="auto" w:line="278" w:before="0" w:after="160"/>
        <w:rPr/>
      </w:pPr>
      <w:r>
        <w:rPr/>
      </w:r>
    </w:p>
    <w:p>
      <w:pPr>
        <w:pStyle w:val="BodyText"/>
        <w:spacing w:lineRule="auto" w:line="278" w:before="0" w:after="160"/>
        <w:rPr/>
      </w:pPr>
      <w:r>
        <w:rPr/>
        <w:t>Being Commentary</w:t>
      </w:r>
    </w:p>
    <w:p>
      <w:pPr>
        <w:pStyle w:val="BodyText"/>
        <w:spacing w:lineRule="auto" w:line="278" w:before="0" w:after="160"/>
        <w:rPr/>
      </w:pPr>
      <w:r>
        <w:rPr/>
        <w:t xml:space="preserve">It isnt a 100% clear how near this event is to the events of the previous section. Since we are told later on in the book that it is not very long after his return we can assume that this is either the next morning or very near the next morning after the depressing fall of section 53.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In my dream, in my last morning-dream, I stood to-day on a promontory— beyond the world; I held a pair of scales, and WEIGHED the world. </w:t>
      </w:r>
    </w:p>
    <w:p>
      <w:pPr>
        <w:pStyle w:val="BodyText"/>
        <w:spacing w:lineRule="auto" w:line="278" w:before="0" w:after="160"/>
        <w:rPr/>
      </w:pPr>
      <w:r>
        <w:rPr/>
        <w:t>Last night he had a dream, towards the end of night. The borderline between the awake and the subliminal when a degree of lucid dreaming is possible. In it Zarathustra stood on a promontory, a rock that sticks out of water, beyond the world but from the world. He held a set of scales. Not a god, a man, a man would judge the world. And from that vantage he judged the earth. Not the “to-day”. The double implication. He dreamed it happened now and he dreamed he was judging the now. No more lamenting the past, no more pointing to the future. Zarathustra will judge the teaming masses of earth as they are at this moment. Well rested he can see clearly. This is a hinge sentence of the entire piece. As we will see the argument he presents is about 3 drives in humans that are often seen as vices, he argues that they are not. You might think that he is arguing for the Aristotelian mean, virtues being the midpoint between dissimilar vices. He is not arguing for that. The image of the virtues for Aristotle is the scales, balance the image for Zarathustra is the rope. The tension between the drives for say celibacy vs promiscuity.  Zarathustra is claiming that he is further along in history than Aristotle so he sees more. The scales and a good weigher, two sentences from now, are a salute to that man. Then he will introduce the hurricane. Almost as if he is raising a glass to the philosopher saying “good job on Apollo my friend, you got him sorted out. I am further ahead so I know about Dionysus”</w:t>
      </w:r>
    </w:p>
    <w:p>
      <w:pPr>
        <w:pStyle w:val="BodyText"/>
        <w:spacing w:lineRule="auto" w:line="278" w:before="0" w:after="160"/>
        <w:rPr/>
      </w:pPr>
      <w:r>
        <w:rPr/>
        <w:t>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Alas, that the rosy dawn came too early to me: she glowed me awake, the jealous one! Jealous is she always of the glows of my morning-dream.</w:t>
      </w:r>
    </w:p>
    <w:p>
      <w:pPr>
        <w:pStyle w:val="BodyText"/>
        <w:spacing w:lineRule="auto" w:line="278" w:before="0" w:after="160"/>
        <w:rPr/>
      </w:pPr>
      <w:r>
        <w:rPr/>
        <w:t>Reason demands she be acknowledged, and tolerates dreaming inspiration only when she can not see it. Most of us feel the pull of realism when we daydream, here it is given a more literal form.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Measurable by him who hath time, weighable by a good weigher, attainable by strong pinions, divinable by divine nut-crackers: thus did my dream find the world:— </w:t>
      </w:r>
    </w:p>
    <w:p>
      <w:pPr>
        <w:pStyle w:val="BodyText"/>
        <w:spacing w:lineRule="auto" w:line="278" w:before="0" w:after="160"/>
        <w:rPr/>
      </w:pPr>
      <w:r>
        <w:rPr/>
        <w:t>It is tricky here but the author is winking at his epistemology. You can measure the world but only if you had infinite time which you do not have, you could determine its value but only if you already had a value system in place, you could understand it but only if you have strong wings to take you above it, and as a whole you need godlike ability and tools to crack the strongest nut of mystery. You need science with plenty of time, value that can avoid valuing, the ability to fly from the earth but with strength not escape, and a tenacity of the gods. This is what his dream vision showed Zarathustra of our world. There is no contradiction between the claim that the scales symbolized Aristotle and also symbolized scientific measurement as both meanings work and arguably one came from the other.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 </w:t>
      </w:r>
      <w:r>
        <w:rPr>
          <w:shd w:fill="FFFF00" w:val="clear"/>
        </w:rPr>
        <w:t xml:space="preserve">My dream, a bold sailor, half-ship, half-hurricane, silent as the butterfly, impatient as the falcon: how had it the patience and leisure to-day for world-weighing! </w:t>
      </w:r>
    </w:p>
    <w:p>
      <w:pPr>
        <w:pStyle w:val="BodyText"/>
        <w:spacing w:lineRule="auto" w:line="278" w:before="0" w:after="160"/>
        <w:rPr/>
      </w:pPr>
      <w:r>
        <w:rPr/>
        <w:t>Zarathustra is describing what his dream was like here not what happened in it. He presents a unity of opposites a Heraclitean fusion of ship which is goal directed action driven, and a hurricane which is goalless action driving. The dream was the unity of the two. It was also silent and beautiful to look at like the butterfly unlike the noise and chatter of earth. Falcons are not known for their impatient nature they are known for tension before striking and taking their time to strike. Suggesting his dream might have seen like it was just only now appearing but really it was soaring above ready to come down. The dream description is likely a metaphor for inspiration.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Did my wisdom perhaps speak secretly to it, my laughing, wide-awake day-wisdom, which mocketh at all “infinite worlds”? For it saith: “Where force is, there becometh NUMBER the master: it hath more force.” </w:t>
      </w:r>
    </w:p>
    <w:p>
      <w:pPr>
        <w:pStyle w:val="BodyText"/>
        <w:spacing w:lineRule="auto" w:line="278" w:before="0" w:after="160"/>
        <w:rPr/>
      </w:pPr>
      <w:r>
        <w:rPr/>
        <w:t>The top of the mountain is associated with the platonic realm. He slept there and dreamed. While he did the rosy dawn, the light of the new world, and his wisdom of it intruded even on to his dream. It saw the infinite multiplicity of the forms and it laughed. Look at the earth, the only place with real power, do not numbers rule here? No one buys that gods move objects anymore, force does and force takes its orders from numbers. This world over any possible other,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How confidently did my dream contemplate this finite world, not new-fangledly, not old-fangledly, not timidly, not entreatingly:— </w:t>
      </w:r>
    </w:p>
    <w:p>
      <w:pPr>
        <w:pStyle w:val="BodyText"/>
        <w:spacing w:lineRule="auto" w:line="278" w:before="0" w:after="160"/>
        <w:rPr/>
      </w:pPr>
      <w:r>
        <w:rPr/>
        <w:t>his dream was of the old way, of the infinities of Plato and religion. The new wisdom came in of positivism and said sterilize measure and confine yourself to this one world. The old and new annihilated or fused and created a third path. A way to see existence with no cowardly delusions and no demand it gives you meaning. A disinterested world that we can face and rejoice in.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t>
      </w:r>
      <w:r>
        <w:rPr>
          <w:shd w:fill="FFFF00" w:val="clear"/>
        </w:rPr>
        <w:t xml:space="preserve">As if a big round apple presented itself to my hand, a ripe golden apple, with a coolly-soft, velvety skin:—thus did the world present itself unto me:— </w:t>
      </w:r>
    </w:p>
    <w:p>
      <w:pPr>
        <w:pStyle w:val="BodyText"/>
        <w:spacing w:lineRule="auto" w:line="278" w:before="0" w:after="160"/>
        <w:rPr/>
      </w:pPr>
      <w:r>
        <w:rPr/>
        <w:t xml:space="preserve">note the stacked adjectives. The vision of the world as an apple is not just desirable it is so wonderful Zarathustra almost is at a loss of words. A repeating motif in the book of Eve and the apple. Zarathustra indicating that the fall was our greatest moment of the species. When we looked upon the wisdom and declared it desirable in our eyes. The world doesn’t just seem this way to Zarathustra it presented itself to him. Unlike Eve he did not have to reach out his hand, it presented to him. </w:t>
      </w:r>
    </w:p>
    <w:p>
      <w:pPr>
        <w:pStyle w:val="BodyText"/>
        <w:spacing w:lineRule="auto" w:line="278" w:before="0" w:after="160"/>
        <w:rPr/>
      </w:pPr>
      <w:r>
        <w:rPr/>
        <w:t>The recovery is immense here. After the fall of the previous section, The Return Home, he can now see the world as desirable.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t>
      </w:r>
      <w:r>
        <w:rPr>
          <w:shd w:fill="FFFF00" w:val="clear"/>
        </w:rPr>
        <w:t xml:space="preserve">As if a tree nodded unto me, a broad-branched, strong-willed tree, curved as a recline and a foot-stool for weary travellers: thus did the world stand on my promontory:— </w:t>
      </w:r>
    </w:p>
    <w:p>
      <w:pPr>
        <w:pStyle w:val="BodyText"/>
        <w:spacing w:lineRule="auto" w:line="278" w:before="0" w:after="160"/>
        <w:rPr/>
      </w:pPr>
      <w:r>
        <w:rPr/>
        <w:t>the previous sentence described the world as delight, this one presents the world as companion. Breaking it down. “As if the tree nodded unto me” implies a greeting the world greeting him. A broad-branched implies that it is all embracing all inclusive. Strong-willed tree implies the strength of this world not just nurturing but capable of it. This isnt a soft eden one must tread carefully this is the strong-will world. And yet it is curved a foot-stool. For weary travellers, the actively engaged may stop a moment to catch their breath. The vast difference between this image of the world and the Great City, where even the ground offends with mud. Slight biblical inversion, God’s throne is in heaven and the earth is his footstool, Zarathustra sees the earth as the footstool, not for gods but for man. Only above the world in the mountains could he have rediscovered that it was earth that was the sanctuary.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t>
      </w:r>
      <w:r>
        <w:rPr>
          <w:shd w:fill="FFFF00" w:val="clear"/>
        </w:rPr>
        <w:t xml:space="preserve">As if delicate hands carried a casket towards me—a casket open for the delectation of modest adoring eyes: thus did the world present itself before me to-day:— </w:t>
      </w:r>
    </w:p>
    <w:p>
      <w:pPr>
        <w:pStyle w:val="BodyText"/>
        <w:spacing w:lineRule="auto" w:line="278" w:before="0" w:after="160"/>
        <w:rPr/>
      </w:pPr>
      <w:r>
        <w:rPr/>
        <w:t>Common argument that the more modern translation here is not casket but rather shrine. The poetic symbolism is rich in this trinity. Apple is naturally produced, the tree grows from the earth, a shrine is made from the tree by human hands. Apple implies appetite, the tree the earth and the shrine our sense of awe. The three fold symbolism of the new religion, this worldly a fellowship with nature, to reverence.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t>
      </w:r>
      <w:r>
        <w:rPr>
          <w:shd w:fill="FFFF00" w:val="clear"/>
        </w:rPr>
        <w:t xml:space="preserve">Not riddle enough to scare human love from it, not solution enough to put to sleep human wisdom:—a humanly good thing was the world to me to-day, of which such bad things are said! </w:t>
      </w:r>
    </w:p>
    <w:p>
      <w:pPr>
        <w:pStyle w:val="BodyText"/>
        <w:spacing w:lineRule="auto" w:line="278" w:before="0" w:after="160"/>
        <w:rPr/>
      </w:pPr>
      <w:r>
        <w:rPr/>
        <w:t>Not so chaotic that the human mind can not process it and thus can not love it, not so boring that we can write it off. A world fit and worthy of love by humans. Here he rejects the dual between the materialistic world that sees earth as dull mechanism and the Plato-Religious world that sees it as a shadow, as dirty, as unfit for beings with immortal souls such as we. While Zarathustra argues the opposite that this world can be loved because it is predictable but full of mystery.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How I thank my morning-dream that I thus at to-day’s dawn, weighed the world! As a humanly good thing did it come unto me, this dream and heart-comforter! </w:t>
      </w:r>
    </w:p>
    <w:p>
      <w:pPr>
        <w:pStyle w:val="BodyText"/>
        <w:spacing w:lineRule="auto" w:line="278" w:before="0" w:after="160"/>
        <w:rPr/>
      </w:pPr>
      <w:r>
        <w:rPr/>
        <w:t>Zarathustra is showing character development. In the beginning of the book he depended on signs in the sky such as a snake coiled around an eagle, now his mind is the source of myths and signs. He thanks his dream, he knows it is a dream, it is revelation from within. And he announces it as humanly good. A thing good for humans not a good in reference to some ultimate form. He weighted the world and by his values declared it fit for human life.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And that I may do the like by day, and imitate and copy its best, now will I put the three worst things on the scales, and weigh them humanly well.— </w:t>
      </w:r>
    </w:p>
    <w:p>
      <w:pPr>
        <w:pStyle w:val="BodyText"/>
        <w:spacing w:lineRule="auto" w:line="278" w:before="0" w:after="160"/>
        <w:rPr/>
      </w:pPr>
      <w:r>
        <w:rPr/>
        <w:t>He is on a roll, the perfect alignment of reason and inspiration high above the fray of humanity and is going to apply this to what we deem the worst the 3 worst aspects of humans but with a human centered view instead of a god centered view. Now, the translation we are using renders ablerne as copy. Perhaps better is the literal, which is to unlearn. Meaning that his new state of thinking is not just a perspective he is taking, he is going to imitate it and also use it to actively unlearn what he supposed to be true in the past. Zarathustra recognizes the crisis he just faced and knows he is sick, his new outlook is going to help him root out the source of the diseased thoughts.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He who taught to bless taught also to curse: what are the three best cursed things in the world? These will I put on the scales. </w:t>
      </w:r>
    </w:p>
    <w:p>
      <w:pPr>
        <w:pStyle w:val="BodyText"/>
        <w:spacing w:lineRule="auto" w:line="278" w:before="0" w:after="160"/>
        <w:rPr/>
      </w:pPr>
      <w:r>
        <w:rPr/>
        <w:t>First understanding, he is referencing the original Zarathustra. The one that the author claimed was the first person to preach that good and evil had a metaphysical component. That is who the he is. Once the original Zarathustra could talk about good he must be able to talk about evil. The original Zarathustra learned how to take morals to the sky, this version of him will learn how to return them to the earth.</w:t>
      </w:r>
    </w:p>
    <w:p>
      <w:pPr>
        <w:pStyle w:val="BodyText"/>
        <w:spacing w:lineRule="auto" w:line="278" w:before="0" w:after="160"/>
        <w:rPr/>
      </w:pPr>
      <w:r>
        <w:rPr/>
        <w:t>Second understanding, he is referring to himself. He just blessed a world that is often held in disdain by the our intellectuals and spiritual leaders so he has to continue the inversion. If the world itself is usually seen as evil is really good then the morals of the world are also suspect.</w:t>
      </w:r>
    </w:p>
    <w:p>
      <w:pPr>
        <w:pStyle w:val="BodyText"/>
        <w:spacing w:lineRule="auto" w:line="278" w:before="0" w:after="160"/>
        <w:rPr/>
      </w:pPr>
      <w:r>
        <w:rPr/>
        <w:t>Both understandings can be true at once. And in either case he will now use his system to decide about what is deemed the worst in us.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VOLUPTUOUSNESS, PASSION FOR POWER, and SELFISHNESS: these three things have </w:t>
      </w:r>
      <w:r>
        <w:rPr>
          <w:i w:val="false"/>
          <w:iCs w:val="false"/>
          <w:shd w:fill="FFFF00" w:val="clear"/>
        </w:rPr>
        <w:t xml:space="preserve">hitherto been best cursed, and have been in worst and falsest repute—these three things will I weigh humanly well. </w:t>
      </w:r>
    </w:p>
    <w:p>
      <w:pPr>
        <w:pStyle w:val="BodyText"/>
        <w:spacing w:lineRule="auto" w:line="278" w:before="0" w:after="160"/>
        <w:rPr>
          <w:i w:val="false"/>
          <w:i w:val="false"/>
          <w:iCs w:val="false"/>
        </w:rPr>
      </w:pPr>
      <w:r>
        <w:rPr>
          <w:i w:val="false"/>
          <w:iCs w:val="false"/>
        </w:rPr>
        <w:t>Worth noting that he knows the result he wants before conducting the experiment and while he is in full preacher mode he is alone on the mountain. This isnt good science since it presumes the conclusion, which he says when he notes the false repute, and it isnt good religion since he is not even preaching to the converted and that could be a key to understand this mindset. The engineer meeting the pious whom works on self rather than outsourcing redemption.  One could argue that the three sins he lists and the fact that he lists it in this quasi-platonic realm is him addressing the</w:t>
      </w:r>
      <w:bookmarkStart w:id="0" w:name="The_tripartite_soul"/>
      <w:bookmarkEnd w:id="0"/>
      <w:r>
        <w:rPr>
          <w:i w:val="false"/>
          <w:iCs w:val="false"/>
        </w:rPr>
        <w:t xml:space="preserve"> </w:t>
      </w:r>
      <w:r>
        <w:rPr>
          <w:rFonts w:eastAsia="Aptos" w:cs="" w:cstheme="minorBidi" w:eastAsiaTheme="minorHAnsi"/>
          <w:i w:val="false"/>
          <w:iCs w:val="false"/>
          <w:color w:val="auto"/>
          <w:sz w:val="24"/>
          <w:szCs w:val="24"/>
          <w14:ligatures w14:val="standardContextual"/>
        </w:rPr>
        <w:t xml:space="preserve">tripartite soul model of Plato. Body desires, reason, and passion. He shifts it slightly to align it closer to Christian thought. Arguing that the three most lied about a vilified things in you. What your body wants, what your values are, and what you hope to achieve. Once you are told that you shall have no will outside X, no ambition but to serve X, and your own body is but a distraction from X nothing remains in you. </w:t>
      </w:r>
    </w:p>
    <w:p>
      <w:pPr>
        <w:pStyle w:val="BodyText"/>
        <w:spacing w:lineRule="auto" w:line="278" w:before="0" w:after="160"/>
        <w:rPr>
          <w:i w:val="false"/>
          <w:i w:val="false"/>
          <w:iCs w:val="false"/>
        </w:rPr>
      </w:pPr>
      <w:r>
        <w:rPr>
          <w:rFonts w:eastAsia="Aptos" w:cs="" w:cstheme="minorBidi" w:eastAsiaTheme="minorHAnsi"/>
          <w:i w:val="false"/>
          <w:iCs w:val="false"/>
          <w:color w:val="auto"/>
          <w:sz w:val="24"/>
          <w:szCs w:val="24"/>
          <w14:ligatures w14:val="standardContextual"/>
        </w:rPr>
        <w:t>Another possible leaning is from Buddhism which the author had studied extensively. The devil in Buddhist thought is named Mara and has three daughters who tempt the Buddha. Bodily desire, discontentment, and greed/passion. This reading makes a later sentence a better fit as he calls the earth as witness.</w:t>
      </w:r>
    </w:p>
    <w:p>
      <w:pPr>
        <w:pStyle w:val="BodyText"/>
        <w:spacing w:lineRule="auto" w:line="278" w:before="0" w:after="160"/>
        <w:rPr>
          <w:i w:val="false"/>
          <w:i w:val="false"/>
          <w:iCs w:val="false"/>
        </w:rPr>
      </w:pPr>
      <w:r>
        <w:rPr>
          <w:rFonts w:eastAsia="Aptos" w:cs="" w:cstheme="minorBidi" w:eastAsiaTheme="minorHAnsi"/>
          <w:i w:val="false"/>
          <w:iCs w:val="false"/>
          <w:color w:val="auto"/>
          <w:sz w:val="24"/>
          <w:szCs w:val="24"/>
          <w14:ligatures w14:val="standardContextual"/>
        </w:rPr>
        <w:t>Next line,</w:t>
      </w:r>
    </w:p>
    <w:p>
      <w:pPr>
        <w:pStyle w:val="BodyText"/>
        <w:spacing w:lineRule="auto" w:line="278" w:before="0" w:after="160"/>
        <w:rPr>
          <w:i w:val="false"/>
          <w:i w:val="false"/>
          <w:iCs w:val="false"/>
        </w:rPr>
      </w:pPr>
      <w:r>
        <w:rPr>
          <w:i w:val="false"/>
          <w:iCs w:val="false"/>
        </w:rPr>
      </w:r>
    </w:p>
    <w:p>
      <w:pPr>
        <w:pStyle w:val="BodyText"/>
        <w:spacing w:lineRule="auto" w:line="278" w:before="0" w:after="160"/>
        <w:rPr>
          <w:i w:val="false"/>
          <w:i w:val="false"/>
          <w:iCs w:val="false"/>
          <w:highlight w:val="none"/>
          <w:shd w:fill="FFFF00" w:val="clear"/>
        </w:rPr>
      </w:pPr>
      <w:r>
        <w:rPr>
          <w:i w:val="false"/>
          <w:iCs w:val="false"/>
          <w:shd w:fill="FFFF00" w:val="clear"/>
        </w:rPr>
        <w:t xml:space="preserve">Well! Here is my promontory, and there is the sea—IT rolleth hither unto me, shaggily and fawningly, the old, faithful, hundred-headed dog-monster that I love!— </w:t>
      </w:r>
    </w:p>
    <w:p>
      <w:pPr>
        <w:pStyle w:val="BodyText"/>
        <w:spacing w:lineRule="auto" w:line="278" w:before="0" w:after="160"/>
        <w:rPr/>
      </w:pPr>
      <w:r>
        <w:rPr>
          <w:i w:val="false"/>
          <w:iCs w:val="false"/>
        </w:rPr>
        <w:t xml:space="preserve">multiple meanings are stacked here, but the word “fawningly” needs to be addressed first. The german is </w:t>
      </w:r>
      <w:r>
        <w:rPr>
          <w:rStyle w:val="Emphasis"/>
          <w:i w:val="false"/>
          <w:iCs w:val="false"/>
        </w:rPr>
        <w:t>schmeichlerisch and in the 19</w:t>
      </w:r>
      <w:r>
        <w:rPr>
          <w:rStyle w:val="Emphasis"/>
          <w:i w:val="false"/>
          <w:iCs w:val="false"/>
          <w:vertAlign w:val="superscript"/>
        </w:rPr>
        <w:t>th</w:t>
      </w:r>
      <w:r>
        <w:rPr>
          <w:rStyle w:val="Emphasis"/>
          <w:i w:val="false"/>
          <w:iCs w:val="false"/>
        </w:rPr>
        <w:t xml:space="preserve"> century the word had a more neutral unemotional feel to it. Do not think “he flatters me” think “the wind caresses me”. With that said the first meaning here is what one would see at a normal beach. Dionysus is embodied as the ocean. She rolls, she has a primitive nature, the water parts where he stands but yet his body is mostly of her, she is old, she is faithful in the sense that she will forever lap the shower. The hundred-header dog-monster is a combination of two separate Greek legends Cerberus and the Hydra. One might imagine Zarathustra the thinking feeling being on the Fjord of Apollo surrounded by the ocean of Dionysus with his scales weighing the three most hated sins of the human race, the author is clearly in a poetic mood. </w:t>
      </w:r>
    </w:p>
    <w:p>
      <w:pPr>
        <w:pStyle w:val="BodyText"/>
        <w:spacing w:lineRule="auto" w:line="278" w:before="0" w:after="160"/>
        <w:rPr/>
      </w:pPr>
      <w:r>
        <w:rPr>
          <w:rStyle w:val="Emphasis"/>
          <w:i w:val="false"/>
          <w:iCs w:val="false"/>
        </w:rPr>
        <w:t>Another meaning here is that the sea represents humanity. One of the acts he accuses people of were getting to close or fawning him. If we follow the information given so far the mountain where his cave is is not literally surrounded by water. This reading would mean that he is standing in the quasi-platonic realm with humanity down below. And as he has said before he loves humanity. Next line,</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Well! Here will I hold the scales over the weltering sea: and also a witness do I choose to look on—thee, the anchorite-tree, thee, the strong-odoured, broad-arched tree that I love!—</w:t>
      </w:r>
    </w:p>
    <w:p>
      <w:pPr>
        <w:pStyle w:val="BodyText"/>
        <w:spacing w:lineRule="auto" w:line="278" w:before="0" w:after="160"/>
        <w:rPr/>
      </w:pPr>
      <w:r>
        <w:rPr>
          <w:rStyle w:val="Emphasis"/>
          <w:i w:val="false"/>
          <w:iCs w:val="false"/>
        </w:rPr>
        <w:t>If we assume the sea is Dionysus then he is standing at the edge of her and Apollo. With the scales of science and Aristotle, calling the earth as witness to judge the three sins of mankind. There is a subtle Buddhist reference here. According to the fable the Buddha was tempted from enlightenment by Mara and his three daughters who represent bodily delight, discontentment, and passions. As the Buddha sat under the tree Mara tried one final temptation arguing that the Buddha was not worthy of insight. The Buddha made no reply but touched the ground, calling the earth as witness. The goddess of the earth appeared and rang out her hair symbolizing the worthy deeds of the man. Next line,</w:t>
      </w:r>
    </w:p>
    <w:p>
      <w:pPr>
        <w:pStyle w:val="BodyText"/>
        <w:spacing w:lineRule="auto" w:line="278" w:before="0" w:after="160"/>
        <w:rPr/>
      </w:pPr>
      <w:r>
        <w:rPr>
          <w:rStyle w:val="Emphasis"/>
          <w:i w:val="false"/>
          <w:iCs w:val="false"/>
        </w:rPr>
        <w:t xml:space="preserve"> </w:t>
      </w:r>
    </w:p>
    <w:p>
      <w:pPr>
        <w:pStyle w:val="BodyText"/>
        <w:spacing w:lineRule="auto" w:line="278" w:before="0" w:after="160"/>
        <w:rPr/>
      </w:pPr>
      <w:r>
        <w:rPr>
          <w:rStyle w:val="Emphasis"/>
          <w:i w:val="false"/>
          <w:iCs w:val="false"/>
          <w:shd w:fill="FFFF00" w:val="clear"/>
        </w:rPr>
        <w:t xml:space="preserve">On what bridge goeth the now to the hereafter? By what constraint doth the high stoop to the low? And what enjoineth even the highest still—to grow upwards?— </w:t>
      </w:r>
    </w:p>
    <w:p>
      <w:pPr>
        <w:pStyle w:val="BodyText"/>
        <w:spacing w:lineRule="auto" w:line="278" w:before="0" w:after="160"/>
        <w:rPr/>
      </w:pPr>
      <w:r>
        <w:rPr>
          <w:rStyle w:val="Emphasis"/>
          <w:i w:val="false"/>
          <w:iCs w:val="false"/>
        </w:rPr>
        <w:t>Zarathustra brings up three questions about the nature of existence before he addresses the three supposed sins of existence. What connects being and becoming? Why makes greatness give from itself? What makes the great continue to strive? A new trinity Time, Creation, and Will to Power. Or maybe Causality, becoming, and value creation. Next line,</w:t>
      </w:r>
    </w:p>
    <w:p>
      <w:pPr>
        <w:pStyle w:val="BodyText"/>
        <w:spacing w:lineRule="auto" w:line="278" w:before="0" w:after="160"/>
        <w:rPr/>
      </w:pPr>
      <w:r>
        <w:rPr>
          <w:rStyle w:val="Emphasis"/>
          <w:i w:val="false"/>
          <w:iCs w:val="false"/>
          <w:shd w:fill="FFFF00" w:val="clear"/>
        </w:rPr>
        <w:t xml:space="preserve">Now stand the scales poised and at rest: three heavy questions have I thrown in; three heavy answers carrieth the other scale. </w:t>
      </w:r>
    </w:p>
    <w:p>
      <w:pPr>
        <w:pStyle w:val="BodyText"/>
        <w:spacing w:lineRule="auto" w:line="278" w:before="0" w:after="160"/>
        <w:rPr/>
      </w:pPr>
      <w:r>
        <w:rPr>
          <w:rStyle w:val="Emphasis"/>
          <w:i w:val="false"/>
          <w:iCs w:val="false"/>
        </w:rPr>
        <w:t xml:space="preserve">Confusing sentence. We are not actually told what the answers are, we are told the three questions. Lampert suggests the three sins might be the key. Suggest that it instead it is perspectivism. The author held the view that captial T truth was not the goal, what the goal was is utility. This would mean the sentence is saying that the three questions do have an answer in our reality just we do not have them nor do we need them directly. Somehow be becomes be, somehow abstract interacts with the concrete, somehow the highest has incompleteness ad infinite. Again we see a subtle Buddhist reference here, the parable of the arrow.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rPr>
        <w:t>Next line,</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Voluptuousness: unto all hair-shirted despisers of the body, a sting and stake; and, cursed as “the world,” by all backworldsmen: for it mocketh and befooleth all erring, misinferring teachers. </w:t>
      </w:r>
    </w:p>
    <w:p>
      <w:pPr>
        <w:pStyle w:val="BodyText"/>
        <w:spacing w:lineRule="auto" w:line="278" w:before="0" w:after="160"/>
        <w:rPr/>
      </w:pPr>
      <w:r>
        <w:rPr>
          <w:rStyle w:val="Emphasis"/>
          <w:i w:val="false"/>
          <w:iCs w:val="false"/>
        </w:rPr>
        <w:t>Hair-shirted refers to the practice of wearing uncomfortable clothing by certain religious leaders. A mortification of the flesh. A sting as in a constant pain, and a stake an object that runs through them, that they are willing to die on. They curse voluptuousness as worldly. Who is they? The backworldsmen. The believers in a world behind this one. And voluptuousness mocks them, for all their words and strength their body knows what it wants and is the real teacher they have shown disdain for. Next line,</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Voluptuousness: to the rabble, the slow fire at which it is burnt; to all wormy wood, to all stinking rags, the prepared heat and stew furnace. </w:t>
      </w:r>
    </w:p>
    <w:p>
      <w:pPr>
        <w:pStyle w:val="BodyText"/>
        <w:spacing w:lineRule="auto" w:line="278" w:before="0" w:after="160"/>
        <w:rPr/>
      </w:pPr>
      <w:r>
        <w:rPr>
          <w:rStyle w:val="Emphasis"/>
          <w:i w:val="false"/>
          <w:iCs w:val="false"/>
          <w:shd w:fill="auto" w:val="clear"/>
        </w:rPr>
        <w:t>Since he has addressed the saints he now moves on to the masses of humanity. Since the herd has agreed with the morality of the saints but refuses to live by the standard they live a life of guilt over what they are. Not the cleansing fire or fire of passion, a slow burn that consumes. The wormy wood a symbol of rot and decay, the stinking rag and allusion to Isaiah 64:6 where being righteous is compared to stinking rags, implying the morality of disdaining lust is what is really the bad thing here not their failure to live up to the code. The prepared heat and stew imagery is powerful, the act of love being an unholy mix of what is base with the guilt, stewed together inseparable. Next line,</w:t>
      </w:r>
    </w:p>
    <w:p>
      <w:pPr>
        <w:pStyle w:val="BodyText"/>
        <w:spacing w:lineRule="auto" w:line="278" w:before="0" w:after="160"/>
        <w:rPr>
          <w:rStyle w:val="Emphasis"/>
          <w:i w:val="false"/>
          <w:i w:val="false"/>
          <w:iCs w:val="false"/>
          <w:highlight w:val="none"/>
          <w:shd w:fill="auto" w:val="clear"/>
        </w:rPr>
      </w:pPr>
      <w:r>
        <w:rPr>
          <w:i w:val="false"/>
          <w:iCs w:val="false"/>
          <w:shd w:fill="auto" w:val="clear"/>
        </w:rPr>
      </w:r>
    </w:p>
    <w:p>
      <w:pPr>
        <w:pStyle w:val="BodyText"/>
        <w:spacing w:lineRule="auto" w:line="278" w:before="0" w:after="160"/>
        <w:rPr>
          <w:highlight w:val="none"/>
          <w:shd w:fill="FFFF00" w:val="clear"/>
        </w:rPr>
      </w:pPr>
      <w:r>
        <w:rPr>
          <w:shd w:fill="FFFF00" w:val="clear"/>
        </w:rPr>
        <w:t xml:space="preserve">Voluptuousness: to free hearts, a thing innocent and free, the garden-happiness of the earth, all the future’s thanks-overflow to the present. </w:t>
      </w:r>
    </w:p>
    <w:p>
      <w:pPr>
        <w:pStyle w:val="BodyText"/>
        <w:spacing w:lineRule="auto" w:line="278" w:before="0" w:after="160"/>
        <w:rPr/>
      </w:pPr>
      <w:r>
        <w:rPr/>
        <w:t>To those who have integrated themselves with the rhythm of their bodies they can appreciate the act so much it almost pulls from the future gratitude. By moralists we are told to abstain until marriage or until death promises future happiness, while this group knows that their future-selves will thank them for what they do now.  Note the garden-happiness part seems to invoke the prefall state in the bible. Where Adam and Eve had children and were naked without shame.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Voluptuousness: only to the withered a sweet poison; to the lion-willed, however, the great cordial, and the reverently saved wine of wines. </w:t>
      </w:r>
    </w:p>
    <w:p>
      <w:pPr>
        <w:pStyle w:val="BodyText"/>
        <w:spacing w:lineRule="auto" w:line="278" w:before="0" w:after="160"/>
        <w:rPr/>
      </w:pPr>
      <w:r>
        <w:rPr/>
      </w:r>
    </w:p>
    <w:p>
      <w:pPr>
        <w:pStyle w:val="BodyText"/>
        <w:spacing w:lineRule="auto" w:line="278" w:before="0" w:after="160"/>
        <w:rPr/>
      </w:pPr>
      <w:r>
        <w:rPr/>
        <w:t>To those without a zest for life intimacy is enjoyable but leaves them worst off, to the those with vitality and courage it is just makes them stronger and they save it as a reserve stock. The wine of wines. One can imagine him thinking of poets here putting their feelings of love into verse. The german is geschonte to put away for a safekeeping. The order of the four sentences is the order of hierarchy of salvation. True hell, purgatory, this earth, and here heaven. If Lampert holds the key to the scales verse then love for the author is a verb. A process where people go from individuals to an act that celebrates this earth.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Voluptuousness: the great symbolic happiness of a higher happiness and highest hope. For to many is marriage promised, and more than marriage,— </w:t>
      </w:r>
    </w:p>
    <w:p>
      <w:pPr>
        <w:pStyle w:val="BodyText"/>
        <w:spacing w:lineRule="auto" w:line="278" w:before="0" w:after="160"/>
        <w:rPr/>
      </w:pPr>
      <w:r>
        <w:rPr/>
      </w:r>
    </w:p>
    <w:p>
      <w:pPr>
        <w:pStyle w:val="BodyText"/>
        <w:spacing w:lineRule="auto" w:line="278" w:before="0" w:after="160"/>
        <w:rPr/>
      </w:pPr>
      <w:r>
        <w:rPr/>
        <w:t xml:space="preserve">here we see the shadow of Plato’s </w:t>
      </w:r>
      <w:r>
        <w:rPr>
          <w:rStyle w:val="Emphasis"/>
        </w:rPr>
        <w:t>Symposium</w:t>
      </w:r>
      <w:r>
        <w:rPr/>
        <w:t>: The Ladder of Love. While Plato used love as proof of the above Zarathustra is using it as proof of earthly happiness. Our relationship with it in its highest form is a unification of forces, Apollo and Dionysus, being and becoming. The last sentence is tricky in english and perhaps better rendered “for many marriage is destiny, for some far greater than marriage”.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t>
      </w:r>
      <w:r>
        <w:rPr>
          <w:shd w:fill="FFFF00" w:val="clear"/>
        </w:rPr>
        <w:t xml:space="preserve">To many that are more unknown to each other than man and woman:—and who hath fully understood HOW UNKNOWN to each other are man and woman! </w:t>
      </w:r>
    </w:p>
    <w:p>
      <w:pPr>
        <w:pStyle w:val="BodyText"/>
        <w:spacing w:lineRule="auto" w:line="278" w:before="0" w:after="160"/>
        <w:rPr/>
      </w:pPr>
      <w:r>
        <w:rPr/>
        <w:t>The wording is strange here, and in german it is also strange. Perhaps the author was trying to achieve in grammar a strangeness to equal the strangeness of the genders for one another. Scene setting with word order. The author believed creation came from the interactions of opposites. To Plato Eros was reunifying what was divided. To Zarathustra it is the strange interactions that produce creation. Next line,</w:t>
      </w:r>
    </w:p>
    <w:p>
      <w:pPr>
        <w:pStyle w:val="BodyText"/>
        <w:spacing w:lineRule="auto" w:line="278" w:before="0" w:after="160"/>
        <w:rPr/>
      </w:pPr>
      <w:r>
        <w:rPr/>
      </w:r>
    </w:p>
    <w:p>
      <w:pPr>
        <w:pStyle w:val="BodyText"/>
        <w:spacing w:lineRule="auto" w:line="278" w:before="0" w:after="160"/>
        <w:rPr/>
      </w:pPr>
      <w:r>
        <w:rPr>
          <w:rStyle w:val="Emphasis"/>
          <w:i w:val="false"/>
          <w:iCs w:val="false"/>
          <w:shd w:fill="FFFF00" w:val="clear"/>
        </w:rPr>
        <w:t>Voluptuousness:—but I will have hedges around my thoughts, and even around my words, lest swine and libertine should break into my gardens!—</w:t>
      </w:r>
      <w:r>
        <w:rPr>
          <w:rStyle w:val="Emphasis"/>
          <w:i w:val="false"/>
          <w:iCs w:val="false"/>
        </w:rPr>
        <w:t xml:space="preserve"> </w:t>
      </w:r>
    </w:p>
    <w:p>
      <w:pPr>
        <w:pStyle w:val="BodyText"/>
        <w:spacing w:lineRule="auto" w:line="278" w:before="0" w:after="160"/>
        <w:rPr/>
      </w:pPr>
      <w:r>
        <w:rPr>
          <w:rStyle w:val="Emphasis"/>
          <w:i w:val="false"/>
          <w:iCs w:val="false"/>
        </w:rPr>
        <w:t>Note the order. Zarathustra says he will guard his thoughts before guarding his words. Most of us guard our words more than our thoughts, however Zarathustra is alone on the mountain. He needs to get the teaching correct prior to sharing. The double condemnation. Attacking swines, those who treat the act without meaning, and the libertine those who treat the act as an ascetic ideal. The tightrope walker walks, on one side animal lust, on the other sophistication of form.  Next line,</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Passion for power: the glowing scourge of the hardest of the heart-hard; the cruel torture reserved for the cruellest themselves; the gloomy flame of living pyres. </w:t>
      </w:r>
    </w:p>
    <w:p>
      <w:pPr>
        <w:pStyle w:val="BodyText"/>
        <w:spacing w:lineRule="auto" w:line="278" w:before="0" w:after="160"/>
        <w:rPr>
          <w:i w:val="false"/>
          <w:i w:val="false"/>
          <w:iCs w:val="false"/>
        </w:rPr>
      </w:pPr>
      <w:r>
        <w:rPr>
          <w:rStyle w:val="Emphasis"/>
          <w:i w:val="false"/>
          <w:iCs w:val="false"/>
        </w:rPr>
        <w:t>Breaking it down. For those who claim or are be regarded without feeling, passion for power will be this unstoppable foe. Burning them without release. Zarathustra will not downplay the situation. Even if you try not to care, if you try to withdrawal, your desire to shape your world and create will not stop. Yet passion of power also will judge. Those who are cruel, who focus on hurting others instead of advancement will be tortured by it. Forever needing more and more without getting what it should be producing. One might imagine eating only food with no nutritional value in greater and greater quantities while starving. Finally the living pyres. Pyres are for the dead not the living. Passion for power for those who are walking dead will be a flame that only illuminates the sadness of the situation. Next line,</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Passion for power: the wicked gadfly which is mounted on the vainest peoples; the scorner of all uncertain virtue; which rideth on every horse and on every pride.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rStyle w:val="Emphasis"/>
          <w:i w:val="false"/>
          <w:iCs w:val="false"/>
        </w:rPr>
        <w:t>The Socrates vibes are here. The mad gadfly of athens. A city at its height in that time. Passion for power is an inescapable force. Even if you are absolute being of accomplishment, it remains. It scornes all uncertain virtue as did Socrates. Do you do what you call good but can not give an account of it? Your desire to rule will mock that virtue using reason as its tool. It rides on every horse, i.e. no one is immune to its call. Strangely passion of power is portrayed negatively here yet in the beginning it was weighted as better. Zarathustra is indicating that it is a force we grapple with not morally judge. Go through your life trying to do what you deem the morally correct thing, if you are unsure of what that is your ambition will harass and laugh at you. Everyone you see and do not see is wrestling with the same. Next line,</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FFFF00" w:val="clear"/>
        </w:rPr>
      </w:pPr>
      <w:r>
        <w:rPr>
          <w:shd w:fill="FFFF00" w:val="clear"/>
        </w:rPr>
        <w:t xml:space="preserve">Passion for power: the earthquake which breaketh and upbreaketh all that is rotten and hollow; the rolling, rumbling, punitive demolisher of whited sepulchres; the flashing interrogative-sign beside premature answers. </w:t>
      </w:r>
    </w:p>
    <w:p>
      <w:pPr>
        <w:pStyle w:val="BodyText"/>
        <w:spacing w:lineRule="auto" w:line="278" w:before="0" w:after="160"/>
        <w:rPr/>
      </w:pPr>
      <w:r>
        <w:rPr/>
        <w:t>Continuing on the trend, passion for power is force of our biology. It is indifferent to our moral evaluation, yet it feeds into all evaluations we make. He likens it to an earthquake, no matter how strong the institution or value the ambitious can break it if it rotten or if it hollow. Yet it also breaks what breaks other things, such as military.  No earthquake made something weak, it is exposes what is weak. Whited spulcres is a borrowing from the bible, Matthew 23:27 referring to white washed tombs. They look clean, but they mark where the dead things are. The last sentence is pure Socrates. Any answer not up to snuff, cowardly, quick, inherited was crushed by Socrates with reason. Nietzsche claimed Socrates however operated from a position of decadency while Zarathustra is operating from a position of strength. This whole line contains the book itself. It will expose the weakness of the Western and Eastern edifices, bury the dead, and make you question any bad answer.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Passion for power: before whose glance man creepeth and croucheth and drudgeth, and becometh lower than the serpent and the swine:—until at last great contempt crieth out of him—, </w:t>
      </w:r>
    </w:p>
    <w:p>
      <w:pPr>
        <w:pStyle w:val="BodyText"/>
        <w:spacing w:lineRule="auto" w:line="278" w:before="0" w:after="160"/>
        <w:rPr>
          <w:highlight w:val="none"/>
          <w:shd w:fill="FFFF00" w:val="clear"/>
        </w:rPr>
      </w:pPr>
      <w:r>
        <w:rPr>
          <w:shd w:fill="FFFF00" w:val="clear"/>
        </w:rPr>
      </w:r>
    </w:p>
    <w:p>
      <w:pPr>
        <w:pStyle w:val="BodyText"/>
        <w:spacing w:lineRule="auto" w:line="278" w:before="0" w:after="160"/>
        <w:rPr>
          <w:highlight w:val="none"/>
          <w:shd w:fill="auto" w:val="clear"/>
        </w:rPr>
      </w:pPr>
      <w:r>
        <w:rPr>
          <w:shd w:fill="auto" w:val="clear"/>
        </w:rPr>
        <w:t>a ladder of response to seeing an embodied version of passion of power. First you creep, avoid being seen. Having been seen you bend low to appear small and non-threatening hoping to not be noticed. Having been noticed you serve and as you server you end up fawning. We do not think highly of the snake or the pig but we admit that they do not fawn. Finally, and hopefully, you will see what you have become. A fawning slave and will scream rebellion. Next line,</w:t>
      </w:r>
    </w:p>
    <w:p>
      <w:pPr>
        <w:pStyle w:val="BodyText"/>
        <w:spacing w:lineRule="auto" w:line="278" w:before="0" w:after="160"/>
        <w:rPr>
          <w:highlight w:val="none"/>
          <w:shd w:fill="auto" w:val="clear"/>
        </w:rPr>
      </w:pPr>
      <w:r>
        <w:rPr>
          <w:shd w:fill="auto" w:val="clear"/>
        </w:rPr>
      </w:r>
    </w:p>
    <w:p>
      <w:pPr>
        <w:pStyle w:val="BodyText"/>
        <w:spacing w:lineRule="auto" w:line="278" w:before="0" w:after="160"/>
        <w:rPr>
          <w:highlight w:val="none"/>
          <w:shd w:fill="FFFF00" w:val="clear"/>
        </w:rPr>
      </w:pPr>
      <w:r>
        <w:rPr>
          <w:shd w:fill="FFFF00" w:val="clear"/>
        </w:rPr>
        <w:t xml:space="preserve">Passion for power: the terrible teacher of great contempt, which preacheth to their face to cities and empires: “Away with thee!”—until a voice crieth out of themselves: “Away with ME!” </w:t>
      </w:r>
    </w:p>
    <w:p>
      <w:pPr>
        <w:pStyle w:val="BodyText"/>
        <w:spacing w:lineRule="auto" w:line="278" w:before="0" w:after="160"/>
        <w:rPr/>
      </w:pPr>
      <w:r>
        <w:rPr/>
      </w:r>
    </w:p>
    <w:p>
      <w:pPr>
        <w:pStyle w:val="BodyText"/>
        <w:spacing w:lineRule="auto" w:line="278" w:before="0" w:after="160"/>
        <w:rPr/>
      </w:pPr>
      <w:r>
        <w:rPr/>
        <w:t>The german word he chooses for teacher here is in feminine tense. Aligning with his ongoing metaphor of wisdom being a women. The passage argues that ambition is a terrible teacher, terrible as in scary as in has high expectations and what does she teach? To feel contempt. First for others and then inwards on the holder. Only by being disgusted by what the situation is and who we are can we ascend higher. Complicity is fawning groveling slave thinking.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Passion for power: which, however, mounteth alluringly even to the pure and lonesome, and up to self-satisfied elevations, glowing like a love that painteth purple felicities alluringly on earthly heavens. </w:t>
      </w:r>
    </w:p>
    <w:p>
      <w:pPr>
        <w:pStyle w:val="BodyText"/>
        <w:spacing w:lineRule="auto" w:line="278" w:before="0" w:after="160"/>
        <w:rPr/>
      </w:pPr>
      <w:r>
        <w:rPr/>
      </w:r>
    </w:p>
    <w:p>
      <w:pPr>
        <w:pStyle w:val="BodyText"/>
        <w:spacing w:lineRule="auto" w:line="278" w:before="0" w:after="160"/>
        <w:rPr/>
      </w:pPr>
      <w:r>
        <w:rPr/>
        <w:t>Passion of power has moved from a powerful impersonal force to an alluring seductive one. You think you are immune to her siren call because you are pure? Because you are hermit? No, even onto you she whispers. She whispers and she drawings in the sky your dreams. Ties in with the author and his ideas of charity being part of power struggles. You do not give without the desire to rule. The line here is autobiographical for Zarathustra. For all his strength and big talk, for all his purity and enjoying being a hermit on his mountain top he was was seduced by passion of power to descend. How appropriate he comes to this understanding after the previous section when he felt contempt and after the previous passage where he claims passion for power makes one feel contempt. One may imagine Zarathustra trying to nice guy the universe into liking him.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Passion for power: but who would call it PASSION, when the height longeth to stoop for power! Verily, nothing sick or diseased is there in such longing and descending! </w:t>
      </w:r>
    </w:p>
    <w:p>
      <w:pPr>
        <w:pStyle w:val="BodyText"/>
        <w:spacing w:lineRule="auto" w:line="278" w:before="0" w:after="160"/>
        <w:rPr/>
      </w:pPr>
      <w:r>
        <w:rPr/>
      </w:r>
    </w:p>
    <w:p>
      <w:pPr>
        <w:pStyle w:val="BodyText"/>
        <w:spacing w:lineRule="auto" w:line="278" w:before="0" w:after="160"/>
        <w:rPr/>
      </w:pPr>
      <w:r>
        <w:rPr/>
        <w:t>Trickle down metaphysics. This is not the powerful lowering themselves to rise others upwards, this is charity used as an excuse to deal with overflow and achieve yet more power. Power as need, power as a mask for inadequacy, power as a tool against insecurity. The crash of opposites that bring about creation. Notice the active denial towards the end. Zarathustra has caught himself trying to bend the knee to those he thinks he can fix. It is cringe, and everyone knows it. So he throws the denial on it. There is nothing nice guy about overflow. Next line,</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That the lonesome height may not for ever remain lonesome and self-sufficing; that the mountains may come to the valleys and the winds of the heights to the plains:—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rStyle w:val="Emphasis"/>
          <w:i w:val="false"/>
          <w:iCs w:val="false"/>
        </w:rPr>
        <w:t>Echoing the first scene when Zarathustra notes that the sun could not be fully content in its perfection. It must overflow, and transform. Contrast with the more Plato view of self-sufficient perfection. Zarathustra is in the verb camp not the noun and adjectives camp. Passion for power is what interrupts that state, bringing the higher to the lower. Got to love the Heraclitus vibes here. A valley is only possible with a mountain, a mountain with a valley. The physics links to the poetry. A mountain sends water and avalanches and sediment to a valley, not for the sake of the valley does it alter it, it sends because it can not do otherwise. So to the creating one.  While a flat plain allows wind to ascend upwards. So to does the world to the creating one. Neither can do differently. Next line,</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Oh, who could find the right prenomen and honouring name for such longing! “Bestowing virtue”—thus did Zarathustra once name the unnamable.</w:t>
      </w:r>
      <w:r>
        <w:rPr>
          <w:rStyle w:val="Emphasis"/>
          <w:i w:val="false"/>
          <w:iCs w:val="false"/>
        </w:rPr>
        <w:t xml:space="preserve"> </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rPr>
        <w:t>Prenomen is perhaps better translated as baptism name. Honouring name as honorific. Such as The Great or the Saint. Zarathustra is saying/questioning here if anyone could ever name this unnameable thing. He once did and he is ashamed of even trying. He tried to introduce her into his system with a name to come in and a name to recognizing what she has done, bestowing virtue was all he could come up with. You can see the contrast here between this and the last section “Here fly open unto me all being’s words and word-cabinets: here all being wanteth to become words, here all becoming wanteth to learn of me how to talk.”. Up in the Platonic pure world of his mountaintop everything wants nice ordered names following nice ordered words. An Apollo domain. Just however to talk about descent alone and Dionysus says no, I am lord of the physical and I mock any attempt to be pinned down by mere words. This process is older than Zarathustra, then humanity, then morality, then even our world. Next line,</w:t>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shd w:fill="FFFF00" w:val="clear"/>
        </w:rPr>
        <w:t xml:space="preserve">And then it happened also,—and verily, it happened for the first time!—that his word blessed SELFISHNESS, the wholesome, healthy selfishness, that springeth from the powerful soul:— </w:t>
      </w:r>
    </w:p>
    <w:p>
      <w:pPr>
        <w:pStyle w:val="BodyText"/>
        <w:spacing w:lineRule="auto" w:line="278" w:before="0" w:after="160"/>
        <w:rPr>
          <w:rStyle w:val="Emphasis"/>
          <w:i w:val="false"/>
          <w:i w:val="false"/>
          <w:iCs w:val="false"/>
        </w:rPr>
      </w:pPr>
      <w:r>
        <w:rPr/>
      </w:r>
    </w:p>
    <w:p>
      <w:pPr>
        <w:pStyle w:val="BodyText"/>
        <w:spacing w:lineRule="auto" w:line="278" w:before="0" w:after="160"/>
        <w:rPr/>
      </w:pPr>
      <w:r>
        <w:rPr>
          <w:rStyle w:val="Emphasis"/>
          <w:i w:val="false"/>
          <w:iCs w:val="false"/>
        </w:rPr>
        <w:t xml:space="preserve">He is almost certainly referring to himself. He is becoming his own myth. On the moment he dared to give the Bestowing Virtue that term the first time in human history someone blessed wholesome healthy selfishness. There is something very Mark Gospel about this. A mood and effect. What is the wholesome healthy selfishness and why did it occur the moment he named that the force bestowing virtue? Because prior to that moment charity caused lack and this type comes from abundance. One could not help to give because they have too much to ever contain. Not pity, not altruism, not guilt, but from lack of storage. </w:t>
      </w:r>
      <w:r>
        <w:rPr>
          <w:rStyle w:val="Emphasis"/>
          <w:i w:val="false"/>
          <w:iCs w:val="false"/>
        </w:rPr>
        <w:t xml:space="preserve">Of note he uses Giest as the last word which before was translated as spirit, the part of the brain that deals with the day to day. </w:t>
      </w:r>
      <w:r>
        <w:rPr>
          <w:rStyle w:val="Emphasis"/>
          <w:i w:val="false"/>
          <w:iCs w:val="false"/>
        </w:rPr>
        <w:t>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t>
      </w:r>
      <w:r>
        <w:rPr>
          <w:shd w:fill="FFFF00" w:val="clear"/>
        </w:rPr>
        <w:t xml:space="preserve">From the powerful soul, to which the high body appertaineth, the handsome, triumphing, refreshing body, around which everything becometh a mirror: </w:t>
      </w:r>
    </w:p>
    <w:p>
      <w:pPr>
        <w:pStyle w:val="BodyText"/>
        <w:spacing w:lineRule="auto" w:line="278" w:before="0" w:after="160"/>
        <w:rPr/>
      </w:pPr>
      <w:r>
        <w:rPr/>
      </w:r>
    </w:p>
    <w:p>
      <w:pPr>
        <w:pStyle w:val="BodyText"/>
        <w:spacing w:lineRule="auto" w:line="278" w:before="0" w:after="160"/>
        <w:rPr/>
      </w:pPr>
      <w:r>
        <w:rPr/>
        <w:t>This is highly poetic so best discussed in pieces. “From the powerful soul”. He uses Seele. Which referees to the parts of the mind that putting into words becomes a challenge. The deep primal sense of life parts. Recall section 51 where the Fool was insulted that the Great City tried to make newspapers out of it. “to which the high body appretaineth” To modern readers perhaps “owned” works better. To which the high body is owned. Aligning with his ideas that wisdom comes from our body. An inversion of the Plato/Christian view that disdains the body and worships the mind. The mind we are told is the prisoner of the body, Zarathustra suggests it is the highest expression of it. Leib is the word he uses for body here, the lived in experience of body not the biological fact of the body. See how he heaps on praises of the experience of being embodied? Handsome, triumphing and refreshing. “around which everything becometh a mirror”. The handsome, triumping, refreshing combination of soul and body forms the better world that reflects what it is. It is not reaction it is agency. A will to power of creation.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t>
      </w:r>
      <w:r>
        <w:rPr>
          <w:shd w:fill="FFFF00" w:val="clear"/>
        </w:rPr>
        <w:t xml:space="preserve">The pliant, persuasive body, the dancer, whose symbol and epitome is the self-enjoying soul. Of such bodies and souls the self-enjoyment calleth itself “virtue.” </w:t>
      </w:r>
    </w:p>
    <w:p>
      <w:pPr>
        <w:pStyle w:val="BodyText"/>
        <w:spacing w:lineRule="auto" w:line="278" w:before="0" w:after="160"/>
        <w:rPr/>
      </w:pPr>
      <w:r>
        <w:rPr/>
      </w:r>
    </w:p>
    <w:p>
      <w:pPr>
        <w:pStyle w:val="BodyText"/>
        <w:spacing w:lineRule="auto" w:line="278" w:before="0" w:after="160"/>
        <w:rPr/>
      </w:pPr>
      <w:r>
        <w:rPr/>
        <w:t>He moves like a dancer, smooth and subtle. His very presence convinces others to imitation. All benefit from being in his midst but he does not do it for them. Moralists convince via words, the powerful soul convinces with action. His outside and inside are locked as one, exactly how he seems is what he contains. Ones like this even what the merely do for themselves are virtues and they feel no shame in that.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With its words of good and bad doth such self-enjoyment shelter itself as with sacred groves; with the names of its happiness doth it banish from itself everything contemptible. </w:t>
      </w:r>
    </w:p>
    <w:p>
      <w:pPr>
        <w:pStyle w:val="BodyText"/>
        <w:spacing w:lineRule="auto" w:line="278" w:before="0" w:after="160"/>
        <w:rPr/>
      </w:pPr>
      <w:r>
        <w:rPr/>
      </w:r>
    </w:p>
    <w:p>
      <w:pPr>
        <w:pStyle w:val="BodyText"/>
        <w:spacing w:lineRule="auto" w:line="278" w:before="0" w:after="160"/>
        <w:rPr/>
      </w:pPr>
      <w:r>
        <w:rPr/>
        <w:t>W</w:t>
      </w:r>
      <w:r>
        <w:rPr/>
        <w:t xml:space="preserve">ith its words, not other words, its words. His/her evaluation of good and evil. Does this powerful soul use to shelter itself from the elements of the world. </w:t>
      </w:r>
      <w:r>
        <w:rPr/>
        <w:t xml:space="preserve">The powerful soul defines its own good and evil. </w:t>
      </w:r>
      <w:r>
        <w:rPr/>
        <w:t xml:space="preserve">The use of scared groves is interesting. in the bible pretty much every time a grove is mentioned it is in context of rogue religion. </w:t>
      </w:r>
      <w:r>
        <w:rPr/>
        <w:t>Of</w:t>
      </w:r>
      <w:r>
        <w:rPr/>
        <w:t xml:space="preserve"> the 36x it is found in the KJV only 5 are remotely positive and for food. The rest well it is almost like the various authors of the bible viewed groves the way </w:t>
      </w:r>
      <w:r>
        <w:rPr/>
        <w:t>we</w:t>
      </w:r>
      <w:r>
        <w:rPr/>
        <w:t xml:space="preserve"> would a toddler near a set of power tools. Ok, an adult has to step in here. </w:t>
      </w:r>
      <w:r>
        <w:rPr/>
        <w:t>The naming of happiness is also rich, to name something is to give it power. This soul names what brings it joy and thus with its attitude of gratitude banishes all that it would it would hate. Next line,</w:t>
      </w:r>
    </w:p>
    <w:p>
      <w:pPr>
        <w:pStyle w:val="BodyText"/>
        <w:spacing w:lineRule="auto" w:line="278" w:before="0" w:after="160"/>
        <w:rPr/>
      </w:pPr>
      <w:r>
        <w:rPr/>
      </w:r>
    </w:p>
    <w:p>
      <w:pPr>
        <w:pStyle w:val="BodyText"/>
        <w:spacing w:lineRule="auto" w:line="278" w:before="0" w:after="160"/>
        <w:rPr/>
      </w:pPr>
      <w:r>
        <w:rPr/>
        <w:t xml:space="preserve"> </w:t>
      </w:r>
    </w:p>
    <w:p>
      <w:pPr>
        <w:pStyle w:val="BodyText"/>
        <w:spacing w:lineRule="auto" w:line="278" w:before="0" w:after="160"/>
        <w:rPr/>
      </w:pPr>
      <w:r>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rStyle w:val="Emphasis"/>
          <w:i w:val="false"/>
          <w:i w:val="false"/>
          <w:iCs w:val="false"/>
        </w:rPr>
      </w:pPr>
      <w:r>
        <w:rPr>
          <w:i w:val="false"/>
          <w:iCs w:val="false"/>
        </w:rPr>
      </w:r>
    </w:p>
    <w:p>
      <w:pPr>
        <w:pStyle w:val="BodyText"/>
        <w:spacing w:lineRule="auto" w:line="278" w:before="0" w:after="160"/>
        <w:rPr/>
      </w:pPr>
      <w:r>
        <w:rPr>
          <w:rStyle w:val="Emphasis"/>
          <w:i w:val="false"/>
          <w:iCs w:val="false"/>
        </w:rPr>
        <w:t xml:space="preserve">There are references to Buddhism throughout the this section at the same time there just is not the evidence to suggest that the author was intending a non-European audience for this work. While he used the imagery of the east if he was interested in speaking to them we have no indication. The man himself was a bigot and thought provincially. Using Buddhism was likely just an exotic spice and not an attempt to reach out to say the people of Cambodia. However, trees do not get to decide where their seed’s land and all seeds grow towards the light.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2395</TotalTime>
  <Application>LibreOffice/25.2.6.2$Windows_X86_64 LibreOffice_project/729c5bfe710f5eb71ed3bbde9e06a6065e9c6c5d</Application>
  <AppVersion>15.0000</AppVersion>
  <Pages>17</Pages>
  <Words>7375</Words>
  <Characters>34981</Characters>
  <CharactersWithSpaces>42291</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2025-07-13T20:47:00Z</dcterms:created>
  <dc:creator>Isiah Schwartz</dc:creator>
  <dc:description/>
  <dc:language>en-US</dc:language>
  <cp:lastModifiedBy/>
  <dcterms:modified xsi:type="dcterms:W3CDTF">2025-11-23T17:37:18Z</dcterms:modified>
  <cp:revision>294</cp:revision>
  <dc:subject/>
  <dc:title/>
</cp:coreProperties>
</file>

<file path=docProps/custom.xml><?xml version="1.0" encoding="utf-8"?>
<Properties xmlns="http://schemas.openxmlformats.org/officeDocument/2006/custom-properties" xmlns:vt="http://schemas.openxmlformats.org/officeDocument/2006/docPropsVTypes"/>
</file>