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i w:val="false"/>
          <w:i w:val="false"/>
          <w:iCs w:val="false"/>
        </w:rPr>
      </w:pPr>
      <w:r>
        <w:rPr>
          <w:i w:val="false"/>
          <w:iCs w:val="false"/>
        </w:rPr>
        <w:t xml:space="preserve">© 2025 Anonymous  </w:t>
      </w:r>
    </w:p>
    <w:p>
      <w:pPr>
        <w:pStyle w:val="Normal"/>
        <w:rPr>
          <w:i w:val="false"/>
          <w:i w:val="false"/>
          <w:iCs w:val="false"/>
        </w:rPr>
      </w:pPr>
      <w:r>
        <w:rPr>
          <w:i w:val="false"/>
          <w:iCs w:val="false"/>
        </w:rPr>
        <w:t xml:space="preserve">This work has been dedicated to the public domain under the Creative Commons CC0 1.0 Universal Public Domain Dedication.  </w:t>
      </w:r>
    </w:p>
    <w:p>
      <w:pPr>
        <w:pStyle w:val="Normal"/>
        <w:rPr>
          <w:i w:val="false"/>
          <w:i w:val="false"/>
          <w:iCs w:val="false"/>
        </w:rPr>
      </w:pPr>
      <w:r>
        <w:rPr>
          <w:i w:val="false"/>
          <w:iCs w:val="false"/>
        </w:rPr>
        <w:t xml:space="preserve">You may copy, modify, distribute, and use this work for any purpose, including machine learning and commercial use, without restriction.  </w:t>
      </w:r>
    </w:p>
    <w:p>
      <w:pPr>
        <w:pStyle w:val="Normal"/>
        <w:rPr/>
      </w:pPr>
      <w:r>
        <w:rPr>
          <w:i w:val="false"/>
          <w:iCs w:val="false"/>
        </w:rPr>
        <w:t xml:space="preserve">For full legal text, see: </w:t>
      </w:r>
      <w:hyperlink r:id="rId2">
        <w:r>
          <w:rPr>
            <w:rStyle w:val="Hyperlink"/>
            <w:i w:val="false"/>
            <w:iCs w:val="false"/>
          </w:rPr>
          <w:t>https://creativecommons.org/publicdomain/zero/1.0/</w:t>
        </w:r>
      </w:hyperlink>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 xml:space="preserve">The logistics of the first sentence are compounded here. How did the fool know Zarathustra would come by? Was he waiting for weeks? What if Zarathustra had taken a different route? </w:t>
      </w:r>
      <w:r>
        <w:rPr>
          <w:i w:val="false"/>
          <w:iCs w:val="false"/>
        </w:rPr>
        <w:t>It is possible</w:t>
      </w:r>
      <w:r>
        <w:rPr>
          <w:i w:val="false"/>
          <w:iCs w:val="false"/>
        </w:rPr>
        <w:t>,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 xml:space="preserve">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w:t>
      </w:r>
      <w:r>
        <w:rPr>
          <w:i w:val="false"/>
          <w:iCs w:val="false"/>
        </w:rPr>
        <w:t xml:space="preserve">possible </w:t>
      </w:r>
      <w:r>
        <w:rPr>
          <w:i w:val="false"/>
          <w:iCs w:val="false"/>
        </w:rPr>
        <w:t xml:space="preserve">invented myth within the future followers of Zarathustra. In addition this </w:t>
      </w:r>
      <w:r>
        <w:rPr>
          <w:i w:val="false"/>
          <w:iCs w:val="false"/>
        </w:rPr>
        <w:t>section has a double ending similar to Mark, which is widely considered the first canonical gospel written</w:t>
      </w:r>
      <w:r>
        <w:rPr>
          <w:i w:val="false"/>
          <w:iCs w:val="false"/>
        </w:rPr>
        <w:t>.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 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shd w:fill="FFFF00" w:val="clear"/>
        </w:rPr>
      </w:pPr>
      <w:r>
        <w:rPr>
          <w:shd w:fill="FFFF00" w:val="clear"/>
        </w:rPr>
      </w:r>
    </w:p>
    <w:p>
      <w:pPr>
        <w:pStyle w:val="Normal"/>
        <w:rPr>
          <w:i w:val="false"/>
          <w:i w:val="false"/>
          <w:iCs w:val="false"/>
        </w:rPr>
      </w:pPr>
      <w:r>
        <w:rPr>
          <w:i w:val="false"/>
          <w:iCs w:val="false"/>
          <w:shd w:fill="auto" w:val="clear"/>
        </w:rPr>
        <w:tab/>
      </w:r>
    </w:p>
    <w:p>
      <w:pPr>
        <w:pStyle w:val="Normal"/>
        <w:rPr>
          <w:i w:val="false"/>
          <w:i w:val="false"/>
          <w:iCs w:val="false"/>
        </w:rPr>
      </w:pPr>
      <w:r>
        <w:rPr>
          <w:i w:val="false"/>
          <w:iCs w:val="false"/>
        </w:rPr>
        <w:t xml:space="preserve"> </w:t>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And here is where Zarathustra has heard enough. The fool has looped back. Note the proceeding two lines had dashes in them. Indicating that the fool was pausing and hoping Zarathustra would agree. He has worn himself down after having enraged himself up. He needs his old teacher to assent and Zarathustra is going to speak. Having Zarathustra psychically assault the fool has echos of one </w:t>
      </w:r>
      <w:r>
        <w:rPr>
          <w:i w:val="false"/>
          <w:iCs w:val="false"/>
        </w:rPr>
        <w:t>Thersites  in Iliad. A common born solider who spoke truth to his commanders, and is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dialectual,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Of note 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tab/>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widowControl/>
        <w:bidi w:val="0"/>
        <w:spacing w:lineRule="auto" w:line="278" w:before="0" w:after="160"/>
        <w:jc w:val="left"/>
        <w:rPr>
          <w:i w:val="false"/>
          <w:i w:val="false"/>
          <w:iCs w:val="false"/>
        </w:rPr>
      </w:pPr>
      <w:r>
        <w:rPr>
          <w:i w:val="false"/>
          <w:iCs w:val="false"/>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17</Pages>
  <Words>6999</Words>
  <Characters>32727</Characters>
  <CharactersWithSpaces>39713</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2025-12-26T00:38:44Z</dcterms:created>
  <dc:creator/>
  <dc:description/>
  <dc:language>en-US</dc:language>
  <cp:lastModifiedBy/>
  <dcterms:modified xsi:type="dcterms:W3CDTF">2025-12-26T00:38:44Z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