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05"/>
        <w:gridCol w:w="6945"/>
      </w:tblGrid>
      <w:tr w:rsidR="00C22ACE" w14:paraId="55D526D7" w14:textId="77777777" w:rsidTr="00F6396B">
        <w:tc>
          <w:tcPr>
            <w:tcW w:w="2405" w:type="dxa"/>
          </w:tcPr>
          <w:p w14:paraId="5ACD015D" w14:textId="268971B8" w:rsidR="00C22ACE" w:rsidRPr="00C22ACE" w:rsidRDefault="00C22ACE">
            <w:pPr>
              <w:rPr>
                <w:lang w:val="en-US"/>
              </w:rPr>
            </w:pPr>
            <w:r>
              <w:rPr>
                <w:lang w:val="en-US"/>
              </w:rPr>
              <w:t xml:space="preserve">Paper Title: </w:t>
            </w:r>
          </w:p>
        </w:tc>
        <w:tc>
          <w:tcPr>
            <w:tcW w:w="6945" w:type="dxa"/>
          </w:tcPr>
          <w:p w14:paraId="05BA4426" w14:textId="7FDC738D" w:rsidR="00C22ACE" w:rsidRPr="002A0261" w:rsidRDefault="007A0696" w:rsidP="002A0261">
            <w:pPr>
              <w:pStyle w:val="Heading2"/>
              <w:shd w:val="clear" w:color="auto" w:fill="FFFFFF"/>
              <w:spacing w:before="0" w:beforeAutospacing="0"/>
              <w:rPr>
                <w:rFonts w:ascii="Calibri" w:hAnsi="Calibri" w:cs="Calibri"/>
                <w:b w:val="0"/>
                <w:bCs w:val="0"/>
                <w:color w:val="212529"/>
                <w:sz w:val="24"/>
                <w:szCs w:val="24"/>
                <w:lang w:val="en-US"/>
              </w:rPr>
            </w:pPr>
            <w:r>
              <w:rPr>
                <w:rFonts w:ascii="Calibri" w:hAnsi="Calibri" w:cs="Calibri"/>
                <w:b w:val="0"/>
                <w:bCs w:val="0"/>
                <w:color w:val="212529"/>
                <w:sz w:val="24"/>
                <w:szCs w:val="24"/>
                <w:lang w:val="en-US"/>
              </w:rPr>
              <w:t>Multi-Task Learning for Multiple Language Translation</w:t>
            </w:r>
          </w:p>
        </w:tc>
      </w:tr>
      <w:tr w:rsidR="00C22ACE" w14:paraId="0A63AEDC" w14:textId="77777777" w:rsidTr="00F6396B">
        <w:tc>
          <w:tcPr>
            <w:tcW w:w="2405" w:type="dxa"/>
          </w:tcPr>
          <w:p w14:paraId="6D3FF96B" w14:textId="0168E96F" w:rsidR="00C22ACE" w:rsidRPr="00C22ACE" w:rsidRDefault="00C22ACE">
            <w:pPr>
              <w:rPr>
                <w:lang w:val="en-US"/>
              </w:rPr>
            </w:pPr>
            <w:r>
              <w:rPr>
                <w:lang w:val="en-US"/>
              </w:rPr>
              <w:t xml:space="preserve">Paper </w:t>
            </w:r>
            <w:proofErr w:type="spellStart"/>
            <w:r>
              <w:rPr>
                <w:lang w:val="en-US"/>
              </w:rPr>
              <w:t>DoI</w:t>
            </w:r>
            <w:proofErr w:type="spellEnd"/>
            <w:r>
              <w:rPr>
                <w:lang w:val="en-US"/>
              </w:rPr>
              <w:t xml:space="preserve">: </w:t>
            </w:r>
          </w:p>
        </w:tc>
        <w:tc>
          <w:tcPr>
            <w:tcW w:w="6945" w:type="dxa"/>
          </w:tcPr>
          <w:p w14:paraId="4A506C9D" w14:textId="5F0E1FFE" w:rsidR="00C22ACE" w:rsidRDefault="007A0696">
            <w:hyperlink r:id="rId5" w:tooltip="To the current version of the paper by DOI" w:history="1">
              <w:r>
                <w:rPr>
                  <w:rStyle w:val="Hyperlink"/>
                  <w:rFonts w:ascii="Segoe UI" w:hAnsi="Segoe UI" w:cs="Segoe UI"/>
                  <w:color w:val="446E9B"/>
                  <w:u w:val="none"/>
                  <w:shd w:val="clear" w:color="auto" w:fill="FFFFFF"/>
                </w:rPr>
                <w:t>10.3115/v1/P15-1166</w:t>
              </w:r>
            </w:hyperlink>
          </w:p>
        </w:tc>
      </w:tr>
      <w:tr w:rsidR="00C22ACE" w14:paraId="40D97CA4" w14:textId="77777777" w:rsidTr="00F6396B">
        <w:tc>
          <w:tcPr>
            <w:tcW w:w="2405" w:type="dxa"/>
          </w:tcPr>
          <w:p w14:paraId="2D37F003" w14:textId="0A6A8D16" w:rsidR="00C22ACE" w:rsidRPr="00C22ACE" w:rsidRDefault="00C22ACE">
            <w:pPr>
              <w:rPr>
                <w:lang w:val="en-US"/>
              </w:rPr>
            </w:pPr>
            <w:r>
              <w:rPr>
                <w:lang w:val="en-US"/>
              </w:rPr>
              <w:t>Research Question</w:t>
            </w:r>
          </w:p>
        </w:tc>
        <w:tc>
          <w:tcPr>
            <w:tcW w:w="6945" w:type="dxa"/>
          </w:tcPr>
          <w:p w14:paraId="785BD0FD" w14:textId="748A06EE" w:rsidR="00C22ACE" w:rsidRDefault="007A0696">
            <w:pPr>
              <w:rPr>
                <w:lang w:val="en-US"/>
              </w:rPr>
            </w:pPr>
            <w:r>
              <w:rPr>
                <w:lang w:val="en-US"/>
              </w:rPr>
              <w:t>Can a machine translation model simultaneously translate sentences from one source language to multiple target languages?</w:t>
            </w:r>
          </w:p>
          <w:p w14:paraId="55FF5E82" w14:textId="3E2A506A" w:rsidR="009437B4" w:rsidRPr="009437B4" w:rsidRDefault="009437B4">
            <w:pPr>
              <w:rPr>
                <w:lang w:val="en-US"/>
              </w:rPr>
            </w:pPr>
          </w:p>
        </w:tc>
      </w:tr>
      <w:tr w:rsidR="00C22ACE" w14:paraId="02D77F58" w14:textId="77777777" w:rsidTr="00F6396B">
        <w:tc>
          <w:tcPr>
            <w:tcW w:w="2405" w:type="dxa"/>
          </w:tcPr>
          <w:p w14:paraId="728F6A21" w14:textId="529F6934" w:rsidR="00C22ACE" w:rsidRPr="00C22ACE" w:rsidRDefault="00C22ACE">
            <w:pPr>
              <w:rPr>
                <w:lang w:val="en-US"/>
              </w:rPr>
            </w:pPr>
            <w:r>
              <w:rPr>
                <w:lang w:val="en-US"/>
              </w:rPr>
              <w:t>Related Work</w:t>
            </w:r>
          </w:p>
        </w:tc>
        <w:tc>
          <w:tcPr>
            <w:tcW w:w="6945" w:type="dxa"/>
          </w:tcPr>
          <w:p w14:paraId="0187A6CE" w14:textId="4538FD69" w:rsidR="00050B9B" w:rsidRDefault="007A0696">
            <w:pPr>
              <w:rPr>
                <w:lang w:val="en-US"/>
              </w:rPr>
            </w:pPr>
            <w:r>
              <w:rPr>
                <w:lang w:val="en-US"/>
              </w:rPr>
              <w:t>Statistical machine translation systems often rely on large-scale parallel and monolingual training corpora to generate translation. However, it suffers from data sparsity as phrase tables are extracted from the limited bilingual corpus. Researchers have done much work to address this problem. A very common work in the SMT is the pivot language approach that uses commonly used language as the bridge to generate source-target translation.</w:t>
            </w:r>
          </w:p>
          <w:p w14:paraId="365E849B" w14:textId="6311F184" w:rsidR="007A0696" w:rsidRDefault="007A0696">
            <w:pPr>
              <w:rPr>
                <w:lang w:val="en-US"/>
              </w:rPr>
            </w:pPr>
          </w:p>
          <w:p w14:paraId="426B5288" w14:textId="11A7EDEC" w:rsidR="007A0696" w:rsidRDefault="007A0696">
            <w:pPr>
              <w:rPr>
                <w:lang w:val="en-US"/>
              </w:rPr>
            </w:pPr>
            <w:proofErr w:type="spellStart"/>
            <w:r>
              <w:rPr>
                <w:lang w:val="en-US"/>
              </w:rPr>
              <w:t>Kalchbre</w:t>
            </w:r>
            <w:r w:rsidR="00A82ADF">
              <w:rPr>
                <w:lang w:val="en-US"/>
              </w:rPr>
              <w:t>nner</w:t>
            </w:r>
            <w:proofErr w:type="spellEnd"/>
            <w:r w:rsidR="00A82ADF">
              <w:rPr>
                <w:lang w:val="en-US"/>
              </w:rPr>
              <w:t xml:space="preserve"> and </w:t>
            </w:r>
            <w:proofErr w:type="spellStart"/>
            <w:r w:rsidR="001F0AE2">
              <w:rPr>
                <w:lang w:val="en-US"/>
              </w:rPr>
              <w:t>B</w:t>
            </w:r>
            <w:r w:rsidR="00A82ADF">
              <w:rPr>
                <w:lang w:val="en-US"/>
              </w:rPr>
              <w:t>lunsom</w:t>
            </w:r>
            <w:proofErr w:type="spellEnd"/>
            <w:r w:rsidR="00A82ADF">
              <w:rPr>
                <w:lang w:val="en-US"/>
              </w:rPr>
              <w:t xml:space="preserve">, 2013; </w:t>
            </w:r>
            <w:proofErr w:type="spellStart"/>
            <w:r w:rsidR="00A82ADF">
              <w:rPr>
                <w:lang w:val="en-US"/>
              </w:rPr>
              <w:t>Sutskever</w:t>
            </w:r>
            <w:proofErr w:type="spellEnd"/>
            <w:r w:rsidR="00A82ADF">
              <w:rPr>
                <w:lang w:val="en-US"/>
              </w:rPr>
              <w:t xml:space="preserve"> et al., 2014; </w:t>
            </w:r>
            <w:proofErr w:type="spellStart"/>
            <w:r w:rsidR="00A82ADF">
              <w:rPr>
                <w:lang w:val="en-US"/>
              </w:rPr>
              <w:t>Bahdanau</w:t>
            </w:r>
            <w:proofErr w:type="spellEnd"/>
            <w:r w:rsidR="00A82ADF">
              <w:rPr>
                <w:lang w:val="en-US"/>
              </w:rPr>
              <w:t xml:space="preserve"> et al., 2014 </w:t>
            </w:r>
            <w:r w:rsidR="005C6679">
              <w:rPr>
                <w:lang w:val="en-US"/>
              </w:rPr>
              <w:t xml:space="preserve">have </w:t>
            </w:r>
            <w:r w:rsidR="00850B1F">
              <w:rPr>
                <w:lang w:val="en-US"/>
              </w:rPr>
              <w:t>proposed</w:t>
            </w:r>
            <w:r w:rsidR="005C6679">
              <w:rPr>
                <w:lang w:val="en-US"/>
              </w:rPr>
              <w:t xml:space="preserve"> on an emerging new field of machine translation </w:t>
            </w:r>
            <w:r w:rsidR="00850B1F">
              <w:rPr>
                <w:lang w:val="en-US"/>
              </w:rPr>
              <w:t>called</w:t>
            </w:r>
            <w:r w:rsidR="005C6679">
              <w:rPr>
                <w:lang w:val="en-US"/>
              </w:rPr>
              <w:t xml:space="preserve"> neural machine translation</w:t>
            </w:r>
            <w:r w:rsidR="001F0AE2">
              <w:rPr>
                <w:lang w:val="en-US"/>
              </w:rPr>
              <w:t xml:space="preserve">. </w:t>
            </w:r>
            <w:r w:rsidR="00850B1F">
              <w:rPr>
                <w:lang w:val="en-US"/>
              </w:rPr>
              <w:t xml:space="preserve">Here an RNN encoder-decoder approach is used for the neural machine translation model for multi-task learning. </w:t>
            </w:r>
          </w:p>
          <w:p w14:paraId="725F349F" w14:textId="4972B950" w:rsidR="00850B1F" w:rsidRDefault="00850B1F">
            <w:pPr>
              <w:rPr>
                <w:lang w:val="en-US"/>
              </w:rPr>
            </w:pPr>
          </w:p>
          <w:p w14:paraId="513C0E26" w14:textId="1E87B5AD" w:rsidR="00850B1F" w:rsidRDefault="00850B1F">
            <w:pPr>
              <w:rPr>
                <w:lang w:val="en-US"/>
              </w:rPr>
            </w:pPr>
            <w:proofErr w:type="spellStart"/>
            <w:r>
              <w:rPr>
                <w:lang w:val="en-US"/>
              </w:rPr>
              <w:t>Hatori</w:t>
            </w:r>
            <w:proofErr w:type="spellEnd"/>
            <w:r>
              <w:rPr>
                <w:lang w:val="en-US"/>
              </w:rPr>
              <w:t xml:space="preserve"> et al. (2012) have proposed a jointly trained word segmentation, POS tagging and dependency parsing which can be used in multi-task learning approach. </w:t>
            </w:r>
          </w:p>
          <w:p w14:paraId="02E769EE" w14:textId="57F8DEC9" w:rsidR="002B3058" w:rsidRPr="009437B4" w:rsidRDefault="002B3058">
            <w:pPr>
              <w:rPr>
                <w:lang w:val="en-US"/>
              </w:rPr>
            </w:pPr>
          </w:p>
        </w:tc>
      </w:tr>
      <w:tr w:rsidR="00C22ACE" w14:paraId="53A18AD8" w14:textId="77777777" w:rsidTr="00F6396B">
        <w:tc>
          <w:tcPr>
            <w:tcW w:w="2405" w:type="dxa"/>
          </w:tcPr>
          <w:p w14:paraId="203D0912" w14:textId="04C57E11" w:rsidR="00C22ACE" w:rsidRPr="00C22ACE" w:rsidRDefault="00C22ACE">
            <w:pPr>
              <w:rPr>
                <w:lang w:val="en-US"/>
              </w:rPr>
            </w:pPr>
            <w:r>
              <w:rPr>
                <w:lang w:val="en-US"/>
              </w:rPr>
              <w:t>Experiment Design</w:t>
            </w:r>
          </w:p>
        </w:tc>
        <w:tc>
          <w:tcPr>
            <w:tcW w:w="6945" w:type="dxa"/>
          </w:tcPr>
          <w:p w14:paraId="58BA4EEA" w14:textId="77777777" w:rsidR="00B26AA8" w:rsidRPr="00F6396B" w:rsidRDefault="00B26AA8">
            <w:pPr>
              <w:rPr>
                <w:b/>
                <w:bCs/>
                <w:lang w:val="en-US"/>
              </w:rPr>
            </w:pPr>
            <w:r w:rsidRPr="00F6396B">
              <w:rPr>
                <w:b/>
                <w:bCs/>
                <w:lang w:val="en-US"/>
              </w:rPr>
              <w:t>Approach:</w:t>
            </w:r>
          </w:p>
          <w:p w14:paraId="3E5EB878" w14:textId="4A3F6496" w:rsidR="00B26AA8" w:rsidRDefault="00472593">
            <w:pPr>
              <w:rPr>
                <w:lang w:val="en-US"/>
              </w:rPr>
            </w:pPr>
            <w:r>
              <w:rPr>
                <w:lang w:val="en-US"/>
              </w:rPr>
              <w:t xml:space="preserve">The model the authors are working on is a general framework for translating one source language to many target languages. The model is a recurrent neural network-based encoder-decoder model with multiple target tasks, and each task is a specific translation direction. </w:t>
            </w:r>
          </w:p>
          <w:p w14:paraId="65AB6C70" w14:textId="77777777" w:rsidR="00B26AA8" w:rsidRPr="00F6396B" w:rsidRDefault="00B26AA8">
            <w:pPr>
              <w:rPr>
                <w:b/>
                <w:bCs/>
                <w:lang w:val="en-US"/>
              </w:rPr>
            </w:pPr>
            <w:r w:rsidRPr="00F6396B">
              <w:rPr>
                <w:b/>
                <w:bCs/>
                <w:lang w:val="en-US"/>
              </w:rPr>
              <w:t>Experiments:</w:t>
            </w:r>
          </w:p>
          <w:p w14:paraId="7C5B046C" w14:textId="71B4B140" w:rsidR="00B26AA8" w:rsidRDefault="00B26AA8" w:rsidP="00B26AA8">
            <w:pPr>
              <w:pStyle w:val="ListParagraph"/>
              <w:numPr>
                <w:ilvl w:val="0"/>
                <w:numId w:val="1"/>
              </w:numPr>
              <w:rPr>
                <w:lang w:val="en-US"/>
              </w:rPr>
            </w:pPr>
            <w:r w:rsidRPr="00B26AA8">
              <w:rPr>
                <w:lang w:val="en-US"/>
              </w:rPr>
              <w:t xml:space="preserve">Dataset: </w:t>
            </w:r>
            <w:r w:rsidR="00472593">
              <w:rPr>
                <w:lang w:val="en-US"/>
              </w:rPr>
              <w:t xml:space="preserve">The </w:t>
            </w:r>
            <w:proofErr w:type="spellStart"/>
            <w:r w:rsidR="00472593">
              <w:rPr>
                <w:lang w:val="en-US"/>
              </w:rPr>
              <w:t>Europarl</w:t>
            </w:r>
            <w:proofErr w:type="spellEnd"/>
            <w:r w:rsidR="00472593">
              <w:rPr>
                <w:lang w:val="en-US"/>
              </w:rPr>
              <w:t xml:space="preserve"> corpus which is a multi-lingual corpus of 21 European languages was used.</w:t>
            </w:r>
            <w:r w:rsidRPr="00B26AA8">
              <w:rPr>
                <w:lang w:val="en-US"/>
              </w:rPr>
              <w:t xml:space="preserve">  </w:t>
            </w:r>
            <w:r w:rsidR="00472593">
              <w:rPr>
                <w:lang w:val="en-US"/>
              </w:rPr>
              <w:t xml:space="preserve"> The source language was English and 4 European languages viz Spanish (Es</w:t>
            </w:r>
            <w:proofErr w:type="gramStart"/>
            <w:r w:rsidR="00472593">
              <w:rPr>
                <w:lang w:val="en-US"/>
              </w:rPr>
              <w:t>),</w:t>
            </w:r>
            <w:proofErr w:type="gramEnd"/>
            <w:r w:rsidR="00472593">
              <w:rPr>
                <w:lang w:val="en-US"/>
              </w:rPr>
              <w:t xml:space="preserve"> French (Fr), </w:t>
            </w:r>
            <w:proofErr w:type="spellStart"/>
            <w:r w:rsidR="00472593">
              <w:rPr>
                <w:lang w:val="en-US"/>
              </w:rPr>
              <w:t>Portugues</w:t>
            </w:r>
            <w:proofErr w:type="spellEnd"/>
            <w:r w:rsidR="00472593">
              <w:rPr>
                <w:lang w:val="en-US"/>
              </w:rPr>
              <w:t xml:space="preserve"> (Pt), and Dutch (</w:t>
            </w:r>
            <w:proofErr w:type="spellStart"/>
            <w:r w:rsidR="00472593">
              <w:rPr>
                <w:lang w:val="en-US"/>
              </w:rPr>
              <w:t>Nl</w:t>
            </w:r>
            <w:proofErr w:type="spellEnd"/>
            <w:r w:rsidR="00472593">
              <w:rPr>
                <w:lang w:val="en-US"/>
              </w:rPr>
              <w:t xml:space="preserve">) were used. </w:t>
            </w:r>
          </w:p>
          <w:p w14:paraId="3C00D937" w14:textId="77777777" w:rsidR="00472593" w:rsidRDefault="00472593" w:rsidP="00472593">
            <w:pPr>
              <w:pStyle w:val="ListParagraph"/>
              <w:rPr>
                <w:lang w:val="en-US"/>
              </w:rPr>
            </w:pPr>
          </w:p>
          <w:p w14:paraId="36C65069" w14:textId="40054D49" w:rsidR="00616E46" w:rsidRDefault="00B26AA8" w:rsidP="00472593">
            <w:pPr>
              <w:pStyle w:val="ListParagraph"/>
              <w:numPr>
                <w:ilvl w:val="0"/>
                <w:numId w:val="1"/>
              </w:numPr>
              <w:rPr>
                <w:lang w:val="en-US"/>
              </w:rPr>
            </w:pPr>
            <w:r>
              <w:rPr>
                <w:lang w:val="en-US"/>
              </w:rPr>
              <w:t xml:space="preserve">Experimental Settings: They </w:t>
            </w:r>
            <w:r w:rsidR="00472593">
              <w:rPr>
                <w:lang w:val="en-US"/>
              </w:rPr>
              <w:t xml:space="preserve">showed two groups of experiment: </w:t>
            </w:r>
          </w:p>
          <w:p w14:paraId="3A70DF58" w14:textId="77777777" w:rsidR="00472593" w:rsidRDefault="00472593" w:rsidP="00472593">
            <w:pPr>
              <w:pStyle w:val="ListParagraph"/>
              <w:numPr>
                <w:ilvl w:val="0"/>
                <w:numId w:val="5"/>
              </w:numPr>
              <w:rPr>
                <w:lang w:val="en-US"/>
              </w:rPr>
            </w:pPr>
            <w:r>
              <w:rPr>
                <w:lang w:val="en-US"/>
              </w:rPr>
              <w:t>Multi-task learning helps to improve translation performance when enough training corpora of all languages are given.</w:t>
            </w:r>
          </w:p>
          <w:p w14:paraId="7EDF58F7" w14:textId="77777777" w:rsidR="00472593" w:rsidRDefault="00472593" w:rsidP="00472593">
            <w:pPr>
              <w:pStyle w:val="ListParagraph"/>
              <w:numPr>
                <w:ilvl w:val="0"/>
                <w:numId w:val="5"/>
              </w:numPr>
              <w:rPr>
                <w:lang w:val="en-US"/>
              </w:rPr>
            </w:pPr>
            <w:r>
              <w:rPr>
                <w:lang w:val="en-US"/>
              </w:rPr>
              <w:t xml:space="preserve">for languages whose resources are poor, with a few parallel training data, their translation performance also improves. </w:t>
            </w:r>
          </w:p>
          <w:p w14:paraId="6091C78E" w14:textId="41A555F4" w:rsidR="00472593" w:rsidRPr="00616E46" w:rsidRDefault="00472593" w:rsidP="00472593">
            <w:pPr>
              <w:pStyle w:val="ListParagraph"/>
              <w:ind w:left="1080"/>
              <w:rPr>
                <w:lang w:val="en-US"/>
              </w:rPr>
            </w:pPr>
          </w:p>
        </w:tc>
      </w:tr>
      <w:tr w:rsidR="00C22ACE" w14:paraId="4E513524" w14:textId="77777777" w:rsidTr="00F6396B">
        <w:tc>
          <w:tcPr>
            <w:tcW w:w="2405" w:type="dxa"/>
          </w:tcPr>
          <w:p w14:paraId="5271A86E" w14:textId="1FCE5A53" w:rsidR="00C22ACE" w:rsidRPr="00C22ACE" w:rsidRDefault="00C22ACE">
            <w:pPr>
              <w:rPr>
                <w:lang w:val="en-US"/>
              </w:rPr>
            </w:pPr>
            <w:r>
              <w:rPr>
                <w:lang w:val="en-US"/>
              </w:rPr>
              <w:lastRenderedPageBreak/>
              <w:t>Result</w:t>
            </w:r>
          </w:p>
        </w:tc>
        <w:tc>
          <w:tcPr>
            <w:tcW w:w="6945" w:type="dxa"/>
          </w:tcPr>
          <w:p w14:paraId="46AE989A" w14:textId="77777777" w:rsidR="00A51ACA" w:rsidRPr="00C85622" w:rsidRDefault="00472593" w:rsidP="00472593">
            <w:pPr>
              <w:pStyle w:val="ListParagraph"/>
              <w:numPr>
                <w:ilvl w:val="0"/>
                <w:numId w:val="6"/>
              </w:numPr>
              <w:rPr>
                <w:b/>
                <w:bCs/>
                <w:lang w:val="en-US"/>
              </w:rPr>
            </w:pPr>
            <w:r>
              <w:rPr>
                <w:lang w:val="en-US"/>
              </w:rPr>
              <w:t>A unified machine learning framework that can used to translate o</w:t>
            </w:r>
            <w:r w:rsidR="00C85622">
              <w:rPr>
                <w:lang w:val="en-US"/>
              </w:rPr>
              <w:t>ne</w:t>
            </w:r>
            <w:r>
              <w:rPr>
                <w:lang w:val="en-US"/>
              </w:rPr>
              <w:t xml:space="preserve"> source language into multiple target langua</w:t>
            </w:r>
            <w:r w:rsidR="00C85622">
              <w:rPr>
                <w:lang w:val="en-US"/>
              </w:rPr>
              <w:t>ges was designed.</w:t>
            </w:r>
          </w:p>
          <w:p w14:paraId="6909BC11" w14:textId="77777777" w:rsidR="00C85622" w:rsidRPr="00C85622" w:rsidRDefault="00C85622" w:rsidP="00472593">
            <w:pPr>
              <w:pStyle w:val="ListParagraph"/>
              <w:numPr>
                <w:ilvl w:val="0"/>
                <w:numId w:val="6"/>
              </w:numPr>
              <w:rPr>
                <w:b/>
                <w:bCs/>
                <w:lang w:val="en-US"/>
              </w:rPr>
            </w:pPr>
            <w:r>
              <w:rPr>
                <w:lang w:val="en-US"/>
              </w:rPr>
              <w:t xml:space="preserve">Comparing their model to a neural translation model trained for a single language pair, their framework show improvement in the translation quality on each target language when they use a large-scale training </w:t>
            </w:r>
            <w:proofErr w:type="gramStart"/>
            <w:r>
              <w:rPr>
                <w:lang w:val="en-US"/>
              </w:rPr>
              <w:t>corpora</w:t>
            </w:r>
            <w:proofErr w:type="gramEnd"/>
            <w:r>
              <w:rPr>
                <w:lang w:val="en-US"/>
              </w:rPr>
              <w:t>.</w:t>
            </w:r>
          </w:p>
          <w:p w14:paraId="4105F0D1" w14:textId="77777777" w:rsidR="00C85622" w:rsidRPr="00C85622" w:rsidRDefault="00C85622" w:rsidP="00472593">
            <w:pPr>
              <w:pStyle w:val="ListParagraph"/>
              <w:numPr>
                <w:ilvl w:val="0"/>
                <w:numId w:val="6"/>
              </w:numPr>
              <w:rPr>
                <w:b/>
                <w:bCs/>
                <w:lang w:val="en-US"/>
              </w:rPr>
            </w:pPr>
            <w:r>
              <w:rPr>
                <w:lang w:val="en-US"/>
              </w:rPr>
              <w:t>Their model is also able to alleviate the data scarcity problem, using language pairs with the large-scale parallel training corpora.</w:t>
            </w:r>
          </w:p>
          <w:p w14:paraId="6D576F2E" w14:textId="4321E0B9" w:rsidR="00C85622" w:rsidRPr="00472593" w:rsidRDefault="00997455" w:rsidP="00C85622">
            <w:pPr>
              <w:pStyle w:val="ListParagraph"/>
              <w:rPr>
                <w:b/>
                <w:bCs/>
                <w:lang w:val="en-US"/>
              </w:rPr>
            </w:pPr>
            <w:r>
              <w:rPr>
                <w:b/>
                <w:bCs/>
                <w:lang w:val="en-US"/>
              </w:rPr>
              <w:t>S</w:t>
            </w:r>
          </w:p>
        </w:tc>
      </w:tr>
    </w:tbl>
    <w:p w14:paraId="6134A5EF" w14:textId="77777777" w:rsidR="004B48E0" w:rsidRDefault="004B48E0"/>
    <w:sectPr w:rsidR="004B48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FDF"/>
    <w:multiLevelType w:val="hybridMultilevel"/>
    <w:tmpl w:val="CBE6B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51AF"/>
    <w:multiLevelType w:val="hybridMultilevel"/>
    <w:tmpl w:val="B498B55E"/>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 w15:restartNumberingAfterBreak="0">
    <w:nsid w:val="0C387035"/>
    <w:multiLevelType w:val="hybridMultilevel"/>
    <w:tmpl w:val="4EEE6BEA"/>
    <w:lvl w:ilvl="0" w:tplc="D6BA55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0B6F38"/>
    <w:multiLevelType w:val="hybridMultilevel"/>
    <w:tmpl w:val="2E8AE2A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B6786"/>
    <w:multiLevelType w:val="hybridMultilevel"/>
    <w:tmpl w:val="C666A92A"/>
    <w:lvl w:ilvl="0" w:tplc="2BC44C7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C8674FE"/>
    <w:multiLevelType w:val="hybridMultilevel"/>
    <w:tmpl w:val="00C841B6"/>
    <w:lvl w:ilvl="0" w:tplc="948426D4">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2496466">
    <w:abstractNumId w:val="0"/>
  </w:num>
  <w:num w:numId="2" w16cid:durableId="251353818">
    <w:abstractNumId w:val="4"/>
  </w:num>
  <w:num w:numId="3" w16cid:durableId="606695187">
    <w:abstractNumId w:val="2"/>
  </w:num>
  <w:num w:numId="4" w16cid:durableId="1648973522">
    <w:abstractNumId w:val="1"/>
  </w:num>
  <w:num w:numId="5" w16cid:durableId="1719279959">
    <w:abstractNumId w:val="5"/>
  </w:num>
  <w:num w:numId="6" w16cid:durableId="1232740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CE"/>
    <w:rsid w:val="00050B9B"/>
    <w:rsid w:val="000C1BEB"/>
    <w:rsid w:val="001F0AE2"/>
    <w:rsid w:val="002A0261"/>
    <w:rsid w:val="002B3058"/>
    <w:rsid w:val="003006E3"/>
    <w:rsid w:val="00400B3C"/>
    <w:rsid w:val="00472593"/>
    <w:rsid w:val="004B48E0"/>
    <w:rsid w:val="005743C7"/>
    <w:rsid w:val="005C6679"/>
    <w:rsid w:val="00616E46"/>
    <w:rsid w:val="007A0696"/>
    <w:rsid w:val="00850B1F"/>
    <w:rsid w:val="009437B4"/>
    <w:rsid w:val="00997455"/>
    <w:rsid w:val="009D6DE9"/>
    <w:rsid w:val="00A51ACA"/>
    <w:rsid w:val="00A82ADF"/>
    <w:rsid w:val="00B26AA8"/>
    <w:rsid w:val="00BD42E2"/>
    <w:rsid w:val="00C22ACE"/>
    <w:rsid w:val="00C85622"/>
    <w:rsid w:val="00DB1AC8"/>
    <w:rsid w:val="00F11ABA"/>
    <w:rsid w:val="00F6396B"/>
  </w:rsids>
  <m:mathPr>
    <m:mathFont m:val="Cambria Math"/>
    <m:brkBin m:val="before"/>
    <m:brkBinSub m:val="--"/>
    <m:smallFrac m:val="0"/>
    <m:dispDef/>
    <m:lMargin m:val="0"/>
    <m:rMargin m:val="0"/>
    <m:defJc m:val="centerGroup"/>
    <m:wrapIndent m:val="1440"/>
    <m:intLim m:val="subSup"/>
    <m:naryLim m:val="undOvr"/>
  </m:mathPr>
  <w:themeFontLang w:val="en-BT"/>
  <w:clrSchemeMapping w:bg1="light1" w:t1="dark1" w:bg2="light2" w:t2="dark2" w:accent1="accent1" w:accent2="accent2" w:accent3="accent3" w:accent4="accent4" w:accent5="accent5" w:accent6="accent6" w:hyperlink="hyperlink" w:followedHyperlink="followedHyperlink"/>
  <w:decimalSymbol w:val="."/>
  <w:listSeparator w:val=","/>
  <w14:docId w14:val="03333808"/>
  <w15:chartTrackingRefBased/>
  <w15:docId w15:val="{2BDDFC38-F334-2D42-80D5-4EDE7F36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026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261"/>
    <w:rPr>
      <w:color w:val="0563C1" w:themeColor="hyperlink"/>
      <w:u w:val="single"/>
    </w:rPr>
  </w:style>
  <w:style w:type="character" w:styleId="UnresolvedMention">
    <w:name w:val="Unresolved Mention"/>
    <w:basedOn w:val="DefaultParagraphFont"/>
    <w:uiPriority w:val="99"/>
    <w:semiHidden/>
    <w:unhideWhenUsed/>
    <w:rsid w:val="002A0261"/>
    <w:rPr>
      <w:color w:val="605E5C"/>
      <w:shd w:val="clear" w:color="auto" w:fill="E1DFDD"/>
    </w:rPr>
  </w:style>
  <w:style w:type="character" w:customStyle="1" w:styleId="Heading2Char">
    <w:name w:val="Heading 2 Char"/>
    <w:basedOn w:val="DefaultParagraphFont"/>
    <w:link w:val="Heading2"/>
    <w:uiPriority w:val="9"/>
    <w:rsid w:val="002A0261"/>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2A0261"/>
    <w:rPr>
      <w:color w:val="954F72" w:themeColor="followedHyperlink"/>
      <w:u w:val="single"/>
    </w:rPr>
  </w:style>
  <w:style w:type="paragraph" w:styleId="ListParagraph">
    <w:name w:val="List Paragraph"/>
    <w:basedOn w:val="Normal"/>
    <w:uiPriority w:val="34"/>
    <w:qFormat/>
    <w:rsid w:val="00B2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160632">
      <w:bodyDiv w:val="1"/>
      <w:marLeft w:val="0"/>
      <w:marRight w:val="0"/>
      <w:marTop w:val="0"/>
      <w:marBottom w:val="0"/>
      <w:divBdr>
        <w:top w:val="none" w:sz="0" w:space="0" w:color="auto"/>
        <w:left w:val="none" w:sz="0" w:space="0" w:color="auto"/>
        <w:bottom w:val="none" w:sz="0" w:space="0" w:color="auto"/>
        <w:right w:val="none" w:sz="0" w:space="0" w:color="auto"/>
      </w:divBdr>
    </w:div>
    <w:div w:id="1117990848">
      <w:bodyDiv w:val="1"/>
      <w:marLeft w:val="0"/>
      <w:marRight w:val="0"/>
      <w:marTop w:val="0"/>
      <w:marBottom w:val="0"/>
      <w:divBdr>
        <w:top w:val="none" w:sz="0" w:space="0" w:color="auto"/>
        <w:left w:val="none" w:sz="0" w:space="0" w:color="auto"/>
        <w:bottom w:val="none" w:sz="0" w:space="0" w:color="auto"/>
        <w:right w:val="none" w:sz="0" w:space="0" w:color="auto"/>
      </w:divBdr>
    </w:div>
    <w:div w:id="1230461755">
      <w:bodyDiv w:val="1"/>
      <w:marLeft w:val="0"/>
      <w:marRight w:val="0"/>
      <w:marTop w:val="0"/>
      <w:marBottom w:val="0"/>
      <w:divBdr>
        <w:top w:val="none" w:sz="0" w:space="0" w:color="auto"/>
        <w:left w:val="none" w:sz="0" w:space="0" w:color="auto"/>
        <w:bottom w:val="none" w:sz="0" w:space="0" w:color="auto"/>
        <w:right w:val="none" w:sz="0" w:space="0" w:color="auto"/>
      </w:divBdr>
    </w:div>
    <w:div w:id="134358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3115/v1/P15-11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Thapa</dc:creator>
  <cp:keywords/>
  <dc:description/>
  <cp:lastModifiedBy>Sapna Thapa</cp:lastModifiedBy>
  <cp:revision>4</cp:revision>
  <dcterms:created xsi:type="dcterms:W3CDTF">2023-01-31T12:36:00Z</dcterms:created>
  <dcterms:modified xsi:type="dcterms:W3CDTF">2023-02-16T17:27:00Z</dcterms:modified>
</cp:coreProperties>
</file>