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405"/>
        <w:gridCol w:w="6945"/>
      </w:tblGrid>
      <w:tr w:rsidR="00C22ACE" w14:paraId="55D526D7" w14:textId="77777777" w:rsidTr="00F6396B">
        <w:tc>
          <w:tcPr>
            <w:tcW w:w="2405" w:type="dxa"/>
          </w:tcPr>
          <w:p w14:paraId="5ACD015D" w14:textId="268971B8" w:rsidR="00C22ACE" w:rsidRPr="00C22ACE" w:rsidRDefault="00C22ACE">
            <w:pPr>
              <w:rPr>
                <w:lang w:val="en-US"/>
              </w:rPr>
            </w:pPr>
            <w:r>
              <w:rPr>
                <w:lang w:val="en-US"/>
              </w:rPr>
              <w:t xml:space="preserve">Paper Title: </w:t>
            </w:r>
          </w:p>
        </w:tc>
        <w:tc>
          <w:tcPr>
            <w:tcW w:w="6945" w:type="dxa"/>
          </w:tcPr>
          <w:p w14:paraId="05BA4426" w14:textId="123ED4A0" w:rsidR="00C22ACE" w:rsidRPr="009C17AF" w:rsidRDefault="007952D6" w:rsidP="009C17AF">
            <w:pPr>
              <w:autoSpaceDE w:val="0"/>
              <w:autoSpaceDN w:val="0"/>
              <w:adjustRightInd w:val="0"/>
              <w:rPr>
                <w:rFonts w:cstheme="minorHAnsi"/>
                <w:lang w:val="en-US"/>
              </w:rPr>
            </w:pPr>
            <w:proofErr w:type="spellStart"/>
            <w:r w:rsidRPr="009C17AF">
              <w:rPr>
                <w:rFonts w:cstheme="minorHAnsi"/>
                <w:lang w:val="en-US"/>
              </w:rPr>
              <w:t>FrugalScore</w:t>
            </w:r>
            <w:proofErr w:type="spellEnd"/>
            <w:r w:rsidRPr="009C17AF">
              <w:rPr>
                <w:rFonts w:cstheme="minorHAnsi"/>
                <w:lang w:val="en-US"/>
              </w:rPr>
              <w:t>: Learning Cheaper, Lighter and Faster Evaluation Metrics for</w:t>
            </w:r>
            <w:r w:rsidR="009C17AF" w:rsidRPr="009C17AF">
              <w:rPr>
                <w:rFonts w:cstheme="minorHAnsi"/>
                <w:lang w:val="en-US"/>
              </w:rPr>
              <w:t xml:space="preserve"> </w:t>
            </w:r>
            <w:r w:rsidRPr="009C17AF">
              <w:rPr>
                <w:rFonts w:cstheme="minorHAnsi"/>
                <w:lang w:val="en-US"/>
              </w:rPr>
              <w:t>Automatic Text Generation</w:t>
            </w:r>
          </w:p>
        </w:tc>
      </w:tr>
      <w:tr w:rsidR="00C22ACE" w14:paraId="0A63AEDC" w14:textId="77777777" w:rsidTr="00F6396B">
        <w:tc>
          <w:tcPr>
            <w:tcW w:w="2405" w:type="dxa"/>
          </w:tcPr>
          <w:p w14:paraId="6D3FF96B" w14:textId="0168E96F" w:rsidR="00C22ACE" w:rsidRPr="00C22ACE" w:rsidRDefault="00C22ACE">
            <w:pPr>
              <w:rPr>
                <w:lang w:val="en-US"/>
              </w:rPr>
            </w:pPr>
            <w:r>
              <w:rPr>
                <w:lang w:val="en-US"/>
              </w:rPr>
              <w:t xml:space="preserve">Paper </w:t>
            </w:r>
            <w:proofErr w:type="spellStart"/>
            <w:r>
              <w:rPr>
                <w:lang w:val="en-US"/>
              </w:rPr>
              <w:t>DoI</w:t>
            </w:r>
            <w:proofErr w:type="spellEnd"/>
            <w:r>
              <w:rPr>
                <w:lang w:val="en-US"/>
              </w:rPr>
              <w:t xml:space="preserve">: </w:t>
            </w:r>
          </w:p>
        </w:tc>
        <w:tc>
          <w:tcPr>
            <w:tcW w:w="6945" w:type="dxa"/>
          </w:tcPr>
          <w:p w14:paraId="4A506C9D" w14:textId="4E021A13" w:rsidR="00C22ACE" w:rsidRDefault="007952D6">
            <w:hyperlink r:id="rId5" w:tooltip="To the current version of the paper by DOI" w:history="1">
              <w:r>
                <w:rPr>
                  <w:rStyle w:val="Hyperlink"/>
                  <w:rFonts w:ascii="Segoe UI" w:hAnsi="Segoe UI" w:cs="Segoe UI"/>
                  <w:color w:val="2D4866"/>
                  <w:shd w:val="clear" w:color="auto" w:fill="FFFFFF"/>
                </w:rPr>
                <w:t>10.18653/v1/2022.acl-long.93</w:t>
              </w:r>
            </w:hyperlink>
          </w:p>
        </w:tc>
      </w:tr>
      <w:tr w:rsidR="00C22ACE" w14:paraId="40D97CA4" w14:textId="77777777" w:rsidTr="00F6396B">
        <w:tc>
          <w:tcPr>
            <w:tcW w:w="2405" w:type="dxa"/>
          </w:tcPr>
          <w:p w14:paraId="2D37F003" w14:textId="0A6A8D16" w:rsidR="00C22ACE" w:rsidRPr="00C22ACE" w:rsidRDefault="00C22ACE">
            <w:pPr>
              <w:rPr>
                <w:lang w:val="en-US"/>
              </w:rPr>
            </w:pPr>
            <w:r>
              <w:rPr>
                <w:lang w:val="en-US"/>
              </w:rPr>
              <w:t>Research Question</w:t>
            </w:r>
          </w:p>
        </w:tc>
        <w:tc>
          <w:tcPr>
            <w:tcW w:w="6945" w:type="dxa"/>
          </w:tcPr>
          <w:p w14:paraId="785BD0FD" w14:textId="549611F0" w:rsidR="00C22ACE" w:rsidRDefault="007952D6">
            <w:pPr>
              <w:rPr>
                <w:lang w:val="en-US"/>
              </w:rPr>
            </w:pPr>
            <w:r>
              <w:rPr>
                <w:lang w:val="en-US"/>
              </w:rPr>
              <w:t xml:space="preserve">Does </w:t>
            </w:r>
            <w:proofErr w:type="spellStart"/>
            <w:r>
              <w:rPr>
                <w:lang w:val="en-US"/>
              </w:rPr>
              <w:t>FrugalScore</w:t>
            </w:r>
            <w:proofErr w:type="spellEnd"/>
            <w:r>
              <w:rPr>
                <w:lang w:val="en-US"/>
              </w:rPr>
              <w:t xml:space="preserve"> perform at par or outperforms </w:t>
            </w:r>
            <w:proofErr w:type="spellStart"/>
            <w:r>
              <w:rPr>
                <w:lang w:val="en-US"/>
              </w:rPr>
              <w:t>BERTScore</w:t>
            </w:r>
            <w:proofErr w:type="spellEnd"/>
            <w:r>
              <w:rPr>
                <w:lang w:val="en-US"/>
              </w:rPr>
              <w:t xml:space="preserve"> and </w:t>
            </w:r>
            <w:proofErr w:type="spellStart"/>
            <w:r>
              <w:rPr>
                <w:lang w:val="en-US"/>
              </w:rPr>
              <w:t>MoverScore</w:t>
            </w:r>
            <w:proofErr w:type="spellEnd"/>
            <w:r>
              <w:rPr>
                <w:lang w:val="en-US"/>
              </w:rPr>
              <w:t>?</w:t>
            </w:r>
          </w:p>
          <w:p w14:paraId="55FF5E82" w14:textId="3E2A506A" w:rsidR="009437B4" w:rsidRPr="009437B4" w:rsidRDefault="009437B4">
            <w:pPr>
              <w:rPr>
                <w:lang w:val="en-US"/>
              </w:rPr>
            </w:pPr>
          </w:p>
        </w:tc>
      </w:tr>
      <w:tr w:rsidR="00C22ACE" w14:paraId="02D77F58" w14:textId="77777777" w:rsidTr="00F6396B">
        <w:tc>
          <w:tcPr>
            <w:tcW w:w="2405" w:type="dxa"/>
          </w:tcPr>
          <w:p w14:paraId="728F6A21" w14:textId="529F6934" w:rsidR="00C22ACE" w:rsidRPr="00C22ACE" w:rsidRDefault="00C22ACE">
            <w:pPr>
              <w:rPr>
                <w:lang w:val="en-US"/>
              </w:rPr>
            </w:pPr>
            <w:r>
              <w:rPr>
                <w:lang w:val="en-US"/>
              </w:rPr>
              <w:t>Related Work</w:t>
            </w:r>
          </w:p>
        </w:tc>
        <w:tc>
          <w:tcPr>
            <w:tcW w:w="6945" w:type="dxa"/>
          </w:tcPr>
          <w:p w14:paraId="513C0E26" w14:textId="6957406F" w:rsidR="00850B1F" w:rsidRDefault="007952D6">
            <w:pPr>
              <w:rPr>
                <w:lang w:val="en-US"/>
              </w:rPr>
            </w:pPr>
            <w:r>
              <w:rPr>
                <w:lang w:val="en-US"/>
              </w:rPr>
              <w:t xml:space="preserve">With the advent of transfer learning in NLP, new NLG </w:t>
            </w:r>
            <w:r w:rsidR="00826ECC">
              <w:rPr>
                <w:lang w:val="en-US"/>
              </w:rPr>
              <w:t xml:space="preserve">evaluation </w:t>
            </w:r>
            <w:r>
              <w:rPr>
                <w:lang w:val="en-US"/>
              </w:rPr>
              <w:t xml:space="preserve">metrics have come into practice such as the </w:t>
            </w:r>
            <w:proofErr w:type="spellStart"/>
            <w:r>
              <w:rPr>
                <w:lang w:val="en-US"/>
              </w:rPr>
              <w:t>BERTScore</w:t>
            </w:r>
            <w:proofErr w:type="spellEnd"/>
            <w:r>
              <w:rPr>
                <w:lang w:val="en-US"/>
              </w:rPr>
              <w:t xml:space="preserve"> (Zhang et al. 2019) and </w:t>
            </w:r>
            <w:proofErr w:type="spellStart"/>
            <w:r>
              <w:rPr>
                <w:lang w:val="en-US"/>
              </w:rPr>
              <w:t>MoverScore</w:t>
            </w:r>
            <w:proofErr w:type="spellEnd"/>
            <w:r>
              <w:rPr>
                <w:lang w:val="en-US"/>
              </w:rPr>
              <w:t xml:space="preserve"> (Zhao et al., 2019). However, these metrics require more time to compute and require access to significant computational resources due to the huge number of underlying models. Hence, are not easily accessible to everyone. </w:t>
            </w:r>
          </w:p>
          <w:p w14:paraId="02E769EE" w14:textId="57F8DEC9" w:rsidR="002B3058" w:rsidRPr="009437B4" w:rsidRDefault="002B3058">
            <w:pPr>
              <w:rPr>
                <w:lang w:val="en-US"/>
              </w:rPr>
            </w:pPr>
          </w:p>
        </w:tc>
      </w:tr>
      <w:tr w:rsidR="00C22ACE" w14:paraId="53A18AD8" w14:textId="77777777" w:rsidTr="00F6396B">
        <w:tc>
          <w:tcPr>
            <w:tcW w:w="2405" w:type="dxa"/>
          </w:tcPr>
          <w:p w14:paraId="203D0912" w14:textId="04C57E11" w:rsidR="00C22ACE" w:rsidRPr="00C22ACE" w:rsidRDefault="00C22ACE">
            <w:pPr>
              <w:rPr>
                <w:lang w:val="en-US"/>
              </w:rPr>
            </w:pPr>
            <w:r>
              <w:rPr>
                <w:lang w:val="en-US"/>
              </w:rPr>
              <w:t>Experiment Design</w:t>
            </w:r>
          </w:p>
        </w:tc>
        <w:tc>
          <w:tcPr>
            <w:tcW w:w="6945" w:type="dxa"/>
          </w:tcPr>
          <w:p w14:paraId="58BA4EEA" w14:textId="77777777" w:rsidR="00B26AA8" w:rsidRPr="00F6396B" w:rsidRDefault="00B26AA8">
            <w:pPr>
              <w:rPr>
                <w:b/>
                <w:bCs/>
                <w:lang w:val="en-US"/>
              </w:rPr>
            </w:pPr>
            <w:r w:rsidRPr="00F6396B">
              <w:rPr>
                <w:b/>
                <w:bCs/>
                <w:lang w:val="en-US"/>
              </w:rPr>
              <w:t>Approach:</w:t>
            </w:r>
          </w:p>
          <w:p w14:paraId="3E5EB878" w14:textId="35026C47" w:rsidR="00B26AA8" w:rsidRDefault="00826ECC">
            <w:pPr>
              <w:rPr>
                <w:lang w:val="en-US"/>
              </w:rPr>
            </w:pPr>
            <w:r>
              <w:rPr>
                <w:lang w:val="en-US"/>
              </w:rPr>
              <w:t xml:space="preserve">To address the problem seen in the aforementioned metric, the authors have proposed a </w:t>
            </w:r>
            <w:proofErr w:type="gramStart"/>
            <w:r>
              <w:rPr>
                <w:lang w:val="en-US"/>
              </w:rPr>
              <w:t>light weight</w:t>
            </w:r>
            <w:proofErr w:type="gramEnd"/>
            <w:r>
              <w:rPr>
                <w:lang w:val="en-US"/>
              </w:rPr>
              <w:t xml:space="preserve"> version of those metric called </w:t>
            </w:r>
            <w:proofErr w:type="spellStart"/>
            <w:r>
              <w:rPr>
                <w:lang w:val="en-US"/>
              </w:rPr>
              <w:t>FrugalScore</w:t>
            </w:r>
            <w:proofErr w:type="spellEnd"/>
            <w:r>
              <w:rPr>
                <w:lang w:val="en-US"/>
              </w:rPr>
              <w:t>.</w:t>
            </w:r>
          </w:p>
          <w:p w14:paraId="6A1ABD4E" w14:textId="77777777" w:rsidR="00472593" w:rsidRDefault="00472593" w:rsidP="00826ECC">
            <w:pPr>
              <w:rPr>
                <w:lang w:val="en-US"/>
              </w:rPr>
            </w:pPr>
          </w:p>
          <w:p w14:paraId="29821A2E" w14:textId="4FEFC895" w:rsidR="00826ECC" w:rsidRDefault="00826ECC" w:rsidP="00826ECC">
            <w:pPr>
              <w:rPr>
                <w:lang w:val="en-US"/>
              </w:rPr>
            </w:pPr>
            <w:proofErr w:type="spellStart"/>
            <w:r>
              <w:rPr>
                <w:lang w:val="en-US"/>
              </w:rPr>
              <w:t>FrugalScore</w:t>
            </w:r>
            <w:proofErr w:type="spellEnd"/>
            <w:r>
              <w:rPr>
                <w:lang w:val="en-US"/>
              </w:rPr>
              <w:t xml:space="preserve"> has three phases:</w:t>
            </w:r>
          </w:p>
          <w:p w14:paraId="3CEEEEC5" w14:textId="28077C58" w:rsidR="00826ECC" w:rsidRDefault="00826ECC" w:rsidP="00826ECC">
            <w:pPr>
              <w:pStyle w:val="ListParagraph"/>
              <w:numPr>
                <w:ilvl w:val="0"/>
                <w:numId w:val="7"/>
              </w:numPr>
              <w:rPr>
                <w:lang w:val="en-US"/>
              </w:rPr>
            </w:pPr>
            <w:r>
              <w:rPr>
                <w:lang w:val="en-US"/>
              </w:rPr>
              <w:t>Phase 1: Create a synthetic dataset by sampling pairs of related sequences and annotating them with the expensive metrics to be learned.</w:t>
            </w:r>
          </w:p>
          <w:p w14:paraId="4239FE22" w14:textId="01DC478D" w:rsidR="00826ECC" w:rsidRDefault="00826ECC" w:rsidP="00826ECC">
            <w:pPr>
              <w:pStyle w:val="ListParagraph"/>
              <w:numPr>
                <w:ilvl w:val="0"/>
                <w:numId w:val="7"/>
              </w:numPr>
              <w:rPr>
                <w:lang w:val="en-US"/>
              </w:rPr>
            </w:pPr>
            <w:r>
              <w:rPr>
                <w:lang w:val="en-US"/>
              </w:rPr>
              <w:t>Phase 2: They continue the pretraining of the miniature pretrained language model on the synthetic dataset build by Phase 1. Here the model learns the internal mapping of the expensive metric.</w:t>
            </w:r>
          </w:p>
          <w:p w14:paraId="7AE36D12" w14:textId="50ADE26A" w:rsidR="00826ECC" w:rsidRPr="00826ECC" w:rsidRDefault="00826ECC" w:rsidP="00826ECC">
            <w:pPr>
              <w:pStyle w:val="ListParagraph"/>
              <w:numPr>
                <w:ilvl w:val="0"/>
                <w:numId w:val="7"/>
              </w:numPr>
              <w:rPr>
                <w:lang w:val="en-US"/>
              </w:rPr>
            </w:pPr>
            <w:r>
              <w:rPr>
                <w:lang w:val="en-US"/>
              </w:rPr>
              <w:t>Phase 3: They then fine-tuned the miniature on human annotations which can boost performance of the model.</w:t>
            </w:r>
          </w:p>
          <w:p w14:paraId="6091C78E" w14:textId="1EDD43E3" w:rsidR="00826ECC" w:rsidRPr="00826ECC" w:rsidRDefault="00826ECC" w:rsidP="00826ECC">
            <w:pPr>
              <w:rPr>
                <w:lang w:val="en-US"/>
              </w:rPr>
            </w:pPr>
          </w:p>
        </w:tc>
      </w:tr>
      <w:tr w:rsidR="00C22ACE" w14:paraId="4E513524" w14:textId="77777777" w:rsidTr="00F6396B">
        <w:tc>
          <w:tcPr>
            <w:tcW w:w="2405" w:type="dxa"/>
          </w:tcPr>
          <w:p w14:paraId="5271A86E" w14:textId="1FCE5A53" w:rsidR="00C22ACE" w:rsidRPr="00C22ACE" w:rsidRDefault="00C22ACE">
            <w:pPr>
              <w:rPr>
                <w:lang w:val="en-US"/>
              </w:rPr>
            </w:pPr>
            <w:r>
              <w:rPr>
                <w:lang w:val="en-US"/>
              </w:rPr>
              <w:t>Result</w:t>
            </w:r>
          </w:p>
        </w:tc>
        <w:tc>
          <w:tcPr>
            <w:tcW w:w="6945" w:type="dxa"/>
          </w:tcPr>
          <w:p w14:paraId="6D576F2E" w14:textId="4F7F71CC" w:rsidR="00C85622" w:rsidRPr="00826ECC" w:rsidRDefault="00826ECC" w:rsidP="00826ECC">
            <w:pPr>
              <w:rPr>
                <w:lang w:val="en-US"/>
              </w:rPr>
            </w:pPr>
            <w:proofErr w:type="spellStart"/>
            <w:r>
              <w:rPr>
                <w:lang w:val="en-US"/>
              </w:rPr>
              <w:t>FrugalScore</w:t>
            </w:r>
            <w:proofErr w:type="spellEnd"/>
            <w:r>
              <w:rPr>
                <w:lang w:val="en-US"/>
              </w:rPr>
              <w:t xml:space="preserve"> has compact models with fewer parameters and hence runs faster compared to the original metrics.</w:t>
            </w:r>
            <w:r w:rsidR="002E7139">
              <w:rPr>
                <w:lang w:val="en-US"/>
              </w:rPr>
              <w:t xml:space="preserve"> When working on summarization and translation, </w:t>
            </w:r>
            <w:proofErr w:type="spellStart"/>
            <w:r w:rsidR="002E7139">
              <w:rPr>
                <w:lang w:val="en-US"/>
              </w:rPr>
              <w:t>FrugalScore</w:t>
            </w:r>
            <w:proofErr w:type="spellEnd"/>
            <w:r w:rsidR="002E7139">
              <w:rPr>
                <w:lang w:val="en-US"/>
              </w:rPr>
              <w:t xml:space="preserve"> is on par with the original metrics.  This newly trained metrics is freely available and easily accessible via Hugging Face to </w:t>
            </w:r>
            <w:proofErr w:type="spellStart"/>
            <w:r w:rsidR="002E7139">
              <w:rPr>
                <w:lang w:val="en-US"/>
              </w:rPr>
              <w:t>benefit</w:t>
            </w:r>
            <w:proofErr w:type="spellEnd"/>
            <w:r w:rsidR="002E7139">
              <w:rPr>
                <w:lang w:val="en-US"/>
              </w:rPr>
              <w:t xml:space="preserve"> the entire NLP community. </w:t>
            </w:r>
          </w:p>
        </w:tc>
      </w:tr>
    </w:tbl>
    <w:p w14:paraId="6134A5EF" w14:textId="77777777" w:rsidR="004B48E0" w:rsidRDefault="004B48E0"/>
    <w:sectPr w:rsidR="004B48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FDF"/>
    <w:multiLevelType w:val="hybridMultilevel"/>
    <w:tmpl w:val="CBE6B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451AF"/>
    <w:multiLevelType w:val="hybridMultilevel"/>
    <w:tmpl w:val="B498B55E"/>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 w15:restartNumberingAfterBreak="0">
    <w:nsid w:val="0C387035"/>
    <w:multiLevelType w:val="hybridMultilevel"/>
    <w:tmpl w:val="4EEE6BEA"/>
    <w:lvl w:ilvl="0" w:tplc="D6BA551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0B6F38"/>
    <w:multiLevelType w:val="hybridMultilevel"/>
    <w:tmpl w:val="2E8AE2A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B6786"/>
    <w:multiLevelType w:val="hybridMultilevel"/>
    <w:tmpl w:val="C666A92A"/>
    <w:lvl w:ilvl="0" w:tplc="2BC44C7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623FBA"/>
    <w:multiLevelType w:val="hybridMultilevel"/>
    <w:tmpl w:val="D8526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8674FE"/>
    <w:multiLevelType w:val="hybridMultilevel"/>
    <w:tmpl w:val="00C841B6"/>
    <w:lvl w:ilvl="0" w:tplc="948426D4">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62496466">
    <w:abstractNumId w:val="0"/>
  </w:num>
  <w:num w:numId="2" w16cid:durableId="251353818">
    <w:abstractNumId w:val="4"/>
  </w:num>
  <w:num w:numId="3" w16cid:durableId="606695187">
    <w:abstractNumId w:val="2"/>
  </w:num>
  <w:num w:numId="4" w16cid:durableId="1648973522">
    <w:abstractNumId w:val="1"/>
  </w:num>
  <w:num w:numId="5" w16cid:durableId="1719279959">
    <w:abstractNumId w:val="6"/>
  </w:num>
  <w:num w:numId="6" w16cid:durableId="1232740494">
    <w:abstractNumId w:val="3"/>
  </w:num>
  <w:num w:numId="7" w16cid:durableId="8804816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CE"/>
    <w:rsid w:val="00050B9B"/>
    <w:rsid w:val="000C1BEB"/>
    <w:rsid w:val="001F0AE2"/>
    <w:rsid w:val="002A0261"/>
    <w:rsid w:val="002B3058"/>
    <w:rsid w:val="002E7139"/>
    <w:rsid w:val="003006E3"/>
    <w:rsid w:val="00400B3C"/>
    <w:rsid w:val="00472593"/>
    <w:rsid w:val="004B48E0"/>
    <w:rsid w:val="005743C7"/>
    <w:rsid w:val="005C6679"/>
    <w:rsid w:val="00616E46"/>
    <w:rsid w:val="007952D6"/>
    <w:rsid w:val="007A0696"/>
    <w:rsid w:val="00826ECC"/>
    <w:rsid w:val="00850B1F"/>
    <w:rsid w:val="009437B4"/>
    <w:rsid w:val="00997455"/>
    <w:rsid w:val="009C17AF"/>
    <w:rsid w:val="009D6DE9"/>
    <w:rsid w:val="00A51ACA"/>
    <w:rsid w:val="00A82ADF"/>
    <w:rsid w:val="00B26AA8"/>
    <w:rsid w:val="00BD42E2"/>
    <w:rsid w:val="00C22ACE"/>
    <w:rsid w:val="00C85622"/>
    <w:rsid w:val="00DB1AC8"/>
    <w:rsid w:val="00F11ABA"/>
    <w:rsid w:val="00F6396B"/>
  </w:rsids>
  <m:mathPr>
    <m:mathFont m:val="Cambria Math"/>
    <m:brkBin m:val="before"/>
    <m:brkBinSub m:val="--"/>
    <m:smallFrac m:val="0"/>
    <m:dispDef/>
    <m:lMargin m:val="0"/>
    <m:rMargin m:val="0"/>
    <m:defJc m:val="centerGroup"/>
    <m:wrapIndent m:val="1440"/>
    <m:intLim m:val="subSup"/>
    <m:naryLim m:val="undOvr"/>
  </m:mathPr>
  <w:themeFontLang w:val="en-BT"/>
  <w:clrSchemeMapping w:bg1="light1" w:t1="dark1" w:bg2="light2" w:t2="dark2" w:accent1="accent1" w:accent2="accent2" w:accent3="accent3" w:accent4="accent4" w:accent5="accent5" w:accent6="accent6" w:hyperlink="hyperlink" w:followedHyperlink="followedHyperlink"/>
  <w:decimalSymbol w:val="."/>
  <w:listSeparator w:val=","/>
  <w14:docId w14:val="03333808"/>
  <w15:chartTrackingRefBased/>
  <w15:docId w15:val="{2BDDFC38-F334-2D42-80D5-4EDE7F36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026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261"/>
    <w:rPr>
      <w:color w:val="0563C1" w:themeColor="hyperlink"/>
      <w:u w:val="single"/>
    </w:rPr>
  </w:style>
  <w:style w:type="character" w:styleId="UnresolvedMention">
    <w:name w:val="Unresolved Mention"/>
    <w:basedOn w:val="DefaultParagraphFont"/>
    <w:uiPriority w:val="99"/>
    <w:semiHidden/>
    <w:unhideWhenUsed/>
    <w:rsid w:val="002A0261"/>
    <w:rPr>
      <w:color w:val="605E5C"/>
      <w:shd w:val="clear" w:color="auto" w:fill="E1DFDD"/>
    </w:rPr>
  </w:style>
  <w:style w:type="character" w:customStyle="1" w:styleId="Heading2Char">
    <w:name w:val="Heading 2 Char"/>
    <w:basedOn w:val="DefaultParagraphFont"/>
    <w:link w:val="Heading2"/>
    <w:uiPriority w:val="9"/>
    <w:rsid w:val="002A0261"/>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2A0261"/>
    <w:rPr>
      <w:color w:val="954F72" w:themeColor="followedHyperlink"/>
      <w:u w:val="single"/>
    </w:rPr>
  </w:style>
  <w:style w:type="paragraph" w:styleId="ListParagraph">
    <w:name w:val="List Paragraph"/>
    <w:basedOn w:val="Normal"/>
    <w:uiPriority w:val="34"/>
    <w:qFormat/>
    <w:rsid w:val="00B2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160632">
      <w:bodyDiv w:val="1"/>
      <w:marLeft w:val="0"/>
      <w:marRight w:val="0"/>
      <w:marTop w:val="0"/>
      <w:marBottom w:val="0"/>
      <w:divBdr>
        <w:top w:val="none" w:sz="0" w:space="0" w:color="auto"/>
        <w:left w:val="none" w:sz="0" w:space="0" w:color="auto"/>
        <w:bottom w:val="none" w:sz="0" w:space="0" w:color="auto"/>
        <w:right w:val="none" w:sz="0" w:space="0" w:color="auto"/>
      </w:divBdr>
    </w:div>
    <w:div w:id="1117990848">
      <w:bodyDiv w:val="1"/>
      <w:marLeft w:val="0"/>
      <w:marRight w:val="0"/>
      <w:marTop w:val="0"/>
      <w:marBottom w:val="0"/>
      <w:divBdr>
        <w:top w:val="none" w:sz="0" w:space="0" w:color="auto"/>
        <w:left w:val="none" w:sz="0" w:space="0" w:color="auto"/>
        <w:bottom w:val="none" w:sz="0" w:space="0" w:color="auto"/>
        <w:right w:val="none" w:sz="0" w:space="0" w:color="auto"/>
      </w:divBdr>
    </w:div>
    <w:div w:id="1230461755">
      <w:bodyDiv w:val="1"/>
      <w:marLeft w:val="0"/>
      <w:marRight w:val="0"/>
      <w:marTop w:val="0"/>
      <w:marBottom w:val="0"/>
      <w:divBdr>
        <w:top w:val="none" w:sz="0" w:space="0" w:color="auto"/>
        <w:left w:val="none" w:sz="0" w:space="0" w:color="auto"/>
        <w:bottom w:val="none" w:sz="0" w:space="0" w:color="auto"/>
        <w:right w:val="none" w:sz="0" w:space="0" w:color="auto"/>
      </w:divBdr>
    </w:div>
    <w:div w:id="13435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8653/v1/2022.acl-long.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 Thapa</dc:creator>
  <cp:keywords/>
  <dc:description/>
  <cp:lastModifiedBy>Sapna Thapa</cp:lastModifiedBy>
  <cp:revision>6</cp:revision>
  <dcterms:created xsi:type="dcterms:W3CDTF">2023-01-31T12:36:00Z</dcterms:created>
  <dcterms:modified xsi:type="dcterms:W3CDTF">2023-03-01T16:04:00Z</dcterms:modified>
</cp:coreProperties>
</file>