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5FC5" w14:textId="728978A4" w:rsidR="00BA3F67" w:rsidRPr="00D07D28" w:rsidRDefault="00BA3F67" w:rsidP="003227B5">
      <w:pPr>
        <w:spacing w:line="276" w:lineRule="auto"/>
        <w:rPr>
          <w:rFonts w:ascii="Arial" w:hAnsi="Arial" w:cs="Arial"/>
          <w:b/>
          <w:bCs/>
          <w:sz w:val="28"/>
          <w:szCs w:val="28"/>
          <w:u w:val="single"/>
        </w:rPr>
      </w:pPr>
      <w:r w:rsidRPr="00D07D28">
        <w:rPr>
          <w:rFonts w:ascii="Arial" w:hAnsi="Arial" w:cs="Arial"/>
          <w:b/>
          <w:bCs/>
          <w:sz w:val="28"/>
          <w:szCs w:val="28"/>
          <w:u w:val="single"/>
        </w:rPr>
        <w:t>Vergleich von Optimizern mit variablen Lernraten</w:t>
      </w:r>
    </w:p>
    <w:p w14:paraId="4291D631" w14:textId="77777777" w:rsidR="00BA3F67" w:rsidRPr="00D07D28" w:rsidRDefault="00BA3F67" w:rsidP="003227B5">
      <w:pPr>
        <w:spacing w:line="276" w:lineRule="auto"/>
        <w:rPr>
          <w:rFonts w:ascii="Arial" w:hAnsi="Arial" w:cs="Arial"/>
        </w:rPr>
      </w:pPr>
    </w:p>
    <w:p w14:paraId="0F63942A" w14:textId="79AC1EFE" w:rsidR="00DA336E" w:rsidRPr="00DA336E" w:rsidRDefault="00BA3F67" w:rsidP="003227B5">
      <w:pPr>
        <w:spacing w:line="276" w:lineRule="auto"/>
        <w:rPr>
          <w:rFonts w:ascii="Arial" w:hAnsi="Arial" w:cs="Arial"/>
        </w:rPr>
      </w:pPr>
      <w:r w:rsidRPr="00D07D28">
        <w:rPr>
          <w:rFonts w:ascii="Arial" w:hAnsi="Arial" w:cs="Arial"/>
        </w:rPr>
        <w:t xml:space="preserve">Die Effizienz und Konvergenzgeschwindigkeit eines neuronalen Netzwerks hängen stark von der Wahl des Optimierers und der Lernrate ab. Um die Auswirkungen verschiedener Optimierer und Lernraten auf die Trainingsleistung zu analysieren, wurde dieses Experiment entworfen. Drei verschiedene Optimierer - </w:t>
      </w:r>
      <w:proofErr w:type="spellStart"/>
      <w:r w:rsidRPr="00D07D28">
        <w:rPr>
          <w:rFonts w:ascii="Arial" w:hAnsi="Arial" w:cs="Arial"/>
        </w:rPr>
        <w:t>Stochastic</w:t>
      </w:r>
      <w:proofErr w:type="spellEnd"/>
      <w:r w:rsidRPr="00D07D28">
        <w:rPr>
          <w:rFonts w:ascii="Arial" w:hAnsi="Arial" w:cs="Arial"/>
        </w:rPr>
        <w:t xml:space="preserve"> Gradient Descent (SGD), Adam und </w:t>
      </w:r>
      <w:proofErr w:type="spellStart"/>
      <w:r w:rsidRPr="00D07D28">
        <w:rPr>
          <w:rFonts w:ascii="Arial" w:hAnsi="Arial" w:cs="Arial"/>
        </w:rPr>
        <w:t>RMSprop</w:t>
      </w:r>
      <w:proofErr w:type="spellEnd"/>
      <w:r w:rsidRPr="00D07D28">
        <w:rPr>
          <w:rFonts w:ascii="Arial" w:hAnsi="Arial" w:cs="Arial"/>
        </w:rPr>
        <w:t xml:space="preserve"> - werden im Hinblick auf ihre Fähigkeit verglichen, ein neuronales Netzwerk auf dem MNIST-Datensatz zu trainieren.</w:t>
      </w:r>
    </w:p>
    <w:p w14:paraId="2ECF2978" w14:textId="246D47AE" w:rsidR="00BA3F67" w:rsidRPr="00D07D28" w:rsidRDefault="00BA3F67" w:rsidP="003227B5">
      <w:pPr>
        <w:spacing w:line="276" w:lineRule="auto"/>
        <w:rPr>
          <w:rFonts w:ascii="Arial" w:hAnsi="Arial" w:cs="Arial"/>
          <w:b/>
          <w:bCs/>
        </w:rPr>
      </w:pPr>
      <w:r w:rsidRPr="00D07D28">
        <w:rPr>
          <w:rFonts w:ascii="Arial" w:hAnsi="Arial" w:cs="Arial"/>
          <w:b/>
          <w:bCs/>
        </w:rPr>
        <w:t>Datensatzvorbereitung:</w:t>
      </w:r>
    </w:p>
    <w:p w14:paraId="15186C2D" w14:textId="77777777" w:rsidR="00FD22E2" w:rsidRPr="00FD22E2" w:rsidRDefault="00FD22E2" w:rsidP="003227B5">
      <w:pPr>
        <w:pStyle w:val="Listenabsatz"/>
        <w:numPr>
          <w:ilvl w:val="0"/>
          <w:numId w:val="1"/>
        </w:numPr>
        <w:spacing w:line="276" w:lineRule="auto"/>
        <w:rPr>
          <w:rFonts w:ascii="Arial" w:hAnsi="Arial" w:cs="Arial"/>
          <w:lang w:val="en-US"/>
        </w:rPr>
      </w:pPr>
      <w:r w:rsidRPr="00FD22E2">
        <w:rPr>
          <w:rFonts w:ascii="Arial" w:hAnsi="Arial" w:cs="Arial"/>
          <w:lang w:val="en-US"/>
        </w:rPr>
        <w:t>MNIST steht für "Modified National Institute of Standards and Technology"</w:t>
      </w:r>
    </w:p>
    <w:p w14:paraId="741FEBE1" w14:textId="4059EC34" w:rsidR="000D2CA7" w:rsidRDefault="00FD22E2" w:rsidP="003227B5">
      <w:pPr>
        <w:pStyle w:val="Listenabsatz"/>
        <w:numPr>
          <w:ilvl w:val="0"/>
          <w:numId w:val="1"/>
        </w:numPr>
        <w:spacing w:line="276" w:lineRule="auto"/>
        <w:rPr>
          <w:rFonts w:ascii="Arial" w:hAnsi="Arial" w:cs="Arial"/>
        </w:rPr>
      </w:pPr>
      <w:r w:rsidRPr="00FD22E2">
        <w:rPr>
          <w:rFonts w:ascii="Arial" w:hAnsi="Arial" w:cs="Arial"/>
        </w:rPr>
        <w:t>Der MNIST-Datensatz ist ein umfangreicher und weit verbreiteter Datensatz in der maschinellen Lerngemeinschaft</w:t>
      </w:r>
    </w:p>
    <w:p w14:paraId="1C63FC08" w14:textId="31575E12" w:rsidR="00025A0E" w:rsidRPr="00025A0E" w:rsidRDefault="00025A0E" w:rsidP="003227B5">
      <w:pPr>
        <w:pStyle w:val="Listenabsatz"/>
        <w:numPr>
          <w:ilvl w:val="0"/>
          <w:numId w:val="1"/>
        </w:numPr>
        <w:spacing w:line="276" w:lineRule="auto"/>
        <w:rPr>
          <w:rFonts w:ascii="Arial" w:hAnsi="Arial" w:cs="Arial"/>
        </w:rPr>
      </w:pPr>
      <w:r w:rsidRPr="00025A0E">
        <w:rPr>
          <w:rFonts w:ascii="Arial" w:hAnsi="Arial" w:cs="Arial"/>
        </w:rPr>
        <w:t>Der Datensatz besteht aus handgeschriebenen Ziffern (0 bis 9), die</w:t>
      </w:r>
      <w:r w:rsidR="00051D2B">
        <w:rPr>
          <w:rFonts w:ascii="Arial" w:hAnsi="Arial" w:cs="Arial"/>
        </w:rPr>
        <w:t xml:space="preserve"> in Graustufen</w:t>
      </w:r>
      <w:r w:rsidRPr="00025A0E">
        <w:rPr>
          <w:rFonts w:ascii="Arial" w:hAnsi="Arial" w:cs="Arial"/>
        </w:rPr>
        <w:t xml:space="preserve"> auf 28x28 Pixel großen Bildern abgebildet sind.</w:t>
      </w:r>
    </w:p>
    <w:p w14:paraId="7FE138AD" w14:textId="430C02FC" w:rsidR="00051D2B" w:rsidRPr="00051D2B" w:rsidRDefault="00051D2B" w:rsidP="003227B5">
      <w:pPr>
        <w:pStyle w:val="Listenabsatz"/>
        <w:numPr>
          <w:ilvl w:val="0"/>
          <w:numId w:val="1"/>
        </w:numPr>
        <w:spacing w:line="276" w:lineRule="auto"/>
        <w:rPr>
          <w:rFonts w:ascii="Arial" w:hAnsi="Arial" w:cs="Arial"/>
        </w:rPr>
      </w:pPr>
      <w:r w:rsidRPr="00051D2B">
        <w:rPr>
          <w:rFonts w:ascii="Arial" w:hAnsi="Arial" w:cs="Arial"/>
        </w:rPr>
        <w:t>Die Pixelwerte liegen im Bereich von 0 bis 255, wobei 0 Weiß repräsentiert und 255 Schwarz</w:t>
      </w:r>
    </w:p>
    <w:p w14:paraId="4D834180" w14:textId="0C783F94" w:rsidR="00051D2B" w:rsidRPr="00025A0E" w:rsidRDefault="00051D2B" w:rsidP="003227B5">
      <w:pPr>
        <w:pStyle w:val="Listenabsatz"/>
        <w:numPr>
          <w:ilvl w:val="0"/>
          <w:numId w:val="1"/>
        </w:numPr>
        <w:spacing w:line="276" w:lineRule="auto"/>
        <w:rPr>
          <w:rFonts w:ascii="Arial" w:hAnsi="Arial" w:cs="Arial"/>
        </w:rPr>
      </w:pPr>
      <w:r w:rsidRPr="00025A0E">
        <w:rPr>
          <w:rFonts w:ascii="Arial" w:hAnsi="Arial" w:cs="Arial"/>
        </w:rPr>
        <w:t>Es gibt insgesamt 60.000 Trainingsbilder und 10.000 Testbilder</w:t>
      </w:r>
    </w:p>
    <w:p w14:paraId="2078EC86" w14:textId="2E8A2BFD" w:rsidR="00025A0E" w:rsidRDefault="007B66D2" w:rsidP="003227B5">
      <w:pPr>
        <w:pStyle w:val="Listenabsatz"/>
        <w:numPr>
          <w:ilvl w:val="0"/>
          <w:numId w:val="1"/>
        </w:numPr>
        <w:spacing w:line="276" w:lineRule="auto"/>
        <w:rPr>
          <w:rFonts w:ascii="Arial" w:hAnsi="Arial" w:cs="Arial"/>
        </w:rPr>
      </w:pPr>
      <w:r w:rsidRPr="007B66D2">
        <w:rPr>
          <w:rFonts w:ascii="Arial" w:hAnsi="Arial" w:cs="Arial"/>
        </w:rPr>
        <w:t>Das Hauptziel bei der Verwendung des MNIST-Datensatzes besteht darin, Modelle zu erstellen, die in der Lage sind, die handgeschriebenen Ziffern korrekt zu klassifizieren</w:t>
      </w:r>
    </w:p>
    <w:p w14:paraId="6884E748" w14:textId="6C661AF3" w:rsidR="006D7AD0" w:rsidRPr="003A5B54" w:rsidRDefault="003A5B54" w:rsidP="006D7AD0">
      <w:pPr>
        <w:spacing w:line="276" w:lineRule="auto"/>
        <w:rPr>
          <w:rFonts w:ascii="Arial" w:hAnsi="Arial" w:cs="Arial"/>
          <w:b/>
          <w:bCs/>
        </w:rPr>
      </w:pPr>
      <w:r w:rsidRPr="003A5B54">
        <w:rPr>
          <w:rFonts w:ascii="Arial" w:hAnsi="Arial" w:cs="Arial"/>
          <w:b/>
          <w:bCs/>
        </w:rPr>
        <w:t>Gewählte Optimierer</w:t>
      </w:r>
    </w:p>
    <w:p w14:paraId="21ED2C39" w14:textId="77777777" w:rsidR="003A5B54" w:rsidRDefault="003A5B54" w:rsidP="003A5B54">
      <w:pPr>
        <w:pStyle w:val="Listenabsatz"/>
        <w:numPr>
          <w:ilvl w:val="0"/>
          <w:numId w:val="6"/>
        </w:numPr>
        <w:spacing w:line="276" w:lineRule="auto"/>
        <w:rPr>
          <w:rFonts w:ascii="Arial" w:hAnsi="Arial" w:cs="Arial"/>
          <w:u w:val="single"/>
        </w:rPr>
      </w:pPr>
      <w:proofErr w:type="spellStart"/>
      <w:r w:rsidRPr="003A5B54">
        <w:rPr>
          <w:rFonts w:ascii="Arial" w:hAnsi="Arial" w:cs="Arial"/>
          <w:u w:val="single"/>
        </w:rPr>
        <w:t>Stochastic</w:t>
      </w:r>
      <w:proofErr w:type="spellEnd"/>
      <w:r w:rsidRPr="003A5B54">
        <w:rPr>
          <w:rFonts w:ascii="Arial" w:hAnsi="Arial" w:cs="Arial"/>
          <w:u w:val="single"/>
        </w:rPr>
        <w:t xml:space="preserve"> Gradient Descent (SGD):</w:t>
      </w:r>
    </w:p>
    <w:p w14:paraId="7A510EBC" w14:textId="0AD84702" w:rsidR="003A5B54" w:rsidRDefault="003A5B54" w:rsidP="003A5B54">
      <w:pPr>
        <w:pStyle w:val="Listenabsatz"/>
        <w:spacing w:line="276" w:lineRule="auto"/>
        <w:rPr>
          <w:rFonts w:ascii="Arial" w:hAnsi="Arial" w:cs="Arial"/>
        </w:rPr>
      </w:pPr>
      <w:r w:rsidRPr="003A5B54">
        <w:rPr>
          <w:rFonts w:ascii="Arial" w:hAnsi="Arial" w:cs="Arial"/>
        </w:rPr>
        <w:t>SGD ist der grundlegende Optimierungsalgorithmus. Er aktualisiert die Modellgewichte basierend auf dem Gradienten der Verlustfunktion für jede Trainingsinstanz einzeln.</w:t>
      </w:r>
      <w:r>
        <w:rPr>
          <w:rFonts w:ascii="Arial" w:hAnsi="Arial" w:cs="Arial"/>
        </w:rPr>
        <w:t xml:space="preserve"> Es</w:t>
      </w:r>
      <w:r w:rsidRPr="003A5B54">
        <w:rPr>
          <w:rFonts w:ascii="Arial" w:hAnsi="Arial" w:cs="Arial"/>
        </w:rPr>
        <w:t xml:space="preserve"> erfordert möglicherweise die sorgfältige Einstellung der Lernrate. Es kann zu langsamem Konvergieren und Schwierigkeiten bei lokalen Minima führen.</w:t>
      </w:r>
    </w:p>
    <w:p w14:paraId="159AEDE9" w14:textId="77777777" w:rsidR="003A5B54" w:rsidRPr="003A5B54" w:rsidRDefault="003A5B54" w:rsidP="004A2700">
      <w:pPr>
        <w:pStyle w:val="Listenabsatz"/>
        <w:numPr>
          <w:ilvl w:val="0"/>
          <w:numId w:val="6"/>
        </w:numPr>
        <w:spacing w:line="276" w:lineRule="auto"/>
        <w:rPr>
          <w:rFonts w:ascii="Arial" w:hAnsi="Arial" w:cs="Arial"/>
        </w:rPr>
      </w:pPr>
      <w:r w:rsidRPr="003A5B54">
        <w:rPr>
          <w:rFonts w:ascii="Arial" w:hAnsi="Arial" w:cs="Arial"/>
          <w:u w:val="single"/>
        </w:rPr>
        <w:t xml:space="preserve">Adam (Adaptive Moment </w:t>
      </w:r>
      <w:proofErr w:type="spellStart"/>
      <w:r w:rsidRPr="003A5B54">
        <w:rPr>
          <w:rFonts w:ascii="Arial" w:hAnsi="Arial" w:cs="Arial"/>
          <w:u w:val="single"/>
        </w:rPr>
        <w:t>Estimation</w:t>
      </w:r>
      <w:proofErr w:type="spellEnd"/>
      <w:r w:rsidRPr="003A5B54">
        <w:rPr>
          <w:rFonts w:ascii="Arial" w:hAnsi="Arial" w:cs="Arial"/>
          <w:u w:val="single"/>
        </w:rPr>
        <w:t>)</w:t>
      </w:r>
      <w:r w:rsidRPr="003A5B54">
        <w:rPr>
          <w:rFonts w:ascii="Arial" w:hAnsi="Arial" w:cs="Arial"/>
          <w:u w:val="single"/>
        </w:rPr>
        <w:t>:</w:t>
      </w:r>
    </w:p>
    <w:p w14:paraId="639CB6A0" w14:textId="61A79903" w:rsidR="003A5B54" w:rsidRDefault="003A5B54" w:rsidP="003A5B54">
      <w:pPr>
        <w:pStyle w:val="Listenabsatz"/>
        <w:spacing w:line="276" w:lineRule="auto"/>
        <w:rPr>
          <w:rFonts w:ascii="Arial" w:hAnsi="Arial" w:cs="Arial"/>
        </w:rPr>
      </w:pPr>
      <w:r w:rsidRPr="003A5B54">
        <w:rPr>
          <w:rFonts w:ascii="Arial" w:hAnsi="Arial" w:cs="Arial"/>
        </w:rPr>
        <w:t xml:space="preserve">Adam ist ein adaptiver Optimierer, der eine Kombination aus Momenten des Gradienten (ähnlich wie beim SGD) und einer Schätzung der </w:t>
      </w:r>
      <w:proofErr w:type="spellStart"/>
      <w:r w:rsidRPr="003A5B54">
        <w:rPr>
          <w:rFonts w:ascii="Arial" w:hAnsi="Arial" w:cs="Arial"/>
        </w:rPr>
        <w:t>unzentrierten</w:t>
      </w:r>
      <w:proofErr w:type="spellEnd"/>
      <w:r w:rsidRPr="003A5B54">
        <w:rPr>
          <w:rFonts w:ascii="Arial" w:hAnsi="Arial" w:cs="Arial"/>
        </w:rPr>
        <w:t xml:space="preserve"> Varianz verwendet. Dies ermöglicht eine adaptive Anpassung der Lernrate für jeden Parameter.</w:t>
      </w:r>
      <w:r>
        <w:rPr>
          <w:rFonts w:ascii="Arial" w:hAnsi="Arial" w:cs="Arial"/>
        </w:rPr>
        <w:t xml:space="preserve"> Es werden</w:t>
      </w:r>
      <w:r w:rsidRPr="003A5B54">
        <w:rPr>
          <w:rFonts w:ascii="Arial" w:hAnsi="Arial" w:cs="Arial"/>
        </w:rPr>
        <w:t xml:space="preserve"> weniger manuelle Abstimmung der Hyperparameter</w:t>
      </w:r>
      <w:r>
        <w:rPr>
          <w:rFonts w:ascii="Arial" w:hAnsi="Arial" w:cs="Arial"/>
        </w:rPr>
        <w:t xml:space="preserve"> </w:t>
      </w:r>
      <w:r w:rsidRPr="003A5B54">
        <w:rPr>
          <w:rFonts w:ascii="Arial" w:hAnsi="Arial" w:cs="Arial"/>
        </w:rPr>
        <w:t>erfordert im Vergleich zu SGD.</w:t>
      </w:r>
    </w:p>
    <w:p w14:paraId="4C6BC12B" w14:textId="77777777" w:rsidR="003A5B54" w:rsidRPr="003A5B54" w:rsidRDefault="003A5B54" w:rsidP="003F1C43">
      <w:pPr>
        <w:pStyle w:val="Listenabsatz"/>
        <w:numPr>
          <w:ilvl w:val="0"/>
          <w:numId w:val="6"/>
        </w:numPr>
        <w:spacing w:line="276" w:lineRule="auto"/>
        <w:rPr>
          <w:rFonts w:ascii="Arial" w:hAnsi="Arial" w:cs="Arial"/>
          <w:lang w:val="en-US"/>
        </w:rPr>
      </w:pPr>
      <w:r w:rsidRPr="003A5B54">
        <w:rPr>
          <w:rFonts w:ascii="Arial" w:hAnsi="Arial" w:cs="Arial"/>
          <w:u w:val="single"/>
          <w:lang w:val="en-US"/>
        </w:rPr>
        <w:t>RMSprop (Root Mean Square Propagation):</w:t>
      </w:r>
    </w:p>
    <w:p w14:paraId="37114841" w14:textId="77777777" w:rsidR="003A5B54" w:rsidRDefault="003A5B54" w:rsidP="003A5B54">
      <w:pPr>
        <w:pStyle w:val="Listenabsatz"/>
        <w:spacing w:line="276" w:lineRule="auto"/>
        <w:rPr>
          <w:rFonts w:ascii="Arial" w:hAnsi="Arial" w:cs="Arial"/>
        </w:rPr>
      </w:pPr>
      <w:proofErr w:type="spellStart"/>
      <w:r w:rsidRPr="003A5B54">
        <w:rPr>
          <w:rFonts w:ascii="Arial" w:hAnsi="Arial" w:cs="Arial"/>
        </w:rPr>
        <w:t>RMSprop</w:t>
      </w:r>
      <w:proofErr w:type="spellEnd"/>
      <w:r w:rsidRPr="003A5B54">
        <w:rPr>
          <w:rFonts w:ascii="Arial" w:hAnsi="Arial" w:cs="Arial"/>
        </w:rPr>
        <w:t xml:space="preserve"> ist ein adaptiver Optimierer, der die Lernrate für jeden Parameter basierend auf einem gleitenden Durchschnitt der Quadratwerte der vorherigen Gradienten anpasst. Dies hilft, die Lernrate dynamisch zu steuern.</w:t>
      </w:r>
    </w:p>
    <w:p w14:paraId="336AC09B" w14:textId="08302591" w:rsidR="003A5B54" w:rsidRPr="006D7AD0" w:rsidRDefault="003A5B54" w:rsidP="003A5B54">
      <w:pPr>
        <w:pStyle w:val="Listenabsatz"/>
        <w:spacing w:line="276" w:lineRule="auto"/>
        <w:rPr>
          <w:rFonts w:ascii="Arial" w:hAnsi="Arial" w:cs="Arial"/>
        </w:rPr>
      </w:pPr>
      <w:proofErr w:type="spellStart"/>
      <w:r w:rsidRPr="003A5B54">
        <w:rPr>
          <w:rFonts w:ascii="Arial" w:hAnsi="Arial" w:cs="Arial"/>
        </w:rPr>
        <w:t>RMSprop</w:t>
      </w:r>
      <w:proofErr w:type="spellEnd"/>
      <w:r w:rsidRPr="003A5B54">
        <w:rPr>
          <w:rFonts w:ascii="Arial" w:hAnsi="Arial" w:cs="Arial"/>
        </w:rPr>
        <w:t xml:space="preserve"> adressiert einige Herausforderungen von SGD, wie das Anpassen der Lernrate für verschiedene Parameter.</w:t>
      </w:r>
    </w:p>
    <w:p w14:paraId="79F15D6F" w14:textId="77777777" w:rsidR="006133CD" w:rsidRDefault="006133CD" w:rsidP="00DA336E">
      <w:pPr>
        <w:rPr>
          <w:rFonts w:ascii="Arial" w:hAnsi="Arial" w:cs="Arial"/>
        </w:rPr>
        <w:sectPr w:rsidR="006133CD">
          <w:footerReference w:type="default" r:id="rId7"/>
          <w:pgSz w:w="11906" w:h="16838"/>
          <w:pgMar w:top="1417" w:right="1417" w:bottom="1134" w:left="1417" w:header="708" w:footer="708" w:gutter="0"/>
          <w:cols w:space="708"/>
          <w:docGrid w:linePitch="360"/>
        </w:sectPr>
      </w:pPr>
    </w:p>
    <w:p w14:paraId="57ED1E5A" w14:textId="57A64BF2" w:rsidR="00A245CC" w:rsidRPr="00DA336E" w:rsidRDefault="00A245CC" w:rsidP="00DA336E">
      <w:pPr>
        <w:rPr>
          <w:rFonts w:ascii="Arial" w:hAnsi="Arial" w:cs="Arial"/>
        </w:rPr>
      </w:pPr>
    </w:p>
    <w:p w14:paraId="2CB79F03" w14:textId="34C44714" w:rsidR="00BA3F67" w:rsidRDefault="008200DE" w:rsidP="003227B5">
      <w:pPr>
        <w:spacing w:line="276" w:lineRule="auto"/>
        <w:rPr>
          <w:rFonts w:ascii="Arial" w:hAnsi="Arial" w:cs="Arial"/>
          <w:b/>
          <w:bCs/>
        </w:rPr>
      </w:pPr>
      <w:r w:rsidRPr="008200DE">
        <w:rPr>
          <w:rFonts w:ascii="Arial" w:hAnsi="Arial" w:cs="Arial"/>
          <w:b/>
          <w:bCs/>
        </w:rPr>
        <w:drawing>
          <wp:anchor distT="0" distB="0" distL="114300" distR="114300" simplePos="0" relativeHeight="251658240" behindDoc="1" locked="0" layoutInCell="1" allowOverlap="1" wp14:anchorId="0B9913EB" wp14:editId="15E37BC6">
            <wp:simplePos x="0" y="0"/>
            <wp:positionH relativeFrom="margin">
              <wp:align>center</wp:align>
            </wp:positionH>
            <wp:positionV relativeFrom="paragraph">
              <wp:posOffset>305435</wp:posOffset>
            </wp:positionV>
            <wp:extent cx="3665220" cy="1459230"/>
            <wp:effectExtent l="0" t="0" r="0" b="7620"/>
            <wp:wrapTopAndBottom/>
            <wp:docPr id="174584986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49869" name="Grafik 1" descr="Ein Bild, das Text, Screenshot, Schrift, Zahl enthält.&#10;&#10;Automatisch generierte Beschreibung"/>
                    <pic:cNvPicPr/>
                  </pic:nvPicPr>
                  <pic:blipFill rotWithShape="1">
                    <a:blip r:embed="rId8" cstate="print">
                      <a:extLst>
                        <a:ext uri="{28A0092B-C50C-407E-A947-70E740481C1C}">
                          <a14:useLocalDpi xmlns:a14="http://schemas.microsoft.com/office/drawing/2010/main" val="0"/>
                        </a:ext>
                      </a:extLst>
                    </a:blip>
                    <a:srcRect l="927" t="4010"/>
                    <a:stretch/>
                  </pic:blipFill>
                  <pic:spPr bwMode="auto">
                    <a:xfrm>
                      <a:off x="0" y="0"/>
                      <a:ext cx="3665220" cy="1459230"/>
                    </a:xfrm>
                    <a:prstGeom prst="rect">
                      <a:avLst/>
                    </a:prstGeom>
                    <a:ln>
                      <a:noFill/>
                    </a:ln>
                    <a:extLst>
                      <a:ext uri="{53640926-AAD7-44D8-BBD7-CCE9431645EC}">
                        <a14:shadowObscured xmlns:a14="http://schemas.microsoft.com/office/drawing/2010/main"/>
                      </a:ext>
                    </a:extLst>
                  </pic:spPr>
                </pic:pic>
              </a:graphicData>
            </a:graphic>
          </wp:anchor>
        </w:drawing>
      </w:r>
      <w:r w:rsidR="00BA3F67" w:rsidRPr="00D07D28">
        <w:rPr>
          <w:rFonts w:ascii="Arial" w:hAnsi="Arial" w:cs="Arial"/>
          <w:b/>
          <w:bCs/>
        </w:rPr>
        <w:t>Neuronales Netzwerk:</w:t>
      </w:r>
    </w:p>
    <w:p w14:paraId="71AF7ED4" w14:textId="4DBF08E0" w:rsidR="008200DE" w:rsidRPr="00D07D28" w:rsidRDefault="008200DE" w:rsidP="003227B5">
      <w:pPr>
        <w:spacing w:line="276" w:lineRule="auto"/>
        <w:rPr>
          <w:rFonts w:ascii="Arial" w:hAnsi="Arial" w:cs="Arial"/>
          <w:b/>
          <w:bCs/>
        </w:rPr>
      </w:pPr>
    </w:p>
    <w:p w14:paraId="09D68C69" w14:textId="254469A1" w:rsidR="00E708A0" w:rsidRPr="003227B5" w:rsidRDefault="00E708A0" w:rsidP="003227B5">
      <w:pPr>
        <w:pStyle w:val="Listenabsatz"/>
        <w:numPr>
          <w:ilvl w:val="0"/>
          <w:numId w:val="3"/>
        </w:numPr>
        <w:spacing w:line="276" w:lineRule="auto"/>
        <w:rPr>
          <w:rFonts w:ascii="Arial" w:hAnsi="Arial" w:cs="Arial"/>
          <w:u w:val="single"/>
        </w:rPr>
      </w:pPr>
      <w:r w:rsidRPr="003227B5">
        <w:rPr>
          <w:rFonts w:ascii="Arial" w:hAnsi="Arial" w:cs="Arial"/>
          <w:u w:val="single"/>
        </w:rPr>
        <w:t>Input Layer:</w:t>
      </w:r>
    </w:p>
    <w:p w14:paraId="06D5572A" w14:textId="77777777" w:rsidR="00E708A0" w:rsidRPr="00D07D28" w:rsidRDefault="00E708A0" w:rsidP="003227B5">
      <w:pPr>
        <w:pStyle w:val="Listenabsatz"/>
        <w:spacing w:line="276" w:lineRule="auto"/>
        <w:rPr>
          <w:rFonts w:ascii="Arial" w:hAnsi="Arial" w:cs="Arial"/>
        </w:rPr>
      </w:pPr>
      <w:r w:rsidRPr="00D07D28">
        <w:rPr>
          <w:rFonts w:ascii="Arial" w:hAnsi="Arial" w:cs="Arial"/>
        </w:rPr>
        <w:t>Die Input Layer definiert die Form der Eingabedaten. In diesem Fall haben die Eingabebilder eine Größe von (28, 28, 1), was auf 28x28 Pixel-Bilder mit einem einzelnen Kanal (z. B. Graustufenbilder) hinweist.</w:t>
      </w:r>
    </w:p>
    <w:p w14:paraId="199AB5F7" w14:textId="77777777" w:rsidR="00E708A0" w:rsidRPr="003227B5" w:rsidRDefault="00E708A0" w:rsidP="003227B5">
      <w:pPr>
        <w:pStyle w:val="Listenabsatz"/>
        <w:numPr>
          <w:ilvl w:val="0"/>
          <w:numId w:val="3"/>
        </w:numPr>
        <w:spacing w:line="276" w:lineRule="auto"/>
        <w:rPr>
          <w:rFonts w:ascii="Arial" w:hAnsi="Arial" w:cs="Arial"/>
          <w:u w:val="single"/>
        </w:rPr>
      </w:pPr>
      <w:proofErr w:type="spellStart"/>
      <w:r w:rsidRPr="003227B5">
        <w:rPr>
          <w:rFonts w:ascii="Arial" w:hAnsi="Arial" w:cs="Arial"/>
          <w:u w:val="single"/>
        </w:rPr>
        <w:t>Convolutional</w:t>
      </w:r>
      <w:proofErr w:type="spellEnd"/>
      <w:r w:rsidRPr="003227B5">
        <w:rPr>
          <w:rFonts w:ascii="Arial" w:hAnsi="Arial" w:cs="Arial"/>
          <w:u w:val="single"/>
        </w:rPr>
        <w:t xml:space="preserve"> Layer (Conv2D):</w:t>
      </w:r>
    </w:p>
    <w:p w14:paraId="5F612CEE" w14:textId="446CB64E" w:rsidR="00E708A0" w:rsidRPr="00D07D28" w:rsidRDefault="00E708A0" w:rsidP="003227B5">
      <w:pPr>
        <w:pStyle w:val="Listenabsatz"/>
        <w:spacing w:line="276" w:lineRule="auto"/>
        <w:rPr>
          <w:rFonts w:ascii="Arial" w:hAnsi="Arial" w:cs="Arial"/>
        </w:rPr>
      </w:pPr>
      <w:r w:rsidRPr="00D07D28">
        <w:rPr>
          <w:rFonts w:ascii="Arial" w:hAnsi="Arial" w:cs="Arial"/>
        </w:rPr>
        <w:t>Dieser Layer führt eine 2D-Faltung auf den Eingabebildern durch. Es werden 32 Filter mit einer Kernelgröße von 5x5 verwendet, um Merkmale aus den Bildern zu extrahieren. Die Aktivierungsfunktion ist standardmäßig linear, was bedeutet, dass keine nicht-</w:t>
      </w:r>
      <w:proofErr w:type="spellStart"/>
      <w:r w:rsidRPr="00D07D28">
        <w:rPr>
          <w:rFonts w:ascii="Arial" w:hAnsi="Arial" w:cs="Arial"/>
        </w:rPr>
        <w:t>linearäre</w:t>
      </w:r>
      <w:proofErr w:type="spellEnd"/>
      <w:r w:rsidRPr="00D07D28">
        <w:rPr>
          <w:rFonts w:ascii="Arial" w:hAnsi="Arial" w:cs="Arial"/>
        </w:rPr>
        <w:t xml:space="preserve"> Aktivierung nach der Faltung durchgeführt wird.</w:t>
      </w:r>
    </w:p>
    <w:p w14:paraId="37F7012D" w14:textId="77777777" w:rsidR="00E708A0" w:rsidRPr="003227B5" w:rsidRDefault="00E708A0" w:rsidP="003227B5">
      <w:pPr>
        <w:pStyle w:val="Listenabsatz"/>
        <w:numPr>
          <w:ilvl w:val="0"/>
          <w:numId w:val="3"/>
        </w:numPr>
        <w:spacing w:line="276" w:lineRule="auto"/>
        <w:rPr>
          <w:rFonts w:ascii="Arial" w:hAnsi="Arial" w:cs="Arial"/>
          <w:u w:val="single"/>
        </w:rPr>
      </w:pPr>
      <w:r w:rsidRPr="003227B5">
        <w:rPr>
          <w:rFonts w:ascii="Arial" w:hAnsi="Arial" w:cs="Arial"/>
          <w:u w:val="single"/>
        </w:rPr>
        <w:t>Flatten Layer:</w:t>
      </w:r>
    </w:p>
    <w:p w14:paraId="2C2F3290" w14:textId="48CB3D2F" w:rsidR="00E708A0" w:rsidRPr="00D07D28" w:rsidRDefault="00E708A0" w:rsidP="003227B5">
      <w:pPr>
        <w:pStyle w:val="Listenabsatz"/>
        <w:spacing w:line="276" w:lineRule="auto"/>
        <w:rPr>
          <w:rFonts w:ascii="Arial" w:hAnsi="Arial" w:cs="Arial"/>
        </w:rPr>
      </w:pPr>
      <w:r w:rsidRPr="00D07D28">
        <w:rPr>
          <w:rFonts w:ascii="Arial" w:hAnsi="Arial" w:cs="Arial"/>
        </w:rPr>
        <w:t xml:space="preserve">Dieser Layer wird verwendet, um die Ausgabe des vorherigen </w:t>
      </w:r>
      <w:proofErr w:type="spellStart"/>
      <w:r w:rsidRPr="00D07D28">
        <w:rPr>
          <w:rFonts w:ascii="Arial" w:hAnsi="Arial" w:cs="Arial"/>
        </w:rPr>
        <w:t>Convolutional</w:t>
      </w:r>
      <w:proofErr w:type="spellEnd"/>
      <w:r w:rsidRPr="00D07D28">
        <w:rPr>
          <w:rFonts w:ascii="Arial" w:hAnsi="Arial" w:cs="Arial"/>
        </w:rPr>
        <w:t xml:space="preserve"> </w:t>
      </w:r>
      <w:proofErr w:type="spellStart"/>
      <w:r w:rsidRPr="00D07D28">
        <w:rPr>
          <w:rFonts w:ascii="Arial" w:hAnsi="Arial" w:cs="Arial"/>
        </w:rPr>
        <w:t>Layers</w:t>
      </w:r>
      <w:proofErr w:type="spellEnd"/>
      <w:r w:rsidRPr="00D07D28">
        <w:rPr>
          <w:rFonts w:ascii="Arial" w:hAnsi="Arial" w:cs="Arial"/>
        </w:rPr>
        <w:t xml:space="preserve"> zu </w:t>
      </w:r>
      <w:proofErr w:type="spellStart"/>
      <w:r w:rsidRPr="00D07D28">
        <w:rPr>
          <w:rFonts w:ascii="Arial" w:hAnsi="Arial" w:cs="Arial"/>
        </w:rPr>
        <w:t>flatten</w:t>
      </w:r>
      <w:proofErr w:type="spellEnd"/>
      <w:r w:rsidRPr="00D07D28">
        <w:rPr>
          <w:rFonts w:ascii="Arial" w:hAnsi="Arial" w:cs="Arial"/>
        </w:rPr>
        <w:t xml:space="preserve">. Er konvertiert die mehrdimensionalen Daten in einen flachen Vektor, der als Eingabe für die </w:t>
      </w:r>
      <w:proofErr w:type="spellStart"/>
      <w:r w:rsidRPr="00D07D28">
        <w:rPr>
          <w:rFonts w:ascii="Arial" w:hAnsi="Arial" w:cs="Arial"/>
        </w:rPr>
        <w:t>Dense</w:t>
      </w:r>
      <w:proofErr w:type="spellEnd"/>
      <w:r w:rsidRPr="00D07D28">
        <w:rPr>
          <w:rFonts w:ascii="Arial" w:hAnsi="Arial" w:cs="Arial"/>
        </w:rPr>
        <w:t>-Schicht dienen kann.</w:t>
      </w:r>
    </w:p>
    <w:p w14:paraId="55900256" w14:textId="77777777" w:rsidR="00E708A0" w:rsidRPr="003227B5" w:rsidRDefault="00E708A0" w:rsidP="003227B5">
      <w:pPr>
        <w:pStyle w:val="Listenabsatz"/>
        <w:numPr>
          <w:ilvl w:val="0"/>
          <w:numId w:val="3"/>
        </w:numPr>
        <w:spacing w:line="276" w:lineRule="auto"/>
        <w:rPr>
          <w:rFonts w:ascii="Arial" w:hAnsi="Arial" w:cs="Arial"/>
          <w:u w:val="single"/>
        </w:rPr>
      </w:pPr>
      <w:proofErr w:type="spellStart"/>
      <w:r w:rsidRPr="003227B5">
        <w:rPr>
          <w:rFonts w:ascii="Arial" w:hAnsi="Arial" w:cs="Arial"/>
          <w:u w:val="single"/>
        </w:rPr>
        <w:t>Dense</w:t>
      </w:r>
      <w:proofErr w:type="spellEnd"/>
      <w:r w:rsidRPr="003227B5">
        <w:rPr>
          <w:rFonts w:ascii="Arial" w:hAnsi="Arial" w:cs="Arial"/>
          <w:u w:val="single"/>
        </w:rPr>
        <w:t xml:space="preserve"> Layer:</w:t>
      </w:r>
    </w:p>
    <w:p w14:paraId="1978AA87" w14:textId="1B7AEAD7" w:rsidR="00E708A0" w:rsidRPr="00D07D28" w:rsidRDefault="00E708A0" w:rsidP="003227B5">
      <w:pPr>
        <w:pStyle w:val="Listenabsatz"/>
        <w:spacing w:line="276" w:lineRule="auto"/>
        <w:rPr>
          <w:rFonts w:ascii="Arial" w:hAnsi="Arial" w:cs="Arial"/>
        </w:rPr>
      </w:pPr>
      <w:r w:rsidRPr="00D07D28">
        <w:rPr>
          <w:rFonts w:ascii="Arial" w:hAnsi="Arial" w:cs="Arial"/>
        </w:rPr>
        <w:t xml:space="preserve">Ein </w:t>
      </w:r>
      <w:proofErr w:type="spellStart"/>
      <w:r w:rsidRPr="00D07D28">
        <w:rPr>
          <w:rFonts w:ascii="Arial" w:hAnsi="Arial" w:cs="Arial"/>
        </w:rPr>
        <w:t>Dense</w:t>
      </w:r>
      <w:proofErr w:type="spellEnd"/>
      <w:r w:rsidRPr="00D07D28">
        <w:rPr>
          <w:rFonts w:ascii="Arial" w:hAnsi="Arial" w:cs="Arial"/>
        </w:rPr>
        <w:t xml:space="preserve"> Layer mit 64 Neuronen und </w:t>
      </w:r>
      <w:proofErr w:type="spellStart"/>
      <w:r w:rsidRPr="00D07D28">
        <w:rPr>
          <w:rFonts w:ascii="Arial" w:hAnsi="Arial" w:cs="Arial"/>
        </w:rPr>
        <w:t>ReLU</w:t>
      </w:r>
      <w:proofErr w:type="spellEnd"/>
      <w:r w:rsidRPr="00D07D28">
        <w:rPr>
          <w:rFonts w:ascii="Arial" w:hAnsi="Arial" w:cs="Arial"/>
        </w:rPr>
        <w:t>-Aktivierungsfunktion. Diese Schicht führt eine vollständig verbundene Operation auf den flachen Daten aus, wodurch komplexe nicht-lineare Transformationen ermöglicht werden.</w:t>
      </w:r>
    </w:p>
    <w:p w14:paraId="0A529028" w14:textId="77777777" w:rsidR="00E708A0" w:rsidRPr="003227B5" w:rsidRDefault="00E708A0" w:rsidP="003227B5">
      <w:pPr>
        <w:pStyle w:val="Listenabsatz"/>
        <w:numPr>
          <w:ilvl w:val="0"/>
          <w:numId w:val="3"/>
        </w:numPr>
        <w:spacing w:line="276" w:lineRule="auto"/>
        <w:rPr>
          <w:rFonts w:ascii="Arial" w:hAnsi="Arial" w:cs="Arial"/>
          <w:u w:val="single"/>
        </w:rPr>
      </w:pPr>
      <w:r w:rsidRPr="003227B5">
        <w:rPr>
          <w:rFonts w:ascii="Arial" w:hAnsi="Arial" w:cs="Arial"/>
          <w:u w:val="single"/>
        </w:rPr>
        <w:t>Dropout Layer</w:t>
      </w:r>
      <w:r w:rsidRPr="003227B5">
        <w:rPr>
          <w:rFonts w:ascii="Arial" w:hAnsi="Arial" w:cs="Arial"/>
          <w:u w:val="single"/>
        </w:rPr>
        <w:t>:</w:t>
      </w:r>
    </w:p>
    <w:p w14:paraId="1DB26D80" w14:textId="6D4BA700" w:rsidR="00E708A0" w:rsidRPr="00D07D28" w:rsidRDefault="00E708A0" w:rsidP="003227B5">
      <w:pPr>
        <w:pStyle w:val="Listenabsatz"/>
        <w:spacing w:line="276" w:lineRule="auto"/>
        <w:rPr>
          <w:rFonts w:ascii="Arial" w:hAnsi="Arial" w:cs="Arial"/>
        </w:rPr>
      </w:pPr>
      <w:r w:rsidRPr="00D07D28">
        <w:rPr>
          <w:rFonts w:ascii="Arial" w:hAnsi="Arial" w:cs="Arial"/>
        </w:rPr>
        <w:t xml:space="preserve">Dropout wird verwendet, um </w:t>
      </w:r>
      <w:proofErr w:type="spellStart"/>
      <w:r w:rsidRPr="00D07D28">
        <w:rPr>
          <w:rFonts w:ascii="Arial" w:hAnsi="Arial" w:cs="Arial"/>
        </w:rPr>
        <w:t>Overfitting</w:t>
      </w:r>
      <w:proofErr w:type="spellEnd"/>
      <w:r w:rsidRPr="00D07D28">
        <w:rPr>
          <w:rFonts w:ascii="Arial" w:hAnsi="Arial" w:cs="Arial"/>
        </w:rPr>
        <w:t xml:space="preserve"> zu reduzieren. Der Dropout-Layer deaktiviert zufällig einen bestimmten Prozentsatz der Neuronen während des Trainings, um die Robustheit des Modells zu verbessern.</w:t>
      </w:r>
    </w:p>
    <w:p w14:paraId="6BD0EE8D" w14:textId="77777777" w:rsidR="00E708A0" w:rsidRPr="003227B5" w:rsidRDefault="00E708A0" w:rsidP="003227B5">
      <w:pPr>
        <w:pStyle w:val="Listenabsatz"/>
        <w:numPr>
          <w:ilvl w:val="0"/>
          <w:numId w:val="3"/>
        </w:numPr>
        <w:spacing w:line="276" w:lineRule="auto"/>
        <w:rPr>
          <w:rFonts w:ascii="Arial" w:hAnsi="Arial" w:cs="Arial"/>
          <w:u w:val="single"/>
        </w:rPr>
      </w:pPr>
      <w:proofErr w:type="spellStart"/>
      <w:r w:rsidRPr="003227B5">
        <w:rPr>
          <w:rFonts w:ascii="Arial" w:hAnsi="Arial" w:cs="Arial"/>
          <w:u w:val="single"/>
        </w:rPr>
        <w:t>Dense</w:t>
      </w:r>
      <w:proofErr w:type="spellEnd"/>
      <w:r w:rsidRPr="003227B5">
        <w:rPr>
          <w:rFonts w:ascii="Arial" w:hAnsi="Arial" w:cs="Arial"/>
          <w:u w:val="single"/>
        </w:rPr>
        <w:t xml:space="preserve"> Layer (Output Layer):</w:t>
      </w:r>
    </w:p>
    <w:p w14:paraId="4C6A280E" w14:textId="22906B4E" w:rsidR="00DA336E" w:rsidRDefault="00E708A0" w:rsidP="003227B5">
      <w:pPr>
        <w:pStyle w:val="Listenabsatz"/>
        <w:spacing w:line="276" w:lineRule="auto"/>
        <w:rPr>
          <w:rFonts w:ascii="Arial" w:hAnsi="Arial" w:cs="Arial"/>
        </w:rPr>
      </w:pPr>
      <w:r w:rsidRPr="00D07D28">
        <w:rPr>
          <w:rFonts w:ascii="Arial" w:hAnsi="Arial" w:cs="Arial"/>
        </w:rPr>
        <w:t xml:space="preserve">Die Ausgabeschicht besteht aus 10 Neuronen, die mit der </w:t>
      </w:r>
      <w:proofErr w:type="spellStart"/>
      <w:r w:rsidRPr="00D07D28">
        <w:rPr>
          <w:rFonts w:ascii="Arial" w:hAnsi="Arial" w:cs="Arial"/>
        </w:rPr>
        <w:t>Softmax</w:t>
      </w:r>
      <w:proofErr w:type="spellEnd"/>
      <w:r w:rsidRPr="00D07D28">
        <w:rPr>
          <w:rFonts w:ascii="Arial" w:hAnsi="Arial" w:cs="Arial"/>
        </w:rPr>
        <w:t xml:space="preserve">-Aktivierungsfunktion aktiviert sind. Dies ist typisch für Klassifikationsprobleme mit mehreren Klassen (in diesem Fall 10 Klassen für die Ziffern 0-9). Die </w:t>
      </w:r>
      <w:proofErr w:type="spellStart"/>
      <w:r w:rsidRPr="00D07D28">
        <w:rPr>
          <w:rFonts w:ascii="Arial" w:hAnsi="Arial" w:cs="Arial"/>
        </w:rPr>
        <w:t>Softmax</w:t>
      </w:r>
      <w:proofErr w:type="spellEnd"/>
      <w:r w:rsidRPr="00D07D28">
        <w:rPr>
          <w:rFonts w:ascii="Arial" w:hAnsi="Arial" w:cs="Arial"/>
        </w:rPr>
        <w:t>-Aktivierung gibt Wahrscheinlichkeiten für jede Klasse aus</w:t>
      </w:r>
    </w:p>
    <w:p w14:paraId="2CF9CABF" w14:textId="25CA13B1" w:rsidR="00DA336E" w:rsidRDefault="00DA336E">
      <w:pPr>
        <w:rPr>
          <w:rFonts w:ascii="Arial" w:hAnsi="Arial" w:cs="Arial"/>
        </w:rPr>
      </w:pPr>
      <w:r>
        <w:rPr>
          <w:rFonts w:ascii="Arial" w:hAnsi="Arial" w:cs="Arial"/>
        </w:rPr>
        <w:br w:type="page"/>
      </w:r>
    </w:p>
    <w:p w14:paraId="2266F3F8" w14:textId="2D040832" w:rsidR="00BA3F67" w:rsidRPr="00D07D28" w:rsidRDefault="00BA3F67" w:rsidP="00D07D28">
      <w:pPr>
        <w:spacing w:line="276" w:lineRule="auto"/>
        <w:rPr>
          <w:rFonts w:ascii="Arial" w:hAnsi="Arial" w:cs="Arial"/>
          <w:b/>
          <w:bCs/>
        </w:rPr>
      </w:pPr>
      <w:r w:rsidRPr="00D07D28">
        <w:rPr>
          <w:rFonts w:ascii="Arial" w:hAnsi="Arial" w:cs="Arial"/>
          <w:b/>
          <w:bCs/>
        </w:rPr>
        <w:t>Variable Lernraten:</w:t>
      </w:r>
    </w:p>
    <w:p w14:paraId="62AA3EDE" w14:textId="7E6D7368" w:rsidR="00BA3F67" w:rsidRPr="00D07D28" w:rsidRDefault="00BA3F67" w:rsidP="00D07D28">
      <w:pPr>
        <w:pStyle w:val="Listenabsatz"/>
        <w:numPr>
          <w:ilvl w:val="0"/>
          <w:numId w:val="3"/>
        </w:numPr>
        <w:spacing w:line="276" w:lineRule="auto"/>
        <w:rPr>
          <w:rFonts w:ascii="Arial" w:hAnsi="Arial" w:cs="Arial"/>
        </w:rPr>
      </w:pPr>
      <w:r w:rsidRPr="00D07D28">
        <w:rPr>
          <w:rFonts w:ascii="Arial" w:hAnsi="Arial" w:cs="Arial"/>
        </w:rPr>
        <w:t>Jeder Optimierer wird mit drei verschiedenen Lernraten trainiert, um ihre Sensitivität gegenüber unterschiedlichen Lernraten zu beurteilen.</w:t>
      </w:r>
    </w:p>
    <w:p w14:paraId="5BE217FF" w14:textId="33B79401" w:rsidR="00E708A0" w:rsidRDefault="00E708A0" w:rsidP="00D07D28">
      <w:pPr>
        <w:pStyle w:val="Listenabsatz"/>
        <w:numPr>
          <w:ilvl w:val="0"/>
          <w:numId w:val="3"/>
        </w:numPr>
        <w:spacing w:line="276" w:lineRule="auto"/>
        <w:rPr>
          <w:rFonts w:ascii="Arial" w:hAnsi="Arial" w:cs="Arial"/>
        </w:rPr>
      </w:pPr>
      <w:r w:rsidRPr="00D07D28">
        <w:rPr>
          <w:rFonts w:ascii="Arial" w:hAnsi="Arial" w:cs="Arial"/>
        </w:rPr>
        <w:t xml:space="preserve">Hierzu wird </w:t>
      </w:r>
      <w:r w:rsidR="00D07D28" w:rsidRPr="00D07D28">
        <w:rPr>
          <w:rFonts w:ascii="Arial" w:hAnsi="Arial" w:cs="Arial"/>
        </w:rPr>
        <w:t xml:space="preserve">jeweils </w:t>
      </w:r>
      <w:r w:rsidRPr="00D07D28">
        <w:rPr>
          <w:rFonts w:ascii="Arial" w:hAnsi="Arial" w:cs="Arial"/>
        </w:rPr>
        <w:t xml:space="preserve">eine </w:t>
      </w:r>
      <w:r w:rsidR="00D07D28" w:rsidRPr="00D07D28">
        <w:rPr>
          <w:rFonts w:ascii="Arial" w:hAnsi="Arial" w:cs="Arial"/>
        </w:rPr>
        <w:t>große/mittlere/kleine Lernrate gewählt</w:t>
      </w:r>
    </w:p>
    <w:p w14:paraId="1D843FD1" w14:textId="77777777" w:rsidR="00DA336E" w:rsidRPr="00DA336E" w:rsidRDefault="00DA336E" w:rsidP="00DA336E">
      <w:pPr>
        <w:spacing w:line="276" w:lineRule="auto"/>
        <w:rPr>
          <w:rFonts w:ascii="Arial" w:hAnsi="Arial" w:cs="Arial"/>
        </w:rPr>
      </w:pPr>
    </w:p>
    <w:p w14:paraId="3FE43D21" w14:textId="629F28C0" w:rsidR="00BA3F67" w:rsidRPr="00D07D28" w:rsidRDefault="00BA3F67" w:rsidP="00D07D28">
      <w:pPr>
        <w:spacing w:line="276" w:lineRule="auto"/>
        <w:rPr>
          <w:rFonts w:ascii="Arial" w:hAnsi="Arial" w:cs="Arial"/>
          <w:b/>
          <w:bCs/>
        </w:rPr>
      </w:pPr>
      <w:r w:rsidRPr="00D07D28">
        <w:rPr>
          <w:rFonts w:ascii="Arial" w:hAnsi="Arial" w:cs="Arial"/>
          <w:b/>
          <w:bCs/>
        </w:rPr>
        <w:t>Trainingsablauf:</w:t>
      </w:r>
    </w:p>
    <w:p w14:paraId="592CC454" w14:textId="14AC826A" w:rsidR="00BA3F67" w:rsidRDefault="00BA3F67" w:rsidP="003227B5">
      <w:pPr>
        <w:pStyle w:val="Listenabsatz"/>
        <w:numPr>
          <w:ilvl w:val="0"/>
          <w:numId w:val="4"/>
        </w:numPr>
        <w:spacing w:line="276" w:lineRule="auto"/>
        <w:rPr>
          <w:rFonts w:ascii="Arial" w:hAnsi="Arial" w:cs="Arial"/>
        </w:rPr>
      </w:pPr>
      <w:r w:rsidRPr="00D07D28">
        <w:rPr>
          <w:rFonts w:ascii="Arial" w:hAnsi="Arial" w:cs="Arial"/>
        </w:rPr>
        <w:t>Das Training erfolgt über 100 Epochen</w:t>
      </w:r>
      <w:r w:rsidR="003227B5">
        <w:rPr>
          <w:rFonts w:ascii="Arial" w:hAnsi="Arial" w:cs="Arial"/>
        </w:rPr>
        <w:t xml:space="preserve">, wobei es vorzeitig abgebrochen wird, </w:t>
      </w:r>
      <w:r w:rsidRPr="003227B5">
        <w:rPr>
          <w:rFonts w:ascii="Arial" w:hAnsi="Arial" w:cs="Arial"/>
        </w:rPr>
        <w:t>wenn nach 5 aufeinanderfolgenden Epochen keine Verbesserung der Validierungsgenauigkeit festgestellt wird</w:t>
      </w:r>
    </w:p>
    <w:p w14:paraId="499FF6E4" w14:textId="1C2C0A1A" w:rsidR="006D1973" w:rsidRPr="003227B5" w:rsidRDefault="006D1973" w:rsidP="003227B5">
      <w:pPr>
        <w:pStyle w:val="Listenabsatz"/>
        <w:numPr>
          <w:ilvl w:val="0"/>
          <w:numId w:val="4"/>
        </w:numPr>
        <w:spacing w:line="276" w:lineRule="auto"/>
        <w:rPr>
          <w:rFonts w:ascii="Arial" w:hAnsi="Arial" w:cs="Arial"/>
        </w:rPr>
      </w:pPr>
      <w:r>
        <w:rPr>
          <w:rFonts w:ascii="Arial" w:hAnsi="Arial" w:cs="Arial"/>
        </w:rPr>
        <w:t>Die Batch-Size wird auf 128 festgelegt</w:t>
      </w:r>
    </w:p>
    <w:p w14:paraId="2474805D" w14:textId="77777777" w:rsidR="00DA336E" w:rsidRPr="00DA336E" w:rsidRDefault="00DA336E" w:rsidP="00D07D28">
      <w:pPr>
        <w:spacing w:line="276" w:lineRule="auto"/>
        <w:rPr>
          <w:rFonts w:ascii="Arial" w:hAnsi="Arial" w:cs="Arial"/>
        </w:rPr>
      </w:pPr>
    </w:p>
    <w:p w14:paraId="2574B0B8" w14:textId="2F5329BA" w:rsidR="00BA3F67" w:rsidRPr="00D07D28" w:rsidRDefault="00BA3F67" w:rsidP="00D07D28">
      <w:pPr>
        <w:spacing w:line="276" w:lineRule="auto"/>
        <w:rPr>
          <w:rFonts w:ascii="Arial" w:hAnsi="Arial" w:cs="Arial"/>
          <w:b/>
          <w:bCs/>
        </w:rPr>
      </w:pPr>
      <w:r w:rsidRPr="00D07D28">
        <w:rPr>
          <w:rFonts w:ascii="Arial" w:hAnsi="Arial" w:cs="Arial"/>
          <w:b/>
          <w:bCs/>
        </w:rPr>
        <w:t>Ziel und Hypothese:</w:t>
      </w:r>
    </w:p>
    <w:p w14:paraId="56080748" w14:textId="40A88310" w:rsidR="00BA3F67" w:rsidRDefault="00BA3F67" w:rsidP="00D07D28">
      <w:pPr>
        <w:pStyle w:val="Listenabsatz"/>
        <w:numPr>
          <w:ilvl w:val="0"/>
          <w:numId w:val="5"/>
        </w:numPr>
        <w:spacing w:line="276" w:lineRule="auto"/>
        <w:rPr>
          <w:rFonts w:ascii="Arial" w:hAnsi="Arial" w:cs="Arial"/>
        </w:rPr>
      </w:pPr>
      <w:r w:rsidRPr="00D07D28">
        <w:rPr>
          <w:rFonts w:ascii="Arial" w:hAnsi="Arial" w:cs="Arial"/>
        </w:rPr>
        <w:t>Das Ziel dieses Experiments ist es, herauszufinden, wie sich die Kombination von Optimierern und Lernraten auf die Trainingsleistung von neuronalen Netzwerken auswirkt. Wir erwarten, dass verschiedene Optimierer bei unterschiedlichen Lernraten unterschiedlich gut abschneiden, und wir möchten feststellen, welche Kombination die besten Ergebnisse auf dem MNIST-Datensatz liefert</w:t>
      </w:r>
    </w:p>
    <w:p w14:paraId="1B0FED5D" w14:textId="3ADDE370" w:rsidR="009C324E" w:rsidRDefault="009C324E">
      <w:pPr>
        <w:rPr>
          <w:rFonts w:ascii="Arial" w:hAnsi="Arial" w:cs="Arial"/>
        </w:rPr>
      </w:pPr>
      <w:r>
        <w:rPr>
          <w:rFonts w:ascii="Arial" w:hAnsi="Arial" w:cs="Arial"/>
        </w:rPr>
        <w:br w:type="page"/>
      </w:r>
    </w:p>
    <w:p w14:paraId="230DD614" w14:textId="048D4E81" w:rsidR="00082D99" w:rsidRDefault="006D1973" w:rsidP="006D1973">
      <w:pPr>
        <w:spacing w:line="276" w:lineRule="auto"/>
        <w:rPr>
          <w:rFonts w:ascii="Arial" w:hAnsi="Arial" w:cs="Arial"/>
          <w:b/>
          <w:bCs/>
        </w:rPr>
      </w:pPr>
      <w:r w:rsidRPr="006D1973">
        <w:rPr>
          <w:rFonts w:ascii="Arial" w:hAnsi="Arial" w:cs="Arial"/>
          <w:b/>
          <w:bCs/>
        </w:rPr>
        <w:t>Ergebnisse</w:t>
      </w:r>
    </w:p>
    <w:p w14:paraId="4C2D7B88" w14:textId="30256BCE" w:rsidR="006D1973" w:rsidRDefault="001A2586" w:rsidP="006D1973">
      <w:pPr>
        <w:spacing w:line="276" w:lineRule="auto"/>
        <w:rPr>
          <w:rFonts w:ascii="Arial" w:hAnsi="Arial" w:cs="Arial"/>
          <w:b/>
          <w:bCs/>
        </w:rPr>
      </w:pPr>
      <w:r w:rsidRPr="001A2586">
        <w:rPr>
          <w:rFonts w:ascii="Arial" w:hAnsi="Arial" w:cs="Arial"/>
          <w:b/>
          <w:bCs/>
        </w:rPr>
        <w:drawing>
          <wp:inline distT="0" distB="0" distL="0" distR="0" wp14:anchorId="26A57BCE" wp14:editId="2FA5DA14">
            <wp:extent cx="4800600" cy="1345760"/>
            <wp:effectExtent l="0" t="0" r="0" b="6985"/>
            <wp:docPr id="9742115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11523" name="Grafik 1" descr="Ein Bild, das Text, Screenshot, Schrift, Zahl enthält.&#10;&#10;Automatisch generierte Beschreibung"/>
                    <pic:cNvPicPr/>
                  </pic:nvPicPr>
                  <pic:blipFill>
                    <a:blip r:embed="rId9"/>
                    <a:stretch>
                      <a:fillRect/>
                    </a:stretch>
                  </pic:blipFill>
                  <pic:spPr>
                    <a:xfrm>
                      <a:off x="0" y="0"/>
                      <a:ext cx="4814735" cy="1349723"/>
                    </a:xfrm>
                    <a:prstGeom prst="rect">
                      <a:avLst/>
                    </a:prstGeom>
                  </pic:spPr>
                </pic:pic>
              </a:graphicData>
            </a:graphic>
          </wp:inline>
        </w:drawing>
      </w:r>
    </w:p>
    <w:p w14:paraId="4A9ACE8D" w14:textId="28A26183" w:rsidR="001A2586" w:rsidRDefault="001A2586" w:rsidP="006D1973">
      <w:pPr>
        <w:spacing w:line="276" w:lineRule="auto"/>
        <w:rPr>
          <w:rFonts w:ascii="Arial" w:hAnsi="Arial" w:cs="Arial"/>
          <w:b/>
          <w:bCs/>
        </w:rPr>
      </w:pPr>
      <w:r w:rsidRPr="001A2586">
        <w:rPr>
          <w:rFonts w:ascii="Arial" w:hAnsi="Arial" w:cs="Arial"/>
          <w:b/>
          <w:bCs/>
        </w:rPr>
        <w:drawing>
          <wp:inline distT="0" distB="0" distL="0" distR="0" wp14:anchorId="78839C54" wp14:editId="6C113621">
            <wp:extent cx="4808637" cy="1390771"/>
            <wp:effectExtent l="0" t="0" r="0" b="0"/>
            <wp:docPr id="147101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174" name="Grafik 1" descr="Ein Bild, das Text, Screenshot, Schrift, Zahl enthält.&#10;&#10;Automatisch generierte Beschreibung"/>
                    <pic:cNvPicPr/>
                  </pic:nvPicPr>
                  <pic:blipFill>
                    <a:blip r:embed="rId10"/>
                    <a:stretch>
                      <a:fillRect/>
                    </a:stretch>
                  </pic:blipFill>
                  <pic:spPr>
                    <a:xfrm>
                      <a:off x="0" y="0"/>
                      <a:ext cx="4808637" cy="1390771"/>
                    </a:xfrm>
                    <a:prstGeom prst="rect">
                      <a:avLst/>
                    </a:prstGeom>
                  </pic:spPr>
                </pic:pic>
              </a:graphicData>
            </a:graphic>
          </wp:inline>
        </w:drawing>
      </w:r>
    </w:p>
    <w:p w14:paraId="6EB929A7" w14:textId="358093B9" w:rsidR="001A2586" w:rsidRDefault="00D36EC1" w:rsidP="006D1973">
      <w:pPr>
        <w:spacing w:line="276" w:lineRule="auto"/>
        <w:rPr>
          <w:rFonts w:ascii="Arial" w:hAnsi="Arial" w:cs="Arial"/>
          <w:b/>
          <w:bCs/>
        </w:rPr>
      </w:pPr>
      <w:r w:rsidRPr="00D36EC1">
        <w:rPr>
          <w:rFonts w:ascii="Arial" w:hAnsi="Arial" w:cs="Arial"/>
          <w:b/>
          <w:bCs/>
        </w:rPr>
        <w:drawing>
          <wp:inline distT="0" distB="0" distL="0" distR="0" wp14:anchorId="20AFF028" wp14:editId="189D011B">
            <wp:extent cx="4839119" cy="1383150"/>
            <wp:effectExtent l="0" t="0" r="0" b="7620"/>
            <wp:docPr id="93746454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4541" name="Grafik 1" descr="Ein Bild, das Text, Screenshot, Schrift, Reihe enthält.&#10;&#10;Automatisch generierte Beschreibung"/>
                    <pic:cNvPicPr/>
                  </pic:nvPicPr>
                  <pic:blipFill>
                    <a:blip r:embed="rId11"/>
                    <a:stretch>
                      <a:fillRect/>
                    </a:stretch>
                  </pic:blipFill>
                  <pic:spPr>
                    <a:xfrm>
                      <a:off x="0" y="0"/>
                      <a:ext cx="4839119" cy="1383150"/>
                    </a:xfrm>
                    <a:prstGeom prst="rect">
                      <a:avLst/>
                    </a:prstGeom>
                  </pic:spPr>
                </pic:pic>
              </a:graphicData>
            </a:graphic>
          </wp:inline>
        </w:drawing>
      </w:r>
    </w:p>
    <w:p w14:paraId="1ADA3824" w14:textId="78AFC76B" w:rsidR="009C324E" w:rsidRDefault="0088008B" w:rsidP="006D1973">
      <w:pPr>
        <w:spacing w:line="276" w:lineRule="auto"/>
        <w:rPr>
          <w:rFonts w:ascii="Arial" w:hAnsi="Arial" w:cs="Arial"/>
        </w:rPr>
      </w:pPr>
      <w:r w:rsidRPr="0088008B">
        <w:rPr>
          <w:rFonts w:ascii="Arial" w:hAnsi="Arial" w:cs="Arial"/>
        </w:rPr>
        <w:t>Die erzielten Ergebnisse zeigen, dass bei Verwendung einer kleineren Lernrate alle Optimierer dazu neigen, höhere Epochenanzahlen zu benötigen, um eine konvergente Genauigkeit zu erreichen. Dieser Zusammenhang ist darauf zurückzuführen, dass eine kleinere Lernrate den Aktualisierungsprozess der Modellgewichte verlangsamt, was zu einem vorsichtigeren und schrittweisen Lernprozess führt. In diesem Szenario haben die Optimierer mehr Zeit benötigt, um die relevanten Merkmale der Trainingsdaten zu erfassen und die Modellleistung zu verbessern. Die steigende Genauigkeit über die zusätzlichen Epochen deutet darauf hin, dass trotz der längeren Trainingsdauer die Modelle mit kleinerer Lernrate eine konstante Verbesserung erfahren und allmählich konvergieren. Dieser Befund unterstreicht die Bedeutung der Lernratenwahl bei der Anpassung von Optimierern, da zu kleine Lernraten zu längeren Trainingszeiten führen können, aber gleichzeitig eine stabilere Konvergenz ermöglichen.</w:t>
      </w:r>
    </w:p>
    <w:p w14:paraId="1E7D8620" w14:textId="79403C2F" w:rsidR="001A7469" w:rsidRDefault="001A7469">
      <w:pPr>
        <w:rPr>
          <w:rFonts w:ascii="Arial" w:hAnsi="Arial" w:cs="Arial"/>
        </w:rPr>
      </w:pPr>
    </w:p>
    <w:sectPr w:rsidR="001A7469">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01BDD" w14:textId="77777777" w:rsidR="001A7469" w:rsidRDefault="001A7469" w:rsidP="001A7469">
      <w:pPr>
        <w:spacing w:after="0" w:line="240" w:lineRule="auto"/>
      </w:pPr>
      <w:r>
        <w:separator/>
      </w:r>
    </w:p>
  </w:endnote>
  <w:endnote w:type="continuationSeparator" w:id="0">
    <w:p w14:paraId="75AD7298" w14:textId="77777777" w:rsidR="001A7469" w:rsidRDefault="001A7469" w:rsidP="001A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B7DC" w14:textId="136001C9" w:rsidR="006133CD" w:rsidRDefault="006133CD">
    <w:pPr>
      <w:pStyle w:val="Fuzeile"/>
    </w:pPr>
    <w:r>
      <w:t xml:space="preserve">Informationen zu den Optimierern: </w:t>
    </w:r>
    <w:r w:rsidRPr="004E0587">
      <w:t>https://keras.io/api/optimizers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CC67F" w14:textId="4D9E8157" w:rsidR="006133CD" w:rsidRPr="006133CD" w:rsidRDefault="006133CD" w:rsidP="006133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AC9A1" w14:textId="77777777" w:rsidR="001A7469" w:rsidRDefault="001A7469" w:rsidP="001A7469">
      <w:pPr>
        <w:spacing w:after="0" w:line="240" w:lineRule="auto"/>
      </w:pPr>
      <w:r>
        <w:separator/>
      </w:r>
    </w:p>
  </w:footnote>
  <w:footnote w:type="continuationSeparator" w:id="0">
    <w:p w14:paraId="164F239E" w14:textId="77777777" w:rsidR="001A7469" w:rsidRDefault="001A7469" w:rsidP="001A7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2FF"/>
    <w:multiLevelType w:val="hybridMultilevel"/>
    <w:tmpl w:val="774C1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7E5B53"/>
    <w:multiLevelType w:val="hybridMultilevel"/>
    <w:tmpl w:val="7DF23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EA71C9"/>
    <w:multiLevelType w:val="hybridMultilevel"/>
    <w:tmpl w:val="EE58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18523A"/>
    <w:multiLevelType w:val="hybridMultilevel"/>
    <w:tmpl w:val="066CC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25214B"/>
    <w:multiLevelType w:val="hybridMultilevel"/>
    <w:tmpl w:val="EE9A4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454332"/>
    <w:multiLevelType w:val="hybridMultilevel"/>
    <w:tmpl w:val="68B2F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9953024">
    <w:abstractNumId w:val="4"/>
  </w:num>
  <w:num w:numId="2" w16cid:durableId="2068793877">
    <w:abstractNumId w:val="3"/>
  </w:num>
  <w:num w:numId="3" w16cid:durableId="1174952846">
    <w:abstractNumId w:val="1"/>
  </w:num>
  <w:num w:numId="4" w16cid:durableId="1209683365">
    <w:abstractNumId w:val="5"/>
  </w:num>
  <w:num w:numId="5" w16cid:durableId="1314871900">
    <w:abstractNumId w:val="2"/>
  </w:num>
  <w:num w:numId="6" w16cid:durableId="207030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99"/>
    <w:rsid w:val="00025A0E"/>
    <w:rsid w:val="00051D2B"/>
    <w:rsid w:val="00082D99"/>
    <w:rsid w:val="000D2CA7"/>
    <w:rsid w:val="00194905"/>
    <w:rsid w:val="001A2586"/>
    <w:rsid w:val="001A7469"/>
    <w:rsid w:val="002067D3"/>
    <w:rsid w:val="003227B5"/>
    <w:rsid w:val="003A5B54"/>
    <w:rsid w:val="004E0587"/>
    <w:rsid w:val="00553A6A"/>
    <w:rsid w:val="005D4ED1"/>
    <w:rsid w:val="006133CD"/>
    <w:rsid w:val="00653F9C"/>
    <w:rsid w:val="006D1973"/>
    <w:rsid w:val="006D7AD0"/>
    <w:rsid w:val="007B66D2"/>
    <w:rsid w:val="008200DE"/>
    <w:rsid w:val="0088008B"/>
    <w:rsid w:val="009C324E"/>
    <w:rsid w:val="00A245CC"/>
    <w:rsid w:val="00BA3F67"/>
    <w:rsid w:val="00D07D28"/>
    <w:rsid w:val="00D36EC1"/>
    <w:rsid w:val="00DA336E"/>
    <w:rsid w:val="00E708A0"/>
    <w:rsid w:val="00FD2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748D6"/>
  <w15:chartTrackingRefBased/>
  <w15:docId w15:val="{67FBD67E-A00E-405C-94F6-B8257BEA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2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2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2D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2D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2D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2D9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2D9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2D9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2D9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2D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2D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2D9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2D9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2D9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2D9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2D9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2D9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2D99"/>
    <w:rPr>
      <w:rFonts w:eastAsiaTheme="majorEastAsia" w:cstheme="majorBidi"/>
      <w:color w:val="272727" w:themeColor="text1" w:themeTint="D8"/>
    </w:rPr>
  </w:style>
  <w:style w:type="paragraph" w:styleId="Titel">
    <w:name w:val="Title"/>
    <w:basedOn w:val="Standard"/>
    <w:next w:val="Standard"/>
    <w:link w:val="TitelZchn"/>
    <w:uiPriority w:val="10"/>
    <w:qFormat/>
    <w:rsid w:val="00082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D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2D9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2D9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2D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2D99"/>
    <w:rPr>
      <w:i/>
      <w:iCs/>
      <w:color w:val="404040" w:themeColor="text1" w:themeTint="BF"/>
    </w:rPr>
  </w:style>
  <w:style w:type="paragraph" w:styleId="Listenabsatz">
    <w:name w:val="List Paragraph"/>
    <w:basedOn w:val="Standard"/>
    <w:uiPriority w:val="34"/>
    <w:qFormat/>
    <w:rsid w:val="00082D99"/>
    <w:pPr>
      <w:ind w:left="720"/>
      <w:contextualSpacing/>
    </w:pPr>
  </w:style>
  <w:style w:type="character" w:styleId="IntensiveHervorhebung">
    <w:name w:val="Intense Emphasis"/>
    <w:basedOn w:val="Absatz-Standardschriftart"/>
    <w:uiPriority w:val="21"/>
    <w:qFormat/>
    <w:rsid w:val="00082D99"/>
    <w:rPr>
      <w:i/>
      <w:iCs/>
      <w:color w:val="0F4761" w:themeColor="accent1" w:themeShade="BF"/>
    </w:rPr>
  </w:style>
  <w:style w:type="paragraph" w:styleId="IntensivesZitat">
    <w:name w:val="Intense Quote"/>
    <w:basedOn w:val="Standard"/>
    <w:next w:val="Standard"/>
    <w:link w:val="IntensivesZitatZchn"/>
    <w:uiPriority w:val="30"/>
    <w:qFormat/>
    <w:rsid w:val="00082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2D99"/>
    <w:rPr>
      <w:i/>
      <w:iCs/>
      <w:color w:val="0F4761" w:themeColor="accent1" w:themeShade="BF"/>
    </w:rPr>
  </w:style>
  <w:style w:type="character" w:styleId="IntensiverVerweis">
    <w:name w:val="Intense Reference"/>
    <w:basedOn w:val="Absatz-Standardschriftart"/>
    <w:uiPriority w:val="32"/>
    <w:qFormat/>
    <w:rsid w:val="00082D99"/>
    <w:rPr>
      <w:b/>
      <w:bCs/>
      <w:smallCaps/>
      <w:color w:val="0F4761" w:themeColor="accent1" w:themeShade="BF"/>
      <w:spacing w:val="5"/>
    </w:rPr>
  </w:style>
  <w:style w:type="paragraph" w:styleId="Kopfzeile">
    <w:name w:val="header"/>
    <w:basedOn w:val="Standard"/>
    <w:link w:val="KopfzeileZchn"/>
    <w:uiPriority w:val="99"/>
    <w:unhideWhenUsed/>
    <w:rsid w:val="001A74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7469"/>
  </w:style>
  <w:style w:type="paragraph" w:styleId="Fuzeile">
    <w:name w:val="footer"/>
    <w:basedOn w:val="Standard"/>
    <w:link w:val="FuzeileZchn"/>
    <w:uiPriority w:val="99"/>
    <w:unhideWhenUsed/>
    <w:rsid w:val="001A74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7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8158">
      <w:bodyDiv w:val="1"/>
      <w:marLeft w:val="0"/>
      <w:marRight w:val="0"/>
      <w:marTop w:val="0"/>
      <w:marBottom w:val="0"/>
      <w:divBdr>
        <w:top w:val="none" w:sz="0" w:space="0" w:color="auto"/>
        <w:left w:val="none" w:sz="0" w:space="0" w:color="auto"/>
        <w:bottom w:val="none" w:sz="0" w:space="0" w:color="auto"/>
        <w:right w:val="none" w:sz="0" w:space="0" w:color="auto"/>
      </w:divBdr>
    </w:div>
    <w:div w:id="837421670">
      <w:bodyDiv w:val="1"/>
      <w:marLeft w:val="0"/>
      <w:marRight w:val="0"/>
      <w:marTop w:val="0"/>
      <w:marBottom w:val="0"/>
      <w:divBdr>
        <w:top w:val="none" w:sz="0" w:space="0" w:color="auto"/>
        <w:left w:val="none" w:sz="0" w:space="0" w:color="auto"/>
        <w:bottom w:val="none" w:sz="0" w:space="0" w:color="auto"/>
        <w:right w:val="none" w:sz="0" w:space="0" w:color="auto"/>
      </w:divBdr>
    </w:div>
    <w:div w:id="1351564934">
      <w:bodyDiv w:val="1"/>
      <w:marLeft w:val="0"/>
      <w:marRight w:val="0"/>
      <w:marTop w:val="0"/>
      <w:marBottom w:val="0"/>
      <w:divBdr>
        <w:top w:val="none" w:sz="0" w:space="0" w:color="auto"/>
        <w:left w:val="none" w:sz="0" w:space="0" w:color="auto"/>
        <w:bottom w:val="none" w:sz="0" w:space="0" w:color="auto"/>
        <w:right w:val="none" w:sz="0" w:space="0" w:color="auto"/>
      </w:divBdr>
    </w:div>
    <w:div w:id="1524977085">
      <w:bodyDiv w:val="1"/>
      <w:marLeft w:val="0"/>
      <w:marRight w:val="0"/>
      <w:marTop w:val="0"/>
      <w:marBottom w:val="0"/>
      <w:divBdr>
        <w:top w:val="none" w:sz="0" w:space="0" w:color="auto"/>
        <w:left w:val="none" w:sz="0" w:space="0" w:color="auto"/>
        <w:bottom w:val="none" w:sz="0" w:space="0" w:color="auto"/>
        <w:right w:val="none" w:sz="0" w:space="0" w:color="auto"/>
      </w:divBdr>
    </w:div>
    <w:div w:id="185745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783</Words>
  <Characters>4936</Characters>
  <Application>Microsoft Office Word</Application>
  <DocSecurity>0</DocSecurity>
  <Lines>41</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Scheuble</dc:creator>
  <cp:keywords/>
  <dc:description/>
  <cp:lastModifiedBy>Tim Scheuble</cp:lastModifiedBy>
  <cp:revision>28</cp:revision>
  <dcterms:created xsi:type="dcterms:W3CDTF">2023-12-28T09:58:00Z</dcterms:created>
  <dcterms:modified xsi:type="dcterms:W3CDTF">2023-12-28T12:00:00Z</dcterms:modified>
</cp:coreProperties>
</file>