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3A5BC" w14:textId="77777777" w:rsidR="00694D76" w:rsidRPr="00F4531B" w:rsidRDefault="00694D76" w:rsidP="006463F2">
      <w:pPr>
        <w:pStyle w:val="Title"/>
        <w:rPr>
          <w:rFonts w:asciiTheme="minorHAnsi" w:hAnsiTheme="minorHAnsi"/>
          <w:lang w:val="de-CH"/>
        </w:rPr>
      </w:pPr>
      <w:r w:rsidRPr="00F4531B">
        <w:rPr>
          <w:rFonts w:asciiTheme="minorHAnsi" w:hAnsiTheme="minorHAnsi"/>
          <w:lang w:val="de-CH"/>
        </w:rPr>
        <w:t>CAS Information Engineering</w:t>
      </w:r>
    </w:p>
    <w:p w14:paraId="18796CF5" w14:textId="77777777" w:rsidR="00FC6A62" w:rsidRPr="00F4531B" w:rsidRDefault="00694D76" w:rsidP="00897A21">
      <w:pPr>
        <w:pStyle w:val="Heading2"/>
        <w:numPr>
          <w:ilvl w:val="0"/>
          <w:numId w:val="0"/>
        </w:numPr>
        <w:rPr>
          <w:rFonts w:asciiTheme="minorHAnsi" w:hAnsiTheme="minorHAnsi"/>
          <w:color w:val="auto"/>
          <w:sz w:val="32"/>
          <w:szCs w:val="32"/>
          <w:lang w:val="de-CH"/>
        </w:rPr>
      </w:pPr>
      <w:bookmarkStart w:id="0" w:name="_Toc403936313"/>
      <w:r w:rsidRPr="00F4531B">
        <w:rPr>
          <w:rFonts w:asciiTheme="minorHAnsi" w:hAnsiTheme="minorHAnsi"/>
          <w:color w:val="auto"/>
          <w:sz w:val="32"/>
          <w:szCs w:val="32"/>
          <w:lang w:val="de-CH"/>
        </w:rPr>
        <w:t>Leistungsnachweis für Modul DB &amp; DWH</w:t>
      </w:r>
      <w:bookmarkEnd w:id="0"/>
    </w:p>
    <w:p w14:paraId="0555B7CB" w14:textId="77777777" w:rsidR="00694D76" w:rsidRPr="00F4531B" w:rsidRDefault="00694D76">
      <w:pPr>
        <w:rPr>
          <w:sz w:val="28"/>
          <w:szCs w:val="28"/>
          <w:lang w:val="de-CH"/>
        </w:rPr>
      </w:pPr>
    </w:p>
    <w:p w14:paraId="7E1DCAEC" w14:textId="77777777" w:rsidR="00897A21" w:rsidRPr="00F4531B" w:rsidRDefault="00897A21">
      <w:pPr>
        <w:rPr>
          <w:sz w:val="28"/>
          <w:szCs w:val="28"/>
          <w:lang w:val="de-CH"/>
        </w:rPr>
      </w:pPr>
    </w:p>
    <w:p w14:paraId="50F88947" w14:textId="77777777" w:rsidR="00FC4950" w:rsidRPr="00F4531B" w:rsidRDefault="00FC4950">
      <w:pPr>
        <w:rPr>
          <w:sz w:val="28"/>
          <w:szCs w:val="28"/>
          <w:lang w:val="de-CH"/>
        </w:rPr>
      </w:pPr>
    </w:p>
    <w:p w14:paraId="57FEB3CC" w14:textId="77777777" w:rsidR="00897A21" w:rsidRPr="00F4531B" w:rsidRDefault="00897A21">
      <w:pPr>
        <w:rPr>
          <w:sz w:val="28"/>
          <w:szCs w:val="28"/>
          <w:lang w:val="de-CH"/>
        </w:rPr>
      </w:pPr>
    </w:p>
    <w:p w14:paraId="0FBC9DE4" w14:textId="065ADA2C" w:rsidR="006463F2" w:rsidRPr="00F4531B" w:rsidRDefault="006463F2" w:rsidP="006463F2">
      <w:pPr>
        <w:jc w:val="right"/>
        <w:rPr>
          <w:sz w:val="28"/>
          <w:szCs w:val="28"/>
          <w:u w:val="single"/>
          <w:lang w:val="de-CH"/>
        </w:rPr>
      </w:pPr>
      <w:r w:rsidRPr="00F4531B">
        <w:rPr>
          <w:b/>
          <w:sz w:val="28"/>
          <w:szCs w:val="28"/>
          <w:u w:val="single"/>
          <w:lang w:val="de-CH"/>
        </w:rPr>
        <w:t>Gruppenmitglieder</w:t>
      </w:r>
      <w:r w:rsidRPr="00F4531B">
        <w:rPr>
          <w:sz w:val="28"/>
          <w:szCs w:val="28"/>
          <w:u w:val="single"/>
          <w:lang w:val="de-CH"/>
        </w:rPr>
        <w:t>:</w:t>
      </w:r>
    </w:p>
    <w:p w14:paraId="4478907B" w14:textId="45F151B7" w:rsidR="00FB2A42" w:rsidRPr="00F4531B" w:rsidRDefault="00FB2A42" w:rsidP="006463F2">
      <w:pPr>
        <w:jc w:val="right"/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Andreas Fischer</w:t>
      </w:r>
    </w:p>
    <w:p w14:paraId="604B9F31" w14:textId="55D8A18F" w:rsidR="00FB2A42" w:rsidRPr="00F4531B" w:rsidRDefault="00FB2A42" w:rsidP="006463F2">
      <w:pPr>
        <w:jc w:val="right"/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Bernd Novotny</w:t>
      </w:r>
    </w:p>
    <w:p w14:paraId="5026F2D7" w14:textId="72BAE11C" w:rsidR="00FB2A42" w:rsidRPr="00F4531B" w:rsidRDefault="00FB2A42" w:rsidP="006463F2">
      <w:pPr>
        <w:jc w:val="right"/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Tobias Schieferdecker</w:t>
      </w:r>
    </w:p>
    <w:p w14:paraId="013F0C5C" w14:textId="77777777" w:rsidR="00FB2A42" w:rsidRPr="00F4531B" w:rsidRDefault="00FB2A42" w:rsidP="006463F2">
      <w:pPr>
        <w:jc w:val="right"/>
        <w:rPr>
          <w:sz w:val="28"/>
          <w:szCs w:val="28"/>
          <w:lang w:val="de-CH"/>
        </w:rPr>
      </w:pPr>
    </w:p>
    <w:p w14:paraId="6AC9C843" w14:textId="77777777" w:rsidR="00FB2A42" w:rsidRPr="00F4531B" w:rsidRDefault="00FB2A42">
      <w:pPr>
        <w:rPr>
          <w:sz w:val="28"/>
          <w:szCs w:val="28"/>
          <w:lang w:val="de-CH"/>
        </w:rPr>
      </w:pPr>
    </w:p>
    <w:p w14:paraId="69B7397D" w14:textId="77777777" w:rsidR="00FC4950" w:rsidRPr="00F4531B" w:rsidRDefault="00FC4950">
      <w:pPr>
        <w:rPr>
          <w:sz w:val="28"/>
          <w:szCs w:val="28"/>
          <w:lang w:val="de-CH"/>
        </w:rPr>
      </w:pPr>
    </w:p>
    <w:p w14:paraId="3525624D" w14:textId="77777777" w:rsidR="00FC4950" w:rsidRPr="00F4531B" w:rsidRDefault="00FC4950">
      <w:pPr>
        <w:rPr>
          <w:sz w:val="28"/>
          <w:szCs w:val="28"/>
          <w:lang w:val="de-CH"/>
        </w:rPr>
      </w:pPr>
    </w:p>
    <w:p w14:paraId="5A149DF0" w14:textId="77777777" w:rsidR="00FB2A42" w:rsidRPr="00F4531B" w:rsidRDefault="00FB2A42">
      <w:pPr>
        <w:rPr>
          <w:lang w:val="de-CH"/>
        </w:rPr>
      </w:pPr>
    </w:p>
    <w:p w14:paraId="6C7AE6B4" w14:textId="77777777" w:rsidR="00897A21" w:rsidRPr="00F4531B" w:rsidRDefault="00897A21">
      <w:pPr>
        <w:rPr>
          <w:lang w:val="de-CH"/>
        </w:rPr>
      </w:pPr>
    </w:p>
    <w:p w14:paraId="11E36D9D" w14:textId="2186F0E1" w:rsidR="00042559" w:rsidRPr="00F4531B" w:rsidRDefault="00042559">
      <w:pPr>
        <w:rPr>
          <w:sz w:val="32"/>
          <w:szCs w:val="32"/>
          <w:u w:val="single"/>
          <w:lang w:val="de-CH"/>
        </w:rPr>
      </w:pPr>
      <w:r w:rsidRPr="00F4531B">
        <w:rPr>
          <w:sz w:val="32"/>
          <w:szCs w:val="32"/>
          <w:u w:val="single"/>
          <w:lang w:val="de-CH"/>
        </w:rPr>
        <w:t>Inhaltsverzeichnis:</w:t>
      </w:r>
    </w:p>
    <w:p w14:paraId="171DA7DA" w14:textId="77777777" w:rsidR="00897A21" w:rsidRPr="00F4531B" w:rsidRDefault="00897A21">
      <w:pPr>
        <w:rPr>
          <w:sz w:val="28"/>
          <w:szCs w:val="28"/>
          <w:u w:val="single"/>
          <w:lang w:val="de-CH"/>
        </w:rPr>
      </w:pPr>
    </w:p>
    <w:p w14:paraId="67BD1369" w14:textId="77777777" w:rsidR="00897A21" w:rsidRPr="00F4531B" w:rsidRDefault="00897A21">
      <w:pPr>
        <w:rPr>
          <w:sz w:val="28"/>
          <w:szCs w:val="28"/>
          <w:u w:val="single"/>
          <w:lang w:val="de-CH"/>
        </w:rPr>
      </w:pPr>
    </w:p>
    <w:p w14:paraId="4F35571F" w14:textId="77777777" w:rsidR="00B5190B" w:rsidRPr="00F4531B" w:rsidRDefault="0029454A">
      <w:pPr>
        <w:pStyle w:val="TOC2"/>
        <w:tabs>
          <w:tab w:val="right" w:leader="dot" w:pos="8290"/>
        </w:tabs>
        <w:rPr>
          <w:b w:val="0"/>
          <w:sz w:val="24"/>
          <w:szCs w:val="24"/>
          <w:lang w:val="de-CH" w:eastAsia="ja-JP"/>
        </w:rPr>
      </w:pPr>
      <w:r w:rsidRPr="00F4531B">
        <w:rPr>
          <w:sz w:val="28"/>
          <w:szCs w:val="28"/>
          <w:u w:val="single"/>
          <w:lang w:val="de-CH"/>
        </w:rPr>
        <w:fldChar w:fldCharType="begin"/>
      </w:r>
      <w:r w:rsidRPr="00F4531B">
        <w:rPr>
          <w:sz w:val="28"/>
          <w:szCs w:val="28"/>
          <w:u w:val="single"/>
          <w:lang w:val="de-CH"/>
        </w:rPr>
        <w:instrText xml:space="preserve"> TOC \o "1-3" </w:instrText>
      </w:r>
      <w:r w:rsidRPr="00F4531B">
        <w:rPr>
          <w:sz w:val="28"/>
          <w:szCs w:val="28"/>
          <w:u w:val="single"/>
          <w:lang w:val="de-CH"/>
        </w:rPr>
        <w:fldChar w:fldCharType="separate"/>
      </w:r>
      <w:r w:rsidR="00B5190B" w:rsidRPr="00F4531B">
        <w:rPr>
          <w:lang w:val="de-CH"/>
        </w:rPr>
        <w:t>Leistungsnachweis für Modul DB &amp; DWH</w:t>
      </w:r>
      <w:r w:rsidR="00B5190B" w:rsidRPr="00F4531B">
        <w:rPr>
          <w:lang w:val="de-CH"/>
        </w:rPr>
        <w:tab/>
      </w:r>
      <w:r w:rsidR="00B5190B" w:rsidRPr="00F4531B">
        <w:rPr>
          <w:lang w:val="de-CH"/>
        </w:rPr>
        <w:fldChar w:fldCharType="begin"/>
      </w:r>
      <w:r w:rsidR="00B5190B" w:rsidRPr="00F4531B">
        <w:rPr>
          <w:lang w:val="de-CH"/>
        </w:rPr>
        <w:instrText xml:space="preserve"> PAGEREF _Toc403936313 \h </w:instrText>
      </w:r>
      <w:r w:rsidR="00B5190B" w:rsidRPr="00F4531B">
        <w:rPr>
          <w:lang w:val="de-CH"/>
        </w:rPr>
      </w:r>
      <w:r w:rsidR="00B5190B"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1</w:t>
      </w:r>
      <w:r w:rsidR="00B5190B" w:rsidRPr="00F4531B">
        <w:rPr>
          <w:lang w:val="de-CH"/>
        </w:rPr>
        <w:fldChar w:fldCharType="end"/>
      </w:r>
    </w:p>
    <w:p w14:paraId="4C5C2FAE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1.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>Übersetzung des gegeben ERMs in den uns bekannten Dialekt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_Toc403936314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2</w:t>
      </w:r>
      <w:r w:rsidRPr="00F4531B">
        <w:rPr>
          <w:lang w:val="de-CH"/>
        </w:rPr>
        <w:fldChar w:fldCharType="end"/>
      </w:r>
    </w:p>
    <w:p w14:paraId="079E03E0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2.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 xml:space="preserve">Auslagern der relevanten Daten in </w:t>
      </w:r>
      <w:proofErr w:type="spellStart"/>
      <w:r w:rsidRPr="00F4531B">
        <w:rPr>
          <w:b w:val="0"/>
          <w:lang w:val="de-CH"/>
        </w:rPr>
        <w:t>csv</w:t>
      </w:r>
      <w:proofErr w:type="spellEnd"/>
      <w:r w:rsidRPr="00F4531B">
        <w:rPr>
          <w:b w:val="0"/>
          <w:lang w:val="de-CH"/>
        </w:rPr>
        <w:t>-Dateien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_Toc403936315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2</w:t>
      </w:r>
      <w:r w:rsidRPr="00F4531B">
        <w:rPr>
          <w:lang w:val="de-CH"/>
        </w:rPr>
        <w:fldChar w:fldCharType="end"/>
      </w:r>
    </w:p>
    <w:p w14:paraId="54075DCC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3.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 xml:space="preserve">Erstellung der </w:t>
      </w:r>
      <w:proofErr w:type="spellStart"/>
      <w:r w:rsidRPr="00F4531B">
        <w:rPr>
          <w:b w:val="0"/>
          <w:lang w:val="de-CH"/>
        </w:rPr>
        <w:t>staging</w:t>
      </w:r>
      <w:proofErr w:type="spellEnd"/>
      <w:r w:rsidRPr="00F4531B">
        <w:rPr>
          <w:b w:val="0"/>
          <w:lang w:val="de-CH"/>
        </w:rPr>
        <w:t>-area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_Toc403936316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2</w:t>
      </w:r>
      <w:r w:rsidRPr="00F4531B">
        <w:rPr>
          <w:lang w:val="de-CH"/>
        </w:rPr>
        <w:fldChar w:fldCharType="end"/>
      </w:r>
    </w:p>
    <w:p w14:paraId="39A64881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4.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>Reparieren der korrupten Daten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_Toc403936317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3</w:t>
      </w:r>
      <w:r w:rsidRPr="00F4531B">
        <w:rPr>
          <w:lang w:val="de-CH"/>
        </w:rPr>
        <w:fldChar w:fldCharType="end"/>
      </w:r>
    </w:p>
    <w:p w14:paraId="3B385E32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5.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>Konzipierung des Sternschemas für das DWH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_Toc403936318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3</w:t>
      </w:r>
      <w:r w:rsidRPr="00F4531B">
        <w:rPr>
          <w:lang w:val="de-CH"/>
        </w:rPr>
        <w:fldChar w:fldCharType="end"/>
      </w:r>
    </w:p>
    <w:p w14:paraId="7C827C20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6.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 xml:space="preserve">Erstellung und </w:t>
      </w:r>
      <w:proofErr w:type="spellStart"/>
      <w:r w:rsidRPr="00F4531B">
        <w:rPr>
          <w:b w:val="0"/>
          <w:lang w:val="de-CH"/>
        </w:rPr>
        <w:t>Befüllen</w:t>
      </w:r>
      <w:proofErr w:type="spellEnd"/>
      <w:r w:rsidRPr="00F4531B">
        <w:rPr>
          <w:b w:val="0"/>
          <w:lang w:val="de-CH"/>
        </w:rPr>
        <w:t xml:space="preserve"> des DWH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_Toc403936319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3</w:t>
      </w:r>
      <w:r w:rsidRPr="00F4531B">
        <w:rPr>
          <w:lang w:val="de-CH"/>
        </w:rPr>
        <w:fldChar w:fldCharType="end"/>
      </w:r>
    </w:p>
    <w:p w14:paraId="34E0E145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7.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>Auswertungen auf Basis des DWH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_Toc403936320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3</w:t>
      </w:r>
      <w:r w:rsidRPr="00F4531B">
        <w:rPr>
          <w:lang w:val="de-CH"/>
        </w:rPr>
        <w:fldChar w:fldCharType="end"/>
      </w:r>
    </w:p>
    <w:p w14:paraId="322EE178" w14:textId="77777777" w:rsidR="00B5190B" w:rsidRPr="00F4531B" w:rsidRDefault="00B5190B">
      <w:pPr>
        <w:pStyle w:val="TOC1"/>
        <w:tabs>
          <w:tab w:val="left" w:pos="440"/>
          <w:tab w:val="right" w:leader="dot" w:pos="8290"/>
        </w:tabs>
        <w:rPr>
          <w:b w:val="0"/>
          <w:lang w:val="de-CH" w:eastAsia="ja-JP"/>
        </w:rPr>
      </w:pPr>
      <w:r w:rsidRPr="00F4531B">
        <w:rPr>
          <w:rFonts w:ascii="Arial" w:hAnsi="Arial"/>
          <w:b w:val="0"/>
          <w:lang w:val="de-CH"/>
        </w:rPr>
        <w:t>8.</w:t>
      </w:r>
      <w:r w:rsidRPr="00F4531B">
        <w:rPr>
          <w:b w:val="0"/>
          <w:lang w:val="de-CH" w:eastAsia="ja-JP"/>
        </w:rPr>
        <w:tab/>
      </w:r>
      <w:r w:rsidRPr="00F4531B">
        <w:rPr>
          <w:b w:val="0"/>
          <w:lang w:val="de-CH"/>
        </w:rPr>
        <w:t>Fazit und Schlusswort</w:t>
      </w:r>
      <w:r w:rsidRPr="00F4531B">
        <w:rPr>
          <w:lang w:val="de-CH"/>
        </w:rPr>
        <w:tab/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PAGEREF _Toc403936321 \h </w:instrText>
      </w:r>
      <w:r w:rsidRPr="00F4531B">
        <w:rPr>
          <w:lang w:val="de-CH"/>
        </w:rPr>
      </w:r>
      <w:r w:rsidRPr="00F4531B">
        <w:rPr>
          <w:lang w:val="de-CH"/>
        </w:rPr>
        <w:fldChar w:fldCharType="separate"/>
      </w:r>
      <w:r w:rsidR="00EC2BBF" w:rsidRPr="00F4531B">
        <w:rPr>
          <w:lang w:val="de-CH"/>
        </w:rPr>
        <w:t>3</w:t>
      </w:r>
      <w:r w:rsidRPr="00F4531B">
        <w:rPr>
          <w:lang w:val="de-CH"/>
        </w:rPr>
        <w:fldChar w:fldCharType="end"/>
      </w:r>
    </w:p>
    <w:p w14:paraId="5B9E8C58" w14:textId="77777777" w:rsidR="00897A21" w:rsidRPr="00F4531B" w:rsidRDefault="0029454A">
      <w:pPr>
        <w:rPr>
          <w:sz w:val="28"/>
          <w:szCs w:val="28"/>
          <w:u w:val="single"/>
          <w:lang w:val="de-CH"/>
        </w:rPr>
      </w:pPr>
      <w:r w:rsidRPr="00F4531B">
        <w:rPr>
          <w:sz w:val="28"/>
          <w:szCs w:val="28"/>
          <w:u w:val="single"/>
          <w:lang w:val="de-CH"/>
        </w:rPr>
        <w:fldChar w:fldCharType="end"/>
      </w:r>
    </w:p>
    <w:p w14:paraId="77518A95" w14:textId="023A089E" w:rsidR="00B01F10" w:rsidRPr="00F4531B" w:rsidRDefault="00B01F10">
      <w:pPr>
        <w:rPr>
          <w:sz w:val="28"/>
          <w:szCs w:val="28"/>
          <w:u w:val="single"/>
          <w:lang w:val="de-CH"/>
        </w:rPr>
      </w:pPr>
      <w:r w:rsidRPr="00F4531B">
        <w:rPr>
          <w:sz w:val="28"/>
          <w:szCs w:val="28"/>
          <w:u w:val="single"/>
          <w:lang w:val="de-CH"/>
        </w:rPr>
        <w:br w:type="page"/>
      </w:r>
    </w:p>
    <w:p w14:paraId="07694CB3" w14:textId="77777777" w:rsidR="00B01F10" w:rsidRPr="00F4531B" w:rsidRDefault="00B01F10">
      <w:pPr>
        <w:rPr>
          <w:sz w:val="28"/>
          <w:szCs w:val="28"/>
          <w:u w:val="single"/>
          <w:lang w:val="de-CH"/>
        </w:rPr>
      </w:pPr>
    </w:p>
    <w:p w14:paraId="0226CB73" w14:textId="072FBE27" w:rsidR="004178F8" w:rsidRPr="00F4531B" w:rsidRDefault="004178F8" w:rsidP="00BF7344">
      <w:pPr>
        <w:pStyle w:val="Heading1"/>
        <w:rPr>
          <w:b/>
          <w:color w:val="1F497D" w:themeColor="text2"/>
          <w:lang w:val="de-CH"/>
        </w:rPr>
      </w:pPr>
      <w:bookmarkStart w:id="1" w:name="_Toc403936314"/>
      <w:r w:rsidRPr="00F4531B">
        <w:rPr>
          <w:b/>
          <w:color w:val="1F497D" w:themeColor="text2"/>
          <w:lang w:val="de-CH"/>
        </w:rPr>
        <w:t>Übersetzung des gegeben ERMs in den uns bekannten Dialekt</w:t>
      </w:r>
      <w:bookmarkEnd w:id="1"/>
    </w:p>
    <w:p w14:paraId="2176892A" w14:textId="77777777" w:rsidR="006F184F" w:rsidRPr="00F4531B" w:rsidRDefault="006F184F" w:rsidP="006F184F">
      <w:pPr>
        <w:rPr>
          <w:lang w:val="de-CH"/>
        </w:rPr>
      </w:pPr>
    </w:p>
    <w:p w14:paraId="7C56FBA4" w14:textId="338AC091" w:rsidR="00042559" w:rsidRPr="00F4531B" w:rsidRDefault="00042559" w:rsidP="00BF7344">
      <w:pPr>
        <w:pStyle w:val="Heading1"/>
        <w:rPr>
          <w:b/>
          <w:color w:val="1F497D" w:themeColor="text2"/>
          <w:lang w:val="de-CH"/>
        </w:rPr>
      </w:pPr>
      <w:bookmarkStart w:id="2" w:name="_Toc403936315"/>
      <w:r w:rsidRPr="00F4531B">
        <w:rPr>
          <w:b/>
          <w:color w:val="1F497D" w:themeColor="text2"/>
          <w:lang w:val="de-CH"/>
        </w:rPr>
        <w:t xml:space="preserve">Auslagern der relevanten Daten in </w:t>
      </w:r>
      <w:proofErr w:type="spellStart"/>
      <w:r w:rsidRPr="00F4531B">
        <w:rPr>
          <w:b/>
          <w:color w:val="1F497D" w:themeColor="text2"/>
          <w:lang w:val="de-CH"/>
        </w:rPr>
        <w:t>csv</w:t>
      </w:r>
      <w:proofErr w:type="spellEnd"/>
      <w:r w:rsidRPr="00F4531B">
        <w:rPr>
          <w:b/>
          <w:color w:val="1F497D" w:themeColor="text2"/>
          <w:lang w:val="de-CH"/>
        </w:rPr>
        <w:t>-Dateien</w:t>
      </w:r>
      <w:bookmarkEnd w:id="2"/>
    </w:p>
    <w:p w14:paraId="08C01611" w14:textId="77777777" w:rsidR="00C8767E" w:rsidRPr="00F4531B" w:rsidRDefault="00C8767E" w:rsidP="00B5190B">
      <w:pPr>
        <w:rPr>
          <w:sz w:val="28"/>
          <w:szCs w:val="28"/>
          <w:lang w:val="de-CH"/>
        </w:rPr>
      </w:pPr>
    </w:p>
    <w:p w14:paraId="5ABD22A2" w14:textId="77777777" w:rsidR="00B5190B" w:rsidRPr="00F4531B" w:rsidRDefault="00B5190B" w:rsidP="00B5190B">
      <w:p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Nachdem die </w:t>
      </w:r>
      <w:proofErr w:type="spellStart"/>
      <w:r w:rsidRPr="00F4531B">
        <w:rPr>
          <w:sz w:val="28"/>
          <w:szCs w:val="28"/>
          <w:lang w:val="de-CH"/>
        </w:rPr>
        <w:t>Northwind</w:t>
      </w:r>
      <w:proofErr w:type="spellEnd"/>
      <w:r w:rsidRPr="00F4531B">
        <w:rPr>
          <w:sz w:val="28"/>
          <w:szCs w:val="28"/>
          <w:lang w:val="de-CH"/>
        </w:rPr>
        <w:t>-Datenbank mit der uns zur Verfügung gestellten Datei “</w:t>
      </w:r>
      <w:proofErr w:type="spellStart"/>
      <w:r w:rsidRPr="00F4531B">
        <w:rPr>
          <w:sz w:val="28"/>
          <w:szCs w:val="28"/>
          <w:lang w:val="de-CH"/>
        </w:rPr>
        <w:t>Northwind-Database.sql</w:t>
      </w:r>
      <w:proofErr w:type="spellEnd"/>
      <w:r w:rsidRPr="00F4531B">
        <w:rPr>
          <w:sz w:val="28"/>
          <w:szCs w:val="28"/>
          <w:lang w:val="de-CH"/>
        </w:rPr>
        <w:t>” mittels MySQL-</w:t>
      </w:r>
      <w:proofErr w:type="spellStart"/>
      <w:r w:rsidRPr="00F4531B">
        <w:rPr>
          <w:sz w:val="28"/>
          <w:szCs w:val="28"/>
          <w:lang w:val="de-CH"/>
        </w:rPr>
        <w:t>Workbench</w:t>
      </w:r>
      <w:proofErr w:type="spellEnd"/>
      <w:r w:rsidRPr="00F4531B">
        <w:rPr>
          <w:sz w:val="28"/>
          <w:szCs w:val="28"/>
          <w:lang w:val="de-CH"/>
        </w:rPr>
        <w:t xml:space="preserve"> erzeugt und im Folgenden im selben Tool mittels der Datei “</w:t>
      </w:r>
      <w:proofErr w:type="spellStart"/>
      <w:r w:rsidRPr="00F4531B">
        <w:rPr>
          <w:sz w:val="28"/>
          <w:szCs w:val="28"/>
          <w:lang w:val="de-CH"/>
        </w:rPr>
        <w:t>Northwind-Data.sql</w:t>
      </w:r>
      <w:proofErr w:type="spellEnd"/>
      <w:r w:rsidRPr="00F4531B">
        <w:rPr>
          <w:sz w:val="28"/>
          <w:szCs w:val="28"/>
          <w:lang w:val="de-CH"/>
        </w:rPr>
        <w:t xml:space="preserve">” </w:t>
      </w:r>
      <w:proofErr w:type="spellStart"/>
      <w:r w:rsidRPr="00F4531B">
        <w:rPr>
          <w:sz w:val="28"/>
          <w:szCs w:val="28"/>
          <w:lang w:val="de-CH"/>
        </w:rPr>
        <w:t>befüllt</w:t>
      </w:r>
      <w:proofErr w:type="spellEnd"/>
      <w:r w:rsidRPr="00F4531B">
        <w:rPr>
          <w:sz w:val="28"/>
          <w:szCs w:val="28"/>
          <w:lang w:val="de-CH"/>
        </w:rPr>
        <w:t xml:space="preserve"> wurde, haben wir uns der Aufgabe gewidmet, die für unsere späteren Auswertungen relevanten Daten in </w:t>
      </w:r>
      <w:proofErr w:type="spellStart"/>
      <w:r w:rsidRPr="00F4531B">
        <w:rPr>
          <w:sz w:val="28"/>
          <w:szCs w:val="28"/>
          <w:lang w:val="de-CH"/>
        </w:rPr>
        <w:t>csv</w:t>
      </w:r>
      <w:proofErr w:type="spellEnd"/>
      <w:r w:rsidRPr="00F4531B">
        <w:rPr>
          <w:sz w:val="28"/>
          <w:szCs w:val="28"/>
          <w:lang w:val="de-CH"/>
        </w:rPr>
        <w:t>-Dateien auszulagern.</w:t>
      </w:r>
    </w:p>
    <w:p w14:paraId="4C1B3004" w14:textId="77777777" w:rsidR="00C8767E" w:rsidRPr="00F4531B" w:rsidRDefault="00C8767E" w:rsidP="00B5190B">
      <w:pPr>
        <w:rPr>
          <w:sz w:val="28"/>
          <w:szCs w:val="28"/>
          <w:lang w:val="de-CH"/>
        </w:rPr>
      </w:pPr>
    </w:p>
    <w:p w14:paraId="39B8858C" w14:textId="77777777" w:rsidR="00621149" w:rsidRPr="00F4531B" w:rsidRDefault="00B5190B" w:rsidP="00621149">
      <w:pPr>
        <w:keepNext/>
        <w:rPr>
          <w:lang w:val="de-CH"/>
        </w:rPr>
      </w:pPr>
      <w:r w:rsidRPr="00F4531B">
        <w:rPr>
          <w:sz w:val="28"/>
          <w:szCs w:val="28"/>
          <w:lang w:val="de-CH"/>
        </w:rPr>
        <w:drawing>
          <wp:inline distT="0" distB="0" distL="0" distR="0" wp14:anchorId="4210ADE5" wp14:editId="5F3FCE64">
            <wp:extent cx="1828800" cy="3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_as_cs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A63" w14:textId="73CAC740" w:rsidR="00621149" w:rsidRPr="00F4531B" w:rsidRDefault="00621149" w:rsidP="00621149">
      <w:pPr>
        <w:pStyle w:val="Caption"/>
        <w:rPr>
          <w:lang w:val="de-CH"/>
        </w:rPr>
      </w:pPr>
      <w:bookmarkStart w:id="3" w:name="_Ref404072107"/>
      <w:r w:rsidRPr="00F4531B">
        <w:rPr>
          <w:lang w:val="de-CH"/>
        </w:rPr>
        <w:t xml:space="preserve">Bild </w:t>
      </w:r>
      <w:r w:rsidR="00A13809" w:rsidRPr="00F4531B">
        <w:rPr>
          <w:lang w:val="de-CH"/>
        </w:rPr>
        <w:fldChar w:fldCharType="begin"/>
      </w:r>
      <w:r w:rsidR="00A13809" w:rsidRPr="00F4531B">
        <w:rPr>
          <w:lang w:val="de-CH"/>
        </w:rPr>
        <w:instrText xml:space="preserve"> SEQ Bild \* ARABIC </w:instrText>
      </w:r>
      <w:r w:rsidR="00A13809" w:rsidRPr="00F4531B">
        <w:rPr>
          <w:lang w:val="de-CH"/>
        </w:rPr>
        <w:fldChar w:fldCharType="separate"/>
      </w:r>
      <w:r w:rsidR="00636370">
        <w:rPr>
          <w:noProof/>
          <w:lang w:val="de-CH"/>
        </w:rPr>
        <w:t>1</w:t>
      </w:r>
      <w:r w:rsidR="00A13809" w:rsidRPr="00F4531B">
        <w:rPr>
          <w:lang w:val="de-CH"/>
        </w:rPr>
        <w:fldChar w:fldCharType="end"/>
      </w:r>
      <w:bookmarkEnd w:id="3"/>
      <w:r w:rsidRPr="00F4531B">
        <w:rPr>
          <w:lang w:val="de-CH"/>
        </w:rPr>
        <w:t xml:space="preserve"> Der Knopf für den Export einer Datentabelle aus MySQL-</w:t>
      </w:r>
      <w:proofErr w:type="spellStart"/>
      <w:r w:rsidRPr="00F4531B">
        <w:rPr>
          <w:lang w:val="de-CH"/>
        </w:rPr>
        <w:t>Workbench</w:t>
      </w:r>
      <w:proofErr w:type="spellEnd"/>
      <w:r w:rsidRPr="00F4531B">
        <w:rPr>
          <w:lang w:val="de-CH"/>
        </w:rPr>
        <w:t xml:space="preserve"> ist rot umrandet.</w:t>
      </w:r>
    </w:p>
    <w:p w14:paraId="2631ECFD" w14:textId="3B05597F" w:rsidR="00621149" w:rsidRPr="00F4531B" w:rsidRDefault="00621149" w:rsidP="00621149">
      <w:p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Für diesen Schritt haben wir kein Skript verwendet. Wir haben vielmehr einfach die Funktionalität von MySQL-</w:t>
      </w:r>
      <w:proofErr w:type="spellStart"/>
      <w:r w:rsidRPr="00F4531B">
        <w:rPr>
          <w:sz w:val="28"/>
          <w:szCs w:val="28"/>
          <w:lang w:val="de-CH"/>
        </w:rPr>
        <w:t>Workbench</w:t>
      </w:r>
      <w:proofErr w:type="spellEnd"/>
      <w:r w:rsidRPr="00F4531B">
        <w:rPr>
          <w:sz w:val="28"/>
          <w:szCs w:val="28"/>
          <w:lang w:val="de-CH"/>
        </w:rPr>
        <w:t xml:space="preserve"> verwendet haben, auf Knopfdruck ein </w:t>
      </w:r>
      <w:proofErr w:type="spellStart"/>
      <w:r w:rsidRPr="00F4531B">
        <w:rPr>
          <w:sz w:val="28"/>
          <w:szCs w:val="28"/>
          <w:lang w:val="de-CH"/>
        </w:rPr>
        <w:t>csv</w:t>
      </w:r>
      <w:proofErr w:type="spellEnd"/>
      <w:r w:rsidRPr="00F4531B">
        <w:rPr>
          <w:sz w:val="28"/>
          <w:szCs w:val="28"/>
          <w:lang w:val="de-CH"/>
        </w:rPr>
        <w:t>-File aus der gerade betrachteten Tabelle zu erzeugen (siehe</w:t>
      </w:r>
      <w:r w:rsidR="00397441" w:rsidRPr="00F4531B">
        <w:rPr>
          <w:sz w:val="28"/>
          <w:szCs w:val="28"/>
          <w:lang w:val="de-CH"/>
        </w:rPr>
        <w:t xml:space="preserve"> </w:t>
      </w:r>
      <w:r w:rsidR="00397441" w:rsidRPr="00F4531B">
        <w:rPr>
          <w:sz w:val="28"/>
          <w:szCs w:val="28"/>
          <w:lang w:val="de-CH"/>
        </w:rPr>
        <w:fldChar w:fldCharType="begin"/>
      </w:r>
      <w:r w:rsidR="00397441" w:rsidRPr="00F4531B">
        <w:rPr>
          <w:sz w:val="28"/>
          <w:szCs w:val="28"/>
          <w:lang w:val="de-CH"/>
        </w:rPr>
        <w:instrText xml:space="preserve"> REF _Ref404072107 \h </w:instrText>
      </w:r>
      <w:r w:rsidR="00397441" w:rsidRPr="00F4531B">
        <w:rPr>
          <w:sz w:val="28"/>
          <w:szCs w:val="28"/>
          <w:lang w:val="de-CH"/>
        </w:rPr>
      </w:r>
      <w:r w:rsidR="00397441" w:rsidRPr="00F4531B">
        <w:rPr>
          <w:sz w:val="28"/>
          <w:szCs w:val="28"/>
          <w:lang w:val="de-CH"/>
        </w:rPr>
        <w:fldChar w:fldCharType="separate"/>
      </w:r>
      <w:r w:rsidR="00397441" w:rsidRPr="00F4531B">
        <w:rPr>
          <w:lang w:val="de-CH"/>
        </w:rPr>
        <w:t>Bild 1</w:t>
      </w:r>
      <w:r w:rsidR="00397441" w:rsidRPr="00F4531B">
        <w:rPr>
          <w:sz w:val="28"/>
          <w:szCs w:val="28"/>
          <w:lang w:val="de-CH"/>
        </w:rPr>
        <w:fldChar w:fldCharType="end"/>
      </w:r>
      <w:r w:rsidRPr="00F4531B">
        <w:rPr>
          <w:sz w:val="28"/>
          <w:szCs w:val="28"/>
          <w:lang w:val="de-CH"/>
        </w:rPr>
        <w:t>)</w:t>
      </w:r>
      <w:r w:rsidR="00FB31C8" w:rsidRPr="00F4531B">
        <w:rPr>
          <w:sz w:val="28"/>
          <w:szCs w:val="28"/>
          <w:lang w:val="de-CH"/>
        </w:rPr>
        <w:t>. Die Tabellen, die uns für spätere Auswertungen interessant schienen, waren:</w:t>
      </w:r>
    </w:p>
    <w:p w14:paraId="56E58FD9" w14:textId="77777777" w:rsidR="00FB31C8" w:rsidRPr="00F4531B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“</w:t>
      </w:r>
      <w:proofErr w:type="spellStart"/>
      <w:r w:rsidRPr="00F4531B">
        <w:rPr>
          <w:sz w:val="28"/>
          <w:szCs w:val="28"/>
          <w:lang w:val="de-CH"/>
        </w:rPr>
        <w:t>customers</w:t>
      </w:r>
      <w:proofErr w:type="spellEnd"/>
      <w:r w:rsidRPr="00F4531B">
        <w:rPr>
          <w:sz w:val="28"/>
          <w:szCs w:val="28"/>
          <w:lang w:val="de-CH"/>
        </w:rPr>
        <w:t>”</w:t>
      </w:r>
    </w:p>
    <w:p w14:paraId="5A59BEBE" w14:textId="5015D096" w:rsidR="00FB31C8" w:rsidRPr="00F4531B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“</w:t>
      </w:r>
      <w:proofErr w:type="spellStart"/>
      <w:r w:rsidRPr="00F4531B">
        <w:rPr>
          <w:sz w:val="28"/>
          <w:szCs w:val="28"/>
          <w:lang w:val="de-CH"/>
        </w:rPr>
        <w:t>products</w:t>
      </w:r>
      <w:proofErr w:type="spellEnd"/>
      <w:r w:rsidRPr="00F4531B">
        <w:rPr>
          <w:sz w:val="28"/>
          <w:szCs w:val="28"/>
          <w:lang w:val="de-CH"/>
        </w:rPr>
        <w:t>”</w:t>
      </w:r>
    </w:p>
    <w:p w14:paraId="6FEFEBD2" w14:textId="79C034FB" w:rsidR="00FB31C8" w:rsidRPr="00F4531B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“</w:t>
      </w:r>
      <w:proofErr w:type="spellStart"/>
      <w:r w:rsidRPr="00F4531B">
        <w:rPr>
          <w:sz w:val="28"/>
          <w:szCs w:val="28"/>
          <w:lang w:val="de-CH"/>
        </w:rPr>
        <w:t>orders</w:t>
      </w:r>
      <w:proofErr w:type="spellEnd"/>
      <w:r w:rsidRPr="00F4531B">
        <w:rPr>
          <w:sz w:val="28"/>
          <w:szCs w:val="28"/>
          <w:lang w:val="de-CH"/>
        </w:rPr>
        <w:t>”</w:t>
      </w:r>
    </w:p>
    <w:p w14:paraId="4369D023" w14:textId="77777777" w:rsidR="00FB31C8" w:rsidRPr="00F4531B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“</w:t>
      </w:r>
      <w:proofErr w:type="spellStart"/>
      <w:r w:rsidRPr="00F4531B">
        <w:rPr>
          <w:sz w:val="28"/>
          <w:szCs w:val="28"/>
          <w:lang w:val="de-CH"/>
        </w:rPr>
        <w:t>order_details</w:t>
      </w:r>
      <w:proofErr w:type="spellEnd"/>
    </w:p>
    <w:p w14:paraId="4F8F61AF" w14:textId="77777777" w:rsidR="00FB31C8" w:rsidRPr="00F4531B" w:rsidRDefault="00FB31C8" w:rsidP="00FB31C8">
      <w:pPr>
        <w:pStyle w:val="ListParagraph"/>
        <w:ind w:left="0"/>
        <w:rPr>
          <w:sz w:val="28"/>
          <w:szCs w:val="28"/>
          <w:lang w:val="de-CH"/>
        </w:rPr>
      </w:pPr>
    </w:p>
    <w:p w14:paraId="10B133EA" w14:textId="2ED4E894" w:rsidR="00EB1DF7" w:rsidRPr="00F4531B" w:rsidRDefault="00EB1DF7" w:rsidP="00FB31C8">
      <w:pPr>
        <w:pStyle w:val="ListParagraph"/>
        <w:ind w:left="0"/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Hierbei wurden an dieser Stelle keine Einschränkung der Daten vorgenommen, sondern das dem SQL-Befehl </w:t>
      </w:r>
    </w:p>
    <w:p w14:paraId="0D19E660" w14:textId="33A4FE26" w:rsidR="00FB31C8" w:rsidRPr="00F4531B" w:rsidRDefault="00EB1DF7" w:rsidP="00EB1DF7">
      <w:pPr>
        <w:pStyle w:val="ListParagraph"/>
        <w:ind w:left="0"/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“SELECT * FROM ‘TABLE’ ;” (mit ‘TABLE’ gleich einer der vier von uns ausgesuchten Tabellen) entsprechenden Resultat in das </w:t>
      </w:r>
      <w:proofErr w:type="spellStart"/>
      <w:r w:rsidRPr="00F4531B">
        <w:rPr>
          <w:sz w:val="28"/>
          <w:szCs w:val="28"/>
          <w:lang w:val="de-CH"/>
        </w:rPr>
        <w:t>csv</w:t>
      </w:r>
      <w:proofErr w:type="spellEnd"/>
      <w:r w:rsidRPr="00F4531B">
        <w:rPr>
          <w:sz w:val="28"/>
          <w:szCs w:val="28"/>
          <w:lang w:val="de-CH"/>
        </w:rPr>
        <w:t xml:space="preserve">-Format exportiert. </w:t>
      </w:r>
      <w:r w:rsidR="00FB31C8" w:rsidRPr="00F4531B">
        <w:rPr>
          <w:sz w:val="28"/>
          <w:szCs w:val="28"/>
          <w:lang w:val="de-CH"/>
        </w:rPr>
        <w:t xml:space="preserve">Die entsprechenden </w:t>
      </w:r>
      <w:proofErr w:type="spellStart"/>
      <w:r w:rsidR="00FB31C8" w:rsidRPr="00F4531B">
        <w:rPr>
          <w:sz w:val="28"/>
          <w:szCs w:val="28"/>
          <w:lang w:val="de-CH"/>
        </w:rPr>
        <w:t>csv</w:t>
      </w:r>
      <w:proofErr w:type="spellEnd"/>
      <w:r w:rsidR="00FB31C8" w:rsidRPr="00F4531B">
        <w:rPr>
          <w:sz w:val="28"/>
          <w:szCs w:val="28"/>
          <w:lang w:val="de-CH"/>
        </w:rPr>
        <w:t xml:space="preserve">-Files sind dem </w:t>
      </w:r>
      <w:proofErr w:type="spellStart"/>
      <w:r w:rsidR="00FB31C8" w:rsidRPr="00F4531B">
        <w:rPr>
          <w:sz w:val="28"/>
          <w:szCs w:val="28"/>
          <w:lang w:val="de-CH"/>
        </w:rPr>
        <w:t>zip</w:t>
      </w:r>
      <w:proofErr w:type="spellEnd"/>
      <w:r w:rsidR="00FB31C8" w:rsidRPr="00F4531B">
        <w:rPr>
          <w:sz w:val="28"/>
          <w:szCs w:val="28"/>
          <w:lang w:val="de-CH"/>
        </w:rPr>
        <w:t xml:space="preserve">-File “skripte_und_daten_CAS_DB_DWH.zip”(?) beigefügt, das im Email-Anhang </w:t>
      </w:r>
      <w:r w:rsidRPr="00F4531B">
        <w:rPr>
          <w:sz w:val="28"/>
          <w:szCs w:val="28"/>
          <w:lang w:val="de-CH"/>
        </w:rPr>
        <w:t>an Herrn Aebi verschickt wurde.</w:t>
      </w:r>
    </w:p>
    <w:p w14:paraId="0395D5A6" w14:textId="77777777" w:rsidR="00621149" w:rsidRPr="00F4531B" w:rsidRDefault="00621149" w:rsidP="00621149">
      <w:pPr>
        <w:rPr>
          <w:lang w:val="de-CH"/>
        </w:rPr>
      </w:pPr>
    </w:p>
    <w:p w14:paraId="26DBB43D" w14:textId="158C1A7C" w:rsidR="00042559" w:rsidRPr="00F4531B" w:rsidRDefault="00042559" w:rsidP="00BF7344">
      <w:pPr>
        <w:pStyle w:val="Heading1"/>
        <w:rPr>
          <w:b/>
          <w:color w:val="1F497D" w:themeColor="text2"/>
          <w:lang w:val="de-CH"/>
        </w:rPr>
      </w:pPr>
      <w:bookmarkStart w:id="4" w:name="_Toc403936316"/>
      <w:r w:rsidRPr="00F4531B">
        <w:rPr>
          <w:b/>
          <w:color w:val="1F497D" w:themeColor="text2"/>
          <w:lang w:val="de-CH"/>
        </w:rPr>
        <w:t xml:space="preserve">Erstellung der </w:t>
      </w:r>
      <w:proofErr w:type="spellStart"/>
      <w:r w:rsidRPr="00F4531B">
        <w:rPr>
          <w:b/>
          <w:color w:val="1F497D" w:themeColor="text2"/>
          <w:lang w:val="de-CH"/>
        </w:rPr>
        <w:t>staging</w:t>
      </w:r>
      <w:proofErr w:type="spellEnd"/>
      <w:r w:rsidRPr="00F4531B">
        <w:rPr>
          <w:b/>
          <w:color w:val="1F497D" w:themeColor="text2"/>
          <w:lang w:val="de-CH"/>
        </w:rPr>
        <w:t>-area</w:t>
      </w:r>
      <w:bookmarkEnd w:id="4"/>
    </w:p>
    <w:p w14:paraId="54C662B4" w14:textId="77777777" w:rsidR="00A13809" w:rsidRPr="00F4531B" w:rsidRDefault="00A13809" w:rsidP="00A13809">
      <w:pPr>
        <w:rPr>
          <w:lang w:val="de-CH"/>
        </w:rPr>
      </w:pPr>
    </w:p>
    <w:p w14:paraId="3178C3CE" w14:textId="3746DCF7" w:rsidR="000909D6" w:rsidRPr="00F4531B" w:rsidRDefault="000909D6" w:rsidP="00A13809">
      <w:p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Wir waren uns bezüglich der</w:t>
      </w:r>
      <w:r w:rsidR="00FA3DAD" w:rsidRPr="00F4531B">
        <w:rPr>
          <w:sz w:val="28"/>
          <w:szCs w:val="28"/>
          <w:lang w:val="de-CH"/>
        </w:rPr>
        <w:t xml:space="preserve"> </w:t>
      </w:r>
      <w:proofErr w:type="spellStart"/>
      <w:r w:rsidR="00FA3DAD" w:rsidRPr="00F4531B">
        <w:rPr>
          <w:sz w:val="28"/>
          <w:szCs w:val="28"/>
          <w:lang w:val="de-CH"/>
        </w:rPr>
        <w:t>staging</w:t>
      </w:r>
      <w:proofErr w:type="spellEnd"/>
      <w:r w:rsidR="00FA3DAD" w:rsidRPr="00F4531B">
        <w:rPr>
          <w:sz w:val="28"/>
          <w:szCs w:val="28"/>
          <w:lang w:val="de-CH"/>
        </w:rPr>
        <w:t xml:space="preserve">-area </w:t>
      </w:r>
      <w:r w:rsidRPr="00F4531B">
        <w:rPr>
          <w:sz w:val="28"/>
          <w:szCs w:val="28"/>
          <w:lang w:val="de-CH"/>
        </w:rPr>
        <w:t xml:space="preserve">nicht sicher, wie hoch der geforderte </w:t>
      </w:r>
      <w:r w:rsidR="00EC2BBF" w:rsidRPr="00F4531B">
        <w:rPr>
          <w:sz w:val="28"/>
          <w:szCs w:val="28"/>
          <w:lang w:val="de-CH"/>
        </w:rPr>
        <w:t xml:space="preserve">Anspruch an </w:t>
      </w:r>
      <w:r w:rsidR="00244844" w:rsidRPr="00F4531B">
        <w:rPr>
          <w:sz w:val="28"/>
          <w:szCs w:val="28"/>
          <w:lang w:val="de-CH"/>
        </w:rPr>
        <w:t>deren</w:t>
      </w:r>
      <w:r w:rsidRPr="00F4531B">
        <w:rPr>
          <w:sz w:val="28"/>
          <w:szCs w:val="28"/>
          <w:lang w:val="de-CH"/>
        </w:rPr>
        <w:t xml:space="preserve"> „physisch</w:t>
      </w:r>
      <w:r w:rsidR="00EC2BBF" w:rsidRPr="00F4531B">
        <w:rPr>
          <w:sz w:val="28"/>
          <w:szCs w:val="28"/>
          <w:lang w:val="de-CH"/>
        </w:rPr>
        <w:t>e</w:t>
      </w:r>
      <w:r w:rsidR="00244844" w:rsidRPr="00F4531B">
        <w:rPr>
          <w:sz w:val="28"/>
          <w:szCs w:val="28"/>
          <w:lang w:val="de-CH"/>
        </w:rPr>
        <w:t>s</w:t>
      </w:r>
      <w:r w:rsidR="00EC2BBF" w:rsidRPr="00F4531B">
        <w:rPr>
          <w:sz w:val="28"/>
          <w:szCs w:val="28"/>
          <w:lang w:val="de-CH"/>
        </w:rPr>
        <w:t xml:space="preserve"> Vorhandensein</w:t>
      </w:r>
      <w:r w:rsidRPr="00F4531B">
        <w:rPr>
          <w:sz w:val="28"/>
          <w:szCs w:val="28"/>
          <w:lang w:val="de-CH"/>
        </w:rPr>
        <w:t>“ ist. Sprich, s</w:t>
      </w:r>
      <w:r w:rsidR="00FB31C8" w:rsidRPr="00F4531B">
        <w:rPr>
          <w:sz w:val="28"/>
          <w:szCs w:val="28"/>
          <w:lang w:val="de-CH"/>
        </w:rPr>
        <w:t xml:space="preserve">oll eine </w:t>
      </w:r>
      <w:r w:rsidR="00EC2BBF" w:rsidRPr="00F4531B">
        <w:rPr>
          <w:sz w:val="28"/>
          <w:szCs w:val="28"/>
          <w:lang w:val="de-CH"/>
        </w:rPr>
        <w:t xml:space="preserve">zur </w:t>
      </w:r>
      <w:proofErr w:type="spellStart"/>
      <w:r w:rsidR="00EC2BBF" w:rsidRPr="00F4531B">
        <w:rPr>
          <w:sz w:val="28"/>
          <w:szCs w:val="28"/>
          <w:lang w:val="de-CH"/>
        </w:rPr>
        <w:t>Northwind</w:t>
      </w:r>
      <w:proofErr w:type="spellEnd"/>
      <w:r w:rsidR="00EC2BBF" w:rsidRPr="00F4531B">
        <w:rPr>
          <w:sz w:val="28"/>
          <w:szCs w:val="28"/>
          <w:lang w:val="de-CH"/>
        </w:rPr>
        <w:t xml:space="preserve">-Datenbank </w:t>
      </w:r>
      <w:r w:rsidR="00FB31C8" w:rsidRPr="00F4531B">
        <w:rPr>
          <w:sz w:val="28"/>
          <w:szCs w:val="28"/>
          <w:lang w:val="de-CH"/>
        </w:rPr>
        <w:t>parallele Datenbank mittels MySQL-</w:t>
      </w:r>
      <w:proofErr w:type="spellStart"/>
      <w:r w:rsidR="00FB31C8" w:rsidRPr="00F4531B">
        <w:rPr>
          <w:sz w:val="28"/>
          <w:szCs w:val="28"/>
          <w:lang w:val="de-CH"/>
        </w:rPr>
        <w:t>Workbench</w:t>
      </w:r>
      <w:proofErr w:type="spellEnd"/>
      <w:r w:rsidR="00FB31C8" w:rsidRPr="00F4531B">
        <w:rPr>
          <w:sz w:val="28"/>
          <w:szCs w:val="28"/>
          <w:lang w:val="de-CH"/>
        </w:rPr>
        <w:t xml:space="preserve"> erstellt werden, die </w:t>
      </w:r>
      <w:r w:rsidR="00EC2BBF" w:rsidRPr="00F4531B">
        <w:rPr>
          <w:sz w:val="28"/>
          <w:szCs w:val="28"/>
          <w:lang w:val="de-CH"/>
        </w:rPr>
        <w:t xml:space="preserve">dann </w:t>
      </w:r>
      <w:r w:rsidR="00FB31C8" w:rsidRPr="00F4531B">
        <w:rPr>
          <w:sz w:val="28"/>
          <w:szCs w:val="28"/>
          <w:lang w:val="de-CH"/>
        </w:rPr>
        <w:t xml:space="preserve">eine eingedampfte Version </w:t>
      </w:r>
      <w:r w:rsidR="00EC2BBF" w:rsidRPr="00F4531B">
        <w:rPr>
          <w:sz w:val="28"/>
          <w:szCs w:val="28"/>
          <w:lang w:val="de-CH"/>
        </w:rPr>
        <w:t xml:space="preserve">der Daten enthält? Wir haben uns letztendlich dafür entschieden, eine </w:t>
      </w:r>
      <w:proofErr w:type="spellStart"/>
      <w:r w:rsidR="00EC2BBF" w:rsidRPr="00F4531B">
        <w:rPr>
          <w:sz w:val="28"/>
          <w:szCs w:val="28"/>
          <w:lang w:val="de-CH"/>
        </w:rPr>
        <w:t>staging</w:t>
      </w:r>
      <w:proofErr w:type="spellEnd"/>
      <w:r w:rsidR="00EC2BBF" w:rsidRPr="00F4531B">
        <w:rPr>
          <w:sz w:val="28"/>
          <w:szCs w:val="28"/>
          <w:lang w:val="de-CH"/>
        </w:rPr>
        <w:t>-area</w:t>
      </w:r>
      <w:r w:rsidR="00451933" w:rsidRPr="00F4531B">
        <w:rPr>
          <w:sz w:val="28"/>
          <w:szCs w:val="28"/>
          <w:lang w:val="de-CH"/>
        </w:rPr>
        <w:t xml:space="preserve"> </w:t>
      </w:r>
      <w:r w:rsidR="00EC2BBF" w:rsidRPr="00F4531B">
        <w:rPr>
          <w:sz w:val="28"/>
          <w:szCs w:val="28"/>
          <w:lang w:val="de-CH"/>
        </w:rPr>
        <w:t xml:space="preserve">Datenbank zu kreieren und zu </w:t>
      </w:r>
      <w:proofErr w:type="spellStart"/>
      <w:r w:rsidR="00EC2BBF" w:rsidRPr="00F4531B">
        <w:rPr>
          <w:sz w:val="28"/>
          <w:szCs w:val="28"/>
          <w:lang w:val="de-CH"/>
        </w:rPr>
        <w:t>befüllen</w:t>
      </w:r>
      <w:proofErr w:type="spellEnd"/>
      <w:r w:rsidR="00EC2BBF" w:rsidRPr="00F4531B">
        <w:rPr>
          <w:sz w:val="28"/>
          <w:szCs w:val="28"/>
          <w:lang w:val="de-CH"/>
        </w:rPr>
        <w:t xml:space="preserve">, haben aber letztendlich für die Reparatur-Transformationen die Daten aus den </w:t>
      </w:r>
      <w:proofErr w:type="spellStart"/>
      <w:r w:rsidR="00EC2BBF" w:rsidRPr="00F4531B">
        <w:rPr>
          <w:sz w:val="28"/>
          <w:szCs w:val="28"/>
          <w:lang w:val="de-CH"/>
        </w:rPr>
        <w:t>csv</w:t>
      </w:r>
      <w:proofErr w:type="spellEnd"/>
      <w:r w:rsidR="00EC2BBF" w:rsidRPr="00F4531B">
        <w:rPr>
          <w:sz w:val="28"/>
          <w:szCs w:val="28"/>
          <w:lang w:val="de-CH"/>
        </w:rPr>
        <w:t xml:space="preserve">-Files gelesen und nach den Transformationen die Daten auch wieder in </w:t>
      </w:r>
      <w:proofErr w:type="spellStart"/>
      <w:r w:rsidR="00EC2BBF" w:rsidRPr="00F4531B">
        <w:rPr>
          <w:sz w:val="28"/>
          <w:szCs w:val="28"/>
          <w:lang w:val="de-CH"/>
        </w:rPr>
        <w:t>csv</w:t>
      </w:r>
      <w:proofErr w:type="spellEnd"/>
      <w:r w:rsidR="00EC2BBF" w:rsidRPr="00F4531B">
        <w:rPr>
          <w:sz w:val="28"/>
          <w:szCs w:val="28"/>
          <w:lang w:val="de-CH"/>
        </w:rPr>
        <w:t xml:space="preserve">-Files geschrieben.  Genauso wird bei unserer Lösung die DWH-Datenbank („NORTHWIND_DWH“) mit Daten aus den </w:t>
      </w:r>
      <w:proofErr w:type="spellStart"/>
      <w:r w:rsidR="00EC2BBF" w:rsidRPr="00F4531B">
        <w:rPr>
          <w:sz w:val="28"/>
          <w:szCs w:val="28"/>
          <w:lang w:val="de-CH"/>
        </w:rPr>
        <w:t>csv</w:t>
      </w:r>
      <w:proofErr w:type="spellEnd"/>
      <w:r w:rsidR="00EC2BBF" w:rsidRPr="00F4531B">
        <w:rPr>
          <w:sz w:val="28"/>
          <w:szCs w:val="28"/>
          <w:lang w:val="de-CH"/>
        </w:rPr>
        <w:t xml:space="preserve">-Dateien </w:t>
      </w:r>
      <w:proofErr w:type="spellStart"/>
      <w:r w:rsidR="00EC2BBF" w:rsidRPr="00F4531B">
        <w:rPr>
          <w:sz w:val="28"/>
          <w:szCs w:val="28"/>
          <w:lang w:val="de-CH"/>
        </w:rPr>
        <w:t>befüllt</w:t>
      </w:r>
      <w:proofErr w:type="spellEnd"/>
      <w:r w:rsidR="00EC2BBF" w:rsidRPr="00F4531B">
        <w:rPr>
          <w:sz w:val="28"/>
          <w:szCs w:val="28"/>
          <w:lang w:val="de-CH"/>
        </w:rPr>
        <w:t xml:space="preserve"> und nicht mit solchen aus der </w:t>
      </w:r>
      <w:proofErr w:type="spellStart"/>
      <w:r w:rsidR="00EC2BBF" w:rsidRPr="00F4531B">
        <w:rPr>
          <w:sz w:val="28"/>
          <w:szCs w:val="28"/>
          <w:lang w:val="de-CH"/>
        </w:rPr>
        <w:t>staging</w:t>
      </w:r>
      <w:proofErr w:type="spellEnd"/>
      <w:r w:rsidR="00EC2BBF" w:rsidRPr="00F4531B">
        <w:rPr>
          <w:sz w:val="28"/>
          <w:szCs w:val="28"/>
          <w:lang w:val="de-CH"/>
        </w:rPr>
        <w:t>-area.</w:t>
      </w:r>
    </w:p>
    <w:p w14:paraId="136B1E50" w14:textId="77777777" w:rsidR="00EC2BBF" w:rsidRPr="00F4531B" w:rsidRDefault="00EC2BBF" w:rsidP="00A13809">
      <w:pPr>
        <w:rPr>
          <w:sz w:val="28"/>
          <w:szCs w:val="28"/>
          <w:lang w:val="de-CH"/>
        </w:rPr>
      </w:pPr>
    </w:p>
    <w:p w14:paraId="53322109" w14:textId="452A49F5" w:rsidR="00EC2BBF" w:rsidRPr="00F4531B" w:rsidRDefault="00EC2BBF" w:rsidP="00A13809">
      <w:p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Nichtsdestotrotz hier eine kurze Erläuterung, wie die </w:t>
      </w:r>
      <w:proofErr w:type="spellStart"/>
      <w:r w:rsidRPr="00F4531B">
        <w:rPr>
          <w:sz w:val="28"/>
          <w:szCs w:val="28"/>
          <w:lang w:val="de-CH"/>
        </w:rPr>
        <w:t>staging</w:t>
      </w:r>
      <w:proofErr w:type="spellEnd"/>
      <w:r w:rsidRPr="00F4531B">
        <w:rPr>
          <w:sz w:val="28"/>
          <w:szCs w:val="28"/>
          <w:lang w:val="de-CH"/>
        </w:rPr>
        <w:t xml:space="preserve">-area-Datenbank erzeugt und </w:t>
      </w:r>
      <w:proofErr w:type="spellStart"/>
      <w:r w:rsidRPr="00F4531B">
        <w:rPr>
          <w:sz w:val="28"/>
          <w:szCs w:val="28"/>
          <w:lang w:val="de-CH"/>
        </w:rPr>
        <w:t>befüllt</w:t>
      </w:r>
      <w:proofErr w:type="spellEnd"/>
      <w:r w:rsidRPr="00F4531B">
        <w:rPr>
          <w:sz w:val="28"/>
          <w:szCs w:val="28"/>
          <w:lang w:val="de-CH"/>
        </w:rPr>
        <w:t xml:space="preserve"> wird.</w:t>
      </w:r>
    </w:p>
    <w:p w14:paraId="0B8C6B87" w14:textId="77777777" w:rsidR="00981F68" w:rsidRPr="00F4531B" w:rsidRDefault="00981F68" w:rsidP="00A13809">
      <w:pPr>
        <w:rPr>
          <w:sz w:val="28"/>
          <w:szCs w:val="28"/>
          <w:lang w:val="de-CH"/>
        </w:rPr>
      </w:pPr>
    </w:p>
    <w:p w14:paraId="285D7F75" w14:textId="77777777" w:rsidR="00981F68" w:rsidRPr="00F4531B" w:rsidRDefault="00981F68" w:rsidP="00981F68">
      <w:pPr>
        <w:keepNext/>
        <w:rPr>
          <w:lang w:val="de-CH"/>
        </w:rPr>
      </w:pPr>
      <w:r w:rsidRPr="00F4531B">
        <w:rPr>
          <w:sz w:val="28"/>
          <w:szCs w:val="28"/>
          <w:lang w:val="de-CH"/>
        </w:rPr>
        <w:drawing>
          <wp:inline distT="0" distB="0" distL="0" distR="0" wp14:anchorId="7AE2C8ED" wp14:editId="341AFF46">
            <wp:extent cx="5269484" cy="369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schnitt_create_staging_area_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84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95F" w14:textId="4E8E2075" w:rsidR="00EC2BBF" w:rsidRPr="00F4531B" w:rsidRDefault="00981F68" w:rsidP="00981F68">
      <w:pPr>
        <w:pStyle w:val="Caption"/>
        <w:rPr>
          <w:sz w:val="28"/>
          <w:szCs w:val="28"/>
          <w:lang w:val="de-CH"/>
        </w:rPr>
      </w:pPr>
      <w:bookmarkStart w:id="5" w:name="_Ref404102490"/>
      <w:r w:rsidRPr="00F4531B">
        <w:rPr>
          <w:lang w:val="de-CH"/>
        </w:rPr>
        <w:t xml:space="preserve">Bild </w:t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SEQ Bild \* ARABIC </w:instrText>
      </w:r>
      <w:r w:rsidRPr="00F4531B">
        <w:rPr>
          <w:lang w:val="de-CH"/>
        </w:rPr>
        <w:fldChar w:fldCharType="separate"/>
      </w:r>
      <w:r w:rsidR="00636370">
        <w:rPr>
          <w:noProof/>
          <w:lang w:val="de-CH"/>
        </w:rPr>
        <w:t>2</w:t>
      </w:r>
      <w:r w:rsidRPr="00F4531B">
        <w:rPr>
          <w:lang w:val="de-CH"/>
        </w:rPr>
        <w:fldChar w:fldCharType="end"/>
      </w:r>
      <w:bookmarkEnd w:id="5"/>
      <w:r w:rsidRPr="00F4531B">
        <w:rPr>
          <w:lang w:val="de-CH"/>
        </w:rPr>
        <w:t>: Skript "</w:t>
      </w:r>
      <w:proofErr w:type="spellStart"/>
      <w:r w:rsidRPr="00F4531B">
        <w:rPr>
          <w:lang w:val="de-CH"/>
        </w:rPr>
        <w:t>create_staging_area_schema.sql</w:t>
      </w:r>
      <w:proofErr w:type="spellEnd"/>
      <w:r w:rsidRPr="00F4531B">
        <w:rPr>
          <w:lang w:val="de-CH"/>
        </w:rPr>
        <w:t>". Für eine bessere Übersicht sind die Abschnitte für die Erzeugung der einzelnen Spalten zusammengeklappt.</w:t>
      </w:r>
    </w:p>
    <w:p w14:paraId="2505CFEB" w14:textId="77777777" w:rsidR="00981F68" w:rsidRPr="00F4531B" w:rsidRDefault="00981F68" w:rsidP="00A13809">
      <w:pPr>
        <w:rPr>
          <w:sz w:val="28"/>
          <w:szCs w:val="28"/>
          <w:lang w:val="de-CH"/>
        </w:rPr>
      </w:pPr>
    </w:p>
    <w:p w14:paraId="59C56DE7" w14:textId="71FB38E4" w:rsidR="00A13809" w:rsidRPr="00F4531B" w:rsidRDefault="00243FE5" w:rsidP="00EC2BBF">
      <w:pPr>
        <w:pStyle w:val="ListParagraph"/>
        <w:numPr>
          <w:ilvl w:val="0"/>
          <w:numId w:val="14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Das Skript zu</w:t>
      </w:r>
      <w:r w:rsidR="00C8223A" w:rsidRPr="00F4531B">
        <w:rPr>
          <w:sz w:val="28"/>
          <w:szCs w:val="28"/>
          <w:lang w:val="de-CH"/>
        </w:rPr>
        <w:t>r Erzeugung der leeren Datenbank ist in MySQL-</w:t>
      </w:r>
      <w:proofErr w:type="spellStart"/>
      <w:r w:rsidR="00C8223A" w:rsidRPr="00F4531B">
        <w:rPr>
          <w:sz w:val="28"/>
          <w:szCs w:val="28"/>
          <w:lang w:val="de-CH"/>
        </w:rPr>
        <w:t>Workbench</w:t>
      </w:r>
      <w:proofErr w:type="spellEnd"/>
      <w:r w:rsidR="00C8223A" w:rsidRPr="00F4531B">
        <w:rPr>
          <w:sz w:val="28"/>
          <w:szCs w:val="28"/>
          <w:lang w:val="de-CH"/>
        </w:rPr>
        <w:t xml:space="preserve"> auszuführen und lautet „</w:t>
      </w:r>
      <w:proofErr w:type="spellStart"/>
      <w:r w:rsidR="00C8223A" w:rsidRPr="00F4531B">
        <w:rPr>
          <w:sz w:val="28"/>
          <w:szCs w:val="28"/>
          <w:lang w:val="de-CH"/>
        </w:rPr>
        <w:t>create_staging_area_schema.sql</w:t>
      </w:r>
      <w:proofErr w:type="spellEnd"/>
      <w:r w:rsidR="00EC2BBF" w:rsidRPr="00F4531B">
        <w:rPr>
          <w:sz w:val="28"/>
          <w:szCs w:val="28"/>
          <w:lang w:val="de-CH"/>
        </w:rPr>
        <w:t>“.</w:t>
      </w:r>
      <w:r w:rsidR="003808A8" w:rsidRPr="00F4531B">
        <w:rPr>
          <w:sz w:val="28"/>
          <w:szCs w:val="28"/>
          <w:lang w:val="de-CH"/>
        </w:rPr>
        <w:t xml:space="preserve"> Bei der Ausführung des Skripts werden die verschiedenen Tabellen mitsamt ihren Variablen erzeugt, die Reihen bleiben dabei jedoch leer</w:t>
      </w:r>
      <w:r w:rsidR="00C259C8" w:rsidRPr="00F4531B">
        <w:rPr>
          <w:sz w:val="28"/>
          <w:szCs w:val="28"/>
          <w:lang w:val="de-CH"/>
        </w:rPr>
        <w:t xml:space="preserve"> (siehe </w:t>
      </w:r>
      <w:r w:rsidR="00C259C8" w:rsidRPr="00F4531B">
        <w:rPr>
          <w:sz w:val="28"/>
          <w:szCs w:val="28"/>
          <w:lang w:val="de-CH"/>
        </w:rPr>
        <w:fldChar w:fldCharType="begin"/>
      </w:r>
      <w:r w:rsidR="00C259C8" w:rsidRPr="00F4531B">
        <w:rPr>
          <w:sz w:val="28"/>
          <w:szCs w:val="28"/>
          <w:lang w:val="de-CH"/>
        </w:rPr>
        <w:instrText xml:space="preserve"> REF _Ref404102490 \h </w:instrText>
      </w:r>
      <w:r w:rsidR="00C259C8" w:rsidRPr="00F4531B">
        <w:rPr>
          <w:sz w:val="28"/>
          <w:szCs w:val="28"/>
          <w:lang w:val="de-CH"/>
        </w:rPr>
      </w:r>
      <w:r w:rsidR="00C259C8" w:rsidRPr="00F4531B">
        <w:rPr>
          <w:sz w:val="28"/>
          <w:szCs w:val="28"/>
          <w:lang w:val="de-CH"/>
        </w:rPr>
        <w:fldChar w:fldCharType="separate"/>
      </w:r>
      <w:r w:rsidR="00C259C8" w:rsidRPr="00F4531B">
        <w:rPr>
          <w:lang w:val="de-CH"/>
        </w:rPr>
        <w:t>Bild 2</w:t>
      </w:r>
      <w:r w:rsidR="00C259C8" w:rsidRPr="00F4531B">
        <w:rPr>
          <w:sz w:val="28"/>
          <w:szCs w:val="28"/>
          <w:lang w:val="de-CH"/>
        </w:rPr>
        <w:fldChar w:fldCharType="end"/>
      </w:r>
      <w:r w:rsidR="00C259C8" w:rsidRPr="00F4531B">
        <w:rPr>
          <w:sz w:val="28"/>
          <w:szCs w:val="28"/>
          <w:lang w:val="de-CH"/>
        </w:rPr>
        <w:t>)</w:t>
      </w:r>
      <w:r w:rsidR="003808A8" w:rsidRPr="00F4531B">
        <w:rPr>
          <w:sz w:val="28"/>
          <w:szCs w:val="28"/>
          <w:lang w:val="de-CH"/>
        </w:rPr>
        <w:t>.</w:t>
      </w:r>
      <w:r w:rsidR="00856D4F" w:rsidRPr="00F4531B">
        <w:rPr>
          <w:sz w:val="28"/>
          <w:szCs w:val="28"/>
          <w:lang w:val="de-CH"/>
        </w:rPr>
        <w:t xml:space="preserve"> </w:t>
      </w:r>
      <w:r w:rsidR="00BB256F" w:rsidRPr="00F4531B">
        <w:rPr>
          <w:sz w:val="28"/>
          <w:szCs w:val="28"/>
          <w:lang w:val="de-CH"/>
        </w:rPr>
        <w:t xml:space="preserve"> An dieser Stelle werden </w:t>
      </w:r>
      <w:r w:rsidR="000E557B" w:rsidRPr="00F4531B">
        <w:rPr>
          <w:sz w:val="28"/>
          <w:szCs w:val="28"/>
          <w:lang w:val="de-CH"/>
        </w:rPr>
        <w:t xml:space="preserve">schon </w:t>
      </w:r>
      <w:r w:rsidR="00BB256F" w:rsidRPr="00F4531B">
        <w:rPr>
          <w:sz w:val="28"/>
          <w:szCs w:val="28"/>
          <w:lang w:val="de-CH"/>
        </w:rPr>
        <w:t xml:space="preserve">nicht mehr alle Variablen der ursprünglichen Tabellen übernommen, sondern nur noch jene für die späteren </w:t>
      </w:r>
      <w:r w:rsidR="00451933" w:rsidRPr="00F4531B">
        <w:rPr>
          <w:sz w:val="28"/>
          <w:szCs w:val="28"/>
          <w:lang w:val="de-CH"/>
        </w:rPr>
        <w:t>Abfragen</w:t>
      </w:r>
      <w:r w:rsidR="00BB256F" w:rsidRPr="00F4531B">
        <w:rPr>
          <w:sz w:val="28"/>
          <w:szCs w:val="28"/>
          <w:lang w:val="de-CH"/>
        </w:rPr>
        <w:t xml:space="preserve"> notwendigen.</w:t>
      </w:r>
    </w:p>
    <w:p w14:paraId="7421FC36" w14:textId="03135139" w:rsidR="001376A2" w:rsidRPr="00F4531B" w:rsidRDefault="00856D4F" w:rsidP="001376A2">
      <w:pPr>
        <w:pStyle w:val="ListParagraph"/>
        <w:numPr>
          <w:ilvl w:val="0"/>
          <w:numId w:val="14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Das </w:t>
      </w:r>
      <w:proofErr w:type="spellStart"/>
      <w:r w:rsidRPr="00F4531B">
        <w:rPr>
          <w:sz w:val="28"/>
          <w:szCs w:val="28"/>
          <w:lang w:val="de-CH"/>
        </w:rPr>
        <w:t>Befüllen</w:t>
      </w:r>
      <w:proofErr w:type="spellEnd"/>
      <w:r w:rsidRPr="00F4531B">
        <w:rPr>
          <w:sz w:val="28"/>
          <w:szCs w:val="28"/>
          <w:lang w:val="de-CH"/>
        </w:rPr>
        <w:t xml:space="preserve"> der Datenbank erfolgt mittels des </w:t>
      </w:r>
      <w:proofErr w:type="spellStart"/>
      <w:r w:rsidRPr="00F4531B">
        <w:rPr>
          <w:sz w:val="28"/>
          <w:szCs w:val="28"/>
          <w:lang w:val="de-CH"/>
        </w:rPr>
        <w:t>Pentaho</w:t>
      </w:r>
      <w:proofErr w:type="spellEnd"/>
      <w:r w:rsidRPr="00F4531B">
        <w:rPr>
          <w:sz w:val="28"/>
          <w:szCs w:val="28"/>
          <w:lang w:val="de-CH"/>
        </w:rPr>
        <w:t xml:space="preserve"> Data Integration (PDI) </w:t>
      </w:r>
      <w:proofErr w:type="spellStart"/>
      <w:r w:rsidRPr="00F4531B">
        <w:rPr>
          <w:sz w:val="28"/>
          <w:szCs w:val="28"/>
          <w:lang w:val="de-CH"/>
        </w:rPr>
        <w:t>Spoon</w:t>
      </w:r>
      <w:proofErr w:type="spellEnd"/>
      <w:r w:rsidRPr="00F4531B">
        <w:rPr>
          <w:sz w:val="28"/>
          <w:szCs w:val="28"/>
          <w:lang w:val="de-CH"/>
        </w:rPr>
        <w:t xml:space="preserve"> Skripts „</w:t>
      </w:r>
      <w:proofErr w:type="spellStart"/>
      <w:r w:rsidRPr="00F4531B">
        <w:rPr>
          <w:sz w:val="28"/>
          <w:szCs w:val="28"/>
          <w:lang w:val="de-CH"/>
        </w:rPr>
        <w:t>add_data_to_staging_area.ktr</w:t>
      </w:r>
      <w:proofErr w:type="spellEnd"/>
      <w:r w:rsidRPr="00F4531B">
        <w:rPr>
          <w:sz w:val="28"/>
          <w:szCs w:val="28"/>
          <w:lang w:val="de-CH"/>
        </w:rPr>
        <w:t>“</w:t>
      </w:r>
      <w:r w:rsidR="00C259C8" w:rsidRPr="00F4531B">
        <w:rPr>
          <w:sz w:val="28"/>
          <w:szCs w:val="28"/>
          <w:lang w:val="de-CH"/>
        </w:rPr>
        <w:t xml:space="preserve"> (siehe </w:t>
      </w:r>
      <w:r w:rsidR="00C259C8" w:rsidRPr="00F4531B">
        <w:rPr>
          <w:sz w:val="28"/>
          <w:szCs w:val="28"/>
          <w:lang w:val="de-CH"/>
        </w:rPr>
        <w:fldChar w:fldCharType="begin"/>
      </w:r>
      <w:r w:rsidR="00C259C8" w:rsidRPr="00F4531B">
        <w:rPr>
          <w:sz w:val="28"/>
          <w:szCs w:val="28"/>
          <w:lang w:val="de-CH"/>
        </w:rPr>
        <w:instrText xml:space="preserve"> REF _Ref404102637 \h </w:instrText>
      </w:r>
      <w:r w:rsidR="00C259C8" w:rsidRPr="00F4531B">
        <w:rPr>
          <w:sz w:val="28"/>
          <w:szCs w:val="28"/>
          <w:lang w:val="de-CH"/>
        </w:rPr>
      </w:r>
      <w:r w:rsidR="00C259C8" w:rsidRPr="00F4531B">
        <w:rPr>
          <w:sz w:val="28"/>
          <w:szCs w:val="28"/>
          <w:lang w:val="de-CH"/>
        </w:rPr>
        <w:fldChar w:fldCharType="separate"/>
      </w:r>
      <w:r w:rsidR="00C259C8" w:rsidRPr="00F4531B">
        <w:rPr>
          <w:lang w:val="de-CH"/>
        </w:rPr>
        <w:t>Bild 3</w:t>
      </w:r>
      <w:r w:rsidR="00C259C8" w:rsidRPr="00F4531B">
        <w:rPr>
          <w:sz w:val="28"/>
          <w:szCs w:val="28"/>
          <w:lang w:val="de-CH"/>
        </w:rPr>
        <w:fldChar w:fldCharType="end"/>
      </w:r>
      <w:r w:rsidR="00C259C8" w:rsidRPr="00F4531B">
        <w:rPr>
          <w:sz w:val="28"/>
          <w:szCs w:val="28"/>
          <w:lang w:val="de-CH"/>
        </w:rPr>
        <w:t>)</w:t>
      </w:r>
      <w:r w:rsidRPr="00F4531B">
        <w:rPr>
          <w:sz w:val="28"/>
          <w:szCs w:val="28"/>
          <w:lang w:val="de-CH"/>
        </w:rPr>
        <w:t>.</w:t>
      </w:r>
      <w:r w:rsidR="00BB256F" w:rsidRPr="00F4531B">
        <w:rPr>
          <w:sz w:val="28"/>
          <w:szCs w:val="28"/>
          <w:lang w:val="de-CH"/>
        </w:rPr>
        <w:t xml:space="preserve"> Jedes der </w:t>
      </w:r>
      <w:proofErr w:type="spellStart"/>
      <w:r w:rsidR="00BB256F" w:rsidRPr="00F4531B">
        <w:rPr>
          <w:sz w:val="28"/>
          <w:szCs w:val="28"/>
          <w:lang w:val="de-CH"/>
        </w:rPr>
        <w:t>csv</w:t>
      </w:r>
      <w:proofErr w:type="spellEnd"/>
      <w:r w:rsidR="00BB256F" w:rsidRPr="00F4531B">
        <w:rPr>
          <w:sz w:val="28"/>
          <w:szCs w:val="28"/>
          <w:lang w:val="de-CH"/>
        </w:rPr>
        <w:t xml:space="preserve">-Files wird einzeln mit einem „CSV Input“-Schritt eingelesen und </w:t>
      </w:r>
      <w:r w:rsidR="005D3F26" w:rsidRPr="00F4531B">
        <w:rPr>
          <w:sz w:val="28"/>
          <w:szCs w:val="28"/>
          <w:lang w:val="de-CH"/>
        </w:rPr>
        <w:t xml:space="preserve">jeweils </w:t>
      </w:r>
      <w:r w:rsidR="00BB256F" w:rsidRPr="00F4531B">
        <w:rPr>
          <w:sz w:val="28"/>
          <w:szCs w:val="28"/>
          <w:lang w:val="de-CH"/>
        </w:rPr>
        <w:t>mit einem „Insert / Update“-Schritt in die Datenbank geschrieben.</w:t>
      </w:r>
      <w:r w:rsidR="001376A2" w:rsidRPr="00F4531B">
        <w:rPr>
          <w:sz w:val="28"/>
          <w:szCs w:val="28"/>
          <w:lang w:val="de-CH"/>
        </w:rPr>
        <w:t xml:space="preserve"> Es hat sic</w:t>
      </w:r>
      <w:r w:rsidR="00BB5C33" w:rsidRPr="00F4531B">
        <w:rPr>
          <w:sz w:val="28"/>
          <w:szCs w:val="28"/>
          <w:lang w:val="de-CH"/>
        </w:rPr>
        <w:t xml:space="preserve">h hierbei gezeigt, dass durch die Einschränkung durch die Verlinkung der Tabellen untereinander durch Schlüssel-Fremdschlüssel-Beziehungen, das gleichzeitige </w:t>
      </w:r>
      <w:proofErr w:type="spellStart"/>
      <w:r w:rsidR="00BB5C33" w:rsidRPr="00F4531B">
        <w:rPr>
          <w:sz w:val="28"/>
          <w:szCs w:val="28"/>
          <w:lang w:val="de-CH"/>
        </w:rPr>
        <w:t>Befüllen</w:t>
      </w:r>
      <w:proofErr w:type="spellEnd"/>
      <w:r w:rsidR="00BB5C33" w:rsidRPr="00F4531B">
        <w:rPr>
          <w:sz w:val="28"/>
          <w:szCs w:val="28"/>
          <w:lang w:val="de-CH"/>
        </w:rPr>
        <w:t xml:space="preserve"> der Tabellen eine Fehlermeldung provoziert. Um dies zu vermeiden, muss man zunächst die Verbindung zwischen „</w:t>
      </w:r>
      <w:proofErr w:type="spellStart"/>
      <w:r w:rsidR="00BB5C33" w:rsidRPr="00F4531B">
        <w:rPr>
          <w:sz w:val="28"/>
          <w:szCs w:val="28"/>
          <w:lang w:val="de-CH"/>
        </w:rPr>
        <w:t>read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orders</w:t>
      </w:r>
      <w:proofErr w:type="spellEnd"/>
      <w:r w:rsidR="00BB5C33" w:rsidRPr="00F4531B">
        <w:rPr>
          <w:sz w:val="28"/>
          <w:szCs w:val="28"/>
          <w:lang w:val="de-CH"/>
        </w:rPr>
        <w:t xml:space="preserve">“ und „Insert </w:t>
      </w:r>
      <w:proofErr w:type="spellStart"/>
      <w:r w:rsidR="00BB5C33" w:rsidRPr="00F4531B">
        <w:rPr>
          <w:sz w:val="28"/>
          <w:szCs w:val="28"/>
          <w:lang w:val="de-CH"/>
        </w:rPr>
        <w:t>orders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into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staging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area</w:t>
      </w:r>
      <w:proofErr w:type="spellEnd"/>
      <w:r w:rsidR="00BB5C33" w:rsidRPr="00F4531B">
        <w:rPr>
          <w:sz w:val="28"/>
          <w:szCs w:val="28"/>
          <w:lang w:val="de-CH"/>
        </w:rPr>
        <w:t>“ sowie diejenige zwischen „</w:t>
      </w:r>
      <w:proofErr w:type="spellStart"/>
      <w:r w:rsidR="00BB5C33" w:rsidRPr="00F4531B">
        <w:rPr>
          <w:sz w:val="28"/>
          <w:szCs w:val="28"/>
          <w:lang w:val="de-CH"/>
        </w:rPr>
        <w:t>read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order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details</w:t>
      </w:r>
      <w:proofErr w:type="spellEnd"/>
      <w:r w:rsidR="00BB5C33" w:rsidRPr="00F4531B">
        <w:rPr>
          <w:sz w:val="28"/>
          <w:szCs w:val="28"/>
          <w:lang w:val="de-CH"/>
        </w:rPr>
        <w:t xml:space="preserve">“ und „Insert </w:t>
      </w:r>
      <w:proofErr w:type="spellStart"/>
      <w:r w:rsidR="00BB5C33" w:rsidRPr="00F4531B">
        <w:rPr>
          <w:sz w:val="28"/>
          <w:szCs w:val="28"/>
          <w:lang w:val="de-CH"/>
        </w:rPr>
        <w:t>order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details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into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staging</w:t>
      </w:r>
      <w:proofErr w:type="spellEnd"/>
      <w:r w:rsidR="00BB5C33" w:rsidRPr="00F4531B">
        <w:rPr>
          <w:sz w:val="28"/>
          <w:szCs w:val="28"/>
          <w:lang w:val="de-CH"/>
        </w:rPr>
        <w:t xml:space="preserve"> </w:t>
      </w:r>
      <w:proofErr w:type="spellStart"/>
      <w:r w:rsidR="00BB5C33" w:rsidRPr="00F4531B">
        <w:rPr>
          <w:sz w:val="28"/>
          <w:szCs w:val="28"/>
          <w:lang w:val="de-CH"/>
        </w:rPr>
        <w:t>area</w:t>
      </w:r>
      <w:proofErr w:type="spellEnd"/>
      <w:r w:rsidR="00BB5C33" w:rsidRPr="00F4531B">
        <w:rPr>
          <w:sz w:val="28"/>
          <w:szCs w:val="28"/>
          <w:lang w:val="de-CH"/>
        </w:rPr>
        <w:t xml:space="preserve">“ deaktivieren und die </w:t>
      </w:r>
      <w:proofErr w:type="spellStart"/>
      <w:r w:rsidR="00BB5C33" w:rsidRPr="00F4531B">
        <w:rPr>
          <w:sz w:val="28"/>
          <w:szCs w:val="28"/>
          <w:lang w:val="de-CH"/>
        </w:rPr>
        <w:t>Spoon</w:t>
      </w:r>
      <w:proofErr w:type="spellEnd"/>
      <w:r w:rsidR="00BB5C33" w:rsidRPr="00F4531B">
        <w:rPr>
          <w:sz w:val="28"/>
          <w:szCs w:val="28"/>
          <w:lang w:val="de-CH"/>
        </w:rPr>
        <w:t xml:space="preserve">-Transformation laufen lassen. Nachdem dies erfolgreich geschehen ist, kann man die beiden deaktivierten Verbindungen wieder aktivieren und die Transformation erneut starten. Danach ist die </w:t>
      </w:r>
      <w:proofErr w:type="spellStart"/>
      <w:r w:rsidR="00BB5C33" w:rsidRPr="00F4531B">
        <w:rPr>
          <w:sz w:val="28"/>
          <w:szCs w:val="28"/>
          <w:lang w:val="de-CH"/>
        </w:rPr>
        <w:t>staging</w:t>
      </w:r>
      <w:proofErr w:type="spellEnd"/>
      <w:r w:rsidR="00BB5C33" w:rsidRPr="00F4531B">
        <w:rPr>
          <w:sz w:val="28"/>
          <w:szCs w:val="28"/>
          <w:lang w:val="de-CH"/>
        </w:rPr>
        <w:t>-area Datenbank gefüllt.</w:t>
      </w:r>
    </w:p>
    <w:p w14:paraId="7F1796BB" w14:textId="77777777" w:rsidR="00C259C8" w:rsidRPr="00F4531B" w:rsidRDefault="00C259C8" w:rsidP="00C259C8">
      <w:pPr>
        <w:ind w:left="360"/>
        <w:rPr>
          <w:sz w:val="28"/>
          <w:szCs w:val="28"/>
          <w:lang w:val="de-CH"/>
        </w:rPr>
      </w:pPr>
    </w:p>
    <w:p w14:paraId="000B7379" w14:textId="77777777" w:rsidR="00C259C8" w:rsidRPr="00F4531B" w:rsidRDefault="00C259C8" w:rsidP="00C259C8">
      <w:pPr>
        <w:keepNext/>
        <w:ind w:left="360"/>
        <w:rPr>
          <w:lang w:val="de-CH"/>
        </w:rPr>
      </w:pPr>
      <w:r w:rsidRPr="00F4531B">
        <w:rPr>
          <w:sz w:val="28"/>
          <w:szCs w:val="28"/>
          <w:lang w:val="de-CH"/>
        </w:rPr>
        <w:drawing>
          <wp:inline distT="0" distB="0" distL="0" distR="0" wp14:anchorId="22F9BA64" wp14:editId="2E596250">
            <wp:extent cx="4876800" cy="4025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schnitt_add_data_to_staging_are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8F3" w14:textId="7DD83479" w:rsidR="00C259C8" w:rsidRPr="00F4531B" w:rsidRDefault="00C259C8" w:rsidP="00C259C8">
      <w:pPr>
        <w:pStyle w:val="Caption"/>
        <w:rPr>
          <w:lang w:val="de-CH"/>
        </w:rPr>
      </w:pPr>
      <w:bookmarkStart w:id="6" w:name="_Ref404102637"/>
      <w:r w:rsidRPr="00F4531B">
        <w:rPr>
          <w:lang w:val="de-CH"/>
        </w:rPr>
        <w:t xml:space="preserve">Bild </w:t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SEQ Bild \* ARABIC </w:instrText>
      </w:r>
      <w:r w:rsidRPr="00F4531B">
        <w:rPr>
          <w:lang w:val="de-CH"/>
        </w:rPr>
        <w:fldChar w:fldCharType="separate"/>
      </w:r>
      <w:r w:rsidR="00636370">
        <w:rPr>
          <w:noProof/>
          <w:lang w:val="de-CH"/>
        </w:rPr>
        <w:t>3</w:t>
      </w:r>
      <w:r w:rsidRPr="00F4531B">
        <w:rPr>
          <w:lang w:val="de-CH"/>
        </w:rPr>
        <w:fldChar w:fldCharType="end"/>
      </w:r>
      <w:bookmarkEnd w:id="6"/>
      <w:r w:rsidRPr="00F4531B">
        <w:rPr>
          <w:lang w:val="de-CH"/>
        </w:rPr>
        <w:t xml:space="preserve">: Transformation in </w:t>
      </w:r>
      <w:proofErr w:type="spellStart"/>
      <w:r w:rsidRPr="00F4531B">
        <w:rPr>
          <w:lang w:val="de-CH"/>
        </w:rPr>
        <w:t>Spoon</w:t>
      </w:r>
      <w:proofErr w:type="spellEnd"/>
      <w:r w:rsidRPr="00F4531B">
        <w:rPr>
          <w:lang w:val="de-CH"/>
        </w:rPr>
        <w:t xml:space="preserve"> zum </w:t>
      </w:r>
      <w:proofErr w:type="spellStart"/>
      <w:r w:rsidRPr="00F4531B">
        <w:rPr>
          <w:lang w:val="de-CH"/>
        </w:rPr>
        <w:t>Befüllen</w:t>
      </w:r>
      <w:proofErr w:type="spellEnd"/>
      <w:r w:rsidRPr="00F4531B">
        <w:rPr>
          <w:lang w:val="de-CH"/>
        </w:rPr>
        <w:t xml:space="preserve"> der </w:t>
      </w:r>
      <w:proofErr w:type="spellStart"/>
      <w:r w:rsidRPr="00F4531B">
        <w:rPr>
          <w:lang w:val="de-CH"/>
        </w:rPr>
        <w:t>staging</w:t>
      </w:r>
      <w:proofErr w:type="spellEnd"/>
      <w:r w:rsidRPr="00F4531B">
        <w:rPr>
          <w:lang w:val="de-CH"/>
        </w:rPr>
        <w:t>-area-Datenbank nach erfolgreicher Ausführung.</w:t>
      </w:r>
    </w:p>
    <w:p w14:paraId="0B9BEE51" w14:textId="78624EF9" w:rsidR="00981F68" w:rsidRPr="00F4531B" w:rsidRDefault="00981F68" w:rsidP="00A566A1">
      <w:pPr>
        <w:rPr>
          <w:sz w:val="28"/>
          <w:szCs w:val="28"/>
          <w:lang w:val="de-CH"/>
        </w:rPr>
      </w:pPr>
    </w:p>
    <w:p w14:paraId="6D0A5197" w14:textId="6196AA24" w:rsidR="00042559" w:rsidRPr="00F4531B" w:rsidRDefault="00042559" w:rsidP="00897A21">
      <w:pPr>
        <w:pStyle w:val="Heading1"/>
        <w:rPr>
          <w:b/>
          <w:color w:val="1F497D" w:themeColor="text2"/>
          <w:lang w:val="de-CH"/>
        </w:rPr>
      </w:pPr>
      <w:bookmarkStart w:id="7" w:name="_Toc403936317"/>
      <w:r w:rsidRPr="00F4531B">
        <w:rPr>
          <w:b/>
          <w:color w:val="1F497D" w:themeColor="text2"/>
          <w:lang w:val="de-CH"/>
        </w:rPr>
        <w:t>Reparieren der korrupten Daten</w:t>
      </w:r>
      <w:bookmarkEnd w:id="7"/>
    </w:p>
    <w:p w14:paraId="6E7CB03F" w14:textId="77777777" w:rsidR="00A566A1" w:rsidRPr="00F4531B" w:rsidRDefault="00A566A1" w:rsidP="00A566A1">
      <w:pPr>
        <w:rPr>
          <w:lang w:val="de-CH"/>
        </w:rPr>
      </w:pPr>
    </w:p>
    <w:p w14:paraId="1724405F" w14:textId="77777777" w:rsidR="007D409F" w:rsidRDefault="007D409F" w:rsidP="007D409F">
      <w:p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Um – wie  in der Aufgabenstellung gefordert – herauszufinden, inwiefern sich die Einträge der identischen Produkte unterscheiden, wurde ein kleines Skript namens “</w:t>
      </w:r>
      <w:proofErr w:type="spellStart"/>
      <w:r w:rsidRPr="00F4531B">
        <w:rPr>
          <w:sz w:val="28"/>
          <w:szCs w:val="28"/>
          <w:lang w:val="de-CH"/>
        </w:rPr>
        <w:t>study_products_table.R</w:t>
      </w:r>
      <w:proofErr w:type="spellEnd"/>
      <w:r w:rsidRPr="00F4531B">
        <w:rPr>
          <w:sz w:val="28"/>
          <w:szCs w:val="28"/>
          <w:lang w:val="de-CH"/>
        </w:rPr>
        <w:t xml:space="preserve">” in der Programmiersprache R verwendet. Dieses ist auch Teil des Lieferumfangs unseres </w:t>
      </w:r>
      <w:proofErr w:type="spellStart"/>
      <w:r w:rsidRPr="00F4531B">
        <w:rPr>
          <w:sz w:val="28"/>
          <w:szCs w:val="28"/>
          <w:lang w:val="de-CH"/>
        </w:rPr>
        <w:t>zip</w:t>
      </w:r>
      <w:proofErr w:type="spellEnd"/>
      <w:r w:rsidRPr="00F4531B">
        <w:rPr>
          <w:sz w:val="28"/>
          <w:szCs w:val="28"/>
          <w:lang w:val="de-CH"/>
        </w:rPr>
        <w:t>-Files.</w:t>
      </w:r>
      <w:r>
        <w:rPr>
          <w:sz w:val="28"/>
          <w:szCs w:val="28"/>
          <w:lang w:val="de-CH"/>
        </w:rPr>
        <w:t xml:space="preserve"> Zu seiner Ausführung ist die Installation des Pakets „</w:t>
      </w:r>
      <w:proofErr w:type="spellStart"/>
      <w:r>
        <w:rPr>
          <w:sz w:val="28"/>
          <w:szCs w:val="28"/>
          <w:lang w:val="de-CH"/>
        </w:rPr>
        <w:t>dplyr</w:t>
      </w:r>
      <w:proofErr w:type="spellEnd"/>
      <w:r>
        <w:rPr>
          <w:sz w:val="28"/>
          <w:szCs w:val="28"/>
          <w:lang w:val="de-CH"/>
        </w:rPr>
        <w:t>“ nötig. Das Skript tut prinzipiell folgendes:</w:t>
      </w:r>
    </w:p>
    <w:p w14:paraId="64C628DE" w14:textId="77777777" w:rsidR="007D409F" w:rsidRDefault="007D409F" w:rsidP="007D409F">
      <w:pPr>
        <w:pStyle w:val="ListParagraph"/>
        <w:numPr>
          <w:ilvl w:val="0"/>
          <w:numId w:val="16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Es lädt das </w:t>
      </w:r>
      <w:proofErr w:type="spellStart"/>
      <w:r>
        <w:rPr>
          <w:sz w:val="28"/>
          <w:szCs w:val="28"/>
          <w:lang w:val="de-CH"/>
        </w:rPr>
        <w:t>csv</w:t>
      </w:r>
      <w:proofErr w:type="spellEnd"/>
      <w:r>
        <w:rPr>
          <w:sz w:val="28"/>
          <w:szCs w:val="28"/>
          <w:lang w:val="de-CH"/>
        </w:rPr>
        <w:t>-File „products.csv“</w:t>
      </w:r>
    </w:p>
    <w:p w14:paraId="211ABADF" w14:textId="77777777" w:rsidR="007D409F" w:rsidRDefault="007D409F" w:rsidP="007D409F">
      <w:pPr>
        <w:pStyle w:val="ListParagraph"/>
        <w:numPr>
          <w:ilvl w:val="0"/>
          <w:numId w:val="16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Es erzeugt einen logischen Vektor mit der Information, wann ein Produktname zum mindestens zweiten Mal auftritt (man sieht hier, dass nur die letzten 3 stellen im Vektor „TRUE“ sind)</w:t>
      </w:r>
    </w:p>
    <w:p w14:paraId="197FB7E8" w14:textId="77777777" w:rsidR="007D409F" w:rsidRDefault="007D409F" w:rsidP="007D409F">
      <w:pPr>
        <w:pStyle w:val="ListParagraph"/>
        <w:numPr>
          <w:ilvl w:val="0"/>
          <w:numId w:val="16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Da ein Datensatz von allen doppelten Einträgen (inklusive des ersten Auftretens eines später wiederholten Eintrags) erwünscht ist, wird ein filternder „semi-</w:t>
      </w:r>
      <w:proofErr w:type="spellStart"/>
      <w:r>
        <w:rPr>
          <w:sz w:val="28"/>
          <w:szCs w:val="28"/>
          <w:lang w:val="de-CH"/>
        </w:rPr>
        <w:t>join</w:t>
      </w:r>
      <w:proofErr w:type="spellEnd"/>
      <w:r>
        <w:rPr>
          <w:sz w:val="28"/>
          <w:szCs w:val="28"/>
          <w:lang w:val="de-CH"/>
        </w:rPr>
        <w:t>()“ des ursprünglichen Datensatzes gegen den Datensatz mit den doppelt vorkommenden Produktnamen gemacht. Der Key ist der Produktname. Hierbei entsteht der Datensatz mit den doppelten Einträgen. Dieser hat sechs Zeilen.</w:t>
      </w:r>
    </w:p>
    <w:p w14:paraId="53BF1047" w14:textId="77777777" w:rsidR="007D409F" w:rsidRDefault="007D409F" w:rsidP="007D409F">
      <w:pPr>
        <w:pStyle w:val="ListParagraph"/>
        <w:numPr>
          <w:ilvl w:val="0"/>
          <w:numId w:val="16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Mit dem Befehl „View()“ wird der Datensatz visuell dargestellt (siehe </w:t>
      </w:r>
      <w:r>
        <w:rPr>
          <w:sz w:val="28"/>
          <w:szCs w:val="28"/>
          <w:lang w:val="de-CH"/>
        </w:rPr>
        <w:fldChar w:fldCharType="begin"/>
      </w:r>
      <w:r>
        <w:rPr>
          <w:sz w:val="28"/>
          <w:szCs w:val="28"/>
          <w:lang w:val="de-CH"/>
        </w:rPr>
        <w:instrText xml:space="preserve"> REF _Ref404109708 \h </w:instrText>
      </w:r>
      <w:r>
        <w:rPr>
          <w:sz w:val="28"/>
          <w:szCs w:val="28"/>
          <w:lang w:val="de-CH"/>
        </w:rPr>
      </w:r>
      <w:r>
        <w:rPr>
          <w:sz w:val="28"/>
          <w:szCs w:val="28"/>
          <w:lang w:val="de-CH"/>
        </w:rPr>
        <w:fldChar w:fldCharType="separate"/>
      </w:r>
      <w:proofErr w:type="spellStart"/>
      <w:r>
        <w:t>Bild</w:t>
      </w:r>
      <w:proofErr w:type="spellEnd"/>
      <w:r>
        <w:t xml:space="preserve"> </w:t>
      </w:r>
      <w:r>
        <w:rPr>
          <w:noProof/>
        </w:rPr>
        <w:t>4</w:t>
      </w:r>
      <w:r>
        <w:rPr>
          <w:sz w:val="28"/>
          <w:szCs w:val="28"/>
          <w:lang w:val="de-CH"/>
        </w:rPr>
        <w:fldChar w:fldCharType="end"/>
      </w:r>
      <w:r>
        <w:rPr>
          <w:sz w:val="28"/>
          <w:szCs w:val="28"/>
          <w:lang w:val="de-CH"/>
        </w:rPr>
        <w:t>).</w:t>
      </w:r>
    </w:p>
    <w:p w14:paraId="63E05B31" w14:textId="77777777" w:rsidR="007D409F" w:rsidRDefault="007D409F" w:rsidP="007D409F">
      <w:pPr>
        <w:pStyle w:val="ListParagraph"/>
        <w:numPr>
          <w:ilvl w:val="0"/>
          <w:numId w:val="16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Es zeigt sich, dass drei verschiedene Produkte jeweils doppelt vorkommen.</w:t>
      </w:r>
    </w:p>
    <w:p w14:paraId="31175A1E" w14:textId="77777777" w:rsidR="007D409F" w:rsidRDefault="007D409F" w:rsidP="007D409F">
      <w:pPr>
        <w:pStyle w:val="ListParagraph"/>
        <w:numPr>
          <w:ilvl w:val="0"/>
          <w:numId w:val="16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Um sicher zu gehen, dass auch wirklich alle Einträge bis auf „</w:t>
      </w:r>
      <w:proofErr w:type="spellStart"/>
      <w:r>
        <w:rPr>
          <w:sz w:val="28"/>
          <w:szCs w:val="28"/>
          <w:lang w:val="de-CH"/>
        </w:rPr>
        <w:t>id</w:t>
      </w:r>
      <w:proofErr w:type="spellEnd"/>
      <w:r>
        <w:rPr>
          <w:sz w:val="28"/>
          <w:szCs w:val="28"/>
          <w:lang w:val="de-CH"/>
        </w:rPr>
        <w:t>“ doppelt sind, wird für die drei Produkte mit dem Befehl „</w:t>
      </w:r>
      <w:proofErr w:type="spellStart"/>
      <w:r>
        <w:rPr>
          <w:sz w:val="28"/>
          <w:szCs w:val="28"/>
          <w:lang w:val="de-CH"/>
        </w:rPr>
        <w:t>identical</w:t>
      </w:r>
      <w:proofErr w:type="spellEnd"/>
      <w:r>
        <w:rPr>
          <w:sz w:val="28"/>
          <w:szCs w:val="28"/>
          <w:lang w:val="de-CH"/>
        </w:rPr>
        <w:t>()“ jeweils genau das überprüft – mit Erfolg. Das heisst also, dass diese drei Zeilen bis auf den Eintrag „</w:t>
      </w:r>
      <w:proofErr w:type="spellStart"/>
      <w:r>
        <w:rPr>
          <w:sz w:val="28"/>
          <w:szCs w:val="28"/>
          <w:lang w:val="de-CH"/>
        </w:rPr>
        <w:t>id</w:t>
      </w:r>
      <w:proofErr w:type="spellEnd"/>
      <w:r>
        <w:rPr>
          <w:sz w:val="28"/>
          <w:szCs w:val="28"/>
          <w:lang w:val="de-CH"/>
        </w:rPr>
        <w:t>“ identisch sind, und die letzten drei Zeilen des ursprünglichen Datensatzes (bzw. allgemeiner, die doppelten) entfernt werden müssen.</w:t>
      </w:r>
    </w:p>
    <w:p w14:paraId="67E8F947" w14:textId="77777777" w:rsidR="007D409F" w:rsidRDefault="007D409F" w:rsidP="00A566A1">
      <w:pPr>
        <w:rPr>
          <w:sz w:val="28"/>
          <w:szCs w:val="28"/>
          <w:lang w:val="de-CH"/>
        </w:rPr>
      </w:pPr>
    </w:p>
    <w:p w14:paraId="6FB00476" w14:textId="7DE616EC" w:rsidR="007D409F" w:rsidRDefault="007D409F" w:rsidP="00A566A1">
      <w:pPr>
        <w:rPr>
          <w:sz w:val="28"/>
          <w:szCs w:val="28"/>
          <w:lang w:val="de-CH"/>
        </w:rPr>
      </w:pPr>
      <w:r>
        <w:rPr>
          <w:noProof/>
          <w:sz w:val="28"/>
          <w:szCs w:val="28"/>
        </w:rPr>
        <w:drawing>
          <wp:inline distT="0" distB="0" distL="0" distR="0" wp14:anchorId="7F0A54BD" wp14:editId="6E08E44D">
            <wp:extent cx="5270500" cy="94996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schnitt_doppelte_Tabellen_Einträge_Produk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F288" w14:textId="77777777" w:rsidR="007D409F" w:rsidRPr="00F4531B" w:rsidRDefault="007D409F" w:rsidP="007D409F">
      <w:pPr>
        <w:pStyle w:val="Caption"/>
        <w:rPr>
          <w:sz w:val="28"/>
          <w:szCs w:val="28"/>
          <w:lang w:val="de-CH"/>
        </w:rPr>
      </w:pPr>
      <w:bookmarkStart w:id="8" w:name="_Ref404109708"/>
      <w:proofErr w:type="spellStart"/>
      <w:r>
        <w:t>Bild</w:t>
      </w:r>
      <w:proofErr w:type="spellEnd"/>
      <w:r>
        <w:t xml:space="preserve"> </w:t>
      </w:r>
      <w:fldSimple w:instr=" SEQ Bild \* ARABIC ">
        <w:r>
          <w:rPr>
            <w:noProof/>
          </w:rPr>
          <w:t>4</w:t>
        </w:r>
      </w:fldSimple>
      <w:bookmarkEnd w:id="8"/>
      <w:r>
        <w:t xml:space="preserve">: </w:t>
      </w:r>
      <w:proofErr w:type="spellStart"/>
      <w:r>
        <w:t>Ausschnitt</w:t>
      </w:r>
      <w:proofErr w:type="spellEnd"/>
      <w:r>
        <w:t xml:space="preserve"> (</w:t>
      </w:r>
      <w:proofErr w:type="spellStart"/>
      <w:r>
        <w:t>Reihen</w:t>
      </w:r>
      <w:proofErr w:type="spellEnd"/>
      <w:r>
        <w:t xml:space="preserve"> </w:t>
      </w:r>
      <w:proofErr w:type="spellStart"/>
      <w:r>
        <w:t>vollständig</w:t>
      </w:r>
      <w:proofErr w:type="spellEnd"/>
      <w:r>
        <w:t xml:space="preserve">, </w:t>
      </w:r>
      <w:proofErr w:type="spellStart"/>
      <w:r>
        <w:t>Spalten</w:t>
      </w:r>
      <w:proofErr w:type="spellEnd"/>
      <w:r>
        <w:t xml:space="preserve"> </w:t>
      </w:r>
      <w:proofErr w:type="spellStart"/>
      <w:r>
        <w:t>unvollständig</w:t>
      </w:r>
      <w:proofErr w:type="spellEnd"/>
      <w:r>
        <w:t xml:space="preserve">)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Datensatz</w:t>
      </w:r>
      <w:proofErr w:type="spellEnd"/>
      <w:r>
        <w:t xml:space="preserve"> </w:t>
      </w:r>
      <w:proofErr w:type="spellStart"/>
      <w:r>
        <w:t>doppelter</w:t>
      </w:r>
      <w:proofErr w:type="spellEnd"/>
      <w:r>
        <w:t xml:space="preserve"> </w:t>
      </w:r>
      <w:proofErr w:type="spellStart"/>
      <w:r>
        <w:t>Einträge</w:t>
      </w:r>
      <w:proofErr w:type="spellEnd"/>
      <w:r>
        <w:t xml:space="preserve">, </w:t>
      </w:r>
      <w:proofErr w:type="spellStart"/>
      <w:r>
        <w:t>extrahiert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"R"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Produkte</w:t>
      </w:r>
      <w:proofErr w:type="spellEnd"/>
      <w:r>
        <w:t xml:space="preserve"> der </w:t>
      </w:r>
      <w:proofErr w:type="spellStart"/>
      <w:r>
        <w:t>Northwind-Datenbank</w:t>
      </w:r>
      <w:proofErr w:type="spellEnd"/>
      <w:r>
        <w:t>.</w:t>
      </w:r>
    </w:p>
    <w:p w14:paraId="1860CCC8" w14:textId="77777777" w:rsidR="007D409F" w:rsidRDefault="007D409F" w:rsidP="00A566A1">
      <w:pPr>
        <w:rPr>
          <w:sz w:val="28"/>
          <w:szCs w:val="28"/>
          <w:lang w:val="de-CH"/>
        </w:rPr>
      </w:pPr>
    </w:p>
    <w:p w14:paraId="2B11DA5A" w14:textId="35AE60BE" w:rsidR="0082766E" w:rsidRPr="00F4531B" w:rsidRDefault="00451933" w:rsidP="00A566A1">
      <w:p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Wie schon erwähnt, passiert das Reparieren der fehlerhaften Daten bei unserer Lösung </w:t>
      </w:r>
      <w:r w:rsidR="00F928B1" w:rsidRPr="00F4531B">
        <w:rPr>
          <w:sz w:val="28"/>
          <w:szCs w:val="28"/>
          <w:lang w:val="de-CH"/>
        </w:rPr>
        <w:t xml:space="preserve">ausserhalb </w:t>
      </w:r>
      <w:r w:rsidRPr="00F4531B">
        <w:rPr>
          <w:sz w:val="28"/>
          <w:szCs w:val="28"/>
          <w:lang w:val="de-CH"/>
        </w:rPr>
        <w:t xml:space="preserve">der </w:t>
      </w:r>
      <w:proofErr w:type="spellStart"/>
      <w:r w:rsidRPr="00F4531B">
        <w:rPr>
          <w:sz w:val="28"/>
          <w:szCs w:val="28"/>
          <w:lang w:val="de-CH"/>
        </w:rPr>
        <w:t>staging</w:t>
      </w:r>
      <w:proofErr w:type="spellEnd"/>
      <w:r w:rsidRPr="00F4531B">
        <w:rPr>
          <w:sz w:val="28"/>
          <w:szCs w:val="28"/>
          <w:lang w:val="de-CH"/>
        </w:rPr>
        <w:t>-area Datenbank</w:t>
      </w:r>
      <w:r w:rsidR="00F928B1" w:rsidRPr="00F4531B">
        <w:rPr>
          <w:sz w:val="28"/>
          <w:szCs w:val="28"/>
          <w:lang w:val="de-CH"/>
        </w:rPr>
        <w:t xml:space="preserve">. Die Daten werden </w:t>
      </w:r>
      <w:r w:rsidR="00DB65D2" w:rsidRPr="00F4531B">
        <w:rPr>
          <w:sz w:val="28"/>
          <w:szCs w:val="28"/>
          <w:lang w:val="de-CH"/>
        </w:rPr>
        <w:t xml:space="preserve">von dem </w:t>
      </w:r>
      <w:proofErr w:type="spellStart"/>
      <w:r w:rsidR="00DB65D2" w:rsidRPr="00F4531B">
        <w:rPr>
          <w:sz w:val="28"/>
          <w:szCs w:val="28"/>
          <w:lang w:val="de-CH"/>
        </w:rPr>
        <w:t>Spoon</w:t>
      </w:r>
      <w:proofErr w:type="spellEnd"/>
      <w:r w:rsidR="00DB65D2" w:rsidRPr="00F4531B">
        <w:rPr>
          <w:sz w:val="28"/>
          <w:szCs w:val="28"/>
          <w:lang w:val="de-CH"/>
        </w:rPr>
        <w:t xml:space="preserve">-Skript “staging_area-v2.ktr” </w:t>
      </w:r>
      <w:r w:rsidR="00F928B1" w:rsidRPr="00F4531B">
        <w:rPr>
          <w:sz w:val="28"/>
          <w:szCs w:val="28"/>
          <w:lang w:val="de-CH"/>
        </w:rPr>
        <w:t xml:space="preserve">aus den </w:t>
      </w:r>
      <w:proofErr w:type="spellStart"/>
      <w:r w:rsidR="00F928B1" w:rsidRPr="00F4531B">
        <w:rPr>
          <w:sz w:val="28"/>
          <w:szCs w:val="28"/>
          <w:lang w:val="de-CH"/>
        </w:rPr>
        <w:t>csv</w:t>
      </w:r>
      <w:proofErr w:type="spellEnd"/>
      <w:r w:rsidR="00F928B1" w:rsidRPr="00F4531B">
        <w:rPr>
          <w:sz w:val="28"/>
          <w:szCs w:val="28"/>
          <w:lang w:val="de-CH"/>
        </w:rPr>
        <w:t>-Files “products.csv” und “order_details.csv” eingelesen und die reparier</w:t>
      </w:r>
      <w:r w:rsidR="009D0E36" w:rsidRPr="00F4531B">
        <w:rPr>
          <w:sz w:val="28"/>
          <w:szCs w:val="28"/>
          <w:lang w:val="de-CH"/>
        </w:rPr>
        <w:t>ten – und zumindest im Falle der “</w:t>
      </w:r>
      <w:proofErr w:type="spellStart"/>
      <w:r w:rsidR="009D0E36" w:rsidRPr="00F4531B">
        <w:rPr>
          <w:sz w:val="28"/>
          <w:szCs w:val="28"/>
          <w:lang w:val="de-CH"/>
        </w:rPr>
        <w:t>order</w:t>
      </w:r>
      <w:proofErr w:type="spellEnd"/>
      <w:r w:rsidR="009D0E36" w:rsidRPr="00F4531B">
        <w:rPr>
          <w:sz w:val="28"/>
          <w:szCs w:val="28"/>
          <w:lang w:val="de-CH"/>
        </w:rPr>
        <w:t xml:space="preserve"> </w:t>
      </w:r>
      <w:proofErr w:type="spellStart"/>
      <w:r w:rsidR="009D0E36" w:rsidRPr="00F4531B">
        <w:rPr>
          <w:sz w:val="28"/>
          <w:szCs w:val="28"/>
          <w:lang w:val="de-CH"/>
        </w:rPr>
        <w:t>details</w:t>
      </w:r>
      <w:proofErr w:type="spellEnd"/>
      <w:r w:rsidR="009D0E36" w:rsidRPr="00F4531B">
        <w:rPr>
          <w:sz w:val="28"/>
          <w:szCs w:val="28"/>
          <w:lang w:val="de-CH"/>
        </w:rPr>
        <w:t xml:space="preserve">”-Tabelle auch um weitere Variablen aus den anderen </w:t>
      </w:r>
      <w:proofErr w:type="spellStart"/>
      <w:r w:rsidR="009D0E36" w:rsidRPr="00F4531B">
        <w:rPr>
          <w:sz w:val="28"/>
          <w:szCs w:val="28"/>
          <w:lang w:val="de-CH"/>
        </w:rPr>
        <w:t>csv</w:t>
      </w:r>
      <w:proofErr w:type="spellEnd"/>
      <w:r w:rsidR="009D0E36" w:rsidRPr="00F4531B">
        <w:rPr>
          <w:sz w:val="28"/>
          <w:szCs w:val="28"/>
          <w:lang w:val="de-CH"/>
        </w:rPr>
        <w:t xml:space="preserve">-Files ergänzten – </w:t>
      </w:r>
      <w:r w:rsidR="00F928B1" w:rsidRPr="00F4531B">
        <w:rPr>
          <w:sz w:val="28"/>
          <w:szCs w:val="28"/>
          <w:lang w:val="de-CH"/>
        </w:rPr>
        <w:t>Daten</w:t>
      </w:r>
      <w:r w:rsidR="009D0E36" w:rsidRPr="00F4531B">
        <w:rPr>
          <w:sz w:val="28"/>
          <w:szCs w:val="28"/>
          <w:lang w:val="de-CH"/>
        </w:rPr>
        <w:t xml:space="preserve"> werden in die </w:t>
      </w:r>
      <w:proofErr w:type="spellStart"/>
      <w:r w:rsidR="009D0E36" w:rsidRPr="00F4531B">
        <w:rPr>
          <w:sz w:val="28"/>
          <w:szCs w:val="28"/>
          <w:lang w:val="de-CH"/>
        </w:rPr>
        <w:t>csv</w:t>
      </w:r>
      <w:proofErr w:type="spellEnd"/>
      <w:r w:rsidR="009D0E36" w:rsidRPr="00F4531B">
        <w:rPr>
          <w:sz w:val="28"/>
          <w:szCs w:val="28"/>
          <w:lang w:val="de-CH"/>
        </w:rPr>
        <w:t>-Files “products_corrected.csv” und “order_details_corrected.csv” geschrieben. Das Hinzufügen von Spalten zur Tabelle der Bestellungsdetails erfolgt im Hinblick auf eine Vereinfachung der Überführung der Daten in das Sternschema.</w:t>
      </w:r>
    </w:p>
    <w:p w14:paraId="79691716" w14:textId="3F1AB031" w:rsidR="00636370" w:rsidRDefault="00636370" w:rsidP="00636370">
      <w:pPr>
        <w:keepNext/>
      </w:pPr>
    </w:p>
    <w:p w14:paraId="50F9EB4E" w14:textId="111ADF27" w:rsidR="00633184" w:rsidRPr="00F4531B" w:rsidRDefault="0082766E" w:rsidP="00A566A1">
      <w:p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Die Transformationen zur Behebung der Datenprobleme in der ursprünglichen </w:t>
      </w:r>
      <w:proofErr w:type="spellStart"/>
      <w:r w:rsidR="00633184" w:rsidRPr="00F4531B">
        <w:rPr>
          <w:sz w:val="28"/>
          <w:szCs w:val="28"/>
          <w:lang w:val="de-CH"/>
        </w:rPr>
        <w:t>Northwind</w:t>
      </w:r>
      <w:proofErr w:type="spellEnd"/>
      <w:r w:rsidR="00633184" w:rsidRPr="00F4531B">
        <w:rPr>
          <w:sz w:val="28"/>
          <w:szCs w:val="28"/>
          <w:lang w:val="de-CH"/>
        </w:rPr>
        <w:t>-Datenbank laufen folgendermassen ab</w:t>
      </w:r>
      <w:r w:rsidR="00C3388A">
        <w:rPr>
          <w:sz w:val="28"/>
          <w:szCs w:val="28"/>
          <w:lang w:val="de-CH"/>
        </w:rPr>
        <w:t xml:space="preserve"> </w:t>
      </w:r>
      <w:r w:rsidR="00C3388A" w:rsidRPr="00F4531B">
        <w:rPr>
          <w:sz w:val="28"/>
          <w:szCs w:val="28"/>
          <w:lang w:val="de-CH"/>
        </w:rPr>
        <w:t>(siehe</w:t>
      </w:r>
      <w:r w:rsidR="00C3388A">
        <w:rPr>
          <w:sz w:val="28"/>
          <w:szCs w:val="28"/>
          <w:lang w:val="de-CH"/>
        </w:rPr>
        <w:t xml:space="preserve"> auch</w:t>
      </w:r>
      <w:r w:rsidR="00C3388A" w:rsidRPr="00F4531B">
        <w:rPr>
          <w:sz w:val="28"/>
          <w:szCs w:val="28"/>
          <w:lang w:val="de-CH"/>
        </w:rPr>
        <w:t xml:space="preserve"> </w:t>
      </w:r>
      <w:r w:rsidR="00C3388A" w:rsidRPr="00F4531B">
        <w:rPr>
          <w:sz w:val="28"/>
          <w:szCs w:val="28"/>
          <w:lang w:val="de-CH"/>
        </w:rPr>
        <w:fldChar w:fldCharType="begin"/>
      </w:r>
      <w:r w:rsidR="00C3388A" w:rsidRPr="00F4531B">
        <w:rPr>
          <w:sz w:val="28"/>
          <w:szCs w:val="28"/>
          <w:lang w:val="de-CH"/>
        </w:rPr>
        <w:instrText xml:space="preserve"> REF _Ref404104216 \h </w:instrText>
      </w:r>
      <w:r w:rsidR="00C3388A" w:rsidRPr="00F4531B">
        <w:rPr>
          <w:sz w:val="28"/>
          <w:szCs w:val="28"/>
          <w:lang w:val="de-CH"/>
        </w:rPr>
      </w:r>
      <w:r w:rsidR="00C3388A" w:rsidRPr="00F4531B">
        <w:rPr>
          <w:sz w:val="28"/>
          <w:szCs w:val="28"/>
          <w:lang w:val="de-CH"/>
        </w:rPr>
        <w:fldChar w:fldCharType="separate"/>
      </w:r>
      <w:r w:rsidR="00C3388A" w:rsidRPr="00F4531B">
        <w:rPr>
          <w:lang w:val="de-CH"/>
        </w:rPr>
        <w:t xml:space="preserve">Bild </w:t>
      </w:r>
      <w:r w:rsidR="00C3388A">
        <w:rPr>
          <w:noProof/>
          <w:lang w:val="de-CH"/>
        </w:rPr>
        <w:t>5</w:t>
      </w:r>
      <w:r w:rsidR="00C3388A" w:rsidRPr="00F4531B">
        <w:rPr>
          <w:sz w:val="28"/>
          <w:szCs w:val="28"/>
          <w:lang w:val="de-CH"/>
        </w:rPr>
        <w:fldChar w:fldCharType="end"/>
      </w:r>
      <w:r w:rsidR="00C3388A" w:rsidRPr="00F4531B">
        <w:rPr>
          <w:sz w:val="28"/>
          <w:szCs w:val="28"/>
          <w:lang w:val="de-CH"/>
        </w:rPr>
        <w:t>)</w:t>
      </w:r>
      <w:r w:rsidR="00633184" w:rsidRPr="00F4531B">
        <w:rPr>
          <w:sz w:val="28"/>
          <w:szCs w:val="28"/>
          <w:lang w:val="de-CH"/>
        </w:rPr>
        <w:t>:</w:t>
      </w:r>
    </w:p>
    <w:p w14:paraId="1EC4E5BB" w14:textId="25824EBF" w:rsidR="00633184" w:rsidRPr="00F4531B" w:rsidRDefault="00633184" w:rsidP="00633184">
      <w:pPr>
        <w:pStyle w:val="ListParagraph"/>
        <w:numPr>
          <w:ilvl w:val="0"/>
          <w:numId w:val="15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Produkt-Tabelle</w:t>
      </w:r>
    </w:p>
    <w:p w14:paraId="3338C0B9" w14:textId="5AF80808" w:rsidR="00633184" w:rsidRPr="00F4531B" w:rsidRDefault="00EC2DE1" w:rsidP="00633184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Einlesen der </w:t>
      </w:r>
      <w:proofErr w:type="spellStart"/>
      <w:r w:rsidRPr="00F4531B">
        <w:rPr>
          <w:sz w:val="28"/>
          <w:szCs w:val="28"/>
          <w:lang w:val="de-CH"/>
        </w:rPr>
        <w:t>csv</w:t>
      </w:r>
      <w:proofErr w:type="spellEnd"/>
      <w:r w:rsidRPr="00F4531B">
        <w:rPr>
          <w:sz w:val="28"/>
          <w:szCs w:val="28"/>
          <w:lang w:val="de-CH"/>
        </w:rPr>
        <w:t>-Datei “products.csv”</w:t>
      </w:r>
    </w:p>
    <w:p w14:paraId="67063D69" w14:textId="31468093" w:rsidR="00EC2DE1" w:rsidRPr="00F4531B" w:rsidRDefault="00EC2DE1" w:rsidP="00EC2DE1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>Sortierung der Zeilen der Tabelle nach Produktnamen</w:t>
      </w:r>
      <w:r w:rsidR="00E8789A" w:rsidRPr="00F4531B">
        <w:rPr>
          <w:sz w:val="28"/>
          <w:szCs w:val="28"/>
          <w:lang w:val="de-CH"/>
        </w:rPr>
        <w:t xml:space="preserve"> mit einem “</w:t>
      </w:r>
      <w:proofErr w:type="spellStart"/>
      <w:r w:rsidR="00E8789A" w:rsidRPr="00F4531B">
        <w:rPr>
          <w:sz w:val="28"/>
          <w:szCs w:val="28"/>
          <w:lang w:val="de-CH"/>
        </w:rPr>
        <w:t>Sort</w:t>
      </w:r>
      <w:proofErr w:type="spellEnd"/>
      <w:r w:rsidR="00E8789A" w:rsidRPr="00F4531B">
        <w:rPr>
          <w:sz w:val="28"/>
          <w:szCs w:val="28"/>
          <w:lang w:val="de-CH"/>
        </w:rPr>
        <w:t xml:space="preserve"> </w:t>
      </w:r>
      <w:proofErr w:type="spellStart"/>
      <w:r w:rsidR="00E8789A" w:rsidRPr="00F4531B">
        <w:rPr>
          <w:sz w:val="28"/>
          <w:szCs w:val="28"/>
          <w:lang w:val="de-CH"/>
        </w:rPr>
        <w:t>rows</w:t>
      </w:r>
      <w:proofErr w:type="spellEnd"/>
      <w:r w:rsidR="00E8789A" w:rsidRPr="00F4531B">
        <w:rPr>
          <w:sz w:val="28"/>
          <w:szCs w:val="28"/>
          <w:lang w:val="de-CH"/>
        </w:rPr>
        <w:t>”-Schritt</w:t>
      </w:r>
      <w:r w:rsidRPr="00F4531B">
        <w:rPr>
          <w:sz w:val="28"/>
          <w:szCs w:val="28"/>
          <w:lang w:val="de-CH"/>
        </w:rPr>
        <w:t xml:space="preserve">. Dies ist notwendig, da der folgende Schritt nicht funktioniert, falls doppelte Reihen nicht </w:t>
      </w:r>
      <w:r w:rsidR="006C24EC">
        <w:rPr>
          <w:sz w:val="28"/>
          <w:szCs w:val="28"/>
          <w:lang w:val="de-CH"/>
        </w:rPr>
        <w:t>nacheinander kommen.</w:t>
      </w:r>
    </w:p>
    <w:p w14:paraId="01E628D9" w14:textId="3A832AB1" w:rsidR="00E8789A" w:rsidRDefault="00E8789A" w:rsidP="00EC2DE1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Entfernen der doppelten Einträge </w:t>
      </w:r>
      <w:r w:rsidR="00C029DE" w:rsidRPr="00F4531B">
        <w:rPr>
          <w:sz w:val="28"/>
          <w:szCs w:val="28"/>
          <w:lang w:val="de-CH"/>
        </w:rPr>
        <w:t xml:space="preserve">mit einem „Unique </w:t>
      </w:r>
      <w:proofErr w:type="spellStart"/>
      <w:r w:rsidR="00C029DE" w:rsidRPr="00F4531B">
        <w:rPr>
          <w:sz w:val="28"/>
          <w:szCs w:val="28"/>
          <w:lang w:val="de-CH"/>
        </w:rPr>
        <w:t>rows</w:t>
      </w:r>
      <w:proofErr w:type="spellEnd"/>
      <w:r w:rsidR="00C029DE" w:rsidRPr="00F4531B">
        <w:rPr>
          <w:sz w:val="28"/>
          <w:szCs w:val="28"/>
          <w:lang w:val="de-CH"/>
        </w:rPr>
        <w:t>“-Schritt. Hierbei werden alle Variablen bis auf die Variable „</w:t>
      </w:r>
      <w:proofErr w:type="spellStart"/>
      <w:r w:rsidR="00C029DE" w:rsidRPr="00F4531B">
        <w:rPr>
          <w:sz w:val="28"/>
          <w:szCs w:val="28"/>
          <w:lang w:val="de-CH"/>
        </w:rPr>
        <w:t>id</w:t>
      </w:r>
      <w:proofErr w:type="spellEnd"/>
      <w:r w:rsidR="00C029DE" w:rsidRPr="00F4531B">
        <w:rPr>
          <w:sz w:val="28"/>
          <w:szCs w:val="28"/>
          <w:lang w:val="de-CH"/>
        </w:rPr>
        <w:t>“ verglichen.</w:t>
      </w:r>
    </w:p>
    <w:p w14:paraId="08AE6637" w14:textId="4205C79C" w:rsidR="007F312B" w:rsidRDefault="007F312B" w:rsidP="00EC2DE1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Sortierung der </w:t>
      </w:r>
      <w:r w:rsidRPr="00F4531B">
        <w:rPr>
          <w:sz w:val="28"/>
          <w:szCs w:val="28"/>
          <w:lang w:val="de-CH"/>
        </w:rPr>
        <w:t>Zeilen der Tabelle nach</w:t>
      </w:r>
      <w:r>
        <w:rPr>
          <w:sz w:val="28"/>
          <w:szCs w:val="28"/>
          <w:lang w:val="de-CH"/>
        </w:rPr>
        <w:t xml:space="preserve"> „</w:t>
      </w:r>
      <w:proofErr w:type="spellStart"/>
      <w:r>
        <w:rPr>
          <w:sz w:val="28"/>
          <w:szCs w:val="28"/>
          <w:lang w:val="de-CH"/>
        </w:rPr>
        <w:t>id</w:t>
      </w:r>
      <w:proofErr w:type="spellEnd"/>
      <w:r>
        <w:rPr>
          <w:sz w:val="28"/>
          <w:szCs w:val="28"/>
          <w:lang w:val="de-CH"/>
        </w:rPr>
        <w:t>“, so wie sie ursprünglich geordnet waren.</w:t>
      </w:r>
    </w:p>
    <w:p w14:paraId="2877DA15" w14:textId="2F32EFAE" w:rsidR="007F312B" w:rsidRDefault="007F312B" w:rsidP="007F312B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Schreiben der Daten in das </w:t>
      </w:r>
      <w:proofErr w:type="spellStart"/>
      <w:r>
        <w:rPr>
          <w:sz w:val="28"/>
          <w:szCs w:val="28"/>
          <w:lang w:val="de-CH"/>
        </w:rPr>
        <w:t>csv</w:t>
      </w:r>
      <w:proofErr w:type="spellEnd"/>
      <w:r>
        <w:rPr>
          <w:sz w:val="28"/>
          <w:szCs w:val="28"/>
          <w:lang w:val="de-CH"/>
        </w:rPr>
        <w:t>-File „</w:t>
      </w:r>
      <w:r w:rsidRPr="007F312B">
        <w:rPr>
          <w:sz w:val="28"/>
          <w:szCs w:val="28"/>
          <w:lang w:val="de-CH"/>
        </w:rPr>
        <w:t>products_corrected.csv</w:t>
      </w:r>
      <w:r>
        <w:rPr>
          <w:sz w:val="28"/>
          <w:szCs w:val="28"/>
          <w:lang w:val="de-CH"/>
        </w:rPr>
        <w:t>“</w:t>
      </w:r>
    </w:p>
    <w:p w14:paraId="5021B3E9" w14:textId="77777777" w:rsidR="007F312B" w:rsidRPr="007F312B" w:rsidRDefault="007F312B" w:rsidP="007F312B">
      <w:pPr>
        <w:rPr>
          <w:sz w:val="28"/>
          <w:szCs w:val="28"/>
          <w:lang w:val="de-CH"/>
        </w:rPr>
      </w:pPr>
    </w:p>
    <w:p w14:paraId="14368482" w14:textId="578F1DD2" w:rsidR="007F312B" w:rsidRDefault="007F312B" w:rsidP="007F312B">
      <w:pPr>
        <w:pStyle w:val="ListParagraph"/>
        <w:numPr>
          <w:ilvl w:val="0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Bestelldetails-Tabelle</w:t>
      </w:r>
    </w:p>
    <w:p w14:paraId="7EC9B3AA" w14:textId="43E16C77" w:rsidR="004C67A4" w:rsidRPr="00F4531B" w:rsidRDefault="004C67A4" w:rsidP="004C67A4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 w:rsidRPr="00F4531B">
        <w:rPr>
          <w:sz w:val="28"/>
          <w:szCs w:val="28"/>
          <w:lang w:val="de-CH"/>
        </w:rPr>
        <w:t xml:space="preserve">Einlesen der </w:t>
      </w:r>
      <w:proofErr w:type="spellStart"/>
      <w:r w:rsidRPr="00F4531B">
        <w:rPr>
          <w:sz w:val="28"/>
          <w:szCs w:val="28"/>
          <w:lang w:val="de-CH"/>
        </w:rPr>
        <w:t>csv</w:t>
      </w:r>
      <w:proofErr w:type="spellEnd"/>
      <w:r w:rsidRPr="00F4531B">
        <w:rPr>
          <w:sz w:val="28"/>
          <w:szCs w:val="28"/>
          <w:lang w:val="de-CH"/>
        </w:rPr>
        <w:t>-Datei “</w:t>
      </w:r>
      <w:r>
        <w:rPr>
          <w:sz w:val="28"/>
          <w:szCs w:val="28"/>
          <w:lang w:val="de-CH"/>
        </w:rPr>
        <w:t>order_details</w:t>
      </w:r>
      <w:r w:rsidRPr="00F4531B">
        <w:rPr>
          <w:sz w:val="28"/>
          <w:szCs w:val="28"/>
          <w:lang w:val="de-CH"/>
        </w:rPr>
        <w:t>.csv”</w:t>
      </w:r>
      <w:r w:rsidR="0048356C">
        <w:rPr>
          <w:sz w:val="28"/>
          <w:szCs w:val="28"/>
          <w:lang w:val="de-CH"/>
        </w:rPr>
        <w:t>.</w:t>
      </w:r>
    </w:p>
    <w:p w14:paraId="0A8626E7" w14:textId="30AE6837" w:rsidR="007F312B" w:rsidRDefault="001C052D" w:rsidP="007F312B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Hinzufügen der Variablen „</w:t>
      </w:r>
      <w:proofErr w:type="spellStart"/>
      <w:r w:rsidR="0048356C">
        <w:rPr>
          <w:sz w:val="28"/>
          <w:szCs w:val="28"/>
          <w:lang w:val="de-CH"/>
        </w:rPr>
        <w:t>customer_id</w:t>
      </w:r>
      <w:proofErr w:type="spellEnd"/>
      <w:r>
        <w:rPr>
          <w:sz w:val="28"/>
          <w:szCs w:val="28"/>
          <w:lang w:val="de-CH"/>
        </w:rPr>
        <w:t>“</w:t>
      </w:r>
      <w:r w:rsidR="0048356C">
        <w:rPr>
          <w:sz w:val="28"/>
          <w:szCs w:val="28"/>
          <w:lang w:val="de-CH"/>
        </w:rPr>
        <w:t>, „</w:t>
      </w:r>
      <w:proofErr w:type="spellStart"/>
      <w:r w:rsidR="0048356C">
        <w:rPr>
          <w:sz w:val="28"/>
          <w:szCs w:val="28"/>
          <w:lang w:val="de-CH"/>
        </w:rPr>
        <w:t>employee_id</w:t>
      </w:r>
      <w:proofErr w:type="spellEnd"/>
      <w:r w:rsidR="0048356C">
        <w:rPr>
          <w:sz w:val="28"/>
          <w:szCs w:val="28"/>
          <w:lang w:val="de-CH"/>
        </w:rPr>
        <w:t>“</w:t>
      </w:r>
      <w:r w:rsidR="005F1E50">
        <w:rPr>
          <w:sz w:val="28"/>
          <w:szCs w:val="28"/>
          <w:lang w:val="de-CH"/>
        </w:rPr>
        <w:t xml:space="preserve"> (diese Variable ist in der </w:t>
      </w:r>
      <w:proofErr w:type="spellStart"/>
      <w:r w:rsidR="005F1E50">
        <w:rPr>
          <w:sz w:val="28"/>
          <w:szCs w:val="28"/>
          <w:lang w:val="de-CH"/>
        </w:rPr>
        <w:t>staging</w:t>
      </w:r>
      <w:proofErr w:type="spellEnd"/>
      <w:r w:rsidR="005F1E50">
        <w:rPr>
          <w:sz w:val="28"/>
          <w:szCs w:val="28"/>
          <w:lang w:val="de-CH"/>
        </w:rPr>
        <w:t xml:space="preserve">-area Datenbank nicht vorhanden. Sie wird aber auch </w:t>
      </w:r>
      <w:r w:rsidR="00903AFC">
        <w:rPr>
          <w:sz w:val="28"/>
          <w:szCs w:val="28"/>
          <w:lang w:val="de-CH"/>
        </w:rPr>
        <w:t>f</w:t>
      </w:r>
      <w:proofErr w:type="spellStart"/>
      <w:r w:rsidR="00903AFC">
        <w:rPr>
          <w:sz w:val="28"/>
          <w:szCs w:val="28"/>
          <w:lang w:val="de-DE"/>
        </w:rPr>
        <w:t>ür</w:t>
      </w:r>
      <w:proofErr w:type="spellEnd"/>
      <w:r w:rsidR="00903AFC">
        <w:rPr>
          <w:sz w:val="28"/>
          <w:szCs w:val="28"/>
          <w:lang w:val="de-DE"/>
        </w:rPr>
        <w:t xml:space="preserve"> die</w:t>
      </w:r>
      <w:bookmarkStart w:id="9" w:name="_GoBack"/>
      <w:bookmarkEnd w:id="9"/>
      <w:r w:rsidR="005F1E50">
        <w:rPr>
          <w:sz w:val="28"/>
          <w:szCs w:val="28"/>
          <w:lang w:val="de-CH"/>
        </w:rPr>
        <w:t xml:space="preserve"> Auswertungen nicht benötigt)</w:t>
      </w:r>
      <w:r w:rsidR="0048356C">
        <w:rPr>
          <w:sz w:val="28"/>
          <w:szCs w:val="28"/>
          <w:lang w:val="de-CH"/>
        </w:rPr>
        <w:t>, „</w:t>
      </w:r>
      <w:proofErr w:type="spellStart"/>
      <w:r w:rsidR="0048356C">
        <w:rPr>
          <w:sz w:val="28"/>
          <w:szCs w:val="28"/>
          <w:lang w:val="de-CH"/>
        </w:rPr>
        <w:t>order_date</w:t>
      </w:r>
      <w:proofErr w:type="spellEnd"/>
      <w:r w:rsidR="0048356C">
        <w:rPr>
          <w:sz w:val="28"/>
          <w:szCs w:val="28"/>
          <w:lang w:val="de-CH"/>
        </w:rPr>
        <w:t>“, „</w:t>
      </w:r>
      <w:proofErr w:type="spellStart"/>
      <w:r w:rsidR="0048356C">
        <w:rPr>
          <w:sz w:val="28"/>
          <w:szCs w:val="28"/>
          <w:lang w:val="de-CH"/>
        </w:rPr>
        <w:t>payment_type</w:t>
      </w:r>
      <w:proofErr w:type="spellEnd"/>
      <w:r w:rsidR="0048356C">
        <w:rPr>
          <w:sz w:val="28"/>
          <w:szCs w:val="28"/>
          <w:lang w:val="de-CH"/>
        </w:rPr>
        <w:t>“ aus der Tabelle „</w:t>
      </w:r>
      <w:proofErr w:type="spellStart"/>
      <w:r w:rsidR="0048356C">
        <w:rPr>
          <w:sz w:val="28"/>
          <w:szCs w:val="28"/>
          <w:lang w:val="de-CH"/>
        </w:rPr>
        <w:t>orders</w:t>
      </w:r>
      <w:proofErr w:type="spellEnd"/>
      <w:r w:rsidR="0048356C">
        <w:rPr>
          <w:sz w:val="28"/>
          <w:szCs w:val="28"/>
          <w:lang w:val="de-CH"/>
        </w:rPr>
        <w:t>“</w:t>
      </w:r>
      <w:r w:rsidR="00D565CB">
        <w:rPr>
          <w:sz w:val="28"/>
          <w:szCs w:val="28"/>
          <w:lang w:val="de-CH"/>
        </w:rPr>
        <w:t xml:space="preserve"> mittels eines Schrittes vom Typ „Stream Value Lookup“</w:t>
      </w:r>
      <w:r w:rsidR="0048356C">
        <w:rPr>
          <w:sz w:val="28"/>
          <w:szCs w:val="28"/>
          <w:lang w:val="de-CH"/>
        </w:rPr>
        <w:t>.</w:t>
      </w:r>
    </w:p>
    <w:p w14:paraId="3A0AE66D" w14:textId="6A5F84A7" w:rsidR="0048356C" w:rsidRDefault="0048356C" w:rsidP="007F312B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Hinzufügen der Variable „</w:t>
      </w:r>
      <w:proofErr w:type="spellStart"/>
      <w:r>
        <w:rPr>
          <w:sz w:val="28"/>
          <w:szCs w:val="28"/>
          <w:lang w:val="de-CH"/>
        </w:rPr>
        <w:t>standard_cost</w:t>
      </w:r>
      <w:proofErr w:type="spellEnd"/>
      <w:r>
        <w:rPr>
          <w:sz w:val="28"/>
          <w:szCs w:val="28"/>
          <w:lang w:val="de-CH"/>
        </w:rPr>
        <w:t>“ aus der Tabelle „</w:t>
      </w:r>
      <w:proofErr w:type="spellStart"/>
      <w:r>
        <w:rPr>
          <w:sz w:val="28"/>
          <w:szCs w:val="28"/>
          <w:lang w:val="de-CH"/>
        </w:rPr>
        <w:t>products</w:t>
      </w:r>
      <w:proofErr w:type="spellEnd"/>
      <w:r>
        <w:rPr>
          <w:sz w:val="28"/>
          <w:szCs w:val="28"/>
          <w:lang w:val="de-CH"/>
        </w:rPr>
        <w:t>“</w:t>
      </w:r>
    </w:p>
    <w:p w14:paraId="6D70F22D" w14:textId="0F1D87E0" w:rsidR="0048356C" w:rsidRDefault="0048356C" w:rsidP="007F312B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Hinzufügen der Variablen „</w:t>
      </w:r>
      <w:proofErr w:type="spellStart"/>
      <w:r>
        <w:rPr>
          <w:sz w:val="28"/>
          <w:szCs w:val="28"/>
          <w:lang w:val="de-CH"/>
        </w:rPr>
        <w:t>city</w:t>
      </w:r>
      <w:proofErr w:type="spellEnd"/>
      <w:r>
        <w:rPr>
          <w:sz w:val="28"/>
          <w:szCs w:val="28"/>
          <w:lang w:val="de-CH"/>
        </w:rPr>
        <w:t>“, „</w:t>
      </w:r>
      <w:proofErr w:type="spellStart"/>
      <w:r>
        <w:rPr>
          <w:sz w:val="28"/>
          <w:szCs w:val="28"/>
          <w:lang w:val="de-CH"/>
        </w:rPr>
        <w:t>state_province</w:t>
      </w:r>
      <w:proofErr w:type="spellEnd"/>
      <w:r>
        <w:rPr>
          <w:sz w:val="28"/>
          <w:szCs w:val="28"/>
          <w:lang w:val="de-CH"/>
        </w:rPr>
        <w:t>“ und „</w:t>
      </w:r>
      <w:proofErr w:type="spellStart"/>
      <w:r>
        <w:rPr>
          <w:sz w:val="28"/>
          <w:szCs w:val="28"/>
          <w:lang w:val="de-CH"/>
        </w:rPr>
        <w:t>country_region</w:t>
      </w:r>
      <w:proofErr w:type="spellEnd"/>
      <w:r>
        <w:rPr>
          <w:sz w:val="28"/>
          <w:szCs w:val="28"/>
          <w:lang w:val="de-CH"/>
        </w:rPr>
        <w:t>“ aus der Tabelle „</w:t>
      </w:r>
      <w:proofErr w:type="spellStart"/>
      <w:r>
        <w:rPr>
          <w:sz w:val="28"/>
          <w:szCs w:val="28"/>
          <w:lang w:val="de-CH"/>
        </w:rPr>
        <w:t>customer</w:t>
      </w:r>
      <w:proofErr w:type="spellEnd"/>
      <w:r>
        <w:rPr>
          <w:sz w:val="28"/>
          <w:szCs w:val="28"/>
          <w:lang w:val="de-CH"/>
        </w:rPr>
        <w:t>“</w:t>
      </w:r>
    </w:p>
    <w:p w14:paraId="79BC6E81" w14:textId="7F621181" w:rsidR="00D565CB" w:rsidRDefault="00D43CB8" w:rsidP="007F312B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Kreieren einer neuen Spalte „</w:t>
      </w:r>
      <w:proofErr w:type="spellStart"/>
      <w:r>
        <w:rPr>
          <w:sz w:val="28"/>
          <w:szCs w:val="28"/>
          <w:lang w:val="de-CH"/>
        </w:rPr>
        <w:t>discount_corr</w:t>
      </w:r>
      <w:proofErr w:type="spellEnd"/>
      <w:r>
        <w:rPr>
          <w:sz w:val="28"/>
          <w:szCs w:val="28"/>
          <w:lang w:val="de-CH"/>
        </w:rPr>
        <w:t>“, die den Betragswert der Variable  „</w:t>
      </w:r>
      <w:proofErr w:type="spellStart"/>
      <w:r>
        <w:rPr>
          <w:sz w:val="28"/>
          <w:szCs w:val="28"/>
          <w:lang w:val="de-CH"/>
        </w:rPr>
        <w:t>discount</w:t>
      </w:r>
      <w:proofErr w:type="spellEnd"/>
      <w:r>
        <w:rPr>
          <w:sz w:val="28"/>
          <w:szCs w:val="28"/>
          <w:lang w:val="de-CH"/>
        </w:rPr>
        <w:t>“ enthält. Dies geschieht durch einen Schritt vom Typ „</w:t>
      </w:r>
      <w:proofErr w:type="spellStart"/>
      <w:r>
        <w:rPr>
          <w:sz w:val="28"/>
          <w:szCs w:val="28"/>
          <w:lang w:val="de-CH"/>
        </w:rPr>
        <w:t>Calculator</w:t>
      </w:r>
      <w:proofErr w:type="spellEnd"/>
      <w:r>
        <w:rPr>
          <w:sz w:val="28"/>
          <w:szCs w:val="28"/>
          <w:lang w:val="de-CH"/>
        </w:rPr>
        <w:t>“.</w:t>
      </w:r>
    </w:p>
    <w:p w14:paraId="4B855CB2" w14:textId="15F0E8EB" w:rsidR="004173C0" w:rsidRDefault="004173C0" w:rsidP="007F312B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Mit einem Schritt „Select / </w:t>
      </w:r>
      <w:proofErr w:type="spellStart"/>
      <w:r>
        <w:rPr>
          <w:sz w:val="28"/>
          <w:szCs w:val="28"/>
          <w:lang w:val="de-CH"/>
        </w:rPr>
        <w:t>Rename</w:t>
      </w:r>
      <w:proofErr w:type="spellEnd"/>
      <w:r>
        <w:rPr>
          <w:sz w:val="28"/>
          <w:szCs w:val="28"/>
          <w:lang w:val="de-CH"/>
        </w:rPr>
        <w:t xml:space="preserve"> </w:t>
      </w:r>
      <w:proofErr w:type="spellStart"/>
      <w:r>
        <w:rPr>
          <w:sz w:val="28"/>
          <w:szCs w:val="28"/>
          <w:lang w:val="de-CH"/>
        </w:rPr>
        <w:t>values</w:t>
      </w:r>
      <w:proofErr w:type="spellEnd"/>
      <w:r>
        <w:rPr>
          <w:sz w:val="28"/>
          <w:szCs w:val="28"/>
          <w:lang w:val="de-CH"/>
        </w:rPr>
        <w:t>“ werden 15 Variablen ausgewählt und gleichzeitig die Variable „</w:t>
      </w:r>
      <w:proofErr w:type="spellStart"/>
      <w:r>
        <w:rPr>
          <w:sz w:val="28"/>
          <w:szCs w:val="28"/>
          <w:lang w:val="de-CH"/>
        </w:rPr>
        <w:t>discount</w:t>
      </w:r>
      <w:proofErr w:type="spellEnd"/>
      <w:r>
        <w:rPr>
          <w:sz w:val="28"/>
          <w:szCs w:val="28"/>
          <w:lang w:val="de-CH"/>
        </w:rPr>
        <w:t>“ durch „</w:t>
      </w:r>
      <w:proofErr w:type="spellStart"/>
      <w:r>
        <w:rPr>
          <w:sz w:val="28"/>
          <w:szCs w:val="28"/>
          <w:lang w:val="de-CH"/>
        </w:rPr>
        <w:t>discount_corr</w:t>
      </w:r>
      <w:proofErr w:type="spellEnd"/>
      <w:r>
        <w:rPr>
          <w:sz w:val="28"/>
          <w:szCs w:val="28"/>
          <w:lang w:val="de-CH"/>
        </w:rPr>
        <w:t>“ ersetzt.</w:t>
      </w:r>
    </w:p>
    <w:p w14:paraId="7EF850D9" w14:textId="3980A7FC" w:rsidR="007F312B" w:rsidRDefault="00954F61" w:rsidP="00954F61">
      <w:pPr>
        <w:pStyle w:val="ListParagraph"/>
        <w:numPr>
          <w:ilvl w:val="1"/>
          <w:numId w:val="15"/>
        </w:num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Im letzten Schritt werden die Daten </w:t>
      </w:r>
      <w:r>
        <w:rPr>
          <w:sz w:val="28"/>
          <w:szCs w:val="28"/>
          <w:lang w:val="de-CH"/>
        </w:rPr>
        <w:t xml:space="preserve">in das </w:t>
      </w:r>
      <w:proofErr w:type="spellStart"/>
      <w:r>
        <w:rPr>
          <w:sz w:val="28"/>
          <w:szCs w:val="28"/>
          <w:lang w:val="de-CH"/>
        </w:rPr>
        <w:t>csv</w:t>
      </w:r>
      <w:proofErr w:type="spellEnd"/>
      <w:r>
        <w:rPr>
          <w:sz w:val="28"/>
          <w:szCs w:val="28"/>
          <w:lang w:val="de-CH"/>
        </w:rPr>
        <w:t>-File „</w:t>
      </w:r>
      <w:r>
        <w:rPr>
          <w:sz w:val="28"/>
          <w:szCs w:val="28"/>
          <w:lang w:val="de-CH"/>
        </w:rPr>
        <w:t>order_details</w:t>
      </w:r>
      <w:r w:rsidRPr="007F312B">
        <w:rPr>
          <w:sz w:val="28"/>
          <w:szCs w:val="28"/>
          <w:lang w:val="de-CH"/>
        </w:rPr>
        <w:t>_corrected.csv</w:t>
      </w:r>
      <w:r>
        <w:rPr>
          <w:sz w:val="28"/>
          <w:szCs w:val="28"/>
          <w:lang w:val="de-CH"/>
        </w:rPr>
        <w:t>“</w:t>
      </w:r>
      <w:r>
        <w:rPr>
          <w:sz w:val="28"/>
          <w:szCs w:val="28"/>
          <w:lang w:val="de-CH"/>
        </w:rPr>
        <w:t xml:space="preserve"> geschrieben. </w:t>
      </w:r>
    </w:p>
    <w:p w14:paraId="34CBD06B" w14:textId="77777777" w:rsidR="007F312B" w:rsidRDefault="007F312B" w:rsidP="007F312B">
      <w:pPr>
        <w:rPr>
          <w:sz w:val="28"/>
          <w:szCs w:val="28"/>
          <w:lang w:val="de-CH"/>
        </w:rPr>
      </w:pPr>
    </w:p>
    <w:p w14:paraId="0A0767D9" w14:textId="77777777" w:rsidR="007F312B" w:rsidRDefault="007F312B" w:rsidP="007F312B">
      <w:pPr>
        <w:rPr>
          <w:sz w:val="28"/>
          <w:szCs w:val="28"/>
          <w:lang w:val="de-CH"/>
        </w:rPr>
      </w:pPr>
    </w:p>
    <w:p w14:paraId="5927B48A" w14:textId="77777777" w:rsidR="007F312B" w:rsidRDefault="007F312B" w:rsidP="007F312B">
      <w:pPr>
        <w:rPr>
          <w:sz w:val="28"/>
          <w:szCs w:val="28"/>
          <w:lang w:val="de-CH"/>
        </w:rPr>
      </w:pPr>
    </w:p>
    <w:p w14:paraId="634601A0" w14:textId="77777777" w:rsidR="007F312B" w:rsidRDefault="007F312B" w:rsidP="007F312B">
      <w:pPr>
        <w:rPr>
          <w:sz w:val="28"/>
          <w:szCs w:val="28"/>
          <w:lang w:val="de-CH"/>
        </w:rPr>
      </w:pPr>
    </w:p>
    <w:p w14:paraId="0FB93BC2" w14:textId="77777777" w:rsidR="007F312B" w:rsidRPr="007F312B" w:rsidRDefault="007F312B" w:rsidP="007F312B">
      <w:pPr>
        <w:rPr>
          <w:sz w:val="28"/>
          <w:szCs w:val="28"/>
          <w:lang w:val="de-CH"/>
        </w:rPr>
      </w:pPr>
    </w:p>
    <w:p w14:paraId="3FBDEC5C" w14:textId="77777777" w:rsidR="00DB65D2" w:rsidRPr="00F4531B" w:rsidRDefault="00DB65D2" w:rsidP="00DB65D2">
      <w:pPr>
        <w:keepNext/>
        <w:rPr>
          <w:lang w:val="de-CH"/>
        </w:rPr>
      </w:pPr>
      <w:r w:rsidRPr="00F4531B">
        <w:rPr>
          <w:lang w:val="de-CH"/>
        </w:rPr>
        <w:drawing>
          <wp:inline distT="0" distB="0" distL="0" distR="0" wp14:anchorId="699160DE" wp14:editId="6572189F">
            <wp:extent cx="5270500" cy="160147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schnitt_reparatur_fehlerhafter_Dat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E89E" w14:textId="60271714" w:rsidR="00A566A1" w:rsidRPr="00F4531B" w:rsidRDefault="00DB65D2" w:rsidP="00DB65D2">
      <w:pPr>
        <w:pStyle w:val="Caption"/>
        <w:rPr>
          <w:lang w:val="de-CH"/>
        </w:rPr>
      </w:pPr>
      <w:bookmarkStart w:id="10" w:name="_Ref404104216"/>
      <w:r w:rsidRPr="00F4531B">
        <w:rPr>
          <w:lang w:val="de-CH"/>
        </w:rPr>
        <w:t xml:space="preserve">Bild </w:t>
      </w:r>
      <w:r w:rsidRPr="00F4531B">
        <w:rPr>
          <w:lang w:val="de-CH"/>
        </w:rPr>
        <w:fldChar w:fldCharType="begin"/>
      </w:r>
      <w:r w:rsidRPr="00F4531B">
        <w:rPr>
          <w:lang w:val="de-CH"/>
        </w:rPr>
        <w:instrText xml:space="preserve"> SEQ Bild \* ARABIC </w:instrText>
      </w:r>
      <w:r w:rsidRPr="00F4531B">
        <w:rPr>
          <w:lang w:val="de-CH"/>
        </w:rPr>
        <w:fldChar w:fldCharType="separate"/>
      </w:r>
      <w:r w:rsidR="00636370">
        <w:rPr>
          <w:noProof/>
          <w:lang w:val="de-CH"/>
        </w:rPr>
        <w:t>5</w:t>
      </w:r>
      <w:r w:rsidRPr="00F4531B">
        <w:rPr>
          <w:lang w:val="de-CH"/>
        </w:rPr>
        <w:fldChar w:fldCharType="end"/>
      </w:r>
      <w:bookmarkEnd w:id="10"/>
      <w:r w:rsidRPr="00F4531B">
        <w:rPr>
          <w:lang w:val="de-CH"/>
        </w:rPr>
        <w:t>: "staging_area-v2.ktr" nach erfolgreichem Durchlauf. Hier werden fehlerhafte Daten korrigiert und im Fall der Bestelldetails auch weitere Spalten hinzugefügt.</w:t>
      </w:r>
      <w:r w:rsidR="006A013B" w:rsidRPr="00F4531B">
        <w:rPr>
          <w:lang w:val="de-CH"/>
        </w:rPr>
        <w:t xml:space="preserve"> Am Ende werden die Daten in die zwei im Text erwähnten </w:t>
      </w:r>
      <w:proofErr w:type="spellStart"/>
      <w:r w:rsidR="006A013B" w:rsidRPr="00F4531B">
        <w:rPr>
          <w:lang w:val="de-CH"/>
        </w:rPr>
        <w:t>csv</w:t>
      </w:r>
      <w:proofErr w:type="spellEnd"/>
      <w:r w:rsidR="006A013B" w:rsidRPr="00F4531B">
        <w:rPr>
          <w:lang w:val="de-CH"/>
        </w:rPr>
        <w:t>-Files geschrieben.</w:t>
      </w:r>
    </w:p>
    <w:p w14:paraId="3EC4C6FF" w14:textId="77777777" w:rsidR="00A566A1" w:rsidRPr="00F4531B" w:rsidRDefault="00A566A1" w:rsidP="00A566A1">
      <w:pPr>
        <w:rPr>
          <w:lang w:val="de-CH"/>
        </w:rPr>
      </w:pPr>
    </w:p>
    <w:p w14:paraId="69183ADA" w14:textId="7764CDA9" w:rsidR="00042559" w:rsidRPr="00F4531B" w:rsidRDefault="00042559" w:rsidP="00897A21">
      <w:pPr>
        <w:pStyle w:val="Heading1"/>
        <w:rPr>
          <w:b/>
          <w:color w:val="1F497D" w:themeColor="text2"/>
          <w:lang w:val="de-CH"/>
        </w:rPr>
      </w:pPr>
      <w:bookmarkStart w:id="11" w:name="_Toc403936318"/>
      <w:r w:rsidRPr="00F4531B">
        <w:rPr>
          <w:b/>
          <w:color w:val="1F497D" w:themeColor="text2"/>
          <w:lang w:val="de-CH"/>
        </w:rPr>
        <w:t>Konzipierung des Sternschemas</w:t>
      </w:r>
      <w:r w:rsidR="004178F8" w:rsidRPr="00F4531B">
        <w:rPr>
          <w:b/>
          <w:color w:val="1F497D" w:themeColor="text2"/>
          <w:lang w:val="de-CH"/>
        </w:rPr>
        <w:t xml:space="preserve"> für das DWH</w:t>
      </w:r>
      <w:bookmarkEnd w:id="11"/>
    </w:p>
    <w:p w14:paraId="3AE0C324" w14:textId="4D215513" w:rsidR="00042559" w:rsidRPr="00F4531B" w:rsidRDefault="004178F8" w:rsidP="00897A21">
      <w:pPr>
        <w:pStyle w:val="Heading1"/>
        <w:rPr>
          <w:b/>
          <w:color w:val="1F497D" w:themeColor="text2"/>
          <w:lang w:val="de-CH"/>
        </w:rPr>
      </w:pPr>
      <w:bookmarkStart w:id="12" w:name="_Toc403936319"/>
      <w:r w:rsidRPr="00F4531B">
        <w:rPr>
          <w:b/>
          <w:color w:val="1F497D" w:themeColor="text2"/>
          <w:lang w:val="de-CH"/>
        </w:rPr>
        <w:t xml:space="preserve">Erstellung und </w:t>
      </w:r>
      <w:proofErr w:type="spellStart"/>
      <w:r w:rsidRPr="00F4531B">
        <w:rPr>
          <w:b/>
          <w:color w:val="1F497D" w:themeColor="text2"/>
          <w:lang w:val="de-CH"/>
        </w:rPr>
        <w:t>Befüllen</w:t>
      </w:r>
      <w:proofErr w:type="spellEnd"/>
      <w:r w:rsidRPr="00F4531B">
        <w:rPr>
          <w:b/>
          <w:color w:val="1F497D" w:themeColor="text2"/>
          <w:lang w:val="de-CH"/>
        </w:rPr>
        <w:t xml:space="preserve"> des DWH</w:t>
      </w:r>
      <w:bookmarkEnd w:id="12"/>
    </w:p>
    <w:p w14:paraId="4095C46B" w14:textId="77777777" w:rsidR="00897A21" w:rsidRPr="00F4531B" w:rsidRDefault="00897A21" w:rsidP="00897A21">
      <w:pPr>
        <w:pStyle w:val="Heading1"/>
        <w:rPr>
          <w:b/>
          <w:color w:val="1F497D" w:themeColor="text2"/>
          <w:lang w:val="de-CH"/>
        </w:rPr>
      </w:pPr>
      <w:bookmarkStart w:id="13" w:name="_Toc403936320"/>
      <w:r w:rsidRPr="00F4531B">
        <w:rPr>
          <w:b/>
          <w:color w:val="1F497D" w:themeColor="text2"/>
          <w:lang w:val="de-CH"/>
        </w:rPr>
        <w:t>Auswertungen auf Basis des DWH</w:t>
      </w:r>
      <w:bookmarkEnd w:id="13"/>
    </w:p>
    <w:p w14:paraId="59585BA7" w14:textId="4C9D0CAB" w:rsidR="004178F8" w:rsidRPr="00F4531B" w:rsidRDefault="004178F8" w:rsidP="00897A21">
      <w:pPr>
        <w:pStyle w:val="Heading1"/>
        <w:rPr>
          <w:b/>
          <w:lang w:val="de-CH"/>
        </w:rPr>
      </w:pPr>
      <w:bookmarkStart w:id="14" w:name="_Toc403936321"/>
      <w:r w:rsidRPr="00F4531B">
        <w:rPr>
          <w:b/>
          <w:color w:val="1F497D" w:themeColor="text2"/>
          <w:lang w:val="de-CH"/>
        </w:rPr>
        <w:t>Fazit und Schlusswort</w:t>
      </w:r>
      <w:bookmarkEnd w:id="14"/>
    </w:p>
    <w:p w14:paraId="601C4AB8" w14:textId="77777777" w:rsidR="00CC3AD9" w:rsidRPr="00F4531B" w:rsidRDefault="00CC3AD9" w:rsidP="00CC3AD9">
      <w:pPr>
        <w:rPr>
          <w:lang w:val="de-CH"/>
        </w:rPr>
      </w:pPr>
    </w:p>
    <w:p w14:paraId="386B4E3C" w14:textId="77777777" w:rsidR="00CC3AD9" w:rsidRPr="00F4531B" w:rsidRDefault="00CC3AD9" w:rsidP="00CC3AD9">
      <w:pPr>
        <w:rPr>
          <w:lang w:val="de-CH"/>
        </w:rPr>
      </w:pPr>
    </w:p>
    <w:p w14:paraId="07A52207" w14:textId="77777777" w:rsidR="00CC3AD9" w:rsidRPr="00F4531B" w:rsidRDefault="00CC3AD9" w:rsidP="00CC3AD9">
      <w:pPr>
        <w:rPr>
          <w:lang w:val="de-CH"/>
        </w:rPr>
      </w:pPr>
    </w:p>
    <w:p w14:paraId="65170BEE" w14:textId="77777777" w:rsidR="00CC3AD9" w:rsidRPr="00F4531B" w:rsidRDefault="00CC3AD9" w:rsidP="00CC3AD9">
      <w:pPr>
        <w:rPr>
          <w:lang w:val="de-CH"/>
        </w:rPr>
      </w:pPr>
    </w:p>
    <w:p w14:paraId="31F37BE0" w14:textId="77777777" w:rsidR="00121FA9" w:rsidRPr="00F4531B" w:rsidRDefault="00121FA9" w:rsidP="00CC3AD9">
      <w:pPr>
        <w:rPr>
          <w:lang w:val="de-CH"/>
        </w:rPr>
      </w:pPr>
    </w:p>
    <w:p w14:paraId="64E3FE57" w14:textId="77777777" w:rsidR="00121FA9" w:rsidRPr="00F4531B" w:rsidRDefault="00121FA9" w:rsidP="00CC3AD9">
      <w:pPr>
        <w:rPr>
          <w:lang w:val="de-CH"/>
        </w:rPr>
      </w:pPr>
    </w:p>
    <w:p w14:paraId="59CB9EF6" w14:textId="7FC27B1B" w:rsidR="001B025C" w:rsidRPr="00F4531B" w:rsidRDefault="001B025C" w:rsidP="00350FB1">
      <w:pPr>
        <w:rPr>
          <w:sz w:val="28"/>
          <w:szCs w:val="28"/>
          <w:lang w:val="de-CH"/>
        </w:rPr>
      </w:pPr>
    </w:p>
    <w:sectPr w:rsidR="001B025C" w:rsidRPr="00F4531B" w:rsidSect="002D0179"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A9A4B" w14:textId="77777777" w:rsidR="001C052D" w:rsidRDefault="001C052D" w:rsidP="000A2B65">
      <w:r>
        <w:separator/>
      </w:r>
    </w:p>
  </w:endnote>
  <w:endnote w:type="continuationSeparator" w:id="0">
    <w:p w14:paraId="3D7580CF" w14:textId="77777777" w:rsidR="001C052D" w:rsidRDefault="001C052D" w:rsidP="000A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D510" w14:textId="77777777" w:rsidR="001C052D" w:rsidRDefault="001C052D" w:rsidP="002D01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F38212" w14:textId="77777777" w:rsidR="001C052D" w:rsidRDefault="001C052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24B3D" w14:textId="77777777" w:rsidR="001C052D" w:rsidRDefault="001C052D" w:rsidP="002D01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AFC">
      <w:rPr>
        <w:rStyle w:val="PageNumber"/>
        <w:noProof/>
      </w:rPr>
      <w:t>6</w:t>
    </w:r>
    <w:r>
      <w:rPr>
        <w:rStyle w:val="PageNumber"/>
      </w:rPr>
      <w:fldChar w:fldCharType="end"/>
    </w:r>
  </w:p>
  <w:p w14:paraId="1246FE9B" w14:textId="77777777" w:rsidR="001C052D" w:rsidRDefault="001C05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4A723" w14:textId="77777777" w:rsidR="001C052D" w:rsidRDefault="001C052D" w:rsidP="000A2B65">
      <w:r>
        <w:separator/>
      </w:r>
    </w:p>
  </w:footnote>
  <w:footnote w:type="continuationSeparator" w:id="0">
    <w:p w14:paraId="3FA88E11" w14:textId="77777777" w:rsidR="001C052D" w:rsidRDefault="001C052D" w:rsidP="000A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950"/>
    <w:multiLevelType w:val="hybridMultilevel"/>
    <w:tmpl w:val="9C8C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C2A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D64052"/>
    <w:multiLevelType w:val="multilevel"/>
    <w:tmpl w:val="6F7A38F2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</w:lvl>
    <w:lvl w:ilvl="2">
      <w:start w:val="1"/>
      <w:numFmt w:val="decimal"/>
      <w:lvlText w:val="%1.%2.%3."/>
      <w:lvlJc w:val="left"/>
      <w:pPr>
        <w:ind w:left="1677" w:hanging="504"/>
      </w:pPr>
    </w:lvl>
    <w:lvl w:ilvl="3">
      <w:start w:val="1"/>
      <w:numFmt w:val="decimal"/>
      <w:lvlText w:val="%1.%2.%3.%4."/>
      <w:lvlJc w:val="left"/>
      <w:pPr>
        <w:ind w:left="2181" w:hanging="648"/>
      </w:pPr>
    </w:lvl>
    <w:lvl w:ilvl="4">
      <w:start w:val="1"/>
      <w:numFmt w:val="decimal"/>
      <w:lvlText w:val="%1.%2.%3.%4.%5."/>
      <w:lvlJc w:val="left"/>
      <w:pPr>
        <w:ind w:left="2685" w:hanging="792"/>
      </w:pPr>
    </w:lvl>
    <w:lvl w:ilvl="5">
      <w:start w:val="1"/>
      <w:numFmt w:val="decimal"/>
      <w:lvlText w:val="%1.%2.%3.%4.%5.%6."/>
      <w:lvlJc w:val="left"/>
      <w:pPr>
        <w:ind w:left="3189" w:hanging="936"/>
      </w:pPr>
    </w:lvl>
    <w:lvl w:ilvl="6">
      <w:start w:val="1"/>
      <w:numFmt w:val="decimal"/>
      <w:lvlText w:val="%1.%2.%3.%4.%5.%6.%7."/>
      <w:lvlJc w:val="left"/>
      <w:pPr>
        <w:ind w:left="3693" w:hanging="1080"/>
      </w:pPr>
    </w:lvl>
    <w:lvl w:ilvl="7">
      <w:start w:val="1"/>
      <w:numFmt w:val="decimal"/>
      <w:lvlText w:val="%1.%2.%3.%4.%5.%6.%7.%8."/>
      <w:lvlJc w:val="left"/>
      <w:pPr>
        <w:ind w:left="4197" w:hanging="1224"/>
      </w:pPr>
    </w:lvl>
    <w:lvl w:ilvl="8">
      <w:start w:val="1"/>
      <w:numFmt w:val="decimal"/>
      <w:lvlText w:val="%1.%2.%3.%4.%5.%6.%7.%8.%9."/>
      <w:lvlJc w:val="left"/>
      <w:pPr>
        <w:ind w:left="4773" w:hanging="1440"/>
      </w:pPr>
    </w:lvl>
  </w:abstractNum>
  <w:abstractNum w:abstractNumId="3">
    <w:nsid w:val="25502132"/>
    <w:multiLevelType w:val="multilevel"/>
    <w:tmpl w:val="6F7A38F2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</w:lvl>
    <w:lvl w:ilvl="2">
      <w:start w:val="1"/>
      <w:numFmt w:val="decimal"/>
      <w:lvlText w:val="%1.%2.%3."/>
      <w:lvlJc w:val="left"/>
      <w:pPr>
        <w:ind w:left="1677" w:hanging="504"/>
      </w:pPr>
    </w:lvl>
    <w:lvl w:ilvl="3">
      <w:start w:val="1"/>
      <w:numFmt w:val="decimal"/>
      <w:lvlText w:val="%1.%2.%3.%4."/>
      <w:lvlJc w:val="left"/>
      <w:pPr>
        <w:ind w:left="2181" w:hanging="648"/>
      </w:pPr>
    </w:lvl>
    <w:lvl w:ilvl="4">
      <w:start w:val="1"/>
      <w:numFmt w:val="decimal"/>
      <w:lvlText w:val="%1.%2.%3.%4.%5."/>
      <w:lvlJc w:val="left"/>
      <w:pPr>
        <w:ind w:left="2685" w:hanging="792"/>
      </w:pPr>
    </w:lvl>
    <w:lvl w:ilvl="5">
      <w:start w:val="1"/>
      <w:numFmt w:val="decimal"/>
      <w:lvlText w:val="%1.%2.%3.%4.%5.%6."/>
      <w:lvlJc w:val="left"/>
      <w:pPr>
        <w:ind w:left="3189" w:hanging="936"/>
      </w:pPr>
    </w:lvl>
    <w:lvl w:ilvl="6">
      <w:start w:val="1"/>
      <w:numFmt w:val="decimal"/>
      <w:lvlText w:val="%1.%2.%3.%4.%5.%6.%7."/>
      <w:lvlJc w:val="left"/>
      <w:pPr>
        <w:ind w:left="3693" w:hanging="1080"/>
      </w:pPr>
    </w:lvl>
    <w:lvl w:ilvl="7">
      <w:start w:val="1"/>
      <w:numFmt w:val="decimal"/>
      <w:lvlText w:val="%1.%2.%3.%4.%5.%6.%7.%8."/>
      <w:lvlJc w:val="left"/>
      <w:pPr>
        <w:ind w:left="4197" w:hanging="1224"/>
      </w:pPr>
    </w:lvl>
    <w:lvl w:ilvl="8">
      <w:start w:val="1"/>
      <w:numFmt w:val="decimal"/>
      <w:lvlText w:val="%1.%2.%3.%4.%5.%6.%7.%8.%9."/>
      <w:lvlJc w:val="left"/>
      <w:pPr>
        <w:ind w:left="4773" w:hanging="1440"/>
      </w:pPr>
    </w:lvl>
  </w:abstractNum>
  <w:abstractNum w:abstractNumId="4">
    <w:nsid w:val="28212CA3"/>
    <w:multiLevelType w:val="hybridMultilevel"/>
    <w:tmpl w:val="640A55FE"/>
    <w:lvl w:ilvl="0" w:tplc="FC645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24509"/>
    <w:multiLevelType w:val="hybridMultilevel"/>
    <w:tmpl w:val="3FF8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947D6"/>
    <w:multiLevelType w:val="multilevel"/>
    <w:tmpl w:val="FCF49F38"/>
    <w:lvl w:ilvl="0">
      <w:start w:val="1"/>
      <w:numFmt w:val="decimal"/>
      <w:pStyle w:val="Heading1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3" w:hanging="1440"/>
      </w:pPr>
      <w:rPr>
        <w:rFonts w:hint="default"/>
      </w:rPr>
    </w:lvl>
  </w:abstractNum>
  <w:abstractNum w:abstractNumId="7">
    <w:nsid w:val="3FFB3D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E183C"/>
    <w:multiLevelType w:val="hybridMultilevel"/>
    <w:tmpl w:val="CBCE2696"/>
    <w:lvl w:ilvl="0" w:tplc="B3E8551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E2E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A3314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>
    <w:nsid w:val="6C9720BD"/>
    <w:multiLevelType w:val="hybridMultilevel"/>
    <w:tmpl w:val="74F4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F43EB"/>
    <w:multiLevelType w:val="hybridMultilevel"/>
    <w:tmpl w:val="95E4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763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6"/>
  </w:num>
  <w:num w:numId="11">
    <w:abstractNumId w:val="6"/>
  </w:num>
  <w:num w:numId="12">
    <w:abstractNumId w:val="11"/>
  </w:num>
  <w:num w:numId="13">
    <w:abstractNumId w:val="5"/>
  </w:num>
  <w:num w:numId="14">
    <w:abstractNumId w:val="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76"/>
    <w:rsid w:val="00042559"/>
    <w:rsid w:val="000909D6"/>
    <w:rsid w:val="000A2B65"/>
    <w:rsid w:val="000E557B"/>
    <w:rsid w:val="00121FA9"/>
    <w:rsid w:val="001376A2"/>
    <w:rsid w:val="001B025C"/>
    <w:rsid w:val="001C052D"/>
    <w:rsid w:val="00243FE5"/>
    <w:rsid w:val="00244844"/>
    <w:rsid w:val="0029454A"/>
    <w:rsid w:val="002C4F16"/>
    <w:rsid w:val="002D0179"/>
    <w:rsid w:val="002F3CE2"/>
    <w:rsid w:val="002F63C4"/>
    <w:rsid w:val="00347C60"/>
    <w:rsid w:val="00350FB1"/>
    <w:rsid w:val="003808A8"/>
    <w:rsid w:val="00397441"/>
    <w:rsid w:val="004173C0"/>
    <w:rsid w:val="004178F8"/>
    <w:rsid w:val="00451933"/>
    <w:rsid w:val="00472E1E"/>
    <w:rsid w:val="0048356C"/>
    <w:rsid w:val="004C1C94"/>
    <w:rsid w:val="004C67A4"/>
    <w:rsid w:val="00535896"/>
    <w:rsid w:val="00593C59"/>
    <w:rsid w:val="005D3F26"/>
    <w:rsid w:val="005F1E50"/>
    <w:rsid w:val="00621149"/>
    <w:rsid w:val="00633184"/>
    <w:rsid w:val="00636370"/>
    <w:rsid w:val="006463F2"/>
    <w:rsid w:val="00694D76"/>
    <w:rsid w:val="00697365"/>
    <w:rsid w:val="006A013B"/>
    <w:rsid w:val="006C24EC"/>
    <w:rsid w:val="006E6739"/>
    <w:rsid w:val="006F06BD"/>
    <w:rsid w:val="006F184F"/>
    <w:rsid w:val="00716D35"/>
    <w:rsid w:val="007536BE"/>
    <w:rsid w:val="00797E4F"/>
    <w:rsid w:val="007D409F"/>
    <w:rsid w:val="007F312B"/>
    <w:rsid w:val="0082766E"/>
    <w:rsid w:val="00856D4F"/>
    <w:rsid w:val="00895FA8"/>
    <w:rsid w:val="00897A21"/>
    <w:rsid w:val="008A42A8"/>
    <w:rsid w:val="00903AFC"/>
    <w:rsid w:val="00916E3A"/>
    <w:rsid w:val="00954F61"/>
    <w:rsid w:val="00981F68"/>
    <w:rsid w:val="009D0E36"/>
    <w:rsid w:val="00A13809"/>
    <w:rsid w:val="00A20CE8"/>
    <w:rsid w:val="00A315B6"/>
    <w:rsid w:val="00A44F1C"/>
    <w:rsid w:val="00A566A1"/>
    <w:rsid w:val="00B01F10"/>
    <w:rsid w:val="00B5190B"/>
    <w:rsid w:val="00BB256F"/>
    <w:rsid w:val="00BB5C33"/>
    <w:rsid w:val="00BF7344"/>
    <w:rsid w:val="00C029DE"/>
    <w:rsid w:val="00C259C8"/>
    <w:rsid w:val="00C3388A"/>
    <w:rsid w:val="00C8223A"/>
    <w:rsid w:val="00C8767E"/>
    <w:rsid w:val="00C907DE"/>
    <w:rsid w:val="00CA5C27"/>
    <w:rsid w:val="00CA604A"/>
    <w:rsid w:val="00CC3AD9"/>
    <w:rsid w:val="00CD2E35"/>
    <w:rsid w:val="00D21D36"/>
    <w:rsid w:val="00D27EAC"/>
    <w:rsid w:val="00D43CB8"/>
    <w:rsid w:val="00D565CB"/>
    <w:rsid w:val="00DB65D2"/>
    <w:rsid w:val="00E8789A"/>
    <w:rsid w:val="00EA1FCD"/>
    <w:rsid w:val="00EB1DF7"/>
    <w:rsid w:val="00EC2BBF"/>
    <w:rsid w:val="00EC2DE1"/>
    <w:rsid w:val="00F4531B"/>
    <w:rsid w:val="00F928B1"/>
    <w:rsid w:val="00F93A20"/>
    <w:rsid w:val="00FA3DAD"/>
    <w:rsid w:val="00FB2A42"/>
    <w:rsid w:val="00FB31C8"/>
    <w:rsid w:val="00FC4950"/>
    <w:rsid w:val="00FC6A62"/>
    <w:rsid w:val="00F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14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4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F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2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2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2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2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2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2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7344"/>
    <w:rPr>
      <w:rFonts w:eastAsiaTheme="majorEastAsia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2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B65"/>
  </w:style>
  <w:style w:type="character" w:styleId="PageNumber">
    <w:name w:val="page number"/>
    <w:basedOn w:val="DefaultParagraphFont"/>
    <w:uiPriority w:val="99"/>
    <w:semiHidden/>
    <w:unhideWhenUsed/>
    <w:rsid w:val="000A2B65"/>
  </w:style>
  <w:style w:type="paragraph" w:styleId="BalloonText">
    <w:name w:val="Balloon Text"/>
    <w:basedOn w:val="Normal"/>
    <w:link w:val="BalloonTextChar"/>
    <w:uiPriority w:val="99"/>
    <w:semiHidden/>
    <w:unhideWhenUsed/>
    <w:rsid w:val="001B0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9454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45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45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945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45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45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45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45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454A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114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4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F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2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2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2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2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2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2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7344"/>
    <w:rPr>
      <w:rFonts w:eastAsiaTheme="majorEastAsia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2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B65"/>
  </w:style>
  <w:style w:type="character" w:styleId="PageNumber">
    <w:name w:val="page number"/>
    <w:basedOn w:val="DefaultParagraphFont"/>
    <w:uiPriority w:val="99"/>
    <w:semiHidden/>
    <w:unhideWhenUsed/>
    <w:rsid w:val="000A2B65"/>
  </w:style>
  <w:style w:type="paragraph" w:styleId="BalloonText">
    <w:name w:val="Balloon Text"/>
    <w:basedOn w:val="Normal"/>
    <w:link w:val="BalloonTextChar"/>
    <w:uiPriority w:val="99"/>
    <w:semiHidden/>
    <w:unhideWhenUsed/>
    <w:rsid w:val="001B0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9454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45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45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945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45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45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45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45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454A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114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1374</Words>
  <Characters>7838</Characters>
  <Application>Microsoft Macintosh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75</cp:revision>
  <dcterms:created xsi:type="dcterms:W3CDTF">2018-11-15T15:19:00Z</dcterms:created>
  <dcterms:modified xsi:type="dcterms:W3CDTF">2018-11-17T21:02:00Z</dcterms:modified>
</cp:coreProperties>
</file>