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1EC73" w14:textId="4286C7C4" w:rsidR="00F9696E" w:rsidRDefault="00397D44">
      <w:r>
        <w:t xml:space="preserve">The SPI values outputted from the precip averages and precip totals are </w:t>
      </w:r>
      <w:r>
        <w:rPr>
          <w:i/>
          <w:iCs/>
        </w:rPr>
        <w:t xml:space="preserve">almost </w:t>
      </w:r>
      <w:r>
        <w:t xml:space="preserve">exactly the same, however there are minor differences, normally in the range of 0.02. I suspect this is because no rounding was necessary </w:t>
      </w:r>
      <w:r w:rsidR="00412967">
        <w:t>when totaling up the daily precip in a month, while rounding was necessary when taking the averages to prevent the number of decimals from getting out of control. Due to this slight difference, and for the sake of having extra scrutiny in this project, I believe that the monthly totals will yield more accurate results then the monthly averages, even if the variance is extremely small.</w:t>
      </w:r>
      <w:r w:rsidR="004C086D">
        <w:t xml:space="preserve"> </w:t>
      </w:r>
    </w:p>
    <w:p w14:paraId="758C952A" w14:textId="31E13E2A" w:rsidR="004C086D" w:rsidRDefault="00D61A76">
      <w:r>
        <w:t xml:space="preserve">While separate files, the programs that calculated the monthly averages and totals from the daily data are </w:t>
      </w:r>
      <w:r w:rsidR="0097564D">
        <w:t>very similar</w:t>
      </w:r>
      <w:r>
        <w:t xml:space="preserve">. Perhaps in the monthly calculations, instead of just rounding after getting to a certain </w:t>
      </w:r>
      <w:r w:rsidR="006E00CE">
        <w:t xml:space="preserve">arbitrary </w:t>
      </w:r>
      <w:r>
        <w:t>decimal place, significant figures should be considered instead. I am curious to see how this would impact the data.</w:t>
      </w:r>
    </w:p>
    <w:p w14:paraId="582D7B25" w14:textId="5C78F29C" w:rsidR="00881332" w:rsidRDefault="00BB4313">
      <w:r>
        <w:t>Also, dates make more sense now, there was an issue while formatting data due to a</w:t>
      </w:r>
      <w:r w:rsidR="0035276A">
        <w:t xml:space="preserve"> bug </w:t>
      </w:r>
      <w:r>
        <w:t xml:space="preserve">in the monthly </w:t>
      </w:r>
      <w:r w:rsidR="00893BBF">
        <w:t>text converter</w:t>
      </w:r>
      <w:r>
        <w:t>. The bug has been fixed, and all of the unformatted, formatted, and SPI data has been redone</w:t>
      </w:r>
      <w:r w:rsidR="00893BBF">
        <w:t xml:space="preserve"> to ensure accuracy</w:t>
      </w:r>
      <w:r>
        <w:t>.</w:t>
      </w:r>
      <w:r w:rsidR="00C35460">
        <w:t xml:space="preserve"> </w:t>
      </w:r>
      <w:r w:rsidR="002106D7">
        <w:t>D</w:t>
      </w:r>
      <w:r w:rsidR="00882D61">
        <w:t>ata beyond the first month is the same</w:t>
      </w:r>
      <w:r w:rsidR="0035276A">
        <w:t xml:space="preserve"> as it was before</w:t>
      </w:r>
      <w:r w:rsidR="00882D61">
        <w:t>.</w:t>
      </w:r>
      <w:r w:rsidR="0035276A">
        <w:t xml:space="preserve"> For some reason the old script put November 2023 at the top before January 2000, I’m sure you can see how this could negatively influence our results.</w:t>
      </w:r>
      <w:r w:rsidR="00882D61">
        <w:t xml:space="preserve"> </w:t>
      </w:r>
    </w:p>
    <w:p w14:paraId="06830C51" w14:textId="4B4C5C76" w:rsidR="00F045EE" w:rsidRDefault="00F045EE" w:rsidP="00F045EE">
      <w:pPr>
        <w:pStyle w:val="Heading1"/>
      </w:pPr>
      <w:r>
        <w:t>Average vs Total notes:</w:t>
      </w:r>
    </w:p>
    <w:p w14:paraId="38486C3E" w14:textId="0E11E8F6" w:rsidR="00F045EE" w:rsidRDefault="00F045EE" w:rsidP="00F045EE">
      <w:pPr>
        <w:pStyle w:val="Heading2"/>
      </w:pPr>
      <w:r>
        <w:t>Proof of Proportionality between Sum and Average</w:t>
      </w:r>
      <w:r w:rsidR="002D48BB">
        <w:t>:</w:t>
      </w:r>
    </w:p>
    <w:p w14:paraId="47BC1553" w14:textId="3CED20AE" w:rsidR="00F045EE" w:rsidRDefault="00F00B00" w:rsidP="00F045EE">
      <w:pPr>
        <w:rPr>
          <w:rFonts w:eastAsiaTheme="minorEastAsia"/>
        </w:rPr>
      </w:pPr>
      <w:r>
        <w:t>Consider a set of val</w:t>
      </w:r>
      <w:r w:rsidR="00A463F2">
        <w:t xml:space="preserve">ues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p>
    <w:p w14:paraId="3DDBCBDB" w14:textId="53716C39" w:rsidR="00D02140" w:rsidRDefault="00D02140" w:rsidP="00D02140">
      <w:pPr>
        <w:pStyle w:val="Heading3"/>
      </w:pPr>
      <w:r>
        <w:t>Definitions:</w:t>
      </w:r>
    </w:p>
    <w:p w14:paraId="73BCAA33" w14:textId="79E28631" w:rsidR="00D02140" w:rsidRPr="003234D5" w:rsidRDefault="00D02140" w:rsidP="00D02140">
      <w:pPr>
        <w:pStyle w:val="ListParagraph"/>
        <w:numPr>
          <w:ilvl w:val="0"/>
          <w:numId w:val="1"/>
        </w:numPr>
      </w:pPr>
      <w:r>
        <w:t xml:space="preserve">The sum (S) is the total of all values: </w:t>
      </w:r>
      <m:oMath>
        <m:sSub>
          <m:sSubPr>
            <m:ctrlPr>
              <w:rPr>
                <w:rFonts w:ascii="Cambria Math" w:hAnsi="Cambria Math"/>
                <w:i/>
              </w:rPr>
            </m:ctrlPr>
          </m:sSubPr>
          <m:e>
            <m:r>
              <w:rPr>
                <w:rFonts w:ascii="Cambria Math" w:hAnsi="Cambria Math"/>
              </w:rPr>
              <m:t xml:space="preserve">S= </m:t>
            </m:r>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p>
    <w:p w14:paraId="1566761B" w14:textId="365A1744" w:rsidR="003234D5" w:rsidRDefault="003234D5" w:rsidP="003234D5">
      <w:pPr>
        <w:pStyle w:val="ListParagraph"/>
        <w:numPr>
          <w:ilvl w:val="0"/>
          <w:numId w:val="1"/>
        </w:numPr>
        <w:rPr>
          <w:rFonts w:eastAsiaTheme="minorEastAsia"/>
        </w:rPr>
      </w:pPr>
      <w:r>
        <w:t xml:space="preserve">The average (A) is the sum divided by n values: </w:t>
      </w:r>
      <m:oMath>
        <m:r>
          <w:rPr>
            <w:rFonts w:ascii="Cambria Math" w:hAnsi="Cambria Math"/>
          </w:rPr>
          <m:t>A=</m:t>
        </m:r>
        <m:f>
          <m:fPr>
            <m:ctrlPr>
              <w:rPr>
                <w:rFonts w:ascii="Cambria Math" w:hAnsi="Cambria Math"/>
                <w:i/>
              </w:rPr>
            </m:ctrlPr>
          </m:fPr>
          <m:num>
            <m:r>
              <w:rPr>
                <w:rFonts w:ascii="Cambria Math" w:hAnsi="Cambria Math"/>
              </w:rPr>
              <m:t>s</m:t>
            </m:r>
          </m:num>
          <m:den>
            <m:r>
              <w:rPr>
                <w:rFonts w:ascii="Cambria Math" w:hAnsi="Cambria Math"/>
              </w:rPr>
              <m:t>n</m:t>
            </m:r>
          </m:den>
        </m:f>
      </m:oMath>
    </w:p>
    <w:p w14:paraId="32F9F2BF" w14:textId="42831AF2" w:rsidR="002D48BB" w:rsidRDefault="002A462E" w:rsidP="002D48BB">
      <w:pPr>
        <w:pStyle w:val="ListParagraph"/>
        <w:numPr>
          <w:ilvl w:val="1"/>
          <w:numId w:val="1"/>
        </w:numPr>
        <w:rPr>
          <w:rFonts w:eastAsiaTheme="minorEastAsia"/>
        </w:rPr>
      </w:pPr>
      <w:r>
        <w:rPr>
          <w:rFonts w:eastAsiaTheme="minorEastAsia"/>
        </w:rPr>
        <w:t xml:space="preserve">This </w:t>
      </w:r>
      <w:r w:rsidR="002D48BB">
        <w:rPr>
          <w:rFonts w:eastAsiaTheme="minorEastAsia"/>
        </w:rPr>
        <w:t>already</w:t>
      </w:r>
      <w:r>
        <w:rPr>
          <w:rFonts w:eastAsiaTheme="minorEastAsia"/>
        </w:rPr>
        <w:t xml:space="preserve"> gives us a proportional relationship between A and S, where the constant of proportionality is </w:t>
      </w:r>
      <m:oMath>
        <m:f>
          <m:fPr>
            <m:ctrlPr>
              <w:rPr>
                <w:rFonts w:ascii="Cambria Math" w:hAnsi="Cambria Math"/>
                <w:i/>
              </w:rPr>
            </m:ctrlPr>
          </m:fPr>
          <m:num>
            <m:r>
              <w:rPr>
                <w:rFonts w:ascii="Cambria Math" w:hAnsi="Cambria Math"/>
              </w:rPr>
              <m:t>1</m:t>
            </m:r>
          </m:num>
          <m:den>
            <m:r>
              <w:rPr>
                <w:rFonts w:ascii="Cambria Math" w:hAnsi="Cambria Math"/>
              </w:rPr>
              <m:t>n</m:t>
            </m:r>
          </m:den>
        </m:f>
      </m:oMath>
      <w:r>
        <w:rPr>
          <w:rFonts w:eastAsiaTheme="minorEastAsia"/>
        </w:rPr>
        <w:t>.</w:t>
      </w:r>
    </w:p>
    <w:p w14:paraId="2E56FD76" w14:textId="46FEBF4C" w:rsidR="002D48BB" w:rsidRDefault="002D48BB" w:rsidP="002D48BB">
      <w:pPr>
        <w:pStyle w:val="ListParagraph"/>
        <w:numPr>
          <w:ilvl w:val="1"/>
          <w:numId w:val="1"/>
        </w:numPr>
        <w:rPr>
          <w:rFonts w:eastAsiaTheme="minorEastAsia"/>
        </w:rPr>
      </w:pPr>
      <w:r>
        <w:rPr>
          <w:rFonts w:eastAsiaTheme="minorEastAsia"/>
        </w:rPr>
        <w:t>This also by definition means that the variability of the quantities will be the same</w:t>
      </w:r>
    </w:p>
    <w:p w14:paraId="5D0CD871" w14:textId="0614EDC3" w:rsidR="002D48BB" w:rsidRPr="002D48BB" w:rsidRDefault="002D48BB" w:rsidP="002D48BB">
      <w:pPr>
        <w:pStyle w:val="ListParagraph"/>
        <w:numPr>
          <w:ilvl w:val="2"/>
          <w:numId w:val="1"/>
        </w:numPr>
        <w:rPr>
          <w:rFonts w:eastAsiaTheme="minorEastAsia"/>
        </w:rPr>
      </w:pPr>
      <w:r>
        <w:rPr>
          <w:rFonts w:eastAsiaTheme="minorEastAsia"/>
        </w:rPr>
        <w:t>If one quan</w:t>
      </w:r>
      <w:r w:rsidR="002125E7">
        <w:rPr>
          <w:rFonts w:eastAsiaTheme="minorEastAsia"/>
        </w:rPr>
        <w:t>tity goes up by 10%, so does the other</w:t>
      </w:r>
    </w:p>
    <w:sectPr w:rsidR="002D48BB" w:rsidRPr="002D4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E78A0"/>
    <w:multiLevelType w:val="hybridMultilevel"/>
    <w:tmpl w:val="D51E92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7110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13E"/>
    <w:rsid w:val="002106D7"/>
    <w:rsid w:val="002125E7"/>
    <w:rsid w:val="002A462E"/>
    <w:rsid w:val="002D48BB"/>
    <w:rsid w:val="003234D5"/>
    <w:rsid w:val="0035276A"/>
    <w:rsid w:val="003959D2"/>
    <w:rsid w:val="00397D44"/>
    <w:rsid w:val="003F5854"/>
    <w:rsid w:val="00401980"/>
    <w:rsid w:val="00412967"/>
    <w:rsid w:val="004C086D"/>
    <w:rsid w:val="006E00CE"/>
    <w:rsid w:val="007E1D1E"/>
    <w:rsid w:val="00881332"/>
    <w:rsid w:val="00882D61"/>
    <w:rsid w:val="00893BBF"/>
    <w:rsid w:val="008B3BD9"/>
    <w:rsid w:val="0090686C"/>
    <w:rsid w:val="0094513E"/>
    <w:rsid w:val="0097564D"/>
    <w:rsid w:val="009A76A6"/>
    <w:rsid w:val="00A463F2"/>
    <w:rsid w:val="00BB4313"/>
    <w:rsid w:val="00C35460"/>
    <w:rsid w:val="00D02140"/>
    <w:rsid w:val="00D61A76"/>
    <w:rsid w:val="00F00B00"/>
    <w:rsid w:val="00F045EE"/>
    <w:rsid w:val="00F96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BB6B67"/>
  <w15:chartTrackingRefBased/>
  <w15:docId w15:val="{A61C8869-1079-492A-B548-15BD91A75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5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45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021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5E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045EE"/>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A463F2"/>
    <w:rPr>
      <w:color w:val="666666"/>
    </w:rPr>
  </w:style>
  <w:style w:type="character" w:customStyle="1" w:styleId="Heading3Char">
    <w:name w:val="Heading 3 Char"/>
    <w:basedOn w:val="DefaultParagraphFont"/>
    <w:link w:val="Heading3"/>
    <w:uiPriority w:val="9"/>
    <w:rsid w:val="00D02140"/>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D021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324</Words>
  <Characters>1573</Characters>
  <Application>Microsoft Office Word</Application>
  <DocSecurity>0</DocSecurity>
  <Lines>25</Lines>
  <Paragraphs>13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Schwent, Thomas</dc:creator>
  <cp:keywords/>
  <dc:description/>
  <cp:lastModifiedBy>Schwent, Thomas</cp:lastModifiedBy>
  <cp:revision>27</cp:revision>
  <dcterms:created xsi:type="dcterms:W3CDTF">2024-02-24T23:36:00Z</dcterms:created>
  <dcterms:modified xsi:type="dcterms:W3CDTF">2024-03-05T01:38:00Z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08bda63007cfe9c91f70e24ac1c646ef353715a2b2a90d26458ee9a4968ae091</vt:lpwstr>
  </property>
</Properties>
</file>