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E6E469" w14:textId="08488D05" w:rsidR="00912E27" w:rsidRDefault="005C0D28">
      <w:r>
        <w:t xml:space="preserve">In a quick search regarding Missouri Drought Climatology, there was no </w:t>
      </w:r>
      <w:proofErr w:type="spellStart"/>
      <w:r>
        <w:t>missouri</w:t>
      </w:r>
      <w:proofErr w:type="spellEnd"/>
      <w:r>
        <w:t xml:space="preserve">-specific literature tackling Missouri Drought Climatology using any dataset. There was scientific literature on the Central US, and on Missouri Climatology in general, but not Drought Climatology. One useful thing that was found was Missouri SPI values dating all the way back to 1895. This dataset </w:t>
      </w:r>
      <w:proofErr w:type="gramStart"/>
      <w:r>
        <w:t>maybe</w:t>
      </w:r>
      <w:proofErr w:type="gramEnd"/>
      <w:r>
        <w:t xml:space="preserve"> useful in the future after we process Missouri </w:t>
      </w:r>
      <w:proofErr w:type="spellStart"/>
      <w:r>
        <w:t>Mesonet</w:t>
      </w:r>
      <w:proofErr w:type="spellEnd"/>
      <w:r>
        <w:t xml:space="preserve"> data going from January 2000 to May 2024</w:t>
      </w:r>
      <w:r w:rsidR="00001332">
        <w:t>.</w:t>
      </w:r>
    </w:p>
    <w:p w14:paraId="246CF143" w14:textId="0287B99E" w:rsidR="00416E98" w:rsidRDefault="00416E98" w:rsidP="00416E98">
      <w:pPr>
        <w:pStyle w:val="Heading1"/>
      </w:pPr>
      <w:r>
        <w:t>In-Depth Review:</w:t>
      </w:r>
    </w:p>
    <w:p w14:paraId="6D3153BD" w14:textId="0AB31506" w:rsidR="00D145E4" w:rsidRPr="00D145E4" w:rsidRDefault="00D145E4" w:rsidP="00D145E4">
      <w:pPr>
        <w:pStyle w:val="Heading2"/>
      </w:pPr>
      <w:r>
        <w:t xml:space="preserve">2000 Years of Drought Variability in the Central United </w:t>
      </w:r>
      <w:proofErr w:type="gramStart"/>
      <w:r>
        <w:t>States .</w:t>
      </w:r>
      <w:proofErr w:type="gramEnd"/>
      <w:r>
        <w:t xml:space="preserve"> Connie A. Woodhouse*+ and Jonathan T. Overpeck</w:t>
      </w:r>
    </w:p>
    <w:p w14:paraId="1307385B" w14:textId="236D254F" w:rsidR="00416E98" w:rsidRDefault="007F61A2" w:rsidP="007F61A2">
      <w:pPr>
        <w:pStyle w:val="ListParagraph"/>
        <w:numPr>
          <w:ilvl w:val="0"/>
          <w:numId w:val="1"/>
        </w:numPr>
      </w:pPr>
      <w:r>
        <w:t>Consider Palmer Drought Severity Index in future work</w:t>
      </w:r>
    </w:p>
    <w:p w14:paraId="18CD0FE4" w14:textId="50BA525C" w:rsidR="007F61A2" w:rsidRDefault="00D42581" w:rsidP="00D42581">
      <w:pPr>
        <w:ind w:left="360"/>
      </w:pPr>
      <w:r w:rsidRPr="00D42581">
        <w:rPr>
          <w:noProof/>
        </w:rPr>
        <w:drawing>
          <wp:inline distT="0" distB="0" distL="0" distR="0" wp14:anchorId="16F673EF" wp14:editId="09D67294">
            <wp:extent cx="5943600" cy="5471795"/>
            <wp:effectExtent l="0" t="0" r="0" b="0"/>
            <wp:docPr id="1637787747" name="Picture 1" descr="A map of the united stat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787747" name="Picture 1" descr="A map of the united states&#10;&#10;Description automatically generated"/>
                    <pic:cNvPicPr/>
                  </pic:nvPicPr>
                  <pic:blipFill>
                    <a:blip r:embed="rId5"/>
                    <a:stretch>
                      <a:fillRect/>
                    </a:stretch>
                  </pic:blipFill>
                  <pic:spPr>
                    <a:xfrm>
                      <a:off x="0" y="0"/>
                      <a:ext cx="5943600" cy="5471795"/>
                    </a:xfrm>
                    <a:prstGeom prst="rect">
                      <a:avLst/>
                    </a:prstGeom>
                  </pic:spPr>
                </pic:pic>
              </a:graphicData>
            </a:graphic>
          </wp:inline>
        </w:drawing>
      </w:r>
    </w:p>
    <w:p w14:paraId="401E3F43" w14:textId="6018C489" w:rsidR="00D42581" w:rsidRDefault="00D42581" w:rsidP="00D42581">
      <w:pPr>
        <w:pStyle w:val="ListParagraph"/>
        <w:numPr>
          <w:ilvl w:val="0"/>
          <w:numId w:val="1"/>
        </w:numPr>
      </w:pPr>
      <w:r>
        <w:t xml:space="preserve">Consider maps like </w:t>
      </w:r>
      <w:r w:rsidR="00D76BC6">
        <w:t xml:space="preserve">the </w:t>
      </w:r>
      <w:r>
        <w:t>map above for inspiration</w:t>
      </w:r>
    </w:p>
    <w:p w14:paraId="3F468974" w14:textId="35AA44A8" w:rsidR="00D42581" w:rsidRDefault="00D76BC6" w:rsidP="00D42581">
      <w:pPr>
        <w:pStyle w:val="ListParagraph"/>
        <w:numPr>
          <w:ilvl w:val="0"/>
          <w:numId w:val="1"/>
        </w:numPr>
      </w:pPr>
      <w:r>
        <w:t>Diagnoses causes for drought (We could see if our data correlates with teleconnections?)</w:t>
      </w:r>
    </w:p>
    <w:p w14:paraId="06BAA191" w14:textId="62D83D33" w:rsidR="007150BE" w:rsidRDefault="007150BE" w:rsidP="00FD447A">
      <w:pPr>
        <w:pStyle w:val="Heading2"/>
      </w:pPr>
      <w:r>
        <w:t>Drought onset and recovery over the United States</w:t>
      </w:r>
      <w:r w:rsidR="00FD447A">
        <w:t xml:space="preserve"> (</w:t>
      </w:r>
      <w:proofErr w:type="spellStart"/>
      <w:r w:rsidR="00FD447A">
        <w:t>Kingtse</w:t>
      </w:r>
      <w:proofErr w:type="spellEnd"/>
      <w:r w:rsidR="00FD447A">
        <w:t xml:space="preserve"> C. Mo)</w:t>
      </w:r>
    </w:p>
    <w:p w14:paraId="456F9501" w14:textId="20541A53" w:rsidR="00FD447A" w:rsidRDefault="00FD447A" w:rsidP="00FD447A">
      <w:pPr>
        <w:pStyle w:val="ListParagraph"/>
        <w:numPr>
          <w:ilvl w:val="0"/>
          <w:numId w:val="5"/>
        </w:numPr>
      </w:pPr>
      <w:r>
        <w:t>Uses SPI to measure drought onset and recovery</w:t>
      </w:r>
    </w:p>
    <w:p w14:paraId="112E2B13" w14:textId="52CF7C26" w:rsidR="00FD447A" w:rsidRDefault="00FA7D2E" w:rsidP="00FD447A">
      <w:pPr>
        <w:pStyle w:val="ListParagraph"/>
        <w:numPr>
          <w:ilvl w:val="0"/>
          <w:numId w:val="5"/>
        </w:numPr>
      </w:pPr>
      <w:r>
        <w:t xml:space="preserve">Uses soil moisture from </w:t>
      </w:r>
      <w:r w:rsidR="004248A8">
        <w:t xml:space="preserve">the </w:t>
      </w:r>
      <w:r w:rsidR="00030AAC">
        <w:t>North American</w:t>
      </w:r>
      <w:r w:rsidR="004248A8">
        <w:t xml:space="preserve"> Land Data Assimilation</w:t>
      </w:r>
      <w:r w:rsidR="00030AAC">
        <w:t xml:space="preserve"> System (NLDAS) dataset</w:t>
      </w:r>
    </w:p>
    <w:p w14:paraId="1C772A72" w14:textId="291AD267" w:rsidR="003C56B9" w:rsidRDefault="003C56B9" w:rsidP="00BF69B9">
      <w:pPr>
        <w:pStyle w:val="ListParagraph"/>
        <w:numPr>
          <w:ilvl w:val="0"/>
          <w:numId w:val="5"/>
        </w:numPr>
        <w:spacing w:before="240"/>
      </w:pPr>
      <w:r>
        <w:t xml:space="preserve">Different SPI time scales denoted as </w:t>
      </w:r>
      <w:proofErr w:type="spellStart"/>
      <w:r>
        <w:t>P</w:t>
      </w:r>
      <w:r w:rsidR="00BF69B9">
        <w:softHyphen/>
      </w:r>
      <w:r w:rsidR="00BF69B9">
        <w:softHyphen/>
      </w:r>
      <w:r w:rsidR="00BF69B9">
        <w:softHyphen/>
      </w:r>
      <w:r w:rsidR="00BF69B9">
        <w:softHyphen/>
      </w:r>
      <w:r w:rsidR="00BF69B9">
        <w:rPr>
          <w:vertAlign w:val="subscript"/>
        </w:rPr>
        <w:t>n</w:t>
      </w:r>
      <w:proofErr w:type="spellEnd"/>
      <w:r w:rsidR="00BF69B9">
        <w:t xml:space="preserve"> with n being how many </w:t>
      </w:r>
      <w:proofErr w:type="spellStart"/>
      <w:r w:rsidR="00BF69B9">
        <w:t>months worth</w:t>
      </w:r>
      <w:proofErr w:type="spellEnd"/>
      <w:r w:rsidR="00BF69B9">
        <w:t xml:space="preserve"> of data is accounted for</w:t>
      </w:r>
    </w:p>
    <w:p w14:paraId="1DDCE3E1" w14:textId="1E4B2BA3" w:rsidR="00386531" w:rsidRDefault="00386531" w:rsidP="00BF69B9">
      <w:pPr>
        <w:pStyle w:val="ListParagraph"/>
        <w:numPr>
          <w:ilvl w:val="0"/>
          <w:numId w:val="5"/>
        </w:numPr>
        <w:spacing w:before="240"/>
      </w:pPr>
      <w:r>
        <w:t xml:space="preserve">Perhaps we could do a more comprehensive analysis, </w:t>
      </w:r>
      <w:r w:rsidR="004C04D2">
        <w:t>and attempt to get as close to the drought monitor calculation as possible at some point</w:t>
      </w:r>
    </w:p>
    <w:p w14:paraId="57F6B1A9" w14:textId="282CDE36" w:rsidR="004C04D2" w:rsidRDefault="00EB61FD" w:rsidP="00BF69B9">
      <w:pPr>
        <w:pStyle w:val="ListParagraph"/>
        <w:numPr>
          <w:ilvl w:val="0"/>
          <w:numId w:val="5"/>
        </w:numPr>
        <w:spacing w:before="240"/>
      </w:pPr>
      <w:r>
        <w:t>Mentions potential teleconnection impacts</w:t>
      </w:r>
    </w:p>
    <w:p w14:paraId="5564B171" w14:textId="32AC903E" w:rsidR="00EB61FD" w:rsidRDefault="000D21C8" w:rsidP="000D21C8">
      <w:pPr>
        <w:pStyle w:val="ListParagraph"/>
        <w:numPr>
          <w:ilvl w:val="0"/>
          <w:numId w:val="5"/>
        </w:numPr>
        <w:spacing w:before="240"/>
      </w:pPr>
      <w:r>
        <w:t>T</w:t>
      </w:r>
      <w:r>
        <w:rPr>
          <w:vertAlign w:val="subscript"/>
        </w:rPr>
        <w:t xml:space="preserve">o </w:t>
      </w:r>
      <w:r>
        <w:t>and T</w:t>
      </w:r>
      <w:r>
        <w:rPr>
          <w:vertAlign w:val="subscript"/>
        </w:rPr>
        <w:t>d</w:t>
      </w:r>
      <w:r>
        <w:t xml:space="preserve"> are the notation for the month of onset and demise of drought</w:t>
      </w:r>
    </w:p>
    <w:p w14:paraId="59177ECE" w14:textId="675ED954" w:rsidR="000D21C8" w:rsidRDefault="00B84143" w:rsidP="00B84143">
      <w:pPr>
        <w:spacing w:before="240"/>
        <w:ind w:left="360"/>
      </w:pPr>
      <w:r w:rsidRPr="00B84143">
        <w:rPr>
          <w:noProof/>
        </w:rPr>
        <w:drawing>
          <wp:inline distT="0" distB="0" distL="0" distR="0" wp14:anchorId="3CC463B4" wp14:editId="4CEAA124">
            <wp:extent cx="4250044" cy="5429250"/>
            <wp:effectExtent l="0" t="0" r="0" b="0"/>
            <wp:docPr id="1220562067" name="Picture 1" descr="A map of the united stat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562067" name="Picture 1" descr="A map of the united states&#10;&#10;Description automatically generated"/>
                    <pic:cNvPicPr/>
                  </pic:nvPicPr>
                  <pic:blipFill>
                    <a:blip r:embed="rId6"/>
                    <a:stretch>
                      <a:fillRect/>
                    </a:stretch>
                  </pic:blipFill>
                  <pic:spPr>
                    <a:xfrm>
                      <a:off x="0" y="0"/>
                      <a:ext cx="4251509" cy="5431122"/>
                    </a:xfrm>
                    <a:prstGeom prst="rect">
                      <a:avLst/>
                    </a:prstGeom>
                  </pic:spPr>
                </pic:pic>
              </a:graphicData>
            </a:graphic>
          </wp:inline>
        </w:drawing>
      </w:r>
    </w:p>
    <w:p w14:paraId="655E7268" w14:textId="4E060ACA" w:rsidR="00B84143" w:rsidRDefault="00B84143" w:rsidP="00B84143">
      <w:pPr>
        <w:pStyle w:val="ListParagraph"/>
        <w:numPr>
          <w:ilvl w:val="0"/>
          <w:numId w:val="6"/>
        </w:numPr>
        <w:spacing w:before="240"/>
      </w:pPr>
      <w:r>
        <w:t>Maps above to take inspiration from</w:t>
      </w:r>
    </w:p>
    <w:p w14:paraId="30471F56" w14:textId="1BF3E9B9" w:rsidR="00080B28" w:rsidRDefault="00080B28" w:rsidP="00B84143">
      <w:pPr>
        <w:pStyle w:val="ListParagraph"/>
        <w:numPr>
          <w:ilvl w:val="0"/>
          <w:numId w:val="6"/>
        </w:numPr>
        <w:spacing w:before="240"/>
      </w:pPr>
      <w:r>
        <w:t>Paper Layout</w:t>
      </w:r>
    </w:p>
    <w:p w14:paraId="59A3C75C" w14:textId="2696130B" w:rsidR="00080B28" w:rsidRDefault="00080B28" w:rsidP="00080B28">
      <w:pPr>
        <w:pStyle w:val="ListParagraph"/>
        <w:numPr>
          <w:ilvl w:val="1"/>
          <w:numId w:val="6"/>
        </w:numPr>
        <w:spacing w:before="240"/>
      </w:pPr>
      <w:r>
        <w:t>Title</w:t>
      </w:r>
    </w:p>
    <w:p w14:paraId="19C4148B" w14:textId="77777777" w:rsidR="00CE0870" w:rsidRDefault="00CE0870" w:rsidP="00CE0870">
      <w:pPr>
        <w:pStyle w:val="ListParagraph"/>
        <w:numPr>
          <w:ilvl w:val="1"/>
          <w:numId w:val="6"/>
        </w:numPr>
      </w:pPr>
      <w:r>
        <w:t>Abstract</w:t>
      </w:r>
    </w:p>
    <w:p w14:paraId="19CE2902" w14:textId="7290DD8F" w:rsidR="00080B28" w:rsidRDefault="00080B28" w:rsidP="00080B28">
      <w:pPr>
        <w:pStyle w:val="ListParagraph"/>
        <w:numPr>
          <w:ilvl w:val="1"/>
          <w:numId w:val="6"/>
        </w:numPr>
        <w:spacing w:before="240"/>
      </w:pPr>
      <w:r>
        <w:t>Introduction</w:t>
      </w:r>
    </w:p>
    <w:p w14:paraId="5CC6853A" w14:textId="72B622CB" w:rsidR="00080B28" w:rsidRDefault="00080B28" w:rsidP="00080B28">
      <w:pPr>
        <w:pStyle w:val="ListParagraph"/>
        <w:numPr>
          <w:ilvl w:val="1"/>
          <w:numId w:val="6"/>
        </w:numPr>
        <w:spacing w:before="240"/>
      </w:pPr>
      <w:r>
        <w:t>Data and Procedures</w:t>
      </w:r>
    </w:p>
    <w:p w14:paraId="010C44EB" w14:textId="61039B2B" w:rsidR="00080B28" w:rsidRDefault="00080B28" w:rsidP="00080B28">
      <w:pPr>
        <w:pStyle w:val="ListParagraph"/>
        <w:numPr>
          <w:ilvl w:val="1"/>
          <w:numId w:val="6"/>
        </w:numPr>
        <w:spacing w:before="240"/>
      </w:pPr>
      <w:r>
        <w:t>Drought Onset and Demise</w:t>
      </w:r>
    </w:p>
    <w:p w14:paraId="4C2CA882" w14:textId="7FA1DD93" w:rsidR="00080B28" w:rsidRDefault="00080B28" w:rsidP="00080B28">
      <w:pPr>
        <w:pStyle w:val="ListParagraph"/>
        <w:numPr>
          <w:ilvl w:val="1"/>
          <w:numId w:val="6"/>
        </w:numPr>
        <w:spacing w:before="240"/>
      </w:pPr>
      <w:r>
        <w:t>Preferred Season for Drought Onset and Demise</w:t>
      </w:r>
    </w:p>
    <w:p w14:paraId="41A8CD55" w14:textId="2562277B" w:rsidR="00080B28" w:rsidRDefault="00080B28" w:rsidP="00080B28">
      <w:pPr>
        <w:pStyle w:val="ListParagraph"/>
        <w:numPr>
          <w:ilvl w:val="1"/>
          <w:numId w:val="6"/>
        </w:numPr>
        <w:spacing w:before="240"/>
      </w:pPr>
      <w:r>
        <w:t>Influence of the SSTA forcing</w:t>
      </w:r>
    </w:p>
    <w:p w14:paraId="7EA5EB6D" w14:textId="3586978C" w:rsidR="00080B28" w:rsidRDefault="00080B28" w:rsidP="00080B28">
      <w:pPr>
        <w:pStyle w:val="ListParagraph"/>
        <w:numPr>
          <w:ilvl w:val="1"/>
          <w:numId w:val="6"/>
        </w:numPr>
        <w:spacing w:before="240"/>
      </w:pPr>
      <w:r>
        <w:t>ENSO as an early warning sign for Drought</w:t>
      </w:r>
    </w:p>
    <w:p w14:paraId="094AB51E" w14:textId="469B18D6" w:rsidR="00080B28" w:rsidRDefault="00080B28" w:rsidP="00080B28">
      <w:pPr>
        <w:pStyle w:val="ListParagraph"/>
        <w:numPr>
          <w:ilvl w:val="1"/>
          <w:numId w:val="6"/>
        </w:numPr>
        <w:spacing w:before="240"/>
      </w:pPr>
      <w:r>
        <w:t>ENSO as a signal for Drought Watch</w:t>
      </w:r>
    </w:p>
    <w:p w14:paraId="7E4FF73C" w14:textId="7F3F9973" w:rsidR="00080B28" w:rsidRDefault="00080B28" w:rsidP="00080B28">
      <w:pPr>
        <w:pStyle w:val="ListParagraph"/>
        <w:numPr>
          <w:ilvl w:val="1"/>
          <w:numId w:val="6"/>
        </w:numPr>
        <w:spacing w:before="240"/>
      </w:pPr>
      <w:r>
        <w:t>Conclusions</w:t>
      </w:r>
    </w:p>
    <w:p w14:paraId="76949656" w14:textId="3A978264" w:rsidR="00080B28" w:rsidRDefault="00392C85" w:rsidP="00392C85">
      <w:pPr>
        <w:pStyle w:val="Heading2"/>
      </w:pPr>
      <w:r>
        <w:t>Spatial patterns of multiple drought types in the contiguous United States: a seasonal comparison</w:t>
      </w:r>
    </w:p>
    <w:p w14:paraId="6EC68018" w14:textId="6BB79F2A" w:rsidR="00392C85" w:rsidRDefault="00CE0870" w:rsidP="00CE0870">
      <w:pPr>
        <w:pStyle w:val="ListParagraph"/>
        <w:numPr>
          <w:ilvl w:val="0"/>
          <w:numId w:val="7"/>
        </w:numPr>
      </w:pPr>
      <w:r>
        <w:t>Format</w:t>
      </w:r>
    </w:p>
    <w:p w14:paraId="12A398B0" w14:textId="343D23A6" w:rsidR="00CE0870" w:rsidRDefault="00CE0870" w:rsidP="00CE0870">
      <w:pPr>
        <w:pStyle w:val="ListParagraph"/>
        <w:numPr>
          <w:ilvl w:val="1"/>
          <w:numId w:val="7"/>
        </w:numPr>
      </w:pPr>
      <w:r>
        <w:t>Title</w:t>
      </w:r>
    </w:p>
    <w:p w14:paraId="5143B7C4" w14:textId="799E97EB" w:rsidR="00CE0870" w:rsidRDefault="00CE0870" w:rsidP="00CE0870">
      <w:pPr>
        <w:pStyle w:val="ListParagraph"/>
        <w:numPr>
          <w:ilvl w:val="1"/>
          <w:numId w:val="7"/>
        </w:numPr>
      </w:pPr>
      <w:r>
        <w:t>Abstract</w:t>
      </w:r>
    </w:p>
    <w:p w14:paraId="60771BA6" w14:textId="11446AFA" w:rsidR="00CE0870" w:rsidRDefault="00CE0870" w:rsidP="00CE0870">
      <w:pPr>
        <w:pStyle w:val="ListParagraph"/>
        <w:numPr>
          <w:ilvl w:val="1"/>
          <w:numId w:val="7"/>
        </w:numPr>
      </w:pPr>
      <w:r>
        <w:t>Introduction</w:t>
      </w:r>
    </w:p>
    <w:p w14:paraId="1455FEFE" w14:textId="4AFB935B" w:rsidR="00CE0870" w:rsidRDefault="00CE0870" w:rsidP="00CE0870">
      <w:pPr>
        <w:pStyle w:val="ListParagraph"/>
        <w:numPr>
          <w:ilvl w:val="1"/>
          <w:numId w:val="7"/>
        </w:numPr>
      </w:pPr>
      <w:r>
        <w:t>Data</w:t>
      </w:r>
    </w:p>
    <w:p w14:paraId="2B5A93AF" w14:textId="615D3A89" w:rsidR="00CE0870" w:rsidRDefault="00CE0870" w:rsidP="00CE0870">
      <w:pPr>
        <w:pStyle w:val="ListParagraph"/>
        <w:numPr>
          <w:ilvl w:val="1"/>
          <w:numId w:val="7"/>
        </w:numPr>
      </w:pPr>
      <w:r>
        <w:t>Methods</w:t>
      </w:r>
    </w:p>
    <w:p w14:paraId="796F451F" w14:textId="5442A224" w:rsidR="00CE0870" w:rsidRDefault="00CE0870" w:rsidP="00CE0870">
      <w:pPr>
        <w:pStyle w:val="ListParagraph"/>
        <w:numPr>
          <w:ilvl w:val="1"/>
          <w:numId w:val="7"/>
        </w:numPr>
      </w:pPr>
      <w:r>
        <w:t>Results</w:t>
      </w:r>
    </w:p>
    <w:p w14:paraId="6153D9FC" w14:textId="6CB942E0" w:rsidR="00CE0870" w:rsidRDefault="00CA308E" w:rsidP="00CE0870">
      <w:pPr>
        <w:pStyle w:val="ListParagraph"/>
        <w:numPr>
          <w:ilvl w:val="1"/>
          <w:numId w:val="7"/>
        </w:numPr>
      </w:pPr>
      <w:r>
        <w:t>Mapped patterns for the PDSI and PHDI</w:t>
      </w:r>
    </w:p>
    <w:p w14:paraId="4618BAA2" w14:textId="6C738854" w:rsidR="00CA308E" w:rsidRDefault="00CA308E" w:rsidP="00CE0870">
      <w:pPr>
        <w:pStyle w:val="ListParagraph"/>
        <w:numPr>
          <w:ilvl w:val="1"/>
          <w:numId w:val="7"/>
        </w:numPr>
      </w:pPr>
      <w:r>
        <w:t>Conclusions</w:t>
      </w:r>
    </w:p>
    <w:p w14:paraId="2954507D" w14:textId="03F93E13" w:rsidR="00CA308E" w:rsidRDefault="00CA308E" w:rsidP="00CE0870">
      <w:pPr>
        <w:pStyle w:val="ListParagraph"/>
        <w:numPr>
          <w:ilvl w:val="1"/>
          <w:numId w:val="7"/>
        </w:numPr>
      </w:pPr>
      <w:r>
        <w:t>Acknowledgements</w:t>
      </w:r>
    </w:p>
    <w:p w14:paraId="21E14656" w14:textId="1BC2B84C" w:rsidR="00CA308E" w:rsidRDefault="00CA308E" w:rsidP="00CE0870">
      <w:pPr>
        <w:pStyle w:val="ListParagraph"/>
        <w:numPr>
          <w:ilvl w:val="1"/>
          <w:numId w:val="7"/>
        </w:numPr>
      </w:pPr>
      <w:r>
        <w:t>Literature cited</w:t>
      </w:r>
    </w:p>
    <w:p w14:paraId="7F68ABDE" w14:textId="72E2D38E" w:rsidR="00CA4F34" w:rsidRDefault="00CA4F34" w:rsidP="00CA4F34">
      <w:pPr>
        <w:pStyle w:val="ListParagraph"/>
        <w:numPr>
          <w:ilvl w:val="0"/>
          <w:numId w:val="7"/>
        </w:numPr>
      </w:pPr>
      <w:r>
        <w:t>Base knowledge of drought skewed towards different drought types</w:t>
      </w:r>
    </w:p>
    <w:p w14:paraId="2332D6B4" w14:textId="3C7126A5" w:rsidR="00CA4F34" w:rsidRDefault="009B7AA8" w:rsidP="009B7AA8">
      <w:pPr>
        <w:ind w:left="360"/>
      </w:pPr>
      <w:r w:rsidRPr="009B7AA8">
        <w:rPr>
          <w:noProof/>
        </w:rPr>
        <w:drawing>
          <wp:inline distT="0" distB="0" distL="0" distR="0" wp14:anchorId="5BE44CF3" wp14:editId="2F9ED42B">
            <wp:extent cx="2847975" cy="2927998"/>
            <wp:effectExtent l="0" t="0" r="0" b="5715"/>
            <wp:docPr id="995941726" name="Picture 1" descr="A table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41726" name="Picture 1" descr="A table with numbers and text&#10;&#10;Description automatically generated"/>
                    <pic:cNvPicPr/>
                  </pic:nvPicPr>
                  <pic:blipFill>
                    <a:blip r:embed="rId7"/>
                    <a:stretch>
                      <a:fillRect/>
                    </a:stretch>
                  </pic:blipFill>
                  <pic:spPr>
                    <a:xfrm>
                      <a:off x="0" y="0"/>
                      <a:ext cx="2850533" cy="2930628"/>
                    </a:xfrm>
                    <a:prstGeom prst="rect">
                      <a:avLst/>
                    </a:prstGeom>
                  </pic:spPr>
                </pic:pic>
              </a:graphicData>
            </a:graphic>
          </wp:inline>
        </w:drawing>
      </w:r>
    </w:p>
    <w:p w14:paraId="408ED898" w14:textId="6625EF1E" w:rsidR="009B7AA8" w:rsidRDefault="009B7AA8" w:rsidP="00D96948">
      <w:pPr>
        <w:pStyle w:val="ListParagraph"/>
        <w:numPr>
          <w:ilvl w:val="0"/>
          <w:numId w:val="8"/>
        </w:numPr>
      </w:pPr>
      <w:r>
        <w:t>Tables like this could be useful</w:t>
      </w:r>
    </w:p>
    <w:p w14:paraId="0CA1A23A" w14:textId="7F092F8D" w:rsidR="00D96948" w:rsidRDefault="00F130CF" w:rsidP="00F130CF">
      <w:pPr>
        <w:pStyle w:val="Heading2"/>
      </w:pPr>
      <w:r w:rsidRPr="00F130CF">
        <w:t>Oladipo, E. O. 1986. Spatial patterns of drought in the interior plains of North America</w:t>
      </w:r>
    </w:p>
    <w:p w14:paraId="1DD3910A" w14:textId="4F84ED05" w:rsidR="00F130CF" w:rsidRDefault="00F130CF" w:rsidP="00F130CF">
      <w:r>
        <w:t>Formatting</w:t>
      </w:r>
    </w:p>
    <w:p w14:paraId="5C2BC5C9" w14:textId="40A22560" w:rsidR="00F130CF" w:rsidRDefault="00F130CF" w:rsidP="00F130CF">
      <w:pPr>
        <w:pStyle w:val="ListParagraph"/>
        <w:numPr>
          <w:ilvl w:val="0"/>
          <w:numId w:val="8"/>
        </w:numPr>
      </w:pPr>
      <w:r>
        <w:t>Abstract</w:t>
      </w:r>
    </w:p>
    <w:p w14:paraId="0ECE9492" w14:textId="5ADE9E69" w:rsidR="00F130CF" w:rsidRDefault="00F130CF" w:rsidP="00F130CF">
      <w:pPr>
        <w:pStyle w:val="ListParagraph"/>
        <w:numPr>
          <w:ilvl w:val="0"/>
          <w:numId w:val="8"/>
        </w:numPr>
      </w:pPr>
      <w:r>
        <w:t>Introduction</w:t>
      </w:r>
    </w:p>
    <w:p w14:paraId="4C055779" w14:textId="155145D9" w:rsidR="00F130CF" w:rsidRDefault="00F130CF" w:rsidP="00F130CF">
      <w:pPr>
        <w:pStyle w:val="ListParagraph"/>
        <w:numPr>
          <w:ilvl w:val="0"/>
          <w:numId w:val="8"/>
        </w:numPr>
      </w:pPr>
      <w:r>
        <w:t>Dataset description</w:t>
      </w:r>
    </w:p>
    <w:p w14:paraId="69C11FEB" w14:textId="5D4122AE" w:rsidR="00F130CF" w:rsidRDefault="00F130CF" w:rsidP="00F130CF">
      <w:pPr>
        <w:pStyle w:val="ListParagraph"/>
        <w:numPr>
          <w:ilvl w:val="0"/>
          <w:numId w:val="8"/>
        </w:numPr>
      </w:pPr>
      <w:r>
        <w:t>Hydrology model description</w:t>
      </w:r>
    </w:p>
    <w:p w14:paraId="709DB5D8" w14:textId="6BF5047C" w:rsidR="00F130CF" w:rsidRDefault="00F130CF" w:rsidP="00F130CF">
      <w:pPr>
        <w:pStyle w:val="ListParagraph"/>
        <w:numPr>
          <w:ilvl w:val="0"/>
          <w:numId w:val="8"/>
        </w:numPr>
      </w:pPr>
      <w:r>
        <w:t>Soil Moisture and Runoff percentiles</w:t>
      </w:r>
    </w:p>
    <w:p w14:paraId="443C0509" w14:textId="3B6777EF" w:rsidR="00F130CF" w:rsidRDefault="00F130CF" w:rsidP="00F130CF">
      <w:pPr>
        <w:pStyle w:val="ListParagraph"/>
        <w:numPr>
          <w:ilvl w:val="0"/>
          <w:numId w:val="8"/>
        </w:numPr>
      </w:pPr>
      <w:r>
        <w:t>Drought identification in space and time</w:t>
      </w:r>
    </w:p>
    <w:p w14:paraId="7B804B99" w14:textId="05E739DA" w:rsidR="007516E4" w:rsidRDefault="007516E4" w:rsidP="00F130CF">
      <w:pPr>
        <w:pStyle w:val="ListParagraph"/>
        <w:numPr>
          <w:ilvl w:val="0"/>
          <w:numId w:val="8"/>
        </w:numPr>
      </w:pPr>
      <w:r>
        <w:t xml:space="preserve">Construction </w:t>
      </w:r>
      <w:r w:rsidR="003D4AC5">
        <w:t>of drought severity-area-duration curves</w:t>
      </w:r>
    </w:p>
    <w:p w14:paraId="1516E095" w14:textId="5E0163E5" w:rsidR="003D4AC5" w:rsidRDefault="003D4AC5" w:rsidP="00F130CF">
      <w:pPr>
        <w:pStyle w:val="ListParagraph"/>
        <w:numPr>
          <w:ilvl w:val="0"/>
          <w:numId w:val="8"/>
        </w:numPr>
      </w:pPr>
      <w:r>
        <w:t>Results</w:t>
      </w:r>
    </w:p>
    <w:p w14:paraId="2E643735" w14:textId="57804C06" w:rsidR="003D4AC5" w:rsidRDefault="003D4AC5" w:rsidP="00F130CF">
      <w:pPr>
        <w:pStyle w:val="ListParagraph"/>
        <w:numPr>
          <w:ilvl w:val="0"/>
          <w:numId w:val="8"/>
        </w:numPr>
      </w:pPr>
      <w:r>
        <w:t>Discussion</w:t>
      </w:r>
    </w:p>
    <w:p w14:paraId="1AC86D74" w14:textId="77BDF3A4" w:rsidR="003D4AC5" w:rsidRDefault="003D4AC5" w:rsidP="00F130CF">
      <w:pPr>
        <w:pStyle w:val="ListParagraph"/>
        <w:numPr>
          <w:ilvl w:val="0"/>
          <w:numId w:val="8"/>
        </w:numPr>
      </w:pPr>
      <w:r>
        <w:t>Summary and Conclusions</w:t>
      </w:r>
    </w:p>
    <w:p w14:paraId="195BFA56" w14:textId="626EE543" w:rsidR="003D4AC5" w:rsidRDefault="003D4AC5" w:rsidP="00F130CF">
      <w:pPr>
        <w:pStyle w:val="ListParagraph"/>
        <w:numPr>
          <w:ilvl w:val="0"/>
          <w:numId w:val="8"/>
        </w:numPr>
      </w:pPr>
      <w:r>
        <w:t>References</w:t>
      </w:r>
    </w:p>
    <w:p w14:paraId="7E39892E" w14:textId="10A6133B" w:rsidR="00482E3C" w:rsidRDefault="00A402C8" w:rsidP="00A402C8">
      <w:pPr>
        <w:pStyle w:val="Heading2"/>
      </w:pPr>
      <w:r w:rsidRPr="00A402C8">
        <w:t>Mo, K. C., and J. E. Schemm. 2008. Droughts and persistent wet spells over the United States and Mexico</w:t>
      </w:r>
    </w:p>
    <w:p w14:paraId="006C3A81" w14:textId="1CD80DCD" w:rsidR="00A402C8" w:rsidRDefault="00A402C8" w:rsidP="00A402C8">
      <w:r>
        <w:t>Formatting:</w:t>
      </w:r>
    </w:p>
    <w:p w14:paraId="48D1B065" w14:textId="43F04F09" w:rsidR="00A402C8" w:rsidRDefault="00A402C8" w:rsidP="00A402C8">
      <w:pPr>
        <w:pStyle w:val="ListParagraph"/>
        <w:numPr>
          <w:ilvl w:val="0"/>
          <w:numId w:val="9"/>
        </w:numPr>
      </w:pPr>
      <w:r>
        <w:t>Abstract</w:t>
      </w:r>
    </w:p>
    <w:p w14:paraId="3FE619A9" w14:textId="27A2220D" w:rsidR="00A402C8" w:rsidRDefault="00A402C8" w:rsidP="00A402C8">
      <w:pPr>
        <w:pStyle w:val="ListParagraph"/>
        <w:numPr>
          <w:ilvl w:val="0"/>
          <w:numId w:val="9"/>
        </w:numPr>
      </w:pPr>
      <w:r>
        <w:t>Introduction</w:t>
      </w:r>
    </w:p>
    <w:p w14:paraId="4FBE64AB" w14:textId="2B16B18A" w:rsidR="00A402C8" w:rsidRDefault="00A402C8" w:rsidP="00A402C8">
      <w:pPr>
        <w:pStyle w:val="ListParagraph"/>
        <w:numPr>
          <w:ilvl w:val="0"/>
          <w:numId w:val="9"/>
        </w:numPr>
      </w:pPr>
      <w:r>
        <w:t>Data</w:t>
      </w:r>
    </w:p>
    <w:p w14:paraId="109577EC" w14:textId="3657C96B" w:rsidR="00A402C8" w:rsidRDefault="00A402C8" w:rsidP="00A402C8">
      <w:pPr>
        <w:pStyle w:val="ListParagraph"/>
        <w:numPr>
          <w:ilvl w:val="0"/>
          <w:numId w:val="9"/>
        </w:numPr>
      </w:pPr>
      <w:r>
        <w:t>Regional Preference of Dry and Wet Spells</w:t>
      </w:r>
    </w:p>
    <w:p w14:paraId="3086B727" w14:textId="4F1A5A63" w:rsidR="00A402C8" w:rsidRDefault="00697FA2" w:rsidP="00697FA2">
      <w:pPr>
        <w:pStyle w:val="ListParagraph"/>
        <w:numPr>
          <w:ilvl w:val="1"/>
          <w:numId w:val="9"/>
        </w:numPr>
      </w:pPr>
      <w:r>
        <w:t>Frequency</w:t>
      </w:r>
    </w:p>
    <w:p w14:paraId="4728C411" w14:textId="203BFBB8" w:rsidR="00697FA2" w:rsidRDefault="00697FA2" w:rsidP="00697FA2">
      <w:pPr>
        <w:pStyle w:val="ListParagraph"/>
        <w:numPr>
          <w:ilvl w:val="1"/>
          <w:numId w:val="9"/>
        </w:numPr>
      </w:pPr>
      <w:r>
        <w:t>Spatial Patterns</w:t>
      </w:r>
    </w:p>
    <w:p w14:paraId="4FA53B0A" w14:textId="56206B61" w:rsidR="00697FA2" w:rsidRDefault="00B916B3" w:rsidP="00B916B3">
      <w:pPr>
        <w:pStyle w:val="ListParagraph"/>
        <w:numPr>
          <w:ilvl w:val="0"/>
          <w:numId w:val="9"/>
        </w:numPr>
      </w:pPr>
      <w:r>
        <w:t>Seasonal Cycle and Moisture Fluxes</w:t>
      </w:r>
    </w:p>
    <w:p w14:paraId="6B07A9D4" w14:textId="5017727B" w:rsidR="00B916B3" w:rsidRDefault="00B916B3" w:rsidP="00B916B3">
      <w:pPr>
        <w:pStyle w:val="ListParagraph"/>
        <w:numPr>
          <w:ilvl w:val="1"/>
          <w:numId w:val="9"/>
        </w:numPr>
      </w:pPr>
      <w:r>
        <w:t>Seasonal Cycle</w:t>
      </w:r>
    </w:p>
    <w:p w14:paraId="58594084" w14:textId="1CD6259E" w:rsidR="00B916B3" w:rsidRDefault="00B916B3" w:rsidP="00B916B3">
      <w:pPr>
        <w:pStyle w:val="ListParagraph"/>
        <w:numPr>
          <w:ilvl w:val="1"/>
          <w:numId w:val="9"/>
        </w:numPr>
      </w:pPr>
      <w:r>
        <w:t>Moisture Transport</w:t>
      </w:r>
    </w:p>
    <w:p w14:paraId="36F0E659" w14:textId="4F4520F9" w:rsidR="00B916B3" w:rsidRDefault="00B916B3" w:rsidP="00B916B3">
      <w:pPr>
        <w:pStyle w:val="ListParagraph"/>
        <w:numPr>
          <w:ilvl w:val="0"/>
          <w:numId w:val="9"/>
        </w:numPr>
      </w:pPr>
      <w:r>
        <w:t>Time scales of persistent wet and dry conditions</w:t>
      </w:r>
    </w:p>
    <w:p w14:paraId="154B2D96" w14:textId="71B9DE67" w:rsidR="00B916B3" w:rsidRDefault="00B52A0D" w:rsidP="00B52A0D">
      <w:pPr>
        <w:pStyle w:val="ListParagraph"/>
        <w:numPr>
          <w:ilvl w:val="1"/>
          <w:numId w:val="9"/>
        </w:numPr>
      </w:pPr>
      <w:r>
        <w:t>Decadal Time Scales</w:t>
      </w:r>
    </w:p>
    <w:p w14:paraId="51EAF08A" w14:textId="30171386" w:rsidR="00B52A0D" w:rsidRDefault="00B52A0D" w:rsidP="00B52A0D">
      <w:pPr>
        <w:pStyle w:val="ListParagraph"/>
        <w:numPr>
          <w:ilvl w:val="1"/>
          <w:numId w:val="9"/>
        </w:numPr>
      </w:pPr>
      <w:r>
        <w:t>Influence of ENSO</w:t>
      </w:r>
    </w:p>
    <w:p w14:paraId="15EFA3ED" w14:textId="622DE037" w:rsidR="00B81F27" w:rsidRDefault="00B52A0D" w:rsidP="00B81F27">
      <w:pPr>
        <w:pStyle w:val="ListParagraph"/>
        <w:numPr>
          <w:ilvl w:val="0"/>
          <w:numId w:val="9"/>
        </w:numPr>
      </w:pPr>
      <w:r>
        <w:t>Conclusions</w:t>
      </w:r>
    </w:p>
    <w:p w14:paraId="1771A4B8" w14:textId="4A394E56" w:rsidR="00B81F27" w:rsidRDefault="00B81F27" w:rsidP="00B81F27">
      <w:pPr>
        <w:pStyle w:val="ListParagraph"/>
        <w:numPr>
          <w:ilvl w:val="1"/>
          <w:numId w:val="9"/>
        </w:numPr>
      </w:pPr>
      <w:r>
        <w:t>Northwest Mexico and western mountain region</w:t>
      </w:r>
    </w:p>
    <w:p w14:paraId="0FFFDC4B" w14:textId="5B986F07" w:rsidR="00B81F27" w:rsidRDefault="00B81F27" w:rsidP="00B81F27">
      <w:pPr>
        <w:pStyle w:val="ListParagraph"/>
        <w:numPr>
          <w:ilvl w:val="1"/>
          <w:numId w:val="9"/>
        </w:numPr>
      </w:pPr>
      <w:r>
        <w:t>West Coast</w:t>
      </w:r>
    </w:p>
    <w:p w14:paraId="491B862A" w14:textId="26D93EAB" w:rsidR="00B81F27" w:rsidRDefault="00B81F27" w:rsidP="00B81F27">
      <w:pPr>
        <w:pStyle w:val="ListParagraph"/>
        <w:numPr>
          <w:ilvl w:val="1"/>
          <w:numId w:val="9"/>
        </w:numPr>
      </w:pPr>
      <w:r>
        <w:t>Southwest</w:t>
      </w:r>
    </w:p>
    <w:p w14:paraId="4E0A10A2" w14:textId="74902DF2" w:rsidR="00B81F27" w:rsidRDefault="00B81F27" w:rsidP="00B81F27">
      <w:pPr>
        <w:pStyle w:val="ListParagraph"/>
        <w:numPr>
          <w:ilvl w:val="1"/>
          <w:numId w:val="9"/>
        </w:numPr>
      </w:pPr>
      <w:r>
        <w:t>Southern plains</w:t>
      </w:r>
    </w:p>
    <w:p w14:paraId="54AF42C0" w14:textId="3B746561" w:rsidR="00B81F27" w:rsidRDefault="00B81F27" w:rsidP="00B81F27">
      <w:pPr>
        <w:pStyle w:val="ListParagraph"/>
        <w:numPr>
          <w:ilvl w:val="1"/>
          <w:numId w:val="9"/>
        </w:numPr>
      </w:pPr>
      <w:r>
        <w:t>North-Central</w:t>
      </w:r>
    </w:p>
    <w:p w14:paraId="7C94F5D7" w14:textId="76D1E207" w:rsidR="00B81F27" w:rsidRDefault="00B81F27" w:rsidP="00B81F27">
      <w:pPr>
        <w:pStyle w:val="ListParagraph"/>
        <w:numPr>
          <w:ilvl w:val="1"/>
          <w:numId w:val="9"/>
        </w:numPr>
      </w:pPr>
      <w:r>
        <w:t>East Coast</w:t>
      </w:r>
    </w:p>
    <w:p w14:paraId="5F549A4A" w14:textId="709F4357" w:rsidR="00B81F27" w:rsidRDefault="003F07DA" w:rsidP="003F07DA">
      <w:pPr>
        <w:pStyle w:val="ListParagraph"/>
        <w:numPr>
          <w:ilvl w:val="0"/>
          <w:numId w:val="9"/>
        </w:numPr>
      </w:pPr>
      <w:r>
        <w:t>Acknowledgments</w:t>
      </w:r>
    </w:p>
    <w:p w14:paraId="6BEE6F4B" w14:textId="736F71AC" w:rsidR="003F07DA" w:rsidRDefault="003F07DA" w:rsidP="003F07DA">
      <w:pPr>
        <w:pStyle w:val="ListParagraph"/>
        <w:numPr>
          <w:ilvl w:val="0"/>
          <w:numId w:val="9"/>
        </w:numPr>
      </w:pPr>
      <w:r>
        <w:t>References</w:t>
      </w:r>
    </w:p>
    <w:p w14:paraId="71124CDE" w14:textId="0208E8FA" w:rsidR="00AD495B" w:rsidRDefault="00AD495B" w:rsidP="00AD495B">
      <w:pPr>
        <w:pStyle w:val="Heading2"/>
      </w:pPr>
      <w:r w:rsidRPr="00AD495B">
        <w:t>Karl, T., F. Quinlan, and D. Ezell. 1987. Drought termination and amelioration: its climatological probability</w:t>
      </w:r>
    </w:p>
    <w:p w14:paraId="34C7C8C8" w14:textId="4DFE881D" w:rsidR="00AD495B" w:rsidRDefault="00BA1459" w:rsidP="00AD495B">
      <w:r>
        <w:t>Formatting:</w:t>
      </w:r>
    </w:p>
    <w:p w14:paraId="1C2410C4" w14:textId="5CF726D6" w:rsidR="00BA1459" w:rsidRDefault="00BA1459" w:rsidP="00BA1459">
      <w:pPr>
        <w:pStyle w:val="ListParagraph"/>
        <w:numPr>
          <w:ilvl w:val="0"/>
          <w:numId w:val="10"/>
        </w:numPr>
      </w:pPr>
      <w:r>
        <w:t>Abstract</w:t>
      </w:r>
    </w:p>
    <w:p w14:paraId="77C9F442" w14:textId="0BCF9534" w:rsidR="00BA1459" w:rsidRDefault="00BA1459" w:rsidP="00BA1459">
      <w:pPr>
        <w:pStyle w:val="ListParagraph"/>
        <w:numPr>
          <w:ilvl w:val="0"/>
          <w:numId w:val="10"/>
        </w:numPr>
      </w:pPr>
      <w:r>
        <w:t>Introduction</w:t>
      </w:r>
    </w:p>
    <w:p w14:paraId="2C801EDE" w14:textId="0981AFF5" w:rsidR="00BA1459" w:rsidRDefault="00BE5CDD" w:rsidP="00BA1459">
      <w:pPr>
        <w:pStyle w:val="ListParagraph"/>
        <w:numPr>
          <w:ilvl w:val="0"/>
          <w:numId w:val="10"/>
        </w:numPr>
      </w:pPr>
      <w:proofErr w:type="spellStart"/>
      <w:r>
        <w:t>Precip</w:t>
      </w:r>
      <w:proofErr w:type="spellEnd"/>
      <w:r>
        <w:t xml:space="preserve"> Requirement to end Drought</w:t>
      </w:r>
    </w:p>
    <w:p w14:paraId="1A8EC0ED" w14:textId="7FAAC32A" w:rsidR="00BE5CDD" w:rsidRDefault="00BE5CDD" w:rsidP="00BA1459">
      <w:pPr>
        <w:pStyle w:val="ListParagraph"/>
        <w:numPr>
          <w:ilvl w:val="0"/>
          <w:numId w:val="10"/>
        </w:numPr>
      </w:pPr>
      <w:r>
        <w:t>Data</w:t>
      </w:r>
    </w:p>
    <w:p w14:paraId="1864309A" w14:textId="58C9F002" w:rsidR="00BE5CDD" w:rsidRDefault="00BE5CDD" w:rsidP="00BA1459">
      <w:pPr>
        <w:pStyle w:val="ListParagraph"/>
        <w:numPr>
          <w:ilvl w:val="0"/>
          <w:numId w:val="10"/>
        </w:numPr>
      </w:pPr>
      <w:r>
        <w:t>Probability Calculations</w:t>
      </w:r>
    </w:p>
    <w:p w14:paraId="42C5E242" w14:textId="76F6FBEF" w:rsidR="00BE5CDD" w:rsidRDefault="00BE5CDD" w:rsidP="00BA1459">
      <w:pPr>
        <w:pStyle w:val="ListParagraph"/>
        <w:numPr>
          <w:ilvl w:val="0"/>
          <w:numId w:val="10"/>
        </w:numPr>
      </w:pPr>
      <w:r>
        <w:t>Preliminary Concepts</w:t>
      </w:r>
    </w:p>
    <w:p w14:paraId="033C65B9" w14:textId="25F0AC38" w:rsidR="00BE5CDD" w:rsidRDefault="00BE5CDD" w:rsidP="00BA1459">
      <w:pPr>
        <w:pStyle w:val="ListParagraph"/>
        <w:numPr>
          <w:ilvl w:val="0"/>
          <w:numId w:val="10"/>
        </w:numPr>
      </w:pPr>
      <w:r>
        <w:t>Results</w:t>
      </w:r>
    </w:p>
    <w:p w14:paraId="629F9506" w14:textId="3C9A0394" w:rsidR="00BE5CDD" w:rsidRDefault="009826D7" w:rsidP="009826D7">
      <w:pPr>
        <w:pStyle w:val="Heading2"/>
      </w:pPr>
      <w:r>
        <w:t>Extension Paper, Missouri Frost/Freeze Probabilities Guide:</w:t>
      </w:r>
    </w:p>
    <w:p w14:paraId="1F0CBBBB" w14:textId="45A27005" w:rsidR="009826D7" w:rsidRDefault="009826D7" w:rsidP="009826D7">
      <w:r>
        <w:t>Formatting:</w:t>
      </w:r>
    </w:p>
    <w:p w14:paraId="743E40F2" w14:textId="6AC4F091" w:rsidR="009826D7" w:rsidRDefault="009826D7" w:rsidP="009826D7">
      <w:pPr>
        <w:pStyle w:val="ListParagraph"/>
        <w:numPr>
          <w:ilvl w:val="0"/>
          <w:numId w:val="13"/>
        </w:numPr>
      </w:pPr>
      <w:r>
        <w:t>Introduction</w:t>
      </w:r>
    </w:p>
    <w:p w14:paraId="0939016F" w14:textId="76174218" w:rsidR="00303ED2" w:rsidRDefault="00303ED2" w:rsidP="00303ED2">
      <w:pPr>
        <w:pStyle w:val="ListParagraph"/>
        <w:numPr>
          <w:ilvl w:val="1"/>
          <w:numId w:val="13"/>
        </w:numPr>
      </w:pPr>
      <w:r>
        <w:t>Includes list of weather stations</w:t>
      </w:r>
    </w:p>
    <w:p w14:paraId="787DEEB9" w14:textId="0F16C8CD" w:rsidR="009826D7" w:rsidRDefault="009826D7" w:rsidP="009826D7">
      <w:pPr>
        <w:pStyle w:val="ListParagraph"/>
        <w:numPr>
          <w:ilvl w:val="0"/>
          <w:numId w:val="13"/>
        </w:numPr>
      </w:pPr>
      <w:r>
        <w:t>Missouri Frost/Freeze Median Date</w:t>
      </w:r>
      <w:r w:rsidR="00CE276A">
        <w:t xml:space="preserve"> </w:t>
      </w:r>
      <w:r>
        <w:t>Point Maps</w:t>
      </w:r>
    </w:p>
    <w:p w14:paraId="0A23AC3F" w14:textId="5007D011" w:rsidR="009826D7" w:rsidRDefault="009826D7" w:rsidP="009826D7">
      <w:pPr>
        <w:pStyle w:val="ListParagraph"/>
        <w:numPr>
          <w:ilvl w:val="0"/>
          <w:numId w:val="13"/>
        </w:numPr>
      </w:pPr>
      <w:r>
        <w:t xml:space="preserve">Missouri Frost/Freeze Median Date </w:t>
      </w:r>
      <w:r w:rsidR="00CE276A">
        <w:t>Contour Maps</w:t>
      </w:r>
    </w:p>
    <w:p w14:paraId="053C34F4" w14:textId="03666208" w:rsidR="00CE276A" w:rsidRDefault="00CE276A" w:rsidP="009826D7">
      <w:pPr>
        <w:pStyle w:val="ListParagraph"/>
        <w:numPr>
          <w:ilvl w:val="0"/>
          <w:numId w:val="13"/>
        </w:numPr>
      </w:pPr>
      <w:r>
        <w:t>Missouri Extreme Frost/Freeze Date Maps</w:t>
      </w:r>
    </w:p>
    <w:p w14:paraId="3A5F89A6" w14:textId="6B2F3332" w:rsidR="00303ED2" w:rsidRDefault="00303ED2" w:rsidP="009826D7">
      <w:pPr>
        <w:pStyle w:val="ListParagraph"/>
        <w:numPr>
          <w:ilvl w:val="0"/>
          <w:numId w:val="13"/>
        </w:numPr>
      </w:pPr>
      <w:r>
        <w:t>Missouri Frost/Freeze Probabilities Tables</w:t>
      </w:r>
    </w:p>
    <w:p w14:paraId="44D942C2" w14:textId="5D83D6BE" w:rsidR="00CD24D4" w:rsidRDefault="00CD24D4" w:rsidP="00CD24D4">
      <w:r>
        <w:t>Sample point map</w:t>
      </w:r>
    </w:p>
    <w:p w14:paraId="093F248B" w14:textId="3A8BB1C9" w:rsidR="00CD24D4" w:rsidRDefault="00CD24D4" w:rsidP="00CD24D4">
      <w:r w:rsidRPr="00CD24D4">
        <w:drawing>
          <wp:inline distT="0" distB="0" distL="0" distR="0" wp14:anchorId="1C30318E" wp14:editId="0563EFD5">
            <wp:extent cx="4237998" cy="4572000"/>
            <wp:effectExtent l="0" t="0" r="0" b="0"/>
            <wp:docPr id="1350392364" name="Picture 1" descr="A map of missouri with numbers and a few black do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392364" name="Picture 1" descr="A map of missouri with numbers and a few black dots&#10;&#10;Description automatically generated with medium confidence"/>
                    <pic:cNvPicPr/>
                  </pic:nvPicPr>
                  <pic:blipFill>
                    <a:blip r:embed="rId8"/>
                    <a:stretch>
                      <a:fillRect/>
                    </a:stretch>
                  </pic:blipFill>
                  <pic:spPr>
                    <a:xfrm>
                      <a:off x="0" y="0"/>
                      <a:ext cx="4241949" cy="4576262"/>
                    </a:xfrm>
                    <a:prstGeom prst="rect">
                      <a:avLst/>
                    </a:prstGeom>
                  </pic:spPr>
                </pic:pic>
              </a:graphicData>
            </a:graphic>
          </wp:inline>
        </w:drawing>
      </w:r>
    </w:p>
    <w:p w14:paraId="19534624" w14:textId="0EF7B467" w:rsidR="008027DF" w:rsidRDefault="008027DF" w:rsidP="00CD24D4">
      <w:r>
        <w:t>Sample contour map</w:t>
      </w:r>
    </w:p>
    <w:p w14:paraId="0DA01332" w14:textId="7017F181" w:rsidR="008027DF" w:rsidRDefault="008027DF" w:rsidP="00CD24D4">
      <w:r w:rsidRPr="008027DF">
        <w:drawing>
          <wp:inline distT="0" distB="0" distL="0" distR="0" wp14:anchorId="6198D613" wp14:editId="05BD4D9D">
            <wp:extent cx="4619625" cy="5204462"/>
            <wp:effectExtent l="0" t="0" r="0" b="0"/>
            <wp:docPr id="536407760" name="Picture 1" descr="A map of the state with different colors of the same weath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407760" name="Picture 1" descr="A map of the state with different colors of the same weather&#10;&#10;Description automatically generated"/>
                    <pic:cNvPicPr/>
                  </pic:nvPicPr>
                  <pic:blipFill>
                    <a:blip r:embed="rId9"/>
                    <a:stretch>
                      <a:fillRect/>
                    </a:stretch>
                  </pic:blipFill>
                  <pic:spPr>
                    <a:xfrm>
                      <a:off x="0" y="0"/>
                      <a:ext cx="4632058" cy="5218469"/>
                    </a:xfrm>
                    <a:prstGeom prst="rect">
                      <a:avLst/>
                    </a:prstGeom>
                  </pic:spPr>
                </pic:pic>
              </a:graphicData>
            </a:graphic>
          </wp:inline>
        </w:drawing>
      </w:r>
    </w:p>
    <w:p w14:paraId="302A622D" w14:textId="5F0D5950" w:rsidR="00F919F8" w:rsidRDefault="00F919F8" w:rsidP="00CD24D4">
      <w:r>
        <w:t>Sample table</w:t>
      </w:r>
      <w:r w:rsidR="00834554">
        <w:t>s</w:t>
      </w:r>
    </w:p>
    <w:p w14:paraId="6039941A" w14:textId="7792976B" w:rsidR="00F919F8" w:rsidRDefault="00F919F8" w:rsidP="00CD24D4">
      <w:r w:rsidRPr="00F919F8">
        <w:drawing>
          <wp:inline distT="0" distB="0" distL="0" distR="0" wp14:anchorId="4DC7E8DE" wp14:editId="30CCE965">
            <wp:extent cx="4427702" cy="4457700"/>
            <wp:effectExtent l="0" t="0" r="0" b="0"/>
            <wp:docPr id="1647273180" name="Picture 1" descr="A table with numbers and a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273180" name="Picture 1" descr="A table with numbers and a blue text&#10;&#10;Description automatically generated"/>
                    <pic:cNvPicPr/>
                  </pic:nvPicPr>
                  <pic:blipFill>
                    <a:blip r:embed="rId10"/>
                    <a:stretch>
                      <a:fillRect/>
                    </a:stretch>
                  </pic:blipFill>
                  <pic:spPr>
                    <a:xfrm>
                      <a:off x="0" y="0"/>
                      <a:ext cx="4437120" cy="4467182"/>
                    </a:xfrm>
                    <a:prstGeom prst="rect">
                      <a:avLst/>
                    </a:prstGeom>
                  </pic:spPr>
                </pic:pic>
              </a:graphicData>
            </a:graphic>
          </wp:inline>
        </w:drawing>
      </w:r>
    </w:p>
    <w:p w14:paraId="06684BC0" w14:textId="0423E8D3" w:rsidR="00834554" w:rsidRPr="009826D7" w:rsidRDefault="00834554" w:rsidP="00CD24D4">
      <w:r w:rsidRPr="00834554">
        <w:drawing>
          <wp:inline distT="0" distB="0" distL="0" distR="0" wp14:anchorId="70A787EB" wp14:editId="789802CC">
            <wp:extent cx="4391025" cy="1385716"/>
            <wp:effectExtent l="0" t="0" r="0" b="5080"/>
            <wp:docPr id="2147261707" name="Picture 1" descr="A screenshot of a data she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261707" name="Picture 1" descr="A screenshot of a data sheet&#10;&#10;Description automatically generated"/>
                    <pic:cNvPicPr/>
                  </pic:nvPicPr>
                  <pic:blipFill>
                    <a:blip r:embed="rId11"/>
                    <a:stretch>
                      <a:fillRect/>
                    </a:stretch>
                  </pic:blipFill>
                  <pic:spPr>
                    <a:xfrm>
                      <a:off x="0" y="0"/>
                      <a:ext cx="4417227" cy="1393985"/>
                    </a:xfrm>
                    <a:prstGeom prst="rect">
                      <a:avLst/>
                    </a:prstGeom>
                  </pic:spPr>
                </pic:pic>
              </a:graphicData>
            </a:graphic>
          </wp:inline>
        </w:drawing>
      </w:r>
    </w:p>
    <w:sectPr w:rsidR="00834554" w:rsidRPr="009826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D3506F"/>
    <w:multiLevelType w:val="hybridMultilevel"/>
    <w:tmpl w:val="020030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805E28"/>
    <w:multiLevelType w:val="hybridMultilevel"/>
    <w:tmpl w:val="EE7EF7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96727D"/>
    <w:multiLevelType w:val="hybridMultilevel"/>
    <w:tmpl w:val="D40C86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4C30AC1"/>
    <w:multiLevelType w:val="hybridMultilevel"/>
    <w:tmpl w:val="8FDEA5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C2646A"/>
    <w:multiLevelType w:val="hybridMultilevel"/>
    <w:tmpl w:val="E52A29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D842FAD"/>
    <w:multiLevelType w:val="hybridMultilevel"/>
    <w:tmpl w:val="5E54555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3E0B704C"/>
    <w:multiLevelType w:val="hybridMultilevel"/>
    <w:tmpl w:val="C47445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5AE74CB"/>
    <w:multiLevelType w:val="hybridMultilevel"/>
    <w:tmpl w:val="A5A8A2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A17357F"/>
    <w:multiLevelType w:val="hybridMultilevel"/>
    <w:tmpl w:val="2B827A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6A8B174F"/>
    <w:multiLevelType w:val="hybridMultilevel"/>
    <w:tmpl w:val="EEB88B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E7725FE"/>
    <w:multiLevelType w:val="hybridMultilevel"/>
    <w:tmpl w:val="0BC4AE68"/>
    <w:lvl w:ilvl="0" w:tplc="449A4B3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7E26D6C"/>
    <w:multiLevelType w:val="hybridMultilevel"/>
    <w:tmpl w:val="4C2E102E"/>
    <w:lvl w:ilvl="0" w:tplc="449A4B3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CEC379C"/>
    <w:multiLevelType w:val="hybridMultilevel"/>
    <w:tmpl w:val="2CFE63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16680411">
    <w:abstractNumId w:val="12"/>
  </w:num>
  <w:num w:numId="2" w16cid:durableId="1140272424">
    <w:abstractNumId w:val="10"/>
  </w:num>
  <w:num w:numId="3" w16cid:durableId="1987121048">
    <w:abstractNumId w:val="11"/>
  </w:num>
  <w:num w:numId="4" w16cid:durableId="1874927917">
    <w:abstractNumId w:val="0"/>
  </w:num>
  <w:num w:numId="5" w16cid:durableId="1710766629">
    <w:abstractNumId w:val="9"/>
  </w:num>
  <w:num w:numId="6" w16cid:durableId="375740906">
    <w:abstractNumId w:val="5"/>
  </w:num>
  <w:num w:numId="7" w16cid:durableId="1376739921">
    <w:abstractNumId w:val="2"/>
  </w:num>
  <w:num w:numId="8" w16cid:durableId="2043825382">
    <w:abstractNumId w:val="8"/>
  </w:num>
  <w:num w:numId="9" w16cid:durableId="448823097">
    <w:abstractNumId w:val="1"/>
  </w:num>
  <w:num w:numId="10" w16cid:durableId="1015840704">
    <w:abstractNumId w:val="7"/>
  </w:num>
  <w:num w:numId="11" w16cid:durableId="152375765">
    <w:abstractNumId w:val="4"/>
  </w:num>
  <w:num w:numId="12" w16cid:durableId="230359447">
    <w:abstractNumId w:val="6"/>
  </w:num>
  <w:num w:numId="13" w16cid:durableId="14555182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02B4"/>
    <w:rsid w:val="00001332"/>
    <w:rsid w:val="00030AAC"/>
    <w:rsid w:val="00080B28"/>
    <w:rsid w:val="000D21C8"/>
    <w:rsid w:val="001728CA"/>
    <w:rsid w:val="00256938"/>
    <w:rsid w:val="00303ED2"/>
    <w:rsid w:val="00386531"/>
    <w:rsid w:val="00392C85"/>
    <w:rsid w:val="003C56B9"/>
    <w:rsid w:val="003D0006"/>
    <w:rsid w:val="003D4AC5"/>
    <w:rsid w:val="003F07DA"/>
    <w:rsid w:val="00416E98"/>
    <w:rsid w:val="004248A8"/>
    <w:rsid w:val="00482E3C"/>
    <w:rsid w:val="004C04D2"/>
    <w:rsid w:val="004F6E74"/>
    <w:rsid w:val="00550CBC"/>
    <w:rsid w:val="005C0D28"/>
    <w:rsid w:val="00697FA2"/>
    <w:rsid w:val="007150BE"/>
    <w:rsid w:val="007516E4"/>
    <w:rsid w:val="00783773"/>
    <w:rsid w:val="007C4044"/>
    <w:rsid w:val="007F61A2"/>
    <w:rsid w:val="008027DF"/>
    <w:rsid w:val="00834554"/>
    <w:rsid w:val="00912E27"/>
    <w:rsid w:val="009826D7"/>
    <w:rsid w:val="009B7AA8"/>
    <w:rsid w:val="00A402C8"/>
    <w:rsid w:val="00AD495B"/>
    <w:rsid w:val="00B52A0D"/>
    <w:rsid w:val="00B81F27"/>
    <w:rsid w:val="00B84143"/>
    <w:rsid w:val="00B916B3"/>
    <w:rsid w:val="00BA1459"/>
    <w:rsid w:val="00BE5CDD"/>
    <w:rsid w:val="00BF69B9"/>
    <w:rsid w:val="00CA308E"/>
    <w:rsid w:val="00CA4F34"/>
    <w:rsid w:val="00CD24D4"/>
    <w:rsid w:val="00CE0870"/>
    <w:rsid w:val="00CE276A"/>
    <w:rsid w:val="00D145E4"/>
    <w:rsid w:val="00D402B4"/>
    <w:rsid w:val="00D42581"/>
    <w:rsid w:val="00D76BC6"/>
    <w:rsid w:val="00D96948"/>
    <w:rsid w:val="00E92089"/>
    <w:rsid w:val="00EB61FD"/>
    <w:rsid w:val="00F130CF"/>
    <w:rsid w:val="00F919F8"/>
    <w:rsid w:val="00FA7D2E"/>
    <w:rsid w:val="00FD44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A0642FC"/>
  <w15:chartTrackingRefBased/>
  <w15:docId w15:val="{6C507B36-EC9A-4E89-A4AE-DA58FE453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02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02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02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02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02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02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02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02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02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02B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402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02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02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02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02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02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02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02B4"/>
    <w:rPr>
      <w:rFonts w:eastAsiaTheme="majorEastAsia" w:cstheme="majorBidi"/>
      <w:color w:val="272727" w:themeColor="text1" w:themeTint="D8"/>
    </w:rPr>
  </w:style>
  <w:style w:type="paragraph" w:styleId="Title">
    <w:name w:val="Title"/>
    <w:basedOn w:val="Normal"/>
    <w:next w:val="Normal"/>
    <w:link w:val="TitleChar"/>
    <w:uiPriority w:val="10"/>
    <w:qFormat/>
    <w:rsid w:val="00D402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02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02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02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02B4"/>
    <w:pPr>
      <w:spacing w:before="160"/>
      <w:jc w:val="center"/>
    </w:pPr>
    <w:rPr>
      <w:i/>
      <w:iCs/>
      <w:color w:val="404040" w:themeColor="text1" w:themeTint="BF"/>
    </w:rPr>
  </w:style>
  <w:style w:type="character" w:customStyle="1" w:styleId="QuoteChar">
    <w:name w:val="Quote Char"/>
    <w:basedOn w:val="DefaultParagraphFont"/>
    <w:link w:val="Quote"/>
    <w:uiPriority w:val="29"/>
    <w:rsid w:val="00D402B4"/>
    <w:rPr>
      <w:i/>
      <w:iCs/>
      <w:color w:val="404040" w:themeColor="text1" w:themeTint="BF"/>
    </w:rPr>
  </w:style>
  <w:style w:type="paragraph" w:styleId="ListParagraph">
    <w:name w:val="List Paragraph"/>
    <w:basedOn w:val="Normal"/>
    <w:uiPriority w:val="34"/>
    <w:qFormat/>
    <w:rsid w:val="00D402B4"/>
    <w:pPr>
      <w:ind w:left="720"/>
      <w:contextualSpacing/>
    </w:pPr>
  </w:style>
  <w:style w:type="character" w:styleId="IntenseEmphasis">
    <w:name w:val="Intense Emphasis"/>
    <w:basedOn w:val="DefaultParagraphFont"/>
    <w:uiPriority w:val="21"/>
    <w:qFormat/>
    <w:rsid w:val="00D402B4"/>
    <w:rPr>
      <w:i/>
      <w:iCs/>
      <w:color w:val="0F4761" w:themeColor="accent1" w:themeShade="BF"/>
    </w:rPr>
  </w:style>
  <w:style w:type="paragraph" w:styleId="IntenseQuote">
    <w:name w:val="Intense Quote"/>
    <w:basedOn w:val="Normal"/>
    <w:next w:val="Normal"/>
    <w:link w:val="IntenseQuoteChar"/>
    <w:uiPriority w:val="30"/>
    <w:qFormat/>
    <w:rsid w:val="00D402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02B4"/>
    <w:rPr>
      <w:i/>
      <w:iCs/>
      <w:color w:val="0F4761" w:themeColor="accent1" w:themeShade="BF"/>
    </w:rPr>
  </w:style>
  <w:style w:type="character" w:styleId="IntenseReference">
    <w:name w:val="Intense Reference"/>
    <w:basedOn w:val="DefaultParagraphFont"/>
    <w:uiPriority w:val="32"/>
    <w:qFormat/>
    <w:rsid w:val="00D402B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TotalTime>
  <Pages>1</Pages>
  <Words>533</Words>
  <Characters>3013</Characters>
  <Application>Microsoft Office Word</Application>
  <DocSecurity>0</DocSecurity>
  <Lines>114</Lines>
  <Paragraphs>95</Paragraphs>
  <ScaleCrop>false</ScaleCrop>
  <Company/>
  <LinksUpToDate>false</LinksUpToDate>
  <CharactersWithSpaces>3497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Schwent, Thomas (MU-Student)</dc:creator>
  <cp:keywords/>
  <dc:description/>
  <cp:lastModifiedBy>Schwent, Thomas (MU-Student)</cp:lastModifiedBy>
  <cp:revision>49</cp:revision>
  <dcterms:created xsi:type="dcterms:W3CDTF">2024-05-27T18:54:00Z</dcterms:created>
  <dcterms:modified xsi:type="dcterms:W3CDTF">2024-06-06T00:41:00Z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a735f1453154a17a584214563e6eb96b39a61c8ad031bf7a94012da2db6ad9fb</vt:lpwstr>
  </property>
</Properties>
</file>