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97" w:type="dxa"/>
        <w:tblInd w:w="122" w:type="dxa"/>
        <w:tblLayout w:type="fixed"/>
        <w:tblLook w:val="0000" w:firstRow="0" w:lastRow="0" w:firstColumn="0" w:lastColumn="0" w:noHBand="0" w:noVBand="0"/>
      </w:tblPr>
      <w:tblGrid>
        <w:gridCol w:w="5974"/>
        <w:gridCol w:w="2523"/>
      </w:tblGrid>
      <w:tr w:rsidR="00AD6819" w14:paraId="328A0E24" w14:textId="77777777" w:rsidTr="001A1440">
        <w:trPr>
          <w:trHeight w:val="278"/>
        </w:trPr>
        <w:tc>
          <w:tcPr>
            <w:tcW w:w="8497" w:type="dxa"/>
            <w:gridSpan w:val="2"/>
            <w:shd w:val="clear" w:color="auto" w:fill="auto"/>
          </w:tcPr>
          <w:p w14:paraId="7FEC97D7" w14:textId="77777777" w:rsidR="00AD6819" w:rsidRPr="00AF524D" w:rsidRDefault="00566B73" w:rsidP="0046769E">
            <w:pPr>
              <w:pStyle w:val="University"/>
            </w:pPr>
            <w:r w:rsidRPr="00566B73">
              <w:t>TALLINN UNIVERSITY OF TECHNOLOGY</w:t>
            </w:r>
          </w:p>
        </w:tc>
      </w:tr>
      <w:tr w:rsidR="00AD6819" w14:paraId="30302A88" w14:textId="77777777" w:rsidTr="001A1440">
        <w:trPr>
          <w:trHeight w:val="370"/>
        </w:trPr>
        <w:tc>
          <w:tcPr>
            <w:tcW w:w="8497" w:type="dxa"/>
            <w:gridSpan w:val="2"/>
            <w:shd w:val="clear" w:color="auto" w:fill="auto"/>
          </w:tcPr>
          <w:p w14:paraId="754D43D5" w14:textId="77777777" w:rsidR="00AD6819" w:rsidRPr="00AF524D" w:rsidRDefault="00871458" w:rsidP="0046769E">
            <w:pPr>
              <w:jc w:val="center"/>
            </w:pPr>
            <w:r>
              <w:t>School</w:t>
            </w:r>
            <w:r w:rsidR="00566B73" w:rsidRPr="00566B73">
              <w:t xml:space="preserve"> of Information Technolog</w:t>
            </w:r>
            <w:r>
              <w:t>ies</w:t>
            </w:r>
          </w:p>
        </w:tc>
      </w:tr>
      <w:tr w:rsidR="00AD6819" w14:paraId="1CC6CDB4" w14:textId="77777777" w:rsidTr="006D2796">
        <w:trPr>
          <w:trHeight w:val="401"/>
        </w:trPr>
        <w:tc>
          <w:tcPr>
            <w:tcW w:w="8497" w:type="dxa"/>
            <w:gridSpan w:val="2"/>
            <w:shd w:val="clear" w:color="auto" w:fill="auto"/>
          </w:tcPr>
          <w:p w14:paraId="42DC6977" w14:textId="77777777" w:rsidR="00AD6819" w:rsidRPr="00AF524D" w:rsidRDefault="00AD6819" w:rsidP="0046769E">
            <w:pPr>
              <w:jc w:val="center"/>
            </w:pPr>
          </w:p>
        </w:tc>
      </w:tr>
      <w:tr w:rsidR="00A475EB" w14:paraId="2E8F304D" w14:textId="77777777" w:rsidTr="00AF6E5B">
        <w:trPr>
          <w:trHeight w:val="2469"/>
        </w:trPr>
        <w:tc>
          <w:tcPr>
            <w:tcW w:w="8497" w:type="dxa"/>
            <w:gridSpan w:val="2"/>
            <w:shd w:val="clear" w:color="auto" w:fill="auto"/>
          </w:tcPr>
          <w:p w14:paraId="11CE3335" w14:textId="77777777" w:rsidR="00A475EB" w:rsidRPr="002A183C" w:rsidRDefault="00A475EB" w:rsidP="001A1440">
            <w:pPr>
              <w:pStyle w:val="BodyText"/>
              <w:spacing w:after="80" w:line="240" w:lineRule="auto"/>
              <w:jc w:val="center"/>
              <w:rPr>
                <w:sz w:val="28"/>
                <w:lang w:val="ru-RU"/>
              </w:rPr>
            </w:pPr>
          </w:p>
        </w:tc>
      </w:tr>
      <w:tr w:rsidR="00AD6819" w14:paraId="25D32D08" w14:textId="77777777" w:rsidTr="006D2796">
        <w:trPr>
          <w:trHeight w:val="497"/>
        </w:trPr>
        <w:tc>
          <w:tcPr>
            <w:tcW w:w="8497" w:type="dxa"/>
            <w:gridSpan w:val="2"/>
            <w:shd w:val="clear" w:color="auto" w:fill="auto"/>
          </w:tcPr>
          <w:p w14:paraId="463CCEB7" w14:textId="3EEAE331" w:rsidR="00AD6819" w:rsidRDefault="004C20E2" w:rsidP="001A1440">
            <w:pPr>
              <w:jc w:val="center"/>
            </w:pPr>
            <w:r>
              <w:t xml:space="preserve">Aleksandr Ivanov </w:t>
            </w:r>
            <w:r w:rsidRPr="004C20E2">
              <w:t>211489IAPM</w:t>
            </w:r>
          </w:p>
        </w:tc>
      </w:tr>
      <w:tr w:rsidR="00AD6819" w14:paraId="2F0290E0" w14:textId="77777777" w:rsidTr="006D2796">
        <w:trPr>
          <w:trHeight w:val="2403"/>
        </w:trPr>
        <w:tc>
          <w:tcPr>
            <w:tcW w:w="8497" w:type="dxa"/>
            <w:gridSpan w:val="2"/>
            <w:shd w:val="clear" w:color="auto" w:fill="auto"/>
            <w:vAlign w:val="center"/>
          </w:tcPr>
          <w:p w14:paraId="31734A9F" w14:textId="7897DBA3" w:rsidR="00AD6819" w:rsidRPr="00547F2C" w:rsidRDefault="005753B7" w:rsidP="0046769E">
            <w:pPr>
              <w:pStyle w:val="Headingtitle"/>
              <w:rPr>
                <w:caps w:val="0"/>
              </w:rPr>
            </w:pPr>
            <w:r>
              <w:rPr>
                <w:caps w:val="0"/>
              </w:rPr>
              <w:fldChar w:fldCharType="begin"/>
            </w:r>
            <w:r>
              <w:rPr>
                <w:caps w:val="0"/>
              </w:rPr>
              <w:instrText xml:space="preserve"> FILLIN  "[Thesis title]" </w:instrText>
            </w:r>
            <w:r>
              <w:rPr>
                <w:caps w:val="0"/>
              </w:rPr>
              <w:fldChar w:fldCharType="separate"/>
            </w:r>
            <w:r w:rsidR="00800161">
              <w:rPr>
                <w:caps w:val="0"/>
              </w:rPr>
              <w:t xml:space="preserve">Comparison of Machine Learning Algorithms for Multivariate Timeseries Reconstructing on Example of BDS </w:t>
            </w:r>
            <w:r>
              <w:rPr>
                <w:caps w:val="0"/>
              </w:rPr>
              <w:fldChar w:fldCharType="end"/>
            </w:r>
            <w:r w:rsidR="00A752DC">
              <w:rPr>
                <w:caps w:val="0"/>
              </w:rPr>
              <w:t>Sensors Data</w:t>
            </w:r>
          </w:p>
        </w:tc>
      </w:tr>
      <w:tr w:rsidR="00AD6819" w14:paraId="1B6F06EF" w14:textId="77777777" w:rsidTr="0046769E">
        <w:trPr>
          <w:trHeight w:val="1704"/>
        </w:trPr>
        <w:tc>
          <w:tcPr>
            <w:tcW w:w="8497" w:type="dxa"/>
            <w:gridSpan w:val="2"/>
            <w:shd w:val="clear" w:color="auto" w:fill="auto"/>
          </w:tcPr>
          <w:p w14:paraId="107CB66C" w14:textId="342CC4E2" w:rsidR="00AD6819" w:rsidRPr="00AF524D" w:rsidRDefault="005753B7" w:rsidP="001A1440">
            <w:pPr>
              <w:jc w:val="center"/>
            </w:pPr>
            <w:r>
              <w:fldChar w:fldCharType="begin"/>
            </w:r>
            <w:r>
              <w:instrText xml:space="preserve"> FILLIN  "[Bachelor's thesis / Master's thesis]" </w:instrText>
            </w:r>
            <w:r>
              <w:fldChar w:fldCharType="separate"/>
            </w:r>
            <w:r w:rsidR="00800161">
              <w:t>THESIS PROPOSAL</w:t>
            </w:r>
            <w:r>
              <w:fldChar w:fldCharType="end"/>
            </w:r>
          </w:p>
        </w:tc>
      </w:tr>
      <w:tr w:rsidR="00AD6819" w14:paraId="47A66FFC" w14:textId="77777777" w:rsidTr="00685CE8">
        <w:trPr>
          <w:trHeight w:val="454"/>
        </w:trPr>
        <w:tc>
          <w:tcPr>
            <w:tcW w:w="5974" w:type="dxa"/>
            <w:shd w:val="clear" w:color="auto" w:fill="auto"/>
          </w:tcPr>
          <w:p w14:paraId="0D69AD0F" w14:textId="77777777" w:rsidR="00AD6819" w:rsidRPr="00AF524D" w:rsidRDefault="00566B73" w:rsidP="007C0D9E">
            <w:pPr>
              <w:pStyle w:val="StyleRight"/>
            </w:pPr>
            <w:r>
              <w:t>Supervisor</w:t>
            </w:r>
            <w:r w:rsidR="00AD6819" w:rsidRPr="00AF524D">
              <w:t>:</w:t>
            </w:r>
          </w:p>
        </w:tc>
        <w:tc>
          <w:tcPr>
            <w:tcW w:w="2523" w:type="dxa"/>
            <w:shd w:val="clear" w:color="auto" w:fill="auto"/>
          </w:tcPr>
          <w:p w14:paraId="2A20CEB3" w14:textId="0B4196F9" w:rsidR="00AD6819" w:rsidRPr="00AF524D" w:rsidRDefault="00685CE8" w:rsidP="001A1440">
            <w:r w:rsidRPr="00685CE8">
              <w:t>Jeffrey Andrew</w:t>
            </w:r>
            <w:r>
              <w:t xml:space="preserve"> </w:t>
            </w:r>
            <w:r w:rsidRPr="00685CE8">
              <w:t>Tuhtan</w:t>
            </w:r>
          </w:p>
        </w:tc>
      </w:tr>
      <w:tr w:rsidR="00AD6819" w14:paraId="588646D6" w14:textId="77777777" w:rsidTr="00685CE8">
        <w:trPr>
          <w:trHeight w:val="454"/>
        </w:trPr>
        <w:tc>
          <w:tcPr>
            <w:tcW w:w="5974" w:type="dxa"/>
            <w:shd w:val="clear" w:color="auto" w:fill="auto"/>
          </w:tcPr>
          <w:p w14:paraId="5722F0E9" w14:textId="77777777" w:rsidR="00AD6819" w:rsidRPr="00AF524D" w:rsidRDefault="00AD6819" w:rsidP="007C0D9E">
            <w:pPr>
              <w:pStyle w:val="StyleRight"/>
            </w:pPr>
          </w:p>
        </w:tc>
        <w:tc>
          <w:tcPr>
            <w:tcW w:w="2523" w:type="dxa"/>
            <w:shd w:val="clear" w:color="auto" w:fill="auto"/>
          </w:tcPr>
          <w:p w14:paraId="7280F6BB" w14:textId="0668D5F1" w:rsidR="00AD6819" w:rsidRPr="00AF524D" w:rsidRDefault="00685CE8" w:rsidP="00566B73">
            <w:r>
              <w:t>Associate Professor</w:t>
            </w:r>
          </w:p>
        </w:tc>
      </w:tr>
      <w:tr w:rsidR="00AD6819" w14:paraId="32530901" w14:textId="77777777" w:rsidTr="00685CE8">
        <w:trPr>
          <w:trHeight w:val="454"/>
        </w:trPr>
        <w:tc>
          <w:tcPr>
            <w:tcW w:w="5974" w:type="dxa"/>
            <w:shd w:val="clear" w:color="auto" w:fill="auto"/>
          </w:tcPr>
          <w:p w14:paraId="325876F4" w14:textId="77777777" w:rsidR="00AD6819" w:rsidRPr="00AF524D" w:rsidRDefault="00AD6819" w:rsidP="007C0D9E">
            <w:pPr>
              <w:pStyle w:val="StyleRight"/>
            </w:pPr>
          </w:p>
        </w:tc>
        <w:tc>
          <w:tcPr>
            <w:tcW w:w="2523" w:type="dxa"/>
            <w:shd w:val="clear" w:color="auto" w:fill="auto"/>
          </w:tcPr>
          <w:p w14:paraId="06D8481C" w14:textId="77777777" w:rsidR="00AD6819" w:rsidRPr="00AF524D" w:rsidRDefault="00AD6819" w:rsidP="00566B73"/>
        </w:tc>
      </w:tr>
      <w:tr w:rsidR="00AD6819" w14:paraId="6FCCC345" w14:textId="77777777" w:rsidTr="00685CE8">
        <w:trPr>
          <w:trHeight w:val="454"/>
        </w:trPr>
        <w:tc>
          <w:tcPr>
            <w:tcW w:w="5974" w:type="dxa"/>
            <w:shd w:val="clear" w:color="auto" w:fill="auto"/>
          </w:tcPr>
          <w:p w14:paraId="368D32FF" w14:textId="77777777" w:rsidR="00AD6819" w:rsidRPr="00F00C59" w:rsidRDefault="00AD6819" w:rsidP="007C0D9E">
            <w:pPr>
              <w:pStyle w:val="StyleRight"/>
              <w:rPr>
                <w:sz w:val="28"/>
              </w:rPr>
            </w:pPr>
          </w:p>
        </w:tc>
        <w:tc>
          <w:tcPr>
            <w:tcW w:w="2523" w:type="dxa"/>
            <w:shd w:val="clear" w:color="auto" w:fill="auto"/>
          </w:tcPr>
          <w:p w14:paraId="61EA2CFD" w14:textId="77777777" w:rsidR="00AD6819" w:rsidRPr="00F00C59" w:rsidRDefault="00AD6819" w:rsidP="001A1440">
            <w:pPr>
              <w:rPr>
                <w:sz w:val="28"/>
              </w:rPr>
            </w:pPr>
          </w:p>
        </w:tc>
      </w:tr>
      <w:tr w:rsidR="0046769E" w14:paraId="214093C1" w14:textId="77777777" w:rsidTr="00685CE8">
        <w:trPr>
          <w:trHeight w:val="454"/>
        </w:trPr>
        <w:tc>
          <w:tcPr>
            <w:tcW w:w="5974" w:type="dxa"/>
            <w:shd w:val="clear" w:color="auto" w:fill="auto"/>
          </w:tcPr>
          <w:p w14:paraId="1D6C1459" w14:textId="77777777" w:rsidR="0046769E" w:rsidRDefault="0046769E" w:rsidP="007C0D9E">
            <w:pPr>
              <w:pStyle w:val="StyleRight"/>
            </w:pPr>
          </w:p>
        </w:tc>
        <w:tc>
          <w:tcPr>
            <w:tcW w:w="2523" w:type="dxa"/>
            <w:shd w:val="clear" w:color="auto" w:fill="auto"/>
          </w:tcPr>
          <w:p w14:paraId="56554B8F" w14:textId="77777777" w:rsidR="0046769E" w:rsidRDefault="0046769E" w:rsidP="001A1440">
            <w:pPr>
              <w:tabs>
                <w:tab w:val="left" w:pos="5707"/>
              </w:tabs>
            </w:pPr>
          </w:p>
        </w:tc>
      </w:tr>
      <w:tr w:rsidR="0046769E" w14:paraId="30CDE0A0" w14:textId="77777777" w:rsidTr="00685CE8">
        <w:trPr>
          <w:trHeight w:val="454"/>
        </w:trPr>
        <w:tc>
          <w:tcPr>
            <w:tcW w:w="5974" w:type="dxa"/>
            <w:shd w:val="clear" w:color="auto" w:fill="auto"/>
          </w:tcPr>
          <w:p w14:paraId="45710EAE" w14:textId="77777777" w:rsidR="0046769E" w:rsidRDefault="0046769E" w:rsidP="007C0D9E">
            <w:pPr>
              <w:pStyle w:val="StyleRight"/>
            </w:pPr>
          </w:p>
        </w:tc>
        <w:tc>
          <w:tcPr>
            <w:tcW w:w="2523" w:type="dxa"/>
            <w:shd w:val="clear" w:color="auto" w:fill="auto"/>
          </w:tcPr>
          <w:p w14:paraId="1D4D1290" w14:textId="77777777" w:rsidR="0046769E" w:rsidRDefault="0046769E" w:rsidP="001A1440">
            <w:pPr>
              <w:tabs>
                <w:tab w:val="left" w:pos="5707"/>
              </w:tabs>
            </w:pPr>
          </w:p>
        </w:tc>
      </w:tr>
      <w:tr w:rsidR="0046769E" w14:paraId="049C2CB2" w14:textId="77777777" w:rsidTr="00685CE8">
        <w:trPr>
          <w:trHeight w:val="454"/>
        </w:trPr>
        <w:tc>
          <w:tcPr>
            <w:tcW w:w="5974" w:type="dxa"/>
            <w:shd w:val="clear" w:color="auto" w:fill="auto"/>
          </w:tcPr>
          <w:p w14:paraId="652F2A72" w14:textId="77777777" w:rsidR="0046769E" w:rsidRDefault="0046769E" w:rsidP="007C0D9E">
            <w:pPr>
              <w:pStyle w:val="StyleRight"/>
            </w:pPr>
          </w:p>
        </w:tc>
        <w:tc>
          <w:tcPr>
            <w:tcW w:w="2523" w:type="dxa"/>
            <w:shd w:val="clear" w:color="auto" w:fill="auto"/>
          </w:tcPr>
          <w:p w14:paraId="5D7C4CD3" w14:textId="77777777" w:rsidR="0046769E" w:rsidRDefault="0046769E" w:rsidP="001A1440">
            <w:pPr>
              <w:tabs>
                <w:tab w:val="left" w:pos="5707"/>
              </w:tabs>
            </w:pPr>
          </w:p>
        </w:tc>
      </w:tr>
      <w:tr w:rsidR="0046769E" w14:paraId="525F438E" w14:textId="77777777" w:rsidTr="00685CE8">
        <w:trPr>
          <w:trHeight w:val="454"/>
        </w:trPr>
        <w:tc>
          <w:tcPr>
            <w:tcW w:w="5974" w:type="dxa"/>
            <w:shd w:val="clear" w:color="auto" w:fill="auto"/>
          </w:tcPr>
          <w:p w14:paraId="766B6DAC" w14:textId="77777777" w:rsidR="0046769E" w:rsidRDefault="0046769E" w:rsidP="007C0D9E">
            <w:pPr>
              <w:pStyle w:val="StyleRight"/>
            </w:pPr>
          </w:p>
        </w:tc>
        <w:tc>
          <w:tcPr>
            <w:tcW w:w="2523" w:type="dxa"/>
            <w:shd w:val="clear" w:color="auto" w:fill="auto"/>
          </w:tcPr>
          <w:p w14:paraId="125B447E" w14:textId="77777777" w:rsidR="0046769E" w:rsidRDefault="0046769E" w:rsidP="001A1440">
            <w:pPr>
              <w:tabs>
                <w:tab w:val="left" w:pos="5707"/>
              </w:tabs>
            </w:pPr>
          </w:p>
        </w:tc>
      </w:tr>
      <w:tr w:rsidR="0046769E" w14:paraId="485BDA71" w14:textId="77777777" w:rsidTr="00685CE8">
        <w:trPr>
          <w:trHeight w:val="454"/>
        </w:trPr>
        <w:tc>
          <w:tcPr>
            <w:tcW w:w="5974" w:type="dxa"/>
            <w:shd w:val="clear" w:color="auto" w:fill="auto"/>
          </w:tcPr>
          <w:p w14:paraId="2BAF77C1" w14:textId="77777777" w:rsidR="0046769E" w:rsidRDefault="0046769E" w:rsidP="007C0D9E">
            <w:pPr>
              <w:pStyle w:val="StyleRight"/>
            </w:pPr>
          </w:p>
        </w:tc>
        <w:tc>
          <w:tcPr>
            <w:tcW w:w="2523" w:type="dxa"/>
            <w:shd w:val="clear" w:color="auto" w:fill="auto"/>
          </w:tcPr>
          <w:p w14:paraId="0591E070" w14:textId="77777777" w:rsidR="0046769E" w:rsidRDefault="0046769E" w:rsidP="001A1440">
            <w:pPr>
              <w:tabs>
                <w:tab w:val="left" w:pos="5707"/>
              </w:tabs>
            </w:pPr>
          </w:p>
        </w:tc>
      </w:tr>
      <w:tr w:rsidR="0046769E" w14:paraId="26BC23C2" w14:textId="77777777" w:rsidTr="00685CE8">
        <w:trPr>
          <w:trHeight w:val="454"/>
        </w:trPr>
        <w:tc>
          <w:tcPr>
            <w:tcW w:w="5974" w:type="dxa"/>
            <w:shd w:val="clear" w:color="auto" w:fill="auto"/>
          </w:tcPr>
          <w:p w14:paraId="06D7EBE8" w14:textId="77777777" w:rsidR="0046769E" w:rsidRDefault="0046769E" w:rsidP="007C0D9E">
            <w:pPr>
              <w:pStyle w:val="StyleRight"/>
            </w:pPr>
          </w:p>
        </w:tc>
        <w:tc>
          <w:tcPr>
            <w:tcW w:w="2523" w:type="dxa"/>
            <w:shd w:val="clear" w:color="auto" w:fill="auto"/>
          </w:tcPr>
          <w:p w14:paraId="2481E85E" w14:textId="77777777" w:rsidR="0046769E" w:rsidRDefault="0046769E" w:rsidP="001A1440">
            <w:pPr>
              <w:tabs>
                <w:tab w:val="left" w:pos="5707"/>
              </w:tabs>
            </w:pPr>
          </w:p>
        </w:tc>
      </w:tr>
    </w:tbl>
    <w:p w14:paraId="1AB49981" w14:textId="77777777" w:rsidR="00470106" w:rsidRDefault="00470106" w:rsidP="00AC07C4">
      <w:pPr>
        <w:sectPr w:rsidR="00470106" w:rsidSect="003C451D">
          <w:footerReference w:type="default" r:id="rId11"/>
          <w:footnotePr>
            <w:numRestart w:val="eachPage"/>
          </w:footnotePr>
          <w:type w:val="continuous"/>
          <w:pgSz w:w="11907" w:h="16840" w:code="9"/>
          <w:pgMar w:top="1418" w:right="1701" w:bottom="1418" w:left="1701" w:header="709" w:footer="1134" w:gutter="0"/>
          <w:cols w:space="708"/>
          <w:docGrid w:linePitch="326"/>
        </w:sectPr>
      </w:pPr>
      <w:bookmarkStart w:id="0" w:name="_Toc437263079"/>
    </w:p>
    <w:p w14:paraId="36AFCDAA" w14:textId="39967B00" w:rsidR="00775A34" w:rsidRPr="00A32093" w:rsidRDefault="00BA561C" w:rsidP="00A32093">
      <w:pPr>
        <w:pStyle w:val="BodyText"/>
      </w:pPr>
      <w:bookmarkStart w:id="1" w:name="_Ref371498087"/>
      <w:bookmarkStart w:id="2" w:name="_Ref370278170"/>
      <w:bookmarkStart w:id="3" w:name="_Toc370226609"/>
      <w:bookmarkEnd w:id="0"/>
      <w:r w:rsidRPr="00A32093">
        <w:lastRenderedPageBreak/>
        <w:t xml:space="preserve">Hydropower plants play a significant role in the world’s general electrical production and there are more than 20000 hydroelectric power plants in Europe and </w:t>
      </w:r>
      <w:r w:rsidR="00B765D5" w:rsidRPr="00A32093">
        <w:t>even more</w:t>
      </w:r>
      <w:r w:rsidRPr="00A32093">
        <w:t xml:space="preserve"> around the world </w:t>
      </w:r>
      <w:sdt>
        <w:sdtPr>
          <w:id w:val="1144783893"/>
          <w:citation/>
        </w:sdtPr>
        <w:sdtContent>
          <w:r w:rsidR="00B765D5" w:rsidRPr="00A32093">
            <w:fldChar w:fldCharType="begin"/>
          </w:r>
          <w:r w:rsidR="00B765D5" w:rsidRPr="00A32093">
            <w:instrText xml:space="preserve"> CITATION Hyd \l 1033 </w:instrText>
          </w:r>
          <w:r w:rsidR="00B765D5" w:rsidRPr="00A32093">
            <w:fldChar w:fldCharType="separate"/>
          </w:r>
          <w:r w:rsidR="00800161" w:rsidRPr="00A32093">
            <w:t>[1]</w:t>
          </w:r>
          <w:r w:rsidR="00B765D5" w:rsidRPr="00A32093">
            <w:fldChar w:fldCharType="end"/>
          </w:r>
        </w:sdtContent>
      </w:sdt>
      <w:r w:rsidR="00B765D5" w:rsidRPr="00A32093">
        <w:t xml:space="preserve">. </w:t>
      </w:r>
      <w:r w:rsidRPr="00A32093">
        <w:t xml:space="preserve">Despite being a very effective source of energy, hydropower plant also provides a danger to downstream migrating fish causing severe </w:t>
      </w:r>
      <w:r w:rsidR="005B4C12" w:rsidRPr="00A32093">
        <w:t>damage</w:t>
      </w:r>
      <w:r w:rsidRPr="00A32093">
        <w:t xml:space="preserve"> and mortality</w:t>
      </w:r>
      <w:sdt>
        <w:sdtPr>
          <w:id w:val="-918172097"/>
          <w:citation/>
        </w:sdtPr>
        <w:sdtContent>
          <w:r w:rsidR="00B765D5" w:rsidRPr="00A32093">
            <w:fldChar w:fldCharType="begin"/>
          </w:r>
          <w:r w:rsidR="00800161" w:rsidRPr="00A32093">
            <w:instrText xml:space="preserve">CITATION Hyd \m Hyd1 \m Cra14 \l 1033 </w:instrText>
          </w:r>
          <w:r w:rsidR="00B765D5" w:rsidRPr="00A32093">
            <w:fldChar w:fldCharType="separate"/>
          </w:r>
          <w:r w:rsidR="00800161" w:rsidRPr="00A32093">
            <w:t xml:space="preserve"> [1, 2, 3]</w:t>
          </w:r>
          <w:r w:rsidR="00B765D5" w:rsidRPr="00A32093">
            <w:fldChar w:fldCharType="end"/>
          </w:r>
        </w:sdtContent>
      </w:sdt>
      <w:r w:rsidRPr="00A32093">
        <w:t>.</w:t>
      </w:r>
      <w:r w:rsidR="005B4C12" w:rsidRPr="00A32093">
        <w:t xml:space="preserve"> As part of the FIThydro project Barotrauma Detection System (BDS) sensors</w:t>
      </w:r>
      <w:r w:rsidR="00775A34" w:rsidRPr="00A32093">
        <w:t xml:space="preserve">, live fish sensors (so-called “backpacks”), </w:t>
      </w:r>
      <w:r w:rsidR="005B4C12" w:rsidRPr="00A32093">
        <w:t>and Computational fluid dynamics (CFD) simulations are used to assess the impact of different hydropower plant structures and operation modes on fish mortality.</w:t>
      </w:r>
      <w:r w:rsidR="00775A34" w:rsidRPr="00A32093">
        <w:t xml:space="preserve"> </w:t>
      </w:r>
      <w:r w:rsidR="00D27CF6" w:rsidRPr="00A32093">
        <w:t xml:space="preserve">However, each of these approaches has </w:t>
      </w:r>
      <w:r w:rsidR="00316D76" w:rsidRPr="00A32093">
        <w:t xml:space="preserve">its </w:t>
      </w:r>
      <w:r w:rsidR="00D27CF6" w:rsidRPr="00A32093">
        <w:t>drawbacks.</w:t>
      </w:r>
    </w:p>
    <w:p w14:paraId="34FAFCB9" w14:textId="0ACA3E0F" w:rsidR="00D27CF6" w:rsidRPr="00A32093" w:rsidRDefault="0012764C" w:rsidP="00A32093">
      <w:pPr>
        <w:pStyle w:val="BodyText"/>
      </w:pPr>
      <w:r w:rsidRPr="00A32093">
        <w:t>BDS sensors</w:t>
      </w:r>
      <w:r w:rsidR="00D27CF6" w:rsidRPr="00A32093">
        <w:t xml:space="preserve"> that are designed to pass through hydropower turbines and extreme underwater, provide numerous physical parameters like pressure, acceleration magnitude, magnetometer, and gyroscope readings, that are directly related to causes of fish mortality</w:t>
      </w:r>
      <w:r w:rsidR="00483197" w:rsidRPr="00A32093">
        <w:t xml:space="preserve"> </w:t>
      </w:r>
      <w:sdt>
        <w:sdtPr>
          <w:id w:val="-1941443482"/>
          <w:citation/>
        </w:sdtPr>
        <w:sdtContent>
          <w:r w:rsidR="00483197" w:rsidRPr="00A32093">
            <w:fldChar w:fldCharType="begin"/>
          </w:r>
          <w:r w:rsidR="00800161" w:rsidRPr="00A32093">
            <w:instrText xml:space="preserve">CITATION Gle99 \l 1033 </w:instrText>
          </w:r>
          <w:r w:rsidR="00483197" w:rsidRPr="00A32093">
            <w:fldChar w:fldCharType="separate"/>
          </w:r>
          <w:r w:rsidR="00800161" w:rsidRPr="00A32093">
            <w:t>[4]</w:t>
          </w:r>
          <w:r w:rsidR="00483197" w:rsidRPr="00A32093">
            <w:fldChar w:fldCharType="end"/>
          </w:r>
        </w:sdtContent>
      </w:sdt>
      <w:r w:rsidR="00D27CF6" w:rsidRPr="00A32093">
        <w:t xml:space="preserve">, but it is time- and money-consuming to apply these sensors to each power plant and they </w:t>
      </w:r>
      <w:r w:rsidR="00F74223" w:rsidRPr="00A32093">
        <w:t>still do</w:t>
      </w:r>
      <w:r w:rsidR="00D27CF6" w:rsidRPr="00A32093">
        <w:t xml:space="preserve"> not have all the characteristics of a living fish (for example size variance and movement</w:t>
      </w:r>
      <w:r w:rsidR="00F74223" w:rsidRPr="00A32093">
        <w:t xml:space="preserve"> ability</w:t>
      </w:r>
      <w:r w:rsidR="00D27CF6" w:rsidRPr="00A32093">
        <w:t>). CFD simulation</w:t>
      </w:r>
      <w:r w:rsidR="008A27DE" w:rsidRPr="00A32093">
        <w:t xml:space="preserve">, on the other hand, can be executed from anywhere and various parameters can be adjusted for various scenarios, but a simulation of the physical environment does </w:t>
      </w:r>
      <w:r w:rsidR="00F74223" w:rsidRPr="00A32093">
        <w:t xml:space="preserve">not </w:t>
      </w:r>
      <w:r w:rsidR="008A27DE" w:rsidRPr="00A32093">
        <w:t xml:space="preserve">provide a very accurate representation </w:t>
      </w:r>
      <w:r w:rsidR="00F74223" w:rsidRPr="00A32093">
        <w:t>and</w:t>
      </w:r>
      <w:r w:rsidR="008A27DE" w:rsidRPr="00A32093">
        <w:t xml:space="preserve"> </w:t>
      </w:r>
      <w:r w:rsidR="00F74223" w:rsidRPr="00A32093">
        <w:t xml:space="preserve">is </w:t>
      </w:r>
      <w:r w:rsidR="008A27DE" w:rsidRPr="00A32093">
        <w:t>computationally expensive</w:t>
      </w:r>
      <w:r w:rsidR="00F74223" w:rsidRPr="00A32093">
        <w:t xml:space="preserve"> </w:t>
      </w:r>
      <w:sdt>
        <w:sdtPr>
          <w:id w:val="-495182212"/>
          <w:citation/>
        </w:sdtPr>
        <w:sdtContent>
          <w:r w:rsidR="00BE0914" w:rsidRPr="00A32093">
            <w:fldChar w:fldCharType="begin"/>
          </w:r>
          <w:r w:rsidR="00800161" w:rsidRPr="00A32093">
            <w:instrText xml:space="preserve">CITATION USt \m Ull19 \l 1033 </w:instrText>
          </w:r>
          <w:r w:rsidR="00BE0914" w:rsidRPr="00A32093">
            <w:fldChar w:fldCharType="separate"/>
          </w:r>
          <w:r w:rsidR="00800161" w:rsidRPr="00A32093">
            <w:t>[5, 6]</w:t>
          </w:r>
          <w:r w:rsidR="00BE0914" w:rsidRPr="00A32093">
            <w:fldChar w:fldCharType="end"/>
          </w:r>
        </w:sdtContent>
      </w:sdt>
      <w:r w:rsidR="008A27DE" w:rsidRPr="00A32093">
        <w:t>.</w:t>
      </w:r>
      <w:r w:rsidR="00F74223" w:rsidRPr="00A32093">
        <w:t xml:space="preserve"> Solving this problem requires a solution that would be able to combine the physical characteristics of empirical measurements and highly configurable simulation.</w:t>
      </w:r>
    </w:p>
    <w:p w14:paraId="3D06551D" w14:textId="4EE6E41C" w:rsidR="00500297" w:rsidRPr="00A32093" w:rsidRDefault="00500297" w:rsidP="00A32093">
      <w:pPr>
        <w:pStyle w:val="BodyText"/>
      </w:pPr>
      <w:r w:rsidRPr="00A32093">
        <w:t>The first objective of this thesis is to make regression models capable of recreating BDS sensor data to find out which parameters of hydropower plant configuration have a direct impact on obtained sensor data and how they affect data creation.</w:t>
      </w:r>
      <w:r w:rsidR="00755EAD">
        <w:t xml:space="preserve"> The initial plan is to convert BDS sensor data into </w:t>
      </w:r>
      <w:r w:rsidR="00755EAD" w:rsidRPr="00755EAD">
        <w:rPr>
          <w:i/>
          <w:iCs/>
        </w:rPr>
        <w:t>pressure gradient</w:t>
      </w:r>
      <w:r w:rsidR="00755EAD">
        <w:t xml:space="preserve">, </w:t>
      </w:r>
      <w:r w:rsidR="00755EAD" w:rsidRPr="00755EAD">
        <w:rPr>
          <w:i/>
          <w:iCs/>
        </w:rPr>
        <w:t>change in linear kinetic energy</w:t>
      </w:r>
      <w:r w:rsidR="000C69AA">
        <w:rPr>
          <w:i/>
          <w:iCs/>
        </w:rPr>
        <w:t>,</w:t>
      </w:r>
      <w:r w:rsidR="00755EAD">
        <w:t xml:space="preserve"> </w:t>
      </w:r>
      <w:r w:rsidR="00755EAD" w:rsidRPr="00755EAD">
        <w:t>and</w:t>
      </w:r>
      <w:r w:rsidR="00755EAD">
        <w:t xml:space="preserve"> </w:t>
      </w:r>
      <w:r w:rsidR="00755EAD" w:rsidRPr="00755EAD">
        <w:rPr>
          <w:i/>
          <w:iCs/>
        </w:rPr>
        <w:t>change in rotational kinetic energy</w:t>
      </w:r>
      <w:r w:rsidRPr="00A32093">
        <w:t xml:space="preserve"> </w:t>
      </w:r>
      <w:r w:rsidR="00755EAD">
        <w:t xml:space="preserve">(suggested by J. A. Tuhtan), then find </w:t>
      </w:r>
      <w:r w:rsidR="000C69AA">
        <w:t>an</w:t>
      </w:r>
      <w:r w:rsidR="00755EAD">
        <w:t xml:space="preserve"> appropriate regression algorithm capable of reconstructing this data. </w:t>
      </w:r>
      <w:r w:rsidRPr="00A32093">
        <w:t>The second objective is to compare different models in terms of computational complexity, performance (RMSE, MAE) as well as generalizability, and interpretability. The last two are especially important as it is necessary to understand how parameters affect obtained data, which is typically not possible in the case of neural networks as they are typical “black-box”</w:t>
      </w:r>
      <w:r w:rsidR="00895C24" w:rsidRPr="00A32093">
        <w:t>-</w:t>
      </w:r>
      <w:r w:rsidRPr="00A32093">
        <w:t>models having thousands of weights that humans just cannot interpret and obtained models must have the same performance in different scenarios, which CFD simulations typically does.</w:t>
      </w:r>
    </w:p>
    <w:p w14:paraId="0B5CF577" w14:textId="2FC894EF" w:rsidR="0016246C" w:rsidRPr="00A32093" w:rsidRDefault="002A183C" w:rsidP="00A32093">
      <w:pPr>
        <w:pStyle w:val="BodyText"/>
      </w:pPr>
      <w:r w:rsidRPr="00A32093">
        <w:lastRenderedPageBreak/>
        <w:t xml:space="preserve">Produced models </w:t>
      </w:r>
      <w:r w:rsidR="00A752DC" w:rsidRPr="00A32093">
        <w:t>can be used in comparison to</w:t>
      </w:r>
      <w:r w:rsidRPr="00A32093">
        <w:t xml:space="preserve"> fish studies under the same hydropower plant conditions</w:t>
      </w:r>
      <w:r w:rsidR="005643E7" w:rsidRPr="00A32093">
        <w:t xml:space="preserve"> as part of general studies of hydropower plant impact on various species’ mortality</w:t>
      </w:r>
      <w:r w:rsidRPr="00A32093">
        <w:t xml:space="preserve">. Obtained model parameters will contribute to </w:t>
      </w:r>
      <w:r w:rsidR="00A752DC" w:rsidRPr="00A32093">
        <w:t>improving computational fluid dynamics (CFD) simulations so that in the future the usage of BSD sensors and live fish studies will not be</w:t>
      </w:r>
      <w:r w:rsidRPr="00A32093">
        <w:t xml:space="preserve"> necessary</w:t>
      </w:r>
      <w:r w:rsidR="00606850" w:rsidRPr="00A32093">
        <w:t xml:space="preserve"> to assess hydropower plant configuration and operation modes</w:t>
      </w:r>
      <w:r w:rsidR="005643E7" w:rsidRPr="00A32093">
        <w:t xml:space="preserve">, as obtained parameters will allow the creation of more physical-accurate CFD environments.  </w:t>
      </w:r>
    </w:p>
    <w:bookmarkEnd w:id="3" w:displacedByCustomXml="next"/>
    <w:bookmarkEnd w:id="2" w:displacedByCustomXml="next"/>
    <w:bookmarkEnd w:id="1" w:displacedByCustomXml="next"/>
    <w:sdt>
      <w:sdtPr>
        <w:rPr>
          <w:b w:val="0"/>
          <w:bCs w:val="0"/>
          <w:kern w:val="0"/>
          <w:sz w:val="24"/>
          <w:szCs w:val="24"/>
        </w:rPr>
        <w:id w:val="662284086"/>
        <w:docPartObj>
          <w:docPartGallery w:val="Bibliographies"/>
          <w:docPartUnique/>
        </w:docPartObj>
      </w:sdtPr>
      <w:sdtContent>
        <w:p w14:paraId="64682E11" w14:textId="2F561052" w:rsidR="00DD5336" w:rsidRDefault="00DD5336" w:rsidP="00DD5336">
          <w:pPr>
            <w:pStyle w:val="Heading1"/>
            <w:numPr>
              <w:ilvl w:val="0"/>
              <w:numId w:val="0"/>
            </w:numPr>
          </w:pPr>
          <w:r>
            <w:t>References</w:t>
          </w:r>
        </w:p>
        <w:sdt>
          <w:sdtPr>
            <w:id w:val="-573587230"/>
            <w:bibliography/>
          </w:sdtPr>
          <w:sdtContent>
            <w:p w14:paraId="3C556165" w14:textId="77777777" w:rsidR="00800161" w:rsidRDefault="00DD5336">
              <w:pPr>
                <w:rPr>
                  <w:noProof/>
                  <w:sz w:val="20"/>
                  <w:szCs w:val="20"/>
                  <w:lang w:val="et-EE" w:eastAsia="et-E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50"/>
              </w:tblGrid>
              <w:tr w:rsidR="00800161" w14:paraId="720978E6" w14:textId="77777777">
                <w:trPr>
                  <w:divId w:val="1895044369"/>
                  <w:tblCellSpacing w:w="15" w:type="dxa"/>
                </w:trPr>
                <w:tc>
                  <w:tcPr>
                    <w:tcW w:w="50" w:type="pct"/>
                    <w:hideMark/>
                  </w:tcPr>
                  <w:p w14:paraId="376D133E" w14:textId="67978EFD" w:rsidR="00800161" w:rsidRDefault="00800161">
                    <w:pPr>
                      <w:pStyle w:val="Bibliography"/>
                      <w:rPr>
                        <w:noProof/>
                      </w:rPr>
                    </w:pPr>
                    <w:r>
                      <w:rPr>
                        <w:noProof/>
                      </w:rPr>
                      <w:t xml:space="preserve">[1] </w:t>
                    </w:r>
                  </w:p>
                </w:tc>
                <w:tc>
                  <w:tcPr>
                    <w:tcW w:w="0" w:type="auto"/>
                    <w:hideMark/>
                  </w:tcPr>
                  <w:p w14:paraId="6E87FD33" w14:textId="77777777" w:rsidR="00800161" w:rsidRDefault="00800161">
                    <w:pPr>
                      <w:pStyle w:val="Bibliography"/>
                      <w:rPr>
                        <w:noProof/>
                      </w:rPr>
                    </w:pPr>
                    <w:r>
                      <w:rPr>
                        <w:noProof/>
                      </w:rPr>
                      <w:t>“Hydropower is destroying Europe's rivers and biodiversity. It is also one of the main reasons the EU's water protection law is breached.,” WWF, [Online]. Available: https://www.wwf.eu/what_we_do/water/hydropower/.</w:t>
                    </w:r>
                  </w:p>
                </w:tc>
              </w:tr>
              <w:tr w:rsidR="00800161" w14:paraId="75A249B7" w14:textId="77777777">
                <w:trPr>
                  <w:divId w:val="1895044369"/>
                  <w:tblCellSpacing w:w="15" w:type="dxa"/>
                </w:trPr>
                <w:tc>
                  <w:tcPr>
                    <w:tcW w:w="50" w:type="pct"/>
                    <w:hideMark/>
                  </w:tcPr>
                  <w:p w14:paraId="706FF4A1" w14:textId="77777777" w:rsidR="00800161" w:rsidRDefault="00800161">
                    <w:pPr>
                      <w:pStyle w:val="Bibliography"/>
                      <w:rPr>
                        <w:noProof/>
                      </w:rPr>
                    </w:pPr>
                    <w:r>
                      <w:rPr>
                        <w:noProof/>
                      </w:rPr>
                      <w:t xml:space="preserve">[2] </w:t>
                    </w:r>
                  </w:p>
                </w:tc>
                <w:tc>
                  <w:tcPr>
                    <w:tcW w:w="0" w:type="auto"/>
                    <w:hideMark/>
                  </w:tcPr>
                  <w:p w14:paraId="1208C60B" w14:textId="77777777" w:rsidR="00800161" w:rsidRDefault="00800161">
                    <w:pPr>
                      <w:pStyle w:val="Bibliography"/>
                      <w:rPr>
                        <w:noProof/>
                      </w:rPr>
                    </w:pPr>
                    <w:r>
                      <w:rPr>
                        <w:noProof/>
                      </w:rPr>
                      <w:t>“Hydropower is the forgotten giant of low-carbon electricity,” IEA, [Online]. Available: https://www.iea.org/reports/hydropower-special-market-report/executive-summary.</w:t>
                    </w:r>
                  </w:p>
                </w:tc>
              </w:tr>
              <w:tr w:rsidR="00800161" w14:paraId="61DB8F1F" w14:textId="77777777">
                <w:trPr>
                  <w:divId w:val="1895044369"/>
                  <w:tblCellSpacing w:w="15" w:type="dxa"/>
                </w:trPr>
                <w:tc>
                  <w:tcPr>
                    <w:tcW w:w="50" w:type="pct"/>
                    <w:hideMark/>
                  </w:tcPr>
                  <w:p w14:paraId="6DF2FABF" w14:textId="77777777" w:rsidR="00800161" w:rsidRDefault="00800161">
                    <w:pPr>
                      <w:pStyle w:val="Bibliography"/>
                      <w:rPr>
                        <w:noProof/>
                      </w:rPr>
                    </w:pPr>
                    <w:r>
                      <w:rPr>
                        <w:noProof/>
                      </w:rPr>
                      <w:t xml:space="preserve">[3] </w:t>
                    </w:r>
                  </w:p>
                </w:tc>
                <w:tc>
                  <w:tcPr>
                    <w:tcW w:w="0" w:type="auto"/>
                    <w:hideMark/>
                  </w:tcPr>
                  <w:p w14:paraId="1D8A689A" w14:textId="77777777" w:rsidR="00800161" w:rsidRDefault="00800161">
                    <w:pPr>
                      <w:pStyle w:val="Bibliography"/>
                      <w:rPr>
                        <w:noProof/>
                      </w:rPr>
                    </w:pPr>
                    <w:r>
                      <w:rPr>
                        <w:noProof/>
                      </w:rPr>
                      <w:t>C. Boys, A. Navarro, W. Robinson, A. Fowler and Stephen, “Downstream fish passage criteria for hydropower and irrigation,” NSW Department of Primary Industries, 2014.</w:t>
                    </w:r>
                  </w:p>
                </w:tc>
              </w:tr>
              <w:tr w:rsidR="00800161" w14:paraId="005627E7" w14:textId="77777777">
                <w:trPr>
                  <w:divId w:val="1895044369"/>
                  <w:tblCellSpacing w:w="15" w:type="dxa"/>
                </w:trPr>
                <w:tc>
                  <w:tcPr>
                    <w:tcW w:w="50" w:type="pct"/>
                    <w:hideMark/>
                  </w:tcPr>
                  <w:p w14:paraId="3F0E746D" w14:textId="77777777" w:rsidR="00800161" w:rsidRDefault="00800161">
                    <w:pPr>
                      <w:pStyle w:val="Bibliography"/>
                      <w:rPr>
                        <w:noProof/>
                      </w:rPr>
                    </w:pPr>
                    <w:r>
                      <w:rPr>
                        <w:noProof/>
                      </w:rPr>
                      <w:t xml:space="preserve">[4] </w:t>
                    </w:r>
                  </w:p>
                </w:tc>
                <w:tc>
                  <w:tcPr>
                    <w:tcW w:w="0" w:type="auto"/>
                    <w:hideMark/>
                  </w:tcPr>
                  <w:p w14:paraId="28953D1C" w14:textId="77777777" w:rsidR="00800161" w:rsidRDefault="00800161">
                    <w:pPr>
                      <w:pStyle w:val="Bibliography"/>
                      <w:rPr>
                        <w:noProof/>
                      </w:rPr>
                    </w:pPr>
                    <w:r>
                      <w:rPr>
                        <w:noProof/>
                      </w:rPr>
                      <w:t>G. Cada, T. Carlson, J. Ferguson, M. Richmond and M. Sale, “Exploring the Role of Shear Stress and Severe Turbulence in Downstream Fish Passage,” 1999.</w:t>
                    </w:r>
                  </w:p>
                </w:tc>
              </w:tr>
              <w:tr w:rsidR="00800161" w14:paraId="4594D78C" w14:textId="77777777">
                <w:trPr>
                  <w:divId w:val="1895044369"/>
                  <w:tblCellSpacing w:w="15" w:type="dxa"/>
                </w:trPr>
                <w:tc>
                  <w:tcPr>
                    <w:tcW w:w="50" w:type="pct"/>
                    <w:hideMark/>
                  </w:tcPr>
                  <w:p w14:paraId="04457C66" w14:textId="77777777" w:rsidR="00800161" w:rsidRDefault="00800161">
                    <w:pPr>
                      <w:pStyle w:val="Bibliography"/>
                      <w:rPr>
                        <w:noProof/>
                      </w:rPr>
                    </w:pPr>
                    <w:r>
                      <w:rPr>
                        <w:noProof/>
                      </w:rPr>
                      <w:t xml:space="preserve">[5] </w:t>
                    </w:r>
                  </w:p>
                </w:tc>
                <w:tc>
                  <w:tcPr>
                    <w:tcW w:w="0" w:type="auto"/>
                    <w:hideMark/>
                  </w:tcPr>
                  <w:p w14:paraId="78C2005D" w14:textId="77777777" w:rsidR="00800161" w:rsidRDefault="00800161">
                    <w:pPr>
                      <w:pStyle w:val="Bibliography"/>
                      <w:rPr>
                        <w:noProof/>
                      </w:rPr>
                    </w:pPr>
                    <w:r>
                      <w:rPr>
                        <w:noProof/>
                      </w:rPr>
                      <w:t>U. Stoltz, F. Geigerl and J. A. Tuhtan, “Influence of operation modes and fish behavior on fish”.</w:t>
                    </w:r>
                  </w:p>
                </w:tc>
              </w:tr>
              <w:tr w:rsidR="00800161" w14:paraId="7B8CF0E0" w14:textId="77777777">
                <w:trPr>
                  <w:divId w:val="1895044369"/>
                  <w:tblCellSpacing w:w="15" w:type="dxa"/>
                </w:trPr>
                <w:tc>
                  <w:tcPr>
                    <w:tcW w:w="50" w:type="pct"/>
                    <w:hideMark/>
                  </w:tcPr>
                  <w:p w14:paraId="7A1DEECC" w14:textId="77777777" w:rsidR="00800161" w:rsidRDefault="00800161">
                    <w:pPr>
                      <w:pStyle w:val="Bibliography"/>
                      <w:rPr>
                        <w:noProof/>
                      </w:rPr>
                    </w:pPr>
                    <w:r>
                      <w:rPr>
                        <w:noProof/>
                      </w:rPr>
                      <w:t xml:space="preserve">[6] </w:t>
                    </w:r>
                  </w:p>
                </w:tc>
                <w:tc>
                  <w:tcPr>
                    <w:tcW w:w="0" w:type="auto"/>
                    <w:hideMark/>
                  </w:tcPr>
                  <w:p w14:paraId="695EF940" w14:textId="77777777" w:rsidR="00800161" w:rsidRDefault="00800161">
                    <w:pPr>
                      <w:pStyle w:val="Bibliography"/>
                      <w:rPr>
                        <w:noProof/>
                      </w:rPr>
                    </w:pPr>
                    <w:r>
                      <w:rPr>
                        <w:noProof/>
                      </w:rPr>
                      <w:t>U. Stoltz and F. Geiger, “Guidelines for mortality modelling,” 2019.</w:t>
                    </w:r>
                  </w:p>
                </w:tc>
              </w:tr>
            </w:tbl>
            <w:p w14:paraId="6901BF67" w14:textId="77777777" w:rsidR="00800161" w:rsidRDefault="00800161">
              <w:pPr>
                <w:divId w:val="1895044369"/>
                <w:rPr>
                  <w:noProof/>
                </w:rPr>
              </w:pPr>
            </w:p>
            <w:p w14:paraId="0BBC3E7C" w14:textId="0E09F704" w:rsidR="00DD5336" w:rsidRDefault="00DD5336">
              <w:r>
                <w:rPr>
                  <w:b/>
                  <w:bCs/>
                  <w:noProof/>
                </w:rPr>
                <w:fldChar w:fldCharType="end"/>
              </w:r>
            </w:p>
          </w:sdtContent>
        </w:sdt>
      </w:sdtContent>
    </w:sdt>
    <w:p w14:paraId="54F01B46" w14:textId="252925F3" w:rsidR="00E55C3D" w:rsidRDefault="00E55C3D" w:rsidP="00685CE8">
      <w:pPr>
        <w:pStyle w:val="BodyText"/>
      </w:pPr>
    </w:p>
    <w:sectPr w:rsidR="00E55C3D" w:rsidSect="003C451D">
      <w:footerReference w:type="default" r:id="rId12"/>
      <w:footnotePr>
        <w:numRestart w:val="eachPage"/>
      </w:footnotePr>
      <w:pgSz w:w="11907" w:h="16840" w:code="9"/>
      <w:pgMar w:top="1418" w:right="1701" w:bottom="1418" w:left="1701"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517D1" w14:textId="77777777" w:rsidR="00B56909" w:rsidRDefault="00B56909">
      <w:r>
        <w:separator/>
      </w:r>
    </w:p>
    <w:p w14:paraId="4C6F978C" w14:textId="77777777" w:rsidR="00B56909" w:rsidRDefault="00B56909"/>
  </w:endnote>
  <w:endnote w:type="continuationSeparator" w:id="0">
    <w:p w14:paraId="0DBCB847" w14:textId="77777777" w:rsidR="00B56909" w:rsidRDefault="00B56909">
      <w:r>
        <w:continuationSeparator/>
      </w:r>
    </w:p>
    <w:p w14:paraId="1BF62AED" w14:textId="77777777" w:rsidR="00B56909" w:rsidRDefault="00B569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281E" w14:textId="5027E073" w:rsidR="00A557C8" w:rsidRDefault="0046769E" w:rsidP="0046769E">
    <w:pPr>
      <w:pStyle w:val="Footer"/>
      <w:ind w:right="360"/>
      <w:jc w:val="center"/>
    </w:pPr>
    <w:r w:rsidRPr="00AF524D">
      <w:t>Tallinn</w:t>
    </w:r>
    <w:r w:rsidRPr="00F00C59">
      <w:rPr>
        <w:sz w:val="28"/>
        <w:szCs w:val="28"/>
      </w:rPr>
      <w:t xml:space="preserve"> </w:t>
    </w:r>
    <w:r w:rsidR="00871458">
      <w:t>20</w:t>
    </w:r>
    <w:r w:rsidR="00204E81">
      <w:t>2</w:t>
    </w:r>
    <w:r w:rsidR="00320C98">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EE42" w14:textId="77777777" w:rsidR="004D4AF4" w:rsidRDefault="004D4AF4" w:rsidP="005F37BD">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871458">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76097" w14:textId="77777777" w:rsidR="00B56909" w:rsidRDefault="00B56909">
      <w:r>
        <w:separator/>
      </w:r>
    </w:p>
    <w:p w14:paraId="33716449" w14:textId="77777777" w:rsidR="00B56909" w:rsidRDefault="00B56909"/>
  </w:footnote>
  <w:footnote w:type="continuationSeparator" w:id="0">
    <w:p w14:paraId="31CD1EA3" w14:textId="77777777" w:rsidR="00B56909" w:rsidRDefault="00B56909">
      <w:r>
        <w:continuationSeparator/>
      </w:r>
    </w:p>
    <w:p w14:paraId="251D2B08" w14:textId="77777777" w:rsidR="00B56909" w:rsidRDefault="00B569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956127C"/>
    <w:lvl w:ilvl="0">
      <w:start w:val="1"/>
      <w:numFmt w:val="decimal"/>
      <w:pStyle w:val="ListNumber2"/>
      <w:lvlText w:val="%1)"/>
      <w:lvlJc w:val="left"/>
      <w:pPr>
        <w:tabs>
          <w:tab w:val="num" w:pos="360"/>
        </w:tabs>
        <w:ind w:left="0" w:firstLine="0"/>
      </w:pPr>
      <w:rPr>
        <w:rFonts w:hint="default"/>
      </w:rPr>
    </w:lvl>
  </w:abstractNum>
  <w:abstractNum w:abstractNumId="1" w15:restartNumberingAfterBreak="0">
    <w:nsid w:val="FFFFFF88"/>
    <w:multiLevelType w:val="singleLevel"/>
    <w:tmpl w:val="C0CE43C8"/>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05E66FF9"/>
    <w:multiLevelType w:val="hybridMultilevel"/>
    <w:tmpl w:val="AC5E11C2"/>
    <w:lvl w:ilvl="0" w:tplc="B6CE9CD8">
      <w:start w:val="1"/>
      <w:numFmt w:val="bullet"/>
      <w:pStyle w:val="List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F7235A1"/>
    <w:multiLevelType w:val="hybridMultilevel"/>
    <w:tmpl w:val="DE66A08A"/>
    <w:lvl w:ilvl="0" w:tplc="498837C4">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10E42910"/>
    <w:multiLevelType w:val="hybridMultilevel"/>
    <w:tmpl w:val="E126FDA8"/>
    <w:lvl w:ilvl="0" w:tplc="9E1C1816">
      <w:start w:val="1"/>
      <w:numFmt w:val="bullet"/>
      <w:pStyle w:val="ListBullet2"/>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D366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7D7C29"/>
    <w:multiLevelType w:val="multilevel"/>
    <w:tmpl w:val="D9AC554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628B4B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8754229">
    <w:abstractNumId w:val="4"/>
  </w:num>
  <w:num w:numId="2" w16cid:durableId="127171524">
    <w:abstractNumId w:val="0"/>
  </w:num>
  <w:num w:numId="3" w16cid:durableId="1694183372">
    <w:abstractNumId w:val="1"/>
  </w:num>
  <w:num w:numId="4" w16cid:durableId="85419072">
    <w:abstractNumId w:val="6"/>
  </w:num>
  <w:num w:numId="5" w16cid:durableId="1735665961">
    <w:abstractNumId w:val="6"/>
  </w:num>
  <w:num w:numId="6" w16cid:durableId="321197273">
    <w:abstractNumId w:val="2"/>
  </w:num>
  <w:num w:numId="7" w16cid:durableId="1233613466">
    <w:abstractNumId w:val="3"/>
  </w:num>
  <w:num w:numId="8" w16cid:durableId="89280047">
    <w:abstractNumId w:val="7"/>
  </w:num>
  <w:num w:numId="9" w16cid:durableId="48347708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5D"/>
    <w:rsid w:val="00001A79"/>
    <w:rsid w:val="00013F71"/>
    <w:rsid w:val="0001641B"/>
    <w:rsid w:val="00032391"/>
    <w:rsid w:val="000332FA"/>
    <w:rsid w:val="00033DCD"/>
    <w:rsid w:val="00035169"/>
    <w:rsid w:val="00041028"/>
    <w:rsid w:val="0005164D"/>
    <w:rsid w:val="00056CD5"/>
    <w:rsid w:val="000602CF"/>
    <w:rsid w:val="00060340"/>
    <w:rsid w:val="00060C4B"/>
    <w:rsid w:val="00061A4D"/>
    <w:rsid w:val="000650B0"/>
    <w:rsid w:val="00081F28"/>
    <w:rsid w:val="00084533"/>
    <w:rsid w:val="000A36FB"/>
    <w:rsid w:val="000A5C8B"/>
    <w:rsid w:val="000A7367"/>
    <w:rsid w:val="000B4EFD"/>
    <w:rsid w:val="000C69AA"/>
    <w:rsid w:val="001120BE"/>
    <w:rsid w:val="00117ADC"/>
    <w:rsid w:val="001233FB"/>
    <w:rsid w:val="0012764C"/>
    <w:rsid w:val="001309DB"/>
    <w:rsid w:val="00150112"/>
    <w:rsid w:val="001509EB"/>
    <w:rsid w:val="00153B81"/>
    <w:rsid w:val="0016246C"/>
    <w:rsid w:val="00167F2B"/>
    <w:rsid w:val="00177AD7"/>
    <w:rsid w:val="00181CAC"/>
    <w:rsid w:val="001857A2"/>
    <w:rsid w:val="001A1440"/>
    <w:rsid w:val="001A161C"/>
    <w:rsid w:val="001A6E85"/>
    <w:rsid w:val="001A7E2C"/>
    <w:rsid w:val="001F1230"/>
    <w:rsid w:val="001F3DA2"/>
    <w:rsid w:val="002026E3"/>
    <w:rsid w:val="00204E81"/>
    <w:rsid w:val="002067A9"/>
    <w:rsid w:val="00211D02"/>
    <w:rsid w:val="00214208"/>
    <w:rsid w:val="002217FC"/>
    <w:rsid w:val="00222D24"/>
    <w:rsid w:val="0024159F"/>
    <w:rsid w:val="00245CF9"/>
    <w:rsid w:val="002521DC"/>
    <w:rsid w:val="0025544D"/>
    <w:rsid w:val="002658D5"/>
    <w:rsid w:val="0026749C"/>
    <w:rsid w:val="00284B63"/>
    <w:rsid w:val="00287B0C"/>
    <w:rsid w:val="00290339"/>
    <w:rsid w:val="002968D2"/>
    <w:rsid w:val="002A183C"/>
    <w:rsid w:val="002B55AC"/>
    <w:rsid w:val="002B714B"/>
    <w:rsid w:val="002C05CB"/>
    <w:rsid w:val="002C4622"/>
    <w:rsid w:val="002D3C66"/>
    <w:rsid w:val="002F2282"/>
    <w:rsid w:val="002F5DDF"/>
    <w:rsid w:val="00307555"/>
    <w:rsid w:val="003144FC"/>
    <w:rsid w:val="00316368"/>
    <w:rsid w:val="00316D76"/>
    <w:rsid w:val="00320C98"/>
    <w:rsid w:val="003235C3"/>
    <w:rsid w:val="00336E6B"/>
    <w:rsid w:val="00340917"/>
    <w:rsid w:val="00344986"/>
    <w:rsid w:val="00347691"/>
    <w:rsid w:val="00374CC6"/>
    <w:rsid w:val="00383E5C"/>
    <w:rsid w:val="00387AD9"/>
    <w:rsid w:val="003911EB"/>
    <w:rsid w:val="00397047"/>
    <w:rsid w:val="003B01A5"/>
    <w:rsid w:val="003B49C0"/>
    <w:rsid w:val="003C451D"/>
    <w:rsid w:val="003C5C93"/>
    <w:rsid w:val="003C69E7"/>
    <w:rsid w:val="003E2189"/>
    <w:rsid w:val="004022F7"/>
    <w:rsid w:val="0040413D"/>
    <w:rsid w:val="00424CFF"/>
    <w:rsid w:val="00430022"/>
    <w:rsid w:val="00437DEF"/>
    <w:rsid w:val="0044720D"/>
    <w:rsid w:val="00455C08"/>
    <w:rsid w:val="00457177"/>
    <w:rsid w:val="00465620"/>
    <w:rsid w:val="0046769E"/>
    <w:rsid w:val="00470106"/>
    <w:rsid w:val="00475C56"/>
    <w:rsid w:val="00480A07"/>
    <w:rsid w:val="00483197"/>
    <w:rsid w:val="00484985"/>
    <w:rsid w:val="004920B8"/>
    <w:rsid w:val="00492A9A"/>
    <w:rsid w:val="004B0868"/>
    <w:rsid w:val="004B4AC8"/>
    <w:rsid w:val="004B6CF6"/>
    <w:rsid w:val="004C20E2"/>
    <w:rsid w:val="004D1559"/>
    <w:rsid w:val="004D2639"/>
    <w:rsid w:val="004D3393"/>
    <w:rsid w:val="004D4AF4"/>
    <w:rsid w:val="004E465E"/>
    <w:rsid w:val="004E49C8"/>
    <w:rsid w:val="004E6E93"/>
    <w:rsid w:val="004F273B"/>
    <w:rsid w:val="004F3C5E"/>
    <w:rsid w:val="004F5F89"/>
    <w:rsid w:val="004F77F7"/>
    <w:rsid w:val="00500297"/>
    <w:rsid w:val="00501EA2"/>
    <w:rsid w:val="00511D41"/>
    <w:rsid w:val="005120C0"/>
    <w:rsid w:val="0051504F"/>
    <w:rsid w:val="00516EC5"/>
    <w:rsid w:val="0052361C"/>
    <w:rsid w:val="005238A1"/>
    <w:rsid w:val="00526429"/>
    <w:rsid w:val="00540F52"/>
    <w:rsid w:val="00547F2C"/>
    <w:rsid w:val="0055517A"/>
    <w:rsid w:val="005560A0"/>
    <w:rsid w:val="00560E2E"/>
    <w:rsid w:val="005635A0"/>
    <w:rsid w:val="005643E7"/>
    <w:rsid w:val="00564C78"/>
    <w:rsid w:val="00566B73"/>
    <w:rsid w:val="005753B7"/>
    <w:rsid w:val="00577054"/>
    <w:rsid w:val="00596A9D"/>
    <w:rsid w:val="005A2094"/>
    <w:rsid w:val="005B4C12"/>
    <w:rsid w:val="005B58CB"/>
    <w:rsid w:val="005C3605"/>
    <w:rsid w:val="005D7D0D"/>
    <w:rsid w:val="005E33CA"/>
    <w:rsid w:val="005F37BD"/>
    <w:rsid w:val="00606850"/>
    <w:rsid w:val="00611285"/>
    <w:rsid w:val="006170B0"/>
    <w:rsid w:val="00626054"/>
    <w:rsid w:val="006329EE"/>
    <w:rsid w:val="00637B55"/>
    <w:rsid w:val="00653C07"/>
    <w:rsid w:val="00672277"/>
    <w:rsid w:val="00673966"/>
    <w:rsid w:val="00674432"/>
    <w:rsid w:val="00674F6A"/>
    <w:rsid w:val="00685CE8"/>
    <w:rsid w:val="00690EBB"/>
    <w:rsid w:val="00692B62"/>
    <w:rsid w:val="006A316B"/>
    <w:rsid w:val="006B1020"/>
    <w:rsid w:val="006B56CE"/>
    <w:rsid w:val="006C1427"/>
    <w:rsid w:val="006C3899"/>
    <w:rsid w:val="006C7CC5"/>
    <w:rsid w:val="006D1CFE"/>
    <w:rsid w:val="006D2796"/>
    <w:rsid w:val="006D457D"/>
    <w:rsid w:val="006D769E"/>
    <w:rsid w:val="006E0C63"/>
    <w:rsid w:val="006F6055"/>
    <w:rsid w:val="0070454E"/>
    <w:rsid w:val="00712D46"/>
    <w:rsid w:val="007133E0"/>
    <w:rsid w:val="0074434C"/>
    <w:rsid w:val="007446C7"/>
    <w:rsid w:val="00751BC5"/>
    <w:rsid w:val="00755EAD"/>
    <w:rsid w:val="0076342C"/>
    <w:rsid w:val="00775A34"/>
    <w:rsid w:val="007A070C"/>
    <w:rsid w:val="007B4BF5"/>
    <w:rsid w:val="007B5F3C"/>
    <w:rsid w:val="007C0D9E"/>
    <w:rsid w:val="007C63E6"/>
    <w:rsid w:val="007C6E9F"/>
    <w:rsid w:val="007C6F60"/>
    <w:rsid w:val="007D060A"/>
    <w:rsid w:val="007E00C9"/>
    <w:rsid w:val="007E4707"/>
    <w:rsid w:val="007E6243"/>
    <w:rsid w:val="007E6A49"/>
    <w:rsid w:val="007F5026"/>
    <w:rsid w:val="00800161"/>
    <w:rsid w:val="00802093"/>
    <w:rsid w:val="0082627A"/>
    <w:rsid w:val="0083056E"/>
    <w:rsid w:val="0083195D"/>
    <w:rsid w:val="008353AF"/>
    <w:rsid w:val="00837823"/>
    <w:rsid w:val="00856603"/>
    <w:rsid w:val="008636A1"/>
    <w:rsid w:val="00871458"/>
    <w:rsid w:val="00886663"/>
    <w:rsid w:val="00887191"/>
    <w:rsid w:val="00895C24"/>
    <w:rsid w:val="008A0580"/>
    <w:rsid w:val="008A27DE"/>
    <w:rsid w:val="008C38FD"/>
    <w:rsid w:val="008C51BE"/>
    <w:rsid w:val="008C51C6"/>
    <w:rsid w:val="008D63E3"/>
    <w:rsid w:val="008D6F90"/>
    <w:rsid w:val="008D7D5D"/>
    <w:rsid w:val="008E49A2"/>
    <w:rsid w:val="008F2EB9"/>
    <w:rsid w:val="00904584"/>
    <w:rsid w:val="009150BB"/>
    <w:rsid w:val="009209E8"/>
    <w:rsid w:val="0092108E"/>
    <w:rsid w:val="00922B85"/>
    <w:rsid w:val="00930422"/>
    <w:rsid w:val="0093261D"/>
    <w:rsid w:val="00933B4A"/>
    <w:rsid w:val="0093622F"/>
    <w:rsid w:val="009478F0"/>
    <w:rsid w:val="009569D6"/>
    <w:rsid w:val="00967A22"/>
    <w:rsid w:val="009704C6"/>
    <w:rsid w:val="00996A49"/>
    <w:rsid w:val="009B17D3"/>
    <w:rsid w:val="009B2464"/>
    <w:rsid w:val="009E2203"/>
    <w:rsid w:val="009F343D"/>
    <w:rsid w:val="009F3BC9"/>
    <w:rsid w:val="009F4718"/>
    <w:rsid w:val="009F7772"/>
    <w:rsid w:val="00A000B0"/>
    <w:rsid w:val="00A00874"/>
    <w:rsid w:val="00A05CC2"/>
    <w:rsid w:val="00A06696"/>
    <w:rsid w:val="00A1153E"/>
    <w:rsid w:val="00A178DC"/>
    <w:rsid w:val="00A268B7"/>
    <w:rsid w:val="00A274A5"/>
    <w:rsid w:val="00A275BF"/>
    <w:rsid w:val="00A32093"/>
    <w:rsid w:val="00A336E6"/>
    <w:rsid w:val="00A475EB"/>
    <w:rsid w:val="00A557C8"/>
    <w:rsid w:val="00A7025F"/>
    <w:rsid w:val="00A72DAD"/>
    <w:rsid w:val="00A752DC"/>
    <w:rsid w:val="00A760C6"/>
    <w:rsid w:val="00A810AA"/>
    <w:rsid w:val="00A83E46"/>
    <w:rsid w:val="00A904D4"/>
    <w:rsid w:val="00AA41A6"/>
    <w:rsid w:val="00AB3ACD"/>
    <w:rsid w:val="00AB54FF"/>
    <w:rsid w:val="00AC07C4"/>
    <w:rsid w:val="00AC3352"/>
    <w:rsid w:val="00AD0367"/>
    <w:rsid w:val="00AD10D4"/>
    <w:rsid w:val="00AD189B"/>
    <w:rsid w:val="00AD6819"/>
    <w:rsid w:val="00AE5FF9"/>
    <w:rsid w:val="00AF1C86"/>
    <w:rsid w:val="00AF20D0"/>
    <w:rsid w:val="00AF524D"/>
    <w:rsid w:val="00AF722E"/>
    <w:rsid w:val="00B0025F"/>
    <w:rsid w:val="00B07CEE"/>
    <w:rsid w:val="00B21CEB"/>
    <w:rsid w:val="00B22629"/>
    <w:rsid w:val="00B24E4E"/>
    <w:rsid w:val="00B31C63"/>
    <w:rsid w:val="00B5240A"/>
    <w:rsid w:val="00B52870"/>
    <w:rsid w:val="00B56909"/>
    <w:rsid w:val="00B7033C"/>
    <w:rsid w:val="00B74CEC"/>
    <w:rsid w:val="00B75B28"/>
    <w:rsid w:val="00B765D5"/>
    <w:rsid w:val="00B812DB"/>
    <w:rsid w:val="00B8338D"/>
    <w:rsid w:val="00B91F38"/>
    <w:rsid w:val="00B93EB9"/>
    <w:rsid w:val="00B96799"/>
    <w:rsid w:val="00BA2763"/>
    <w:rsid w:val="00BA27D6"/>
    <w:rsid w:val="00BA561C"/>
    <w:rsid w:val="00BB68B3"/>
    <w:rsid w:val="00BB7D26"/>
    <w:rsid w:val="00BC1D64"/>
    <w:rsid w:val="00BC4A9D"/>
    <w:rsid w:val="00BD7026"/>
    <w:rsid w:val="00BE0914"/>
    <w:rsid w:val="00BE5B4C"/>
    <w:rsid w:val="00BF00C4"/>
    <w:rsid w:val="00C171E7"/>
    <w:rsid w:val="00C4388D"/>
    <w:rsid w:val="00C71C2E"/>
    <w:rsid w:val="00C7206D"/>
    <w:rsid w:val="00C762EC"/>
    <w:rsid w:val="00C77099"/>
    <w:rsid w:val="00C843E2"/>
    <w:rsid w:val="00C84468"/>
    <w:rsid w:val="00C876CC"/>
    <w:rsid w:val="00C932F4"/>
    <w:rsid w:val="00CA4B10"/>
    <w:rsid w:val="00CA6083"/>
    <w:rsid w:val="00CA7FE7"/>
    <w:rsid w:val="00CB1741"/>
    <w:rsid w:val="00CC5BA6"/>
    <w:rsid w:val="00CD627E"/>
    <w:rsid w:val="00CD6F2E"/>
    <w:rsid w:val="00CE714E"/>
    <w:rsid w:val="00D269B9"/>
    <w:rsid w:val="00D27CF6"/>
    <w:rsid w:val="00D36BA8"/>
    <w:rsid w:val="00D524EF"/>
    <w:rsid w:val="00D66C1E"/>
    <w:rsid w:val="00D67C15"/>
    <w:rsid w:val="00D71D91"/>
    <w:rsid w:val="00D817FF"/>
    <w:rsid w:val="00D8445B"/>
    <w:rsid w:val="00D86E77"/>
    <w:rsid w:val="00D9465D"/>
    <w:rsid w:val="00D9619B"/>
    <w:rsid w:val="00DA6828"/>
    <w:rsid w:val="00DB04FF"/>
    <w:rsid w:val="00DD118F"/>
    <w:rsid w:val="00DD29EB"/>
    <w:rsid w:val="00DD362C"/>
    <w:rsid w:val="00DD5336"/>
    <w:rsid w:val="00DE4DB9"/>
    <w:rsid w:val="00DF1147"/>
    <w:rsid w:val="00DF7F99"/>
    <w:rsid w:val="00E06B10"/>
    <w:rsid w:val="00E11B5B"/>
    <w:rsid w:val="00E527E7"/>
    <w:rsid w:val="00E55C3D"/>
    <w:rsid w:val="00E577F5"/>
    <w:rsid w:val="00E57B83"/>
    <w:rsid w:val="00E609E4"/>
    <w:rsid w:val="00E75695"/>
    <w:rsid w:val="00EB02C7"/>
    <w:rsid w:val="00EB2185"/>
    <w:rsid w:val="00EB4FBE"/>
    <w:rsid w:val="00EC2121"/>
    <w:rsid w:val="00EC22EC"/>
    <w:rsid w:val="00ED1A1A"/>
    <w:rsid w:val="00ED7732"/>
    <w:rsid w:val="00EF0731"/>
    <w:rsid w:val="00EF7646"/>
    <w:rsid w:val="00F00C59"/>
    <w:rsid w:val="00F014C3"/>
    <w:rsid w:val="00F1295F"/>
    <w:rsid w:val="00F13464"/>
    <w:rsid w:val="00F14977"/>
    <w:rsid w:val="00F170B9"/>
    <w:rsid w:val="00F279CB"/>
    <w:rsid w:val="00F30304"/>
    <w:rsid w:val="00F617C9"/>
    <w:rsid w:val="00F646BC"/>
    <w:rsid w:val="00F655C1"/>
    <w:rsid w:val="00F74223"/>
    <w:rsid w:val="00F74C58"/>
    <w:rsid w:val="00F826CC"/>
    <w:rsid w:val="00F95038"/>
    <w:rsid w:val="00F95843"/>
    <w:rsid w:val="00FC3DE1"/>
    <w:rsid w:val="00FC74B4"/>
    <w:rsid w:val="00FD370F"/>
    <w:rsid w:val="00FE70D2"/>
    <w:rsid w:val="00FE74A8"/>
    <w:rsid w:val="00FF0A17"/>
    <w:rsid w:val="00FF404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45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41A6"/>
    <w:rPr>
      <w:sz w:val="24"/>
      <w:szCs w:val="24"/>
      <w:lang w:val="en-GB" w:eastAsia="en-US"/>
    </w:rPr>
  </w:style>
  <w:style w:type="paragraph" w:styleId="Heading1">
    <w:name w:val="heading 1"/>
    <w:basedOn w:val="BodyText"/>
    <w:next w:val="BodyText"/>
    <w:link w:val="Heading1Char"/>
    <w:uiPriority w:val="9"/>
    <w:qFormat/>
    <w:rsid w:val="003C451D"/>
    <w:pPr>
      <w:keepNext/>
      <w:numPr>
        <w:numId w:val="5"/>
      </w:numPr>
      <w:spacing w:before="1200" w:after="360"/>
      <w:jc w:val="left"/>
      <w:outlineLvl w:val="0"/>
    </w:pPr>
    <w:rPr>
      <w:b/>
      <w:bCs/>
      <w:kern w:val="32"/>
      <w:sz w:val="32"/>
      <w:szCs w:val="32"/>
    </w:rPr>
  </w:style>
  <w:style w:type="paragraph" w:styleId="Heading2">
    <w:name w:val="heading 2"/>
    <w:basedOn w:val="Normal"/>
    <w:next w:val="BodyText"/>
    <w:qFormat/>
    <w:rsid w:val="003C451D"/>
    <w:pPr>
      <w:keepNext/>
      <w:numPr>
        <w:ilvl w:val="1"/>
        <w:numId w:val="5"/>
      </w:numPr>
      <w:spacing w:before="480" w:after="120" w:line="360" w:lineRule="auto"/>
      <w:outlineLvl w:val="1"/>
    </w:pPr>
    <w:rPr>
      <w:b/>
      <w:sz w:val="28"/>
      <w:szCs w:val="20"/>
    </w:rPr>
  </w:style>
  <w:style w:type="paragraph" w:styleId="Heading3">
    <w:name w:val="heading 3"/>
    <w:basedOn w:val="Normal"/>
    <w:next w:val="BodyText"/>
    <w:qFormat/>
    <w:rsid w:val="003C451D"/>
    <w:pPr>
      <w:keepNext/>
      <w:numPr>
        <w:ilvl w:val="2"/>
        <w:numId w:val="5"/>
      </w:numPr>
      <w:spacing w:before="240" w:after="120" w:line="360" w:lineRule="auto"/>
      <w:outlineLvl w:val="2"/>
    </w:pPr>
    <w:rPr>
      <w:rFonts w:cs="Arial"/>
      <w:b/>
      <w:bCs/>
      <w:szCs w:val="26"/>
    </w:rPr>
  </w:style>
  <w:style w:type="paragraph" w:styleId="Heading4">
    <w:name w:val="heading 4"/>
    <w:basedOn w:val="Normal"/>
    <w:next w:val="BodyText"/>
    <w:qFormat/>
    <w:rsid w:val="00AF1C86"/>
    <w:pPr>
      <w:keepNext/>
      <w:numPr>
        <w:ilvl w:val="3"/>
        <w:numId w:val="5"/>
      </w:numPr>
      <w:spacing w:line="360" w:lineRule="auto"/>
      <w:jc w:val="center"/>
      <w:outlineLvl w:val="3"/>
    </w:pPr>
    <w:rPr>
      <w:b/>
      <w:szCs w:val="20"/>
    </w:rPr>
  </w:style>
  <w:style w:type="paragraph" w:styleId="Heading5">
    <w:name w:val="heading 5"/>
    <w:basedOn w:val="Normal"/>
    <w:next w:val="Normal"/>
    <w:qFormat/>
    <w:rsid w:val="00AF1C86"/>
    <w:pPr>
      <w:keepNext/>
      <w:numPr>
        <w:ilvl w:val="4"/>
        <w:numId w:val="5"/>
      </w:numPr>
      <w:jc w:val="center"/>
      <w:outlineLvl w:val="4"/>
    </w:pPr>
    <w:rPr>
      <w:b/>
      <w:szCs w:val="20"/>
    </w:rPr>
  </w:style>
  <w:style w:type="paragraph" w:styleId="Heading6">
    <w:name w:val="heading 6"/>
    <w:basedOn w:val="Normal"/>
    <w:next w:val="Normal"/>
    <w:qFormat/>
    <w:rsid w:val="00AF1C86"/>
    <w:pPr>
      <w:keepNext/>
      <w:numPr>
        <w:ilvl w:val="5"/>
        <w:numId w:val="5"/>
      </w:numPr>
      <w:jc w:val="center"/>
      <w:outlineLvl w:val="5"/>
    </w:pPr>
    <w:rPr>
      <w:b/>
      <w:szCs w:val="20"/>
    </w:rPr>
  </w:style>
  <w:style w:type="paragraph" w:styleId="Heading7">
    <w:name w:val="heading 7"/>
    <w:basedOn w:val="Normal"/>
    <w:next w:val="Normal"/>
    <w:qFormat/>
    <w:rsid w:val="00DD118F"/>
    <w:pPr>
      <w:keepNext/>
      <w:numPr>
        <w:ilvl w:val="6"/>
        <w:numId w:val="5"/>
      </w:numPr>
      <w:jc w:val="center"/>
      <w:outlineLvl w:val="6"/>
    </w:pPr>
    <w:rPr>
      <w:b/>
      <w:szCs w:val="20"/>
    </w:rPr>
  </w:style>
  <w:style w:type="paragraph" w:styleId="Heading8">
    <w:name w:val="heading 8"/>
    <w:basedOn w:val="Normal"/>
    <w:next w:val="Normal"/>
    <w:qFormat/>
    <w:pPr>
      <w:keepNext/>
      <w:numPr>
        <w:ilvl w:val="7"/>
        <w:numId w:val="5"/>
      </w:numPr>
      <w:outlineLvl w:val="7"/>
    </w:pPr>
    <w:rPr>
      <w:b/>
      <w:i/>
      <w:szCs w:val="20"/>
    </w:rPr>
  </w:style>
  <w:style w:type="paragraph" w:styleId="Heading9">
    <w:name w:val="heading 9"/>
    <w:basedOn w:val="Normal"/>
    <w:next w:val="Normal"/>
    <w:link w:val="Heading9Char"/>
    <w:semiHidden/>
    <w:unhideWhenUsed/>
    <w:qFormat/>
    <w:rsid w:val="00C4388D"/>
    <w:pPr>
      <w:keepNext/>
      <w:keepLines/>
      <w:numPr>
        <w:ilvl w:val="8"/>
        <w:numId w:val="5"/>
      </w:numPr>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6696"/>
    <w:pPr>
      <w:spacing w:after="240" w:line="360" w:lineRule="auto"/>
      <w:jc w:val="both"/>
    </w:pPr>
  </w:style>
  <w:style w:type="character" w:customStyle="1" w:styleId="BodyTextChar">
    <w:name w:val="Body Text Char"/>
    <w:link w:val="BodyText"/>
    <w:rsid w:val="009F343D"/>
    <w:rPr>
      <w:sz w:val="24"/>
      <w:szCs w:val="24"/>
      <w:lang w:eastAsia="en-US"/>
    </w:rPr>
  </w:style>
  <w:style w:type="character" w:customStyle="1" w:styleId="Heading9Char">
    <w:name w:val="Heading 9 Char"/>
    <w:link w:val="Heading9"/>
    <w:semiHidden/>
    <w:rsid w:val="00C4388D"/>
    <w:rPr>
      <w:rFonts w:ascii="Cambria" w:hAnsi="Cambria"/>
      <w:i/>
      <w:iCs/>
      <w:color w:val="272727"/>
      <w:sz w:val="21"/>
      <w:szCs w:val="21"/>
      <w:lang w:val="en-GB" w:eastAsia="en-US"/>
    </w:rPr>
  </w:style>
  <w:style w:type="paragraph" w:customStyle="1" w:styleId="StyleRight">
    <w:name w:val="Style Right"/>
    <w:basedOn w:val="Normal"/>
    <w:rsid w:val="00672277"/>
    <w:pPr>
      <w:jc w:val="right"/>
    </w:pPr>
    <w:rPr>
      <w:szCs w:val="20"/>
    </w:rPr>
  </w:style>
  <w:style w:type="paragraph" w:styleId="ListBullet2">
    <w:name w:val="List Bullet 2"/>
    <w:basedOn w:val="Normal"/>
    <w:autoRedefine/>
    <w:pPr>
      <w:numPr>
        <w:numId w:val="1"/>
      </w:numPr>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967A22"/>
    <w:rPr>
      <w:sz w:val="24"/>
      <w:szCs w:val="24"/>
      <w:lang w:eastAsia="en-US"/>
    </w:rPr>
  </w:style>
  <w:style w:type="character" w:styleId="PageNumber">
    <w:name w:val="page number"/>
    <w:basedOn w:val="DefaultParagraphFont"/>
  </w:style>
  <w:style w:type="paragraph" w:styleId="BalloonText">
    <w:name w:val="Balloon Text"/>
    <w:basedOn w:val="Normal"/>
    <w:semiHidden/>
    <w:rsid w:val="004B0868"/>
    <w:rPr>
      <w:rFonts w:ascii="Tahoma" w:hAnsi="Tahoma" w:cs="Tahoma"/>
      <w:sz w:val="16"/>
      <w:szCs w:val="16"/>
    </w:rPr>
  </w:style>
  <w:style w:type="paragraph" w:styleId="ListNumber2">
    <w:name w:val="List Number 2"/>
    <w:basedOn w:val="Normal"/>
    <w:pPr>
      <w:numPr>
        <w:numId w:val="2"/>
      </w:numPr>
    </w:pPr>
  </w:style>
  <w:style w:type="paragraph" w:styleId="Header">
    <w:name w:val="header"/>
    <w:basedOn w:val="Normal"/>
    <w:rsid w:val="004B0868"/>
    <w:pPr>
      <w:tabs>
        <w:tab w:val="center" w:pos="4536"/>
        <w:tab w:val="right" w:pos="9072"/>
      </w:tabs>
    </w:pPr>
  </w:style>
  <w:style w:type="paragraph" w:styleId="TOC1">
    <w:name w:val="toc 1"/>
    <w:basedOn w:val="Normal"/>
    <w:next w:val="Normal"/>
    <w:autoRedefine/>
    <w:uiPriority w:val="39"/>
    <w:rsid w:val="00EB4FBE"/>
    <w:pPr>
      <w:spacing w:line="360" w:lineRule="auto"/>
    </w:pPr>
  </w:style>
  <w:style w:type="paragraph" w:styleId="TOC2">
    <w:name w:val="toc 2"/>
    <w:basedOn w:val="Normal"/>
    <w:next w:val="Normal"/>
    <w:autoRedefine/>
    <w:uiPriority w:val="39"/>
    <w:rsid w:val="00EB4FBE"/>
    <w:pPr>
      <w:spacing w:line="360" w:lineRule="auto"/>
      <w:ind w:left="238"/>
    </w:pPr>
  </w:style>
  <w:style w:type="character" w:styleId="Hyperlink">
    <w:name w:val="Hyperlink"/>
    <w:uiPriority w:val="99"/>
    <w:rsid w:val="004B6CF6"/>
    <w:rPr>
      <w:color w:val="auto"/>
      <w:u w:val="none"/>
    </w:rPr>
  </w:style>
  <w:style w:type="paragraph" w:customStyle="1" w:styleId="Equation">
    <w:name w:val="Equation"/>
    <w:basedOn w:val="Normal"/>
    <w:qFormat/>
    <w:rsid w:val="0040413D"/>
    <w:pPr>
      <w:tabs>
        <w:tab w:val="right" w:pos="8392"/>
      </w:tabs>
      <w:spacing w:after="240"/>
    </w:pPr>
  </w:style>
  <w:style w:type="paragraph" w:styleId="TOC3">
    <w:name w:val="toc 3"/>
    <w:basedOn w:val="Normal"/>
    <w:next w:val="Normal"/>
    <w:autoRedefine/>
    <w:uiPriority w:val="39"/>
    <w:rsid w:val="00EB4FBE"/>
    <w:pPr>
      <w:spacing w:line="360" w:lineRule="auto"/>
      <w:ind w:left="482"/>
    </w:pPr>
  </w:style>
  <w:style w:type="table" w:styleId="TableGrid">
    <w:name w:val="Table Grid"/>
    <w:basedOn w:val="TableNormal"/>
    <w:uiPriority w:val="59"/>
    <w:rsid w:val="00FE7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40413D"/>
    <w:pPr>
      <w:spacing w:before="120" w:after="120" w:line="276" w:lineRule="auto"/>
      <w:jc w:val="center"/>
    </w:pPr>
    <w:rPr>
      <w:bCs/>
      <w:sz w:val="20"/>
      <w:szCs w:val="20"/>
    </w:rPr>
  </w:style>
  <w:style w:type="paragraph" w:customStyle="1" w:styleId="Tabel">
    <w:name w:val="Tabel"/>
    <w:basedOn w:val="BodyText"/>
    <w:rsid w:val="00C876CC"/>
    <w:pPr>
      <w:spacing w:after="0"/>
    </w:pPr>
  </w:style>
  <w:style w:type="paragraph" w:styleId="TableofAuthorities">
    <w:name w:val="table of authorities"/>
    <w:basedOn w:val="Normal"/>
    <w:next w:val="Normal"/>
    <w:semiHidden/>
    <w:rsid w:val="004F3C5E"/>
    <w:pPr>
      <w:ind w:left="240" w:hanging="240"/>
    </w:pPr>
  </w:style>
  <w:style w:type="paragraph" w:styleId="TableofFigures">
    <w:name w:val="table of figures"/>
    <w:basedOn w:val="Normal"/>
    <w:next w:val="Normal"/>
    <w:uiPriority w:val="99"/>
    <w:rsid w:val="00A275BF"/>
    <w:pPr>
      <w:spacing w:line="360" w:lineRule="auto"/>
    </w:pPr>
  </w:style>
  <w:style w:type="paragraph" w:styleId="TOAHeading">
    <w:name w:val="toa heading"/>
    <w:basedOn w:val="Normal"/>
    <w:next w:val="Normal"/>
    <w:semiHidden/>
    <w:rsid w:val="004F3C5E"/>
    <w:pPr>
      <w:spacing w:before="120" w:line="360" w:lineRule="auto"/>
    </w:pPr>
    <w:rPr>
      <w:rFonts w:cs="Arial"/>
      <w:b/>
      <w:bCs/>
    </w:rPr>
  </w:style>
  <w:style w:type="paragraph" w:styleId="ListNumber">
    <w:name w:val="List Number"/>
    <w:basedOn w:val="Normal"/>
    <w:rsid w:val="001857A2"/>
    <w:pPr>
      <w:numPr>
        <w:numId w:val="3"/>
      </w:numPr>
      <w:spacing w:after="240" w:line="360" w:lineRule="auto"/>
      <w:ind w:left="357" w:hanging="357"/>
      <w:contextualSpacing/>
      <w:jc w:val="both"/>
    </w:pPr>
  </w:style>
  <w:style w:type="paragraph" w:styleId="Bibliography">
    <w:name w:val="Bibliography"/>
    <w:basedOn w:val="Normal"/>
    <w:next w:val="Normal"/>
    <w:uiPriority w:val="37"/>
    <w:unhideWhenUsed/>
    <w:rsid w:val="0083056E"/>
  </w:style>
  <w:style w:type="paragraph" w:customStyle="1" w:styleId="Headingunnumber">
    <w:name w:val="Heading_unnumber"/>
    <w:basedOn w:val="Heading1"/>
    <w:next w:val="BodyText"/>
    <w:qFormat/>
    <w:rsid w:val="003C451D"/>
    <w:pPr>
      <w:numPr>
        <w:numId w:val="0"/>
      </w:numPr>
    </w:pPr>
  </w:style>
  <w:style w:type="paragraph" w:styleId="ListBullet">
    <w:name w:val="List Bullet"/>
    <w:basedOn w:val="Normal"/>
    <w:unhideWhenUsed/>
    <w:rsid w:val="00081F28"/>
    <w:pPr>
      <w:numPr>
        <w:numId w:val="6"/>
      </w:numPr>
      <w:spacing w:after="240" w:line="360" w:lineRule="auto"/>
      <w:ind w:left="714" w:hanging="357"/>
      <w:contextualSpacing/>
      <w:jc w:val="both"/>
    </w:pPr>
    <w:rPr>
      <w:rFonts w:eastAsia="Calibri"/>
      <w:szCs w:val="22"/>
    </w:rPr>
  </w:style>
  <w:style w:type="character" w:styleId="FootnoteReference">
    <w:name w:val="footnote reference"/>
    <w:semiHidden/>
    <w:unhideWhenUsed/>
    <w:rsid w:val="008D63E3"/>
    <w:rPr>
      <w:vertAlign w:val="superscript"/>
    </w:rPr>
  </w:style>
  <w:style w:type="paragraph" w:styleId="FootnoteText">
    <w:name w:val="footnote text"/>
    <w:basedOn w:val="Normal"/>
    <w:link w:val="FootnoteTextChar"/>
    <w:unhideWhenUsed/>
    <w:rsid w:val="00560E2E"/>
    <w:pPr>
      <w:spacing w:before="120" w:line="276" w:lineRule="auto"/>
    </w:pPr>
    <w:rPr>
      <w:sz w:val="20"/>
      <w:szCs w:val="20"/>
    </w:rPr>
  </w:style>
  <w:style w:type="character" w:customStyle="1" w:styleId="FootnoteTextChar">
    <w:name w:val="Footnote Text Char"/>
    <w:link w:val="FootnoteText"/>
    <w:rsid w:val="00560E2E"/>
    <w:rPr>
      <w:lang w:eastAsia="en-US"/>
    </w:rPr>
  </w:style>
  <w:style w:type="paragraph" w:customStyle="1" w:styleId="Tablehead">
    <w:name w:val="Table_head"/>
    <w:basedOn w:val="Normal"/>
    <w:qFormat/>
    <w:rsid w:val="00A274A5"/>
    <w:pPr>
      <w:spacing w:before="60" w:after="60" w:line="276" w:lineRule="auto"/>
    </w:pPr>
    <w:rPr>
      <w:b/>
      <w:sz w:val="22"/>
    </w:rPr>
  </w:style>
  <w:style w:type="paragraph" w:customStyle="1" w:styleId="Tabletext">
    <w:name w:val="Table_text"/>
    <w:basedOn w:val="Normal"/>
    <w:qFormat/>
    <w:rsid w:val="0040413D"/>
    <w:pPr>
      <w:spacing w:before="60" w:after="60" w:line="276" w:lineRule="auto"/>
    </w:pPr>
    <w:rPr>
      <w:sz w:val="22"/>
    </w:rPr>
  </w:style>
  <w:style w:type="paragraph" w:customStyle="1" w:styleId="Programcode">
    <w:name w:val="Program_code"/>
    <w:basedOn w:val="Normal"/>
    <w:qFormat/>
    <w:rsid w:val="00BA27D6"/>
    <w:pPr>
      <w:keepNext/>
      <w:keepLines/>
      <w:spacing w:before="40" w:after="40"/>
    </w:pPr>
    <w:rPr>
      <w:rFonts w:ascii="Consolas" w:hAnsi="Consolas"/>
      <w:sz w:val="20"/>
    </w:rPr>
  </w:style>
  <w:style w:type="paragraph" w:customStyle="1" w:styleId="Listbibliogr">
    <w:name w:val="List_bibliogr"/>
    <w:basedOn w:val="Tabletext"/>
    <w:qFormat/>
    <w:rsid w:val="00637B55"/>
    <w:pPr>
      <w:numPr>
        <w:numId w:val="7"/>
      </w:numPr>
      <w:spacing w:before="40" w:after="40"/>
    </w:pPr>
    <w:rPr>
      <w:noProof/>
    </w:rPr>
  </w:style>
  <w:style w:type="paragraph" w:customStyle="1" w:styleId="Figure">
    <w:name w:val="Figure"/>
    <w:basedOn w:val="Normal"/>
    <w:qFormat/>
    <w:rsid w:val="0040413D"/>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Heading1"/>
    <w:next w:val="BodyText"/>
    <w:qFormat/>
    <w:rsid w:val="0040413D"/>
    <w:pPr>
      <w:numPr>
        <w:numId w:val="0"/>
      </w:numPr>
      <w:jc w:val="center"/>
    </w:pPr>
  </w:style>
  <w:style w:type="paragraph" w:customStyle="1" w:styleId="Headingtitle">
    <w:name w:val="Heading_title"/>
    <w:basedOn w:val="Normal"/>
    <w:qFormat/>
    <w:rsid w:val="003C451D"/>
    <w:pPr>
      <w:jc w:val="center"/>
    </w:pPr>
    <w:rPr>
      <w:b/>
      <w:bCs/>
      <w:caps/>
      <w:sz w:val="40"/>
    </w:rPr>
  </w:style>
  <w:style w:type="paragraph" w:customStyle="1" w:styleId="University">
    <w:name w:val="University"/>
    <w:basedOn w:val="BodyText"/>
    <w:qFormat/>
    <w:rsid w:val="0046769E"/>
    <w:pPr>
      <w:spacing w:after="80" w:line="240" w:lineRule="auto"/>
      <w:jc w:val="center"/>
    </w:pPr>
    <w:rPr>
      <w:caps/>
    </w:rPr>
  </w:style>
  <w:style w:type="paragraph" w:styleId="BodyTextFirstIndent">
    <w:name w:val="Body Text First Indent"/>
    <w:basedOn w:val="BodyText"/>
    <w:link w:val="BodyTextFirstIndentChar"/>
    <w:rsid w:val="007B5F3C"/>
    <w:pPr>
      <w:spacing w:after="0" w:line="240" w:lineRule="auto"/>
      <w:ind w:firstLine="360"/>
      <w:jc w:val="left"/>
    </w:pPr>
  </w:style>
  <w:style w:type="character" w:customStyle="1" w:styleId="BodyTextFirstIndentChar">
    <w:name w:val="Body Text First Indent Char"/>
    <w:basedOn w:val="BodyTextChar"/>
    <w:link w:val="BodyTextFirstIndent"/>
    <w:rsid w:val="007B5F3C"/>
    <w:rPr>
      <w:sz w:val="24"/>
      <w:szCs w:val="24"/>
      <w:lang w:eastAsia="en-US"/>
    </w:rPr>
  </w:style>
  <w:style w:type="paragraph" w:customStyle="1" w:styleId="Captionmultiline">
    <w:name w:val="Caption_multiline"/>
    <w:basedOn w:val="Caption"/>
    <w:qFormat/>
    <w:rsid w:val="004E465E"/>
    <w:pPr>
      <w:framePr w:hSpace="510" w:wrap="notBeside" w:vAnchor="text" w:hAnchor="margin" w:xAlign="center" w:y="1"/>
      <w:jc w:val="both"/>
    </w:pPr>
  </w:style>
  <w:style w:type="character" w:customStyle="1" w:styleId="Heading1Char">
    <w:name w:val="Heading 1 Char"/>
    <w:basedOn w:val="DefaultParagraphFont"/>
    <w:link w:val="Heading1"/>
    <w:uiPriority w:val="9"/>
    <w:rsid w:val="00B765D5"/>
    <w:rPr>
      <w:b/>
      <w:bCs/>
      <w:kern w:val="32"/>
      <w:sz w:val="32"/>
      <w:szCs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4041">
      <w:bodyDiv w:val="1"/>
      <w:marLeft w:val="0"/>
      <w:marRight w:val="0"/>
      <w:marTop w:val="0"/>
      <w:marBottom w:val="0"/>
      <w:divBdr>
        <w:top w:val="none" w:sz="0" w:space="0" w:color="auto"/>
        <w:left w:val="none" w:sz="0" w:space="0" w:color="auto"/>
        <w:bottom w:val="none" w:sz="0" w:space="0" w:color="auto"/>
        <w:right w:val="none" w:sz="0" w:space="0" w:color="auto"/>
      </w:divBdr>
    </w:div>
    <w:div w:id="86275671">
      <w:bodyDiv w:val="1"/>
      <w:marLeft w:val="0"/>
      <w:marRight w:val="0"/>
      <w:marTop w:val="0"/>
      <w:marBottom w:val="0"/>
      <w:divBdr>
        <w:top w:val="none" w:sz="0" w:space="0" w:color="auto"/>
        <w:left w:val="none" w:sz="0" w:space="0" w:color="auto"/>
        <w:bottom w:val="none" w:sz="0" w:space="0" w:color="auto"/>
        <w:right w:val="none" w:sz="0" w:space="0" w:color="auto"/>
      </w:divBdr>
    </w:div>
    <w:div w:id="98915482">
      <w:bodyDiv w:val="1"/>
      <w:marLeft w:val="0"/>
      <w:marRight w:val="0"/>
      <w:marTop w:val="0"/>
      <w:marBottom w:val="0"/>
      <w:divBdr>
        <w:top w:val="none" w:sz="0" w:space="0" w:color="auto"/>
        <w:left w:val="none" w:sz="0" w:space="0" w:color="auto"/>
        <w:bottom w:val="none" w:sz="0" w:space="0" w:color="auto"/>
        <w:right w:val="none" w:sz="0" w:space="0" w:color="auto"/>
      </w:divBdr>
    </w:div>
    <w:div w:id="156459689">
      <w:bodyDiv w:val="1"/>
      <w:marLeft w:val="0"/>
      <w:marRight w:val="0"/>
      <w:marTop w:val="0"/>
      <w:marBottom w:val="0"/>
      <w:divBdr>
        <w:top w:val="none" w:sz="0" w:space="0" w:color="auto"/>
        <w:left w:val="none" w:sz="0" w:space="0" w:color="auto"/>
        <w:bottom w:val="none" w:sz="0" w:space="0" w:color="auto"/>
        <w:right w:val="none" w:sz="0" w:space="0" w:color="auto"/>
      </w:divBdr>
    </w:div>
    <w:div w:id="192307708">
      <w:bodyDiv w:val="1"/>
      <w:marLeft w:val="0"/>
      <w:marRight w:val="0"/>
      <w:marTop w:val="0"/>
      <w:marBottom w:val="0"/>
      <w:divBdr>
        <w:top w:val="none" w:sz="0" w:space="0" w:color="auto"/>
        <w:left w:val="none" w:sz="0" w:space="0" w:color="auto"/>
        <w:bottom w:val="none" w:sz="0" w:space="0" w:color="auto"/>
        <w:right w:val="none" w:sz="0" w:space="0" w:color="auto"/>
      </w:divBdr>
    </w:div>
    <w:div w:id="283121096">
      <w:bodyDiv w:val="1"/>
      <w:marLeft w:val="0"/>
      <w:marRight w:val="0"/>
      <w:marTop w:val="0"/>
      <w:marBottom w:val="0"/>
      <w:divBdr>
        <w:top w:val="none" w:sz="0" w:space="0" w:color="auto"/>
        <w:left w:val="none" w:sz="0" w:space="0" w:color="auto"/>
        <w:bottom w:val="none" w:sz="0" w:space="0" w:color="auto"/>
        <w:right w:val="none" w:sz="0" w:space="0" w:color="auto"/>
      </w:divBdr>
    </w:div>
    <w:div w:id="308173257">
      <w:bodyDiv w:val="1"/>
      <w:marLeft w:val="0"/>
      <w:marRight w:val="0"/>
      <w:marTop w:val="0"/>
      <w:marBottom w:val="0"/>
      <w:divBdr>
        <w:top w:val="none" w:sz="0" w:space="0" w:color="auto"/>
        <w:left w:val="none" w:sz="0" w:space="0" w:color="auto"/>
        <w:bottom w:val="none" w:sz="0" w:space="0" w:color="auto"/>
        <w:right w:val="none" w:sz="0" w:space="0" w:color="auto"/>
      </w:divBdr>
    </w:div>
    <w:div w:id="402724824">
      <w:bodyDiv w:val="1"/>
      <w:marLeft w:val="0"/>
      <w:marRight w:val="0"/>
      <w:marTop w:val="0"/>
      <w:marBottom w:val="0"/>
      <w:divBdr>
        <w:top w:val="none" w:sz="0" w:space="0" w:color="auto"/>
        <w:left w:val="none" w:sz="0" w:space="0" w:color="auto"/>
        <w:bottom w:val="none" w:sz="0" w:space="0" w:color="auto"/>
        <w:right w:val="none" w:sz="0" w:space="0" w:color="auto"/>
      </w:divBdr>
    </w:div>
    <w:div w:id="432749693">
      <w:bodyDiv w:val="1"/>
      <w:marLeft w:val="0"/>
      <w:marRight w:val="0"/>
      <w:marTop w:val="0"/>
      <w:marBottom w:val="0"/>
      <w:divBdr>
        <w:top w:val="none" w:sz="0" w:space="0" w:color="auto"/>
        <w:left w:val="none" w:sz="0" w:space="0" w:color="auto"/>
        <w:bottom w:val="none" w:sz="0" w:space="0" w:color="auto"/>
        <w:right w:val="none" w:sz="0" w:space="0" w:color="auto"/>
      </w:divBdr>
    </w:div>
    <w:div w:id="500004869">
      <w:bodyDiv w:val="1"/>
      <w:marLeft w:val="0"/>
      <w:marRight w:val="0"/>
      <w:marTop w:val="0"/>
      <w:marBottom w:val="0"/>
      <w:divBdr>
        <w:top w:val="none" w:sz="0" w:space="0" w:color="auto"/>
        <w:left w:val="none" w:sz="0" w:space="0" w:color="auto"/>
        <w:bottom w:val="none" w:sz="0" w:space="0" w:color="auto"/>
        <w:right w:val="none" w:sz="0" w:space="0" w:color="auto"/>
      </w:divBdr>
    </w:div>
    <w:div w:id="540022102">
      <w:bodyDiv w:val="1"/>
      <w:marLeft w:val="0"/>
      <w:marRight w:val="0"/>
      <w:marTop w:val="0"/>
      <w:marBottom w:val="0"/>
      <w:divBdr>
        <w:top w:val="none" w:sz="0" w:space="0" w:color="auto"/>
        <w:left w:val="none" w:sz="0" w:space="0" w:color="auto"/>
        <w:bottom w:val="none" w:sz="0" w:space="0" w:color="auto"/>
        <w:right w:val="none" w:sz="0" w:space="0" w:color="auto"/>
      </w:divBdr>
    </w:div>
    <w:div w:id="595291353">
      <w:bodyDiv w:val="1"/>
      <w:marLeft w:val="0"/>
      <w:marRight w:val="0"/>
      <w:marTop w:val="0"/>
      <w:marBottom w:val="0"/>
      <w:divBdr>
        <w:top w:val="none" w:sz="0" w:space="0" w:color="auto"/>
        <w:left w:val="none" w:sz="0" w:space="0" w:color="auto"/>
        <w:bottom w:val="none" w:sz="0" w:space="0" w:color="auto"/>
        <w:right w:val="none" w:sz="0" w:space="0" w:color="auto"/>
      </w:divBdr>
    </w:div>
    <w:div w:id="609823405">
      <w:bodyDiv w:val="1"/>
      <w:marLeft w:val="0"/>
      <w:marRight w:val="0"/>
      <w:marTop w:val="0"/>
      <w:marBottom w:val="0"/>
      <w:divBdr>
        <w:top w:val="none" w:sz="0" w:space="0" w:color="auto"/>
        <w:left w:val="none" w:sz="0" w:space="0" w:color="auto"/>
        <w:bottom w:val="none" w:sz="0" w:space="0" w:color="auto"/>
        <w:right w:val="none" w:sz="0" w:space="0" w:color="auto"/>
      </w:divBdr>
    </w:div>
    <w:div w:id="653796462">
      <w:bodyDiv w:val="1"/>
      <w:marLeft w:val="0"/>
      <w:marRight w:val="0"/>
      <w:marTop w:val="0"/>
      <w:marBottom w:val="0"/>
      <w:divBdr>
        <w:top w:val="none" w:sz="0" w:space="0" w:color="auto"/>
        <w:left w:val="none" w:sz="0" w:space="0" w:color="auto"/>
        <w:bottom w:val="none" w:sz="0" w:space="0" w:color="auto"/>
        <w:right w:val="none" w:sz="0" w:space="0" w:color="auto"/>
      </w:divBdr>
    </w:div>
    <w:div w:id="659695183">
      <w:bodyDiv w:val="1"/>
      <w:marLeft w:val="0"/>
      <w:marRight w:val="0"/>
      <w:marTop w:val="0"/>
      <w:marBottom w:val="0"/>
      <w:divBdr>
        <w:top w:val="none" w:sz="0" w:space="0" w:color="auto"/>
        <w:left w:val="none" w:sz="0" w:space="0" w:color="auto"/>
        <w:bottom w:val="none" w:sz="0" w:space="0" w:color="auto"/>
        <w:right w:val="none" w:sz="0" w:space="0" w:color="auto"/>
      </w:divBdr>
    </w:div>
    <w:div w:id="662709316">
      <w:bodyDiv w:val="1"/>
      <w:marLeft w:val="0"/>
      <w:marRight w:val="0"/>
      <w:marTop w:val="0"/>
      <w:marBottom w:val="0"/>
      <w:divBdr>
        <w:top w:val="none" w:sz="0" w:space="0" w:color="auto"/>
        <w:left w:val="none" w:sz="0" w:space="0" w:color="auto"/>
        <w:bottom w:val="none" w:sz="0" w:space="0" w:color="auto"/>
        <w:right w:val="none" w:sz="0" w:space="0" w:color="auto"/>
      </w:divBdr>
    </w:div>
    <w:div w:id="677150620">
      <w:bodyDiv w:val="1"/>
      <w:marLeft w:val="0"/>
      <w:marRight w:val="0"/>
      <w:marTop w:val="0"/>
      <w:marBottom w:val="0"/>
      <w:divBdr>
        <w:top w:val="none" w:sz="0" w:space="0" w:color="auto"/>
        <w:left w:val="none" w:sz="0" w:space="0" w:color="auto"/>
        <w:bottom w:val="none" w:sz="0" w:space="0" w:color="auto"/>
        <w:right w:val="none" w:sz="0" w:space="0" w:color="auto"/>
      </w:divBdr>
    </w:div>
    <w:div w:id="694966949">
      <w:bodyDiv w:val="1"/>
      <w:marLeft w:val="0"/>
      <w:marRight w:val="0"/>
      <w:marTop w:val="0"/>
      <w:marBottom w:val="0"/>
      <w:divBdr>
        <w:top w:val="none" w:sz="0" w:space="0" w:color="auto"/>
        <w:left w:val="none" w:sz="0" w:space="0" w:color="auto"/>
        <w:bottom w:val="none" w:sz="0" w:space="0" w:color="auto"/>
        <w:right w:val="none" w:sz="0" w:space="0" w:color="auto"/>
      </w:divBdr>
    </w:div>
    <w:div w:id="718630279">
      <w:bodyDiv w:val="1"/>
      <w:marLeft w:val="0"/>
      <w:marRight w:val="0"/>
      <w:marTop w:val="0"/>
      <w:marBottom w:val="0"/>
      <w:divBdr>
        <w:top w:val="none" w:sz="0" w:space="0" w:color="auto"/>
        <w:left w:val="none" w:sz="0" w:space="0" w:color="auto"/>
        <w:bottom w:val="none" w:sz="0" w:space="0" w:color="auto"/>
        <w:right w:val="none" w:sz="0" w:space="0" w:color="auto"/>
      </w:divBdr>
    </w:div>
    <w:div w:id="718673313">
      <w:bodyDiv w:val="1"/>
      <w:marLeft w:val="0"/>
      <w:marRight w:val="0"/>
      <w:marTop w:val="0"/>
      <w:marBottom w:val="0"/>
      <w:divBdr>
        <w:top w:val="none" w:sz="0" w:space="0" w:color="auto"/>
        <w:left w:val="none" w:sz="0" w:space="0" w:color="auto"/>
        <w:bottom w:val="none" w:sz="0" w:space="0" w:color="auto"/>
        <w:right w:val="none" w:sz="0" w:space="0" w:color="auto"/>
      </w:divBdr>
    </w:div>
    <w:div w:id="739795352">
      <w:bodyDiv w:val="1"/>
      <w:marLeft w:val="0"/>
      <w:marRight w:val="0"/>
      <w:marTop w:val="0"/>
      <w:marBottom w:val="0"/>
      <w:divBdr>
        <w:top w:val="none" w:sz="0" w:space="0" w:color="auto"/>
        <w:left w:val="none" w:sz="0" w:space="0" w:color="auto"/>
        <w:bottom w:val="none" w:sz="0" w:space="0" w:color="auto"/>
        <w:right w:val="none" w:sz="0" w:space="0" w:color="auto"/>
      </w:divBdr>
    </w:div>
    <w:div w:id="802120912">
      <w:bodyDiv w:val="1"/>
      <w:marLeft w:val="0"/>
      <w:marRight w:val="0"/>
      <w:marTop w:val="0"/>
      <w:marBottom w:val="0"/>
      <w:divBdr>
        <w:top w:val="none" w:sz="0" w:space="0" w:color="auto"/>
        <w:left w:val="none" w:sz="0" w:space="0" w:color="auto"/>
        <w:bottom w:val="none" w:sz="0" w:space="0" w:color="auto"/>
        <w:right w:val="none" w:sz="0" w:space="0" w:color="auto"/>
      </w:divBdr>
    </w:div>
    <w:div w:id="871578773">
      <w:bodyDiv w:val="1"/>
      <w:marLeft w:val="0"/>
      <w:marRight w:val="0"/>
      <w:marTop w:val="0"/>
      <w:marBottom w:val="0"/>
      <w:divBdr>
        <w:top w:val="none" w:sz="0" w:space="0" w:color="auto"/>
        <w:left w:val="none" w:sz="0" w:space="0" w:color="auto"/>
        <w:bottom w:val="none" w:sz="0" w:space="0" w:color="auto"/>
        <w:right w:val="none" w:sz="0" w:space="0" w:color="auto"/>
      </w:divBdr>
    </w:div>
    <w:div w:id="871723830">
      <w:bodyDiv w:val="1"/>
      <w:marLeft w:val="0"/>
      <w:marRight w:val="0"/>
      <w:marTop w:val="0"/>
      <w:marBottom w:val="0"/>
      <w:divBdr>
        <w:top w:val="none" w:sz="0" w:space="0" w:color="auto"/>
        <w:left w:val="none" w:sz="0" w:space="0" w:color="auto"/>
        <w:bottom w:val="none" w:sz="0" w:space="0" w:color="auto"/>
        <w:right w:val="none" w:sz="0" w:space="0" w:color="auto"/>
      </w:divBdr>
    </w:div>
    <w:div w:id="887913805">
      <w:bodyDiv w:val="1"/>
      <w:marLeft w:val="0"/>
      <w:marRight w:val="0"/>
      <w:marTop w:val="0"/>
      <w:marBottom w:val="0"/>
      <w:divBdr>
        <w:top w:val="none" w:sz="0" w:space="0" w:color="auto"/>
        <w:left w:val="none" w:sz="0" w:space="0" w:color="auto"/>
        <w:bottom w:val="none" w:sz="0" w:space="0" w:color="auto"/>
        <w:right w:val="none" w:sz="0" w:space="0" w:color="auto"/>
      </w:divBdr>
    </w:div>
    <w:div w:id="900143319">
      <w:bodyDiv w:val="1"/>
      <w:marLeft w:val="0"/>
      <w:marRight w:val="0"/>
      <w:marTop w:val="0"/>
      <w:marBottom w:val="0"/>
      <w:divBdr>
        <w:top w:val="none" w:sz="0" w:space="0" w:color="auto"/>
        <w:left w:val="none" w:sz="0" w:space="0" w:color="auto"/>
        <w:bottom w:val="none" w:sz="0" w:space="0" w:color="auto"/>
        <w:right w:val="none" w:sz="0" w:space="0" w:color="auto"/>
      </w:divBdr>
    </w:div>
    <w:div w:id="924338972">
      <w:bodyDiv w:val="1"/>
      <w:marLeft w:val="0"/>
      <w:marRight w:val="0"/>
      <w:marTop w:val="0"/>
      <w:marBottom w:val="0"/>
      <w:divBdr>
        <w:top w:val="none" w:sz="0" w:space="0" w:color="auto"/>
        <w:left w:val="none" w:sz="0" w:space="0" w:color="auto"/>
        <w:bottom w:val="none" w:sz="0" w:space="0" w:color="auto"/>
        <w:right w:val="none" w:sz="0" w:space="0" w:color="auto"/>
      </w:divBdr>
    </w:div>
    <w:div w:id="957222308">
      <w:bodyDiv w:val="1"/>
      <w:marLeft w:val="0"/>
      <w:marRight w:val="0"/>
      <w:marTop w:val="0"/>
      <w:marBottom w:val="0"/>
      <w:divBdr>
        <w:top w:val="none" w:sz="0" w:space="0" w:color="auto"/>
        <w:left w:val="none" w:sz="0" w:space="0" w:color="auto"/>
        <w:bottom w:val="none" w:sz="0" w:space="0" w:color="auto"/>
        <w:right w:val="none" w:sz="0" w:space="0" w:color="auto"/>
      </w:divBdr>
    </w:div>
    <w:div w:id="961380040">
      <w:bodyDiv w:val="1"/>
      <w:marLeft w:val="0"/>
      <w:marRight w:val="0"/>
      <w:marTop w:val="0"/>
      <w:marBottom w:val="0"/>
      <w:divBdr>
        <w:top w:val="none" w:sz="0" w:space="0" w:color="auto"/>
        <w:left w:val="none" w:sz="0" w:space="0" w:color="auto"/>
        <w:bottom w:val="none" w:sz="0" w:space="0" w:color="auto"/>
        <w:right w:val="none" w:sz="0" w:space="0" w:color="auto"/>
      </w:divBdr>
    </w:div>
    <w:div w:id="961694266">
      <w:bodyDiv w:val="1"/>
      <w:marLeft w:val="0"/>
      <w:marRight w:val="0"/>
      <w:marTop w:val="0"/>
      <w:marBottom w:val="0"/>
      <w:divBdr>
        <w:top w:val="none" w:sz="0" w:space="0" w:color="auto"/>
        <w:left w:val="none" w:sz="0" w:space="0" w:color="auto"/>
        <w:bottom w:val="none" w:sz="0" w:space="0" w:color="auto"/>
        <w:right w:val="none" w:sz="0" w:space="0" w:color="auto"/>
      </w:divBdr>
    </w:div>
    <w:div w:id="967854757">
      <w:bodyDiv w:val="1"/>
      <w:marLeft w:val="0"/>
      <w:marRight w:val="0"/>
      <w:marTop w:val="0"/>
      <w:marBottom w:val="0"/>
      <w:divBdr>
        <w:top w:val="none" w:sz="0" w:space="0" w:color="auto"/>
        <w:left w:val="none" w:sz="0" w:space="0" w:color="auto"/>
        <w:bottom w:val="none" w:sz="0" w:space="0" w:color="auto"/>
        <w:right w:val="none" w:sz="0" w:space="0" w:color="auto"/>
      </w:divBdr>
    </w:div>
    <w:div w:id="993602368">
      <w:bodyDiv w:val="1"/>
      <w:marLeft w:val="0"/>
      <w:marRight w:val="0"/>
      <w:marTop w:val="0"/>
      <w:marBottom w:val="0"/>
      <w:divBdr>
        <w:top w:val="none" w:sz="0" w:space="0" w:color="auto"/>
        <w:left w:val="none" w:sz="0" w:space="0" w:color="auto"/>
        <w:bottom w:val="none" w:sz="0" w:space="0" w:color="auto"/>
        <w:right w:val="none" w:sz="0" w:space="0" w:color="auto"/>
      </w:divBdr>
    </w:div>
    <w:div w:id="998965634">
      <w:bodyDiv w:val="1"/>
      <w:marLeft w:val="0"/>
      <w:marRight w:val="0"/>
      <w:marTop w:val="0"/>
      <w:marBottom w:val="0"/>
      <w:divBdr>
        <w:top w:val="none" w:sz="0" w:space="0" w:color="auto"/>
        <w:left w:val="none" w:sz="0" w:space="0" w:color="auto"/>
        <w:bottom w:val="none" w:sz="0" w:space="0" w:color="auto"/>
        <w:right w:val="none" w:sz="0" w:space="0" w:color="auto"/>
      </w:divBdr>
    </w:div>
    <w:div w:id="1031222958">
      <w:bodyDiv w:val="1"/>
      <w:marLeft w:val="0"/>
      <w:marRight w:val="0"/>
      <w:marTop w:val="0"/>
      <w:marBottom w:val="0"/>
      <w:divBdr>
        <w:top w:val="none" w:sz="0" w:space="0" w:color="auto"/>
        <w:left w:val="none" w:sz="0" w:space="0" w:color="auto"/>
        <w:bottom w:val="none" w:sz="0" w:space="0" w:color="auto"/>
        <w:right w:val="none" w:sz="0" w:space="0" w:color="auto"/>
      </w:divBdr>
    </w:div>
    <w:div w:id="1096511550">
      <w:bodyDiv w:val="1"/>
      <w:marLeft w:val="0"/>
      <w:marRight w:val="0"/>
      <w:marTop w:val="0"/>
      <w:marBottom w:val="0"/>
      <w:divBdr>
        <w:top w:val="none" w:sz="0" w:space="0" w:color="auto"/>
        <w:left w:val="none" w:sz="0" w:space="0" w:color="auto"/>
        <w:bottom w:val="none" w:sz="0" w:space="0" w:color="auto"/>
        <w:right w:val="none" w:sz="0" w:space="0" w:color="auto"/>
      </w:divBdr>
    </w:div>
    <w:div w:id="1164323208">
      <w:bodyDiv w:val="1"/>
      <w:marLeft w:val="0"/>
      <w:marRight w:val="0"/>
      <w:marTop w:val="0"/>
      <w:marBottom w:val="0"/>
      <w:divBdr>
        <w:top w:val="none" w:sz="0" w:space="0" w:color="auto"/>
        <w:left w:val="none" w:sz="0" w:space="0" w:color="auto"/>
        <w:bottom w:val="none" w:sz="0" w:space="0" w:color="auto"/>
        <w:right w:val="none" w:sz="0" w:space="0" w:color="auto"/>
      </w:divBdr>
    </w:div>
    <w:div w:id="1192574191">
      <w:bodyDiv w:val="1"/>
      <w:marLeft w:val="0"/>
      <w:marRight w:val="0"/>
      <w:marTop w:val="0"/>
      <w:marBottom w:val="0"/>
      <w:divBdr>
        <w:top w:val="none" w:sz="0" w:space="0" w:color="auto"/>
        <w:left w:val="none" w:sz="0" w:space="0" w:color="auto"/>
        <w:bottom w:val="none" w:sz="0" w:space="0" w:color="auto"/>
        <w:right w:val="none" w:sz="0" w:space="0" w:color="auto"/>
      </w:divBdr>
    </w:div>
    <w:div w:id="1219323768">
      <w:bodyDiv w:val="1"/>
      <w:marLeft w:val="0"/>
      <w:marRight w:val="0"/>
      <w:marTop w:val="0"/>
      <w:marBottom w:val="0"/>
      <w:divBdr>
        <w:top w:val="none" w:sz="0" w:space="0" w:color="auto"/>
        <w:left w:val="none" w:sz="0" w:space="0" w:color="auto"/>
        <w:bottom w:val="none" w:sz="0" w:space="0" w:color="auto"/>
        <w:right w:val="none" w:sz="0" w:space="0" w:color="auto"/>
      </w:divBdr>
    </w:div>
    <w:div w:id="1319185687">
      <w:bodyDiv w:val="1"/>
      <w:marLeft w:val="0"/>
      <w:marRight w:val="0"/>
      <w:marTop w:val="0"/>
      <w:marBottom w:val="0"/>
      <w:divBdr>
        <w:top w:val="none" w:sz="0" w:space="0" w:color="auto"/>
        <w:left w:val="none" w:sz="0" w:space="0" w:color="auto"/>
        <w:bottom w:val="none" w:sz="0" w:space="0" w:color="auto"/>
        <w:right w:val="none" w:sz="0" w:space="0" w:color="auto"/>
      </w:divBdr>
    </w:div>
    <w:div w:id="1335568772">
      <w:bodyDiv w:val="1"/>
      <w:marLeft w:val="0"/>
      <w:marRight w:val="0"/>
      <w:marTop w:val="0"/>
      <w:marBottom w:val="0"/>
      <w:divBdr>
        <w:top w:val="none" w:sz="0" w:space="0" w:color="auto"/>
        <w:left w:val="none" w:sz="0" w:space="0" w:color="auto"/>
        <w:bottom w:val="none" w:sz="0" w:space="0" w:color="auto"/>
        <w:right w:val="none" w:sz="0" w:space="0" w:color="auto"/>
      </w:divBdr>
    </w:div>
    <w:div w:id="1430153704">
      <w:bodyDiv w:val="1"/>
      <w:marLeft w:val="0"/>
      <w:marRight w:val="0"/>
      <w:marTop w:val="0"/>
      <w:marBottom w:val="0"/>
      <w:divBdr>
        <w:top w:val="none" w:sz="0" w:space="0" w:color="auto"/>
        <w:left w:val="none" w:sz="0" w:space="0" w:color="auto"/>
        <w:bottom w:val="none" w:sz="0" w:space="0" w:color="auto"/>
        <w:right w:val="none" w:sz="0" w:space="0" w:color="auto"/>
      </w:divBdr>
    </w:div>
    <w:div w:id="1430466184">
      <w:bodyDiv w:val="1"/>
      <w:marLeft w:val="0"/>
      <w:marRight w:val="0"/>
      <w:marTop w:val="0"/>
      <w:marBottom w:val="0"/>
      <w:divBdr>
        <w:top w:val="none" w:sz="0" w:space="0" w:color="auto"/>
        <w:left w:val="none" w:sz="0" w:space="0" w:color="auto"/>
        <w:bottom w:val="none" w:sz="0" w:space="0" w:color="auto"/>
        <w:right w:val="none" w:sz="0" w:space="0" w:color="auto"/>
      </w:divBdr>
    </w:div>
    <w:div w:id="1437945244">
      <w:bodyDiv w:val="1"/>
      <w:marLeft w:val="0"/>
      <w:marRight w:val="0"/>
      <w:marTop w:val="0"/>
      <w:marBottom w:val="0"/>
      <w:divBdr>
        <w:top w:val="none" w:sz="0" w:space="0" w:color="auto"/>
        <w:left w:val="none" w:sz="0" w:space="0" w:color="auto"/>
        <w:bottom w:val="none" w:sz="0" w:space="0" w:color="auto"/>
        <w:right w:val="none" w:sz="0" w:space="0" w:color="auto"/>
      </w:divBdr>
    </w:div>
    <w:div w:id="1524440292">
      <w:bodyDiv w:val="1"/>
      <w:marLeft w:val="0"/>
      <w:marRight w:val="0"/>
      <w:marTop w:val="0"/>
      <w:marBottom w:val="0"/>
      <w:divBdr>
        <w:top w:val="none" w:sz="0" w:space="0" w:color="auto"/>
        <w:left w:val="none" w:sz="0" w:space="0" w:color="auto"/>
        <w:bottom w:val="none" w:sz="0" w:space="0" w:color="auto"/>
        <w:right w:val="none" w:sz="0" w:space="0" w:color="auto"/>
      </w:divBdr>
    </w:div>
    <w:div w:id="1542935208">
      <w:bodyDiv w:val="1"/>
      <w:marLeft w:val="0"/>
      <w:marRight w:val="0"/>
      <w:marTop w:val="0"/>
      <w:marBottom w:val="0"/>
      <w:divBdr>
        <w:top w:val="none" w:sz="0" w:space="0" w:color="auto"/>
        <w:left w:val="none" w:sz="0" w:space="0" w:color="auto"/>
        <w:bottom w:val="none" w:sz="0" w:space="0" w:color="auto"/>
        <w:right w:val="none" w:sz="0" w:space="0" w:color="auto"/>
      </w:divBdr>
    </w:div>
    <w:div w:id="1563321528">
      <w:bodyDiv w:val="1"/>
      <w:marLeft w:val="0"/>
      <w:marRight w:val="0"/>
      <w:marTop w:val="0"/>
      <w:marBottom w:val="0"/>
      <w:divBdr>
        <w:top w:val="none" w:sz="0" w:space="0" w:color="auto"/>
        <w:left w:val="none" w:sz="0" w:space="0" w:color="auto"/>
        <w:bottom w:val="none" w:sz="0" w:space="0" w:color="auto"/>
        <w:right w:val="none" w:sz="0" w:space="0" w:color="auto"/>
      </w:divBdr>
    </w:div>
    <w:div w:id="1570925509">
      <w:bodyDiv w:val="1"/>
      <w:marLeft w:val="0"/>
      <w:marRight w:val="0"/>
      <w:marTop w:val="0"/>
      <w:marBottom w:val="0"/>
      <w:divBdr>
        <w:top w:val="none" w:sz="0" w:space="0" w:color="auto"/>
        <w:left w:val="none" w:sz="0" w:space="0" w:color="auto"/>
        <w:bottom w:val="none" w:sz="0" w:space="0" w:color="auto"/>
        <w:right w:val="none" w:sz="0" w:space="0" w:color="auto"/>
      </w:divBdr>
    </w:div>
    <w:div w:id="1595629164">
      <w:bodyDiv w:val="1"/>
      <w:marLeft w:val="0"/>
      <w:marRight w:val="0"/>
      <w:marTop w:val="0"/>
      <w:marBottom w:val="0"/>
      <w:divBdr>
        <w:top w:val="none" w:sz="0" w:space="0" w:color="auto"/>
        <w:left w:val="none" w:sz="0" w:space="0" w:color="auto"/>
        <w:bottom w:val="none" w:sz="0" w:space="0" w:color="auto"/>
        <w:right w:val="none" w:sz="0" w:space="0" w:color="auto"/>
      </w:divBdr>
    </w:div>
    <w:div w:id="1605308658">
      <w:bodyDiv w:val="1"/>
      <w:marLeft w:val="0"/>
      <w:marRight w:val="0"/>
      <w:marTop w:val="0"/>
      <w:marBottom w:val="0"/>
      <w:divBdr>
        <w:top w:val="none" w:sz="0" w:space="0" w:color="auto"/>
        <w:left w:val="none" w:sz="0" w:space="0" w:color="auto"/>
        <w:bottom w:val="none" w:sz="0" w:space="0" w:color="auto"/>
        <w:right w:val="none" w:sz="0" w:space="0" w:color="auto"/>
      </w:divBdr>
    </w:div>
    <w:div w:id="1627155251">
      <w:bodyDiv w:val="1"/>
      <w:marLeft w:val="0"/>
      <w:marRight w:val="0"/>
      <w:marTop w:val="0"/>
      <w:marBottom w:val="0"/>
      <w:divBdr>
        <w:top w:val="none" w:sz="0" w:space="0" w:color="auto"/>
        <w:left w:val="none" w:sz="0" w:space="0" w:color="auto"/>
        <w:bottom w:val="none" w:sz="0" w:space="0" w:color="auto"/>
        <w:right w:val="none" w:sz="0" w:space="0" w:color="auto"/>
      </w:divBdr>
    </w:div>
    <w:div w:id="1634869876">
      <w:bodyDiv w:val="1"/>
      <w:marLeft w:val="0"/>
      <w:marRight w:val="0"/>
      <w:marTop w:val="0"/>
      <w:marBottom w:val="0"/>
      <w:divBdr>
        <w:top w:val="none" w:sz="0" w:space="0" w:color="auto"/>
        <w:left w:val="none" w:sz="0" w:space="0" w:color="auto"/>
        <w:bottom w:val="none" w:sz="0" w:space="0" w:color="auto"/>
        <w:right w:val="none" w:sz="0" w:space="0" w:color="auto"/>
      </w:divBdr>
    </w:div>
    <w:div w:id="1648169683">
      <w:bodyDiv w:val="1"/>
      <w:marLeft w:val="0"/>
      <w:marRight w:val="0"/>
      <w:marTop w:val="0"/>
      <w:marBottom w:val="0"/>
      <w:divBdr>
        <w:top w:val="none" w:sz="0" w:space="0" w:color="auto"/>
        <w:left w:val="none" w:sz="0" w:space="0" w:color="auto"/>
        <w:bottom w:val="none" w:sz="0" w:space="0" w:color="auto"/>
        <w:right w:val="none" w:sz="0" w:space="0" w:color="auto"/>
      </w:divBdr>
    </w:div>
    <w:div w:id="1674064831">
      <w:bodyDiv w:val="1"/>
      <w:marLeft w:val="0"/>
      <w:marRight w:val="0"/>
      <w:marTop w:val="0"/>
      <w:marBottom w:val="0"/>
      <w:divBdr>
        <w:top w:val="none" w:sz="0" w:space="0" w:color="auto"/>
        <w:left w:val="none" w:sz="0" w:space="0" w:color="auto"/>
        <w:bottom w:val="none" w:sz="0" w:space="0" w:color="auto"/>
        <w:right w:val="none" w:sz="0" w:space="0" w:color="auto"/>
      </w:divBdr>
    </w:div>
    <w:div w:id="1712146898">
      <w:bodyDiv w:val="1"/>
      <w:marLeft w:val="0"/>
      <w:marRight w:val="0"/>
      <w:marTop w:val="0"/>
      <w:marBottom w:val="0"/>
      <w:divBdr>
        <w:top w:val="none" w:sz="0" w:space="0" w:color="auto"/>
        <w:left w:val="none" w:sz="0" w:space="0" w:color="auto"/>
        <w:bottom w:val="none" w:sz="0" w:space="0" w:color="auto"/>
        <w:right w:val="none" w:sz="0" w:space="0" w:color="auto"/>
      </w:divBdr>
    </w:div>
    <w:div w:id="1718042160">
      <w:bodyDiv w:val="1"/>
      <w:marLeft w:val="0"/>
      <w:marRight w:val="0"/>
      <w:marTop w:val="0"/>
      <w:marBottom w:val="0"/>
      <w:divBdr>
        <w:top w:val="none" w:sz="0" w:space="0" w:color="auto"/>
        <w:left w:val="none" w:sz="0" w:space="0" w:color="auto"/>
        <w:bottom w:val="none" w:sz="0" w:space="0" w:color="auto"/>
        <w:right w:val="none" w:sz="0" w:space="0" w:color="auto"/>
      </w:divBdr>
    </w:div>
    <w:div w:id="1730957808">
      <w:bodyDiv w:val="1"/>
      <w:marLeft w:val="0"/>
      <w:marRight w:val="0"/>
      <w:marTop w:val="0"/>
      <w:marBottom w:val="0"/>
      <w:divBdr>
        <w:top w:val="none" w:sz="0" w:space="0" w:color="auto"/>
        <w:left w:val="none" w:sz="0" w:space="0" w:color="auto"/>
        <w:bottom w:val="none" w:sz="0" w:space="0" w:color="auto"/>
        <w:right w:val="none" w:sz="0" w:space="0" w:color="auto"/>
      </w:divBdr>
    </w:div>
    <w:div w:id="1731735041">
      <w:bodyDiv w:val="1"/>
      <w:marLeft w:val="0"/>
      <w:marRight w:val="0"/>
      <w:marTop w:val="0"/>
      <w:marBottom w:val="0"/>
      <w:divBdr>
        <w:top w:val="none" w:sz="0" w:space="0" w:color="auto"/>
        <w:left w:val="none" w:sz="0" w:space="0" w:color="auto"/>
        <w:bottom w:val="none" w:sz="0" w:space="0" w:color="auto"/>
        <w:right w:val="none" w:sz="0" w:space="0" w:color="auto"/>
      </w:divBdr>
    </w:div>
    <w:div w:id="1733306424">
      <w:bodyDiv w:val="1"/>
      <w:marLeft w:val="0"/>
      <w:marRight w:val="0"/>
      <w:marTop w:val="0"/>
      <w:marBottom w:val="0"/>
      <w:divBdr>
        <w:top w:val="none" w:sz="0" w:space="0" w:color="auto"/>
        <w:left w:val="none" w:sz="0" w:space="0" w:color="auto"/>
        <w:bottom w:val="none" w:sz="0" w:space="0" w:color="auto"/>
        <w:right w:val="none" w:sz="0" w:space="0" w:color="auto"/>
      </w:divBdr>
    </w:div>
    <w:div w:id="1747801136">
      <w:bodyDiv w:val="1"/>
      <w:marLeft w:val="0"/>
      <w:marRight w:val="0"/>
      <w:marTop w:val="0"/>
      <w:marBottom w:val="0"/>
      <w:divBdr>
        <w:top w:val="none" w:sz="0" w:space="0" w:color="auto"/>
        <w:left w:val="none" w:sz="0" w:space="0" w:color="auto"/>
        <w:bottom w:val="none" w:sz="0" w:space="0" w:color="auto"/>
        <w:right w:val="none" w:sz="0" w:space="0" w:color="auto"/>
      </w:divBdr>
    </w:div>
    <w:div w:id="1777404316">
      <w:bodyDiv w:val="1"/>
      <w:marLeft w:val="0"/>
      <w:marRight w:val="0"/>
      <w:marTop w:val="0"/>
      <w:marBottom w:val="0"/>
      <w:divBdr>
        <w:top w:val="none" w:sz="0" w:space="0" w:color="auto"/>
        <w:left w:val="none" w:sz="0" w:space="0" w:color="auto"/>
        <w:bottom w:val="none" w:sz="0" w:space="0" w:color="auto"/>
        <w:right w:val="none" w:sz="0" w:space="0" w:color="auto"/>
      </w:divBdr>
    </w:div>
    <w:div w:id="1777679649">
      <w:bodyDiv w:val="1"/>
      <w:marLeft w:val="0"/>
      <w:marRight w:val="0"/>
      <w:marTop w:val="0"/>
      <w:marBottom w:val="0"/>
      <w:divBdr>
        <w:top w:val="none" w:sz="0" w:space="0" w:color="auto"/>
        <w:left w:val="none" w:sz="0" w:space="0" w:color="auto"/>
        <w:bottom w:val="none" w:sz="0" w:space="0" w:color="auto"/>
        <w:right w:val="none" w:sz="0" w:space="0" w:color="auto"/>
      </w:divBdr>
    </w:div>
    <w:div w:id="1793136185">
      <w:bodyDiv w:val="1"/>
      <w:marLeft w:val="0"/>
      <w:marRight w:val="0"/>
      <w:marTop w:val="0"/>
      <w:marBottom w:val="0"/>
      <w:divBdr>
        <w:top w:val="none" w:sz="0" w:space="0" w:color="auto"/>
        <w:left w:val="none" w:sz="0" w:space="0" w:color="auto"/>
        <w:bottom w:val="none" w:sz="0" w:space="0" w:color="auto"/>
        <w:right w:val="none" w:sz="0" w:space="0" w:color="auto"/>
      </w:divBdr>
    </w:div>
    <w:div w:id="1801335613">
      <w:bodyDiv w:val="1"/>
      <w:marLeft w:val="0"/>
      <w:marRight w:val="0"/>
      <w:marTop w:val="0"/>
      <w:marBottom w:val="0"/>
      <w:divBdr>
        <w:top w:val="none" w:sz="0" w:space="0" w:color="auto"/>
        <w:left w:val="none" w:sz="0" w:space="0" w:color="auto"/>
        <w:bottom w:val="none" w:sz="0" w:space="0" w:color="auto"/>
        <w:right w:val="none" w:sz="0" w:space="0" w:color="auto"/>
      </w:divBdr>
    </w:div>
    <w:div w:id="1837915311">
      <w:bodyDiv w:val="1"/>
      <w:marLeft w:val="0"/>
      <w:marRight w:val="0"/>
      <w:marTop w:val="0"/>
      <w:marBottom w:val="0"/>
      <w:divBdr>
        <w:top w:val="none" w:sz="0" w:space="0" w:color="auto"/>
        <w:left w:val="none" w:sz="0" w:space="0" w:color="auto"/>
        <w:bottom w:val="none" w:sz="0" w:space="0" w:color="auto"/>
        <w:right w:val="none" w:sz="0" w:space="0" w:color="auto"/>
      </w:divBdr>
    </w:div>
    <w:div w:id="1870486213">
      <w:bodyDiv w:val="1"/>
      <w:marLeft w:val="0"/>
      <w:marRight w:val="0"/>
      <w:marTop w:val="0"/>
      <w:marBottom w:val="0"/>
      <w:divBdr>
        <w:top w:val="none" w:sz="0" w:space="0" w:color="auto"/>
        <w:left w:val="none" w:sz="0" w:space="0" w:color="auto"/>
        <w:bottom w:val="none" w:sz="0" w:space="0" w:color="auto"/>
        <w:right w:val="none" w:sz="0" w:space="0" w:color="auto"/>
      </w:divBdr>
    </w:div>
    <w:div w:id="1886746980">
      <w:bodyDiv w:val="1"/>
      <w:marLeft w:val="0"/>
      <w:marRight w:val="0"/>
      <w:marTop w:val="0"/>
      <w:marBottom w:val="0"/>
      <w:divBdr>
        <w:top w:val="none" w:sz="0" w:space="0" w:color="auto"/>
        <w:left w:val="none" w:sz="0" w:space="0" w:color="auto"/>
        <w:bottom w:val="none" w:sz="0" w:space="0" w:color="auto"/>
        <w:right w:val="none" w:sz="0" w:space="0" w:color="auto"/>
      </w:divBdr>
    </w:div>
    <w:div w:id="1895044369">
      <w:bodyDiv w:val="1"/>
      <w:marLeft w:val="0"/>
      <w:marRight w:val="0"/>
      <w:marTop w:val="0"/>
      <w:marBottom w:val="0"/>
      <w:divBdr>
        <w:top w:val="none" w:sz="0" w:space="0" w:color="auto"/>
        <w:left w:val="none" w:sz="0" w:space="0" w:color="auto"/>
        <w:bottom w:val="none" w:sz="0" w:space="0" w:color="auto"/>
        <w:right w:val="none" w:sz="0" w:space="0" w:color="auto"/>
      </w:divBdr>
    </w:div>
    <w:div w:id="1933777080">
      <w:bodyDiv w:val="1"/>
      <w:marLeft w:val="0"/>
      <w:marRight w:val="0"/>
      <w:marTop w:val="0"/>
      <w:marBottom w:val="0"/>
      <w:divBdr>
        <w:top w:val="none" w:sz="0" w:space="0" w:color="auto"/>
        <w:left w:val="none" w:sz="0" w:space="0" w:color="auto"/>
        <w:bottom w:val="none" w:sz="0" w:space="0" w:color="auto"/>
        <w:right w:val="none" w:sz="0" w:space="0" w:color="auto"/>
      </w:divBdr>
    </w:div>
    <w:div w:id="1937521573">
      <w:bodyDiv w:val="1"/>
      <w:marLeft w:val="0"/>
      <w:marRight w:val="0"/>
      <w:marTop w:val="0"/>
      <w:marBottom w:val="0"/>
      <w:divBdr>
        <w:top w:val="none" w:sz="0" w:space="0" w:color="auto"/>
        <w:left w:val="none" w:sz="0" w:space="0" w:color="auto"/>
        <w:bottom w:val="none" w:sz="0" w:space="0" w:color="auto"/>
        <w:right w:val="none" w:sz="0" w:space="0" w:color="auto"/>
      </w:divBdr>
    </w:div>
    <w:div w:id="1996444847">
      <w:bodyDiv w:val="1"/>
      <w:marLeft w:val="0"/>
      <w:marRight w:val="0"/>
      <w:marTop w:val="0"/>
      <w:marBottom w:val="0"/>
      <w:divBdr>
        <w:top w:val="none" w:sz="0" w:space="0" w:color="auto"/>
        <w:left w:val="none" w:sz="0" w:space="0" w:color="auto"/>
        <w:bottom w:val="none" w:sz="0" w:space="0" w:color="auto"/>
        <w:right w:val="none" w:sz="0" w:space="0" w:color="auto"/>
      </w:divBdr>
    </w:div>
    <w:div w:id="2079397229">
      <w:bodyDiv w:val="1"/>
      <w:marLeft w:val="0"/>
      <w:marRight w:val="0"/>
      <w:marTop w:val="0"/>
      <w:marBottom w:val="0"/>
      <w:divBdr>
        <w:top w:val="none" w:sz="0" w:space="0" w:color="auto"/>
        <w:left w:val="none" w:sz="0" w:space="0" w:color="auto"/>
        <w:bottom w:val="none" w:sz="0" w:space="0" w:color="auto"/>
        <w:right w:val="none" w:sz="0" w:space="0" w:color="auto"/>
      </w:divBdr>
    </w:div>
    <w:div w:id="2090080366">
      <w:bodyDiv w:val="1"/>
      <w:marLeft w:val="0"/>
      <w:marRight w:val="0"/>
      <w:marTop w:val="0"/>
      <w:marBottom w:val="0"/>
      <w:divBdr>
        <w:top w:val="none" w:sz="0" w:space="0" w:color="auto"/>
        <w:left w:val="none" w:sz="0" w:space="0" w:color="auto"/>
        <w:bottom w:val="none" w:sz="0" w:space="0" w:color="auto"/>
        <w:right w:val="none" w:sz="0" w:space="0" w:color="auto"/>
      </w:divBdr>
    </w:div>
    <w:div w:id="2104570235">
      <w:bodyDiv w:val="1"/>
      <w:marLeft w:val="0"/>
      <w:marRight w:val="0"/>
      <w:marTop w:val="0"/>
      <w:marBottom w:val="0"/>
      <w:divBdr>
        <w:top w:val="none" w:sz="0" w:space="0" w:color="auto"/>
        <w:left w:val="none" w:sz="0" w:space="0" w:color="auto"/>
        <w:bottom w:val="none" w:sz="0" w:space="0" w:color="auto"/>
        <w:right w:val="none" w:sz="0" w:space="0" w:color="auto"/>
      </w:divBdr>
    </w:div>
    <w:div w:id="211636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1\University%20Projects\bds-ml-reg\thesis\ulesandepustit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Hyd</b:Tag>
    <b:SourceType>InternetSite</b:SourceType>
    <b:Guid>{BDD72407-0A77-4943-B9C4-CE834F0AD577}</b:Guid>
    <b:Title>Hydropower is destroying Europe's rivers and biodiversity. It is also one of the main reasons the EU's water protection law is breached.</b:Title>
    <b:ProductionCompany>WWF</b:ProductionCompany>
    <b:URL>https://www.wwf.eu/what_we_do/water/hydropower/</b:URL>
    <b:RefOrder>1</b:RefOrder>
  </b:Source>
  <b:Source>
    <b:Tag>Hyd1</b:Tag>
    <b:SourceType>InternetSite</b:SourceType>
    <b:Guid>{FCBFA9A4-2FE7-418C-819F-9F1B1C9CA316}</b:Guid>
    <b:Title>Hydropower is the forgotten giant of low-carbon electricity</b:Title>
    <b:ProductionCompany>IEA</b:ProductionCompany>
    <b:URL>https://www.iea.org/reports/hydropower-special-market-report/executive-summary</b:URL>
    <b:RefOrder>2</b:RefOrder>
  </b:Source>
  <b:Source>
    <b:Tag>USt</b:Tag>
    <b:SourceType>Report</b:SourceType>
    <b:Guid>{84C7F72D-B28F-4BA8-8284-19B9725D41CB}</b:Guid>
    <b:Author>
      <b:Author>
        <b:NameList>
          <b:Person>
            <b:Last>Stoltz</b:Last>
            <b:First>U.</b:First>
          </b:Person>
          <b:Person>
            <b:Last>Geigerl</b:Last>
            <b:First>F.</b:First>
          </b:Person>
          <b:Person>
            <b:Last>Tuhtan</b:Last>
            <b:First>J.</b:First>
            <b:Middle>A.</b:Middle>
          </b:Person>
        </b:NameList>
      </b:Author>
    </b:Author>
    <b:Title>Influence of operation modes and fish behavior on fish</b:Title>
    <b:RefOrder>5</b:RefOrder>
  </b:Source>
  <b:Source>
    <b:Tag>Gle99</b:Tag>
    <b:SourceType>Report</b:SourceType>
    <b:Guid>{C1B3C3E1-FB3B-4AF9-A761-04D110082646}</b:Guid>
    <b:Author>
      <b:Author>
        <b:NameList>
          <b:Person>
            <b:Last>Cada</b:Last>
            <b:First>Glenn</b:First>
          </b:Person>
          <b:Person>
            <b:Last>Carlson</b:Last>
            <b:First>Thomas</b:First>
          </b:Person>
          <b:Person>
            <b:Last>Ferguson</b:Last>
            <b:First>John</b:First>
          </b:Person>
          <b:Person>
            <b:Last>Richmond</b:Last>
            <b:First>Marshall</b:First>
          </b:Person>
          <b:Person>
            <b:Last>Sale</b:Last>
            <b:First>Michael</b:First>
          </b:Person>
        </b:NameList>
      </b:Author>
    </b:Author>
    <b:Title>Exploring the Role of Shear Stress and Severe Turbulence in Downstream Fish Passage</b:Title>
    <b:Year>1999</b:Year>
    <b:RefOrder>4</b:RefOrder>
  </b:Source>
  <b:Source>
    <b:Tag>Cra14</b:Tag>
    <b:SourceType>Report</b:SourceType>
    <b:Guid>{A54F92F6-7E6F-4A81-B122-DDFDE03EB75A}</b:Guid>
    <b:Title>Downstream fish passage criteria for hydropower and irrigation</b:Title>
    <b:Year>2014</b:Year>
    <b:Author>
      <b:Author>
        <b:NameList>
          <b:Person>
            <b:Last>Boys</b:Last>
            <b:First>Craig</b:First>
          </b:Person>
          <b:Person>
            <b:Last>Navarro</b:Last>
            <b:First>Anna</b:First>
          </b:Person>
          <b:Person>
            <b:Last>Robinson</b:Last>
            <b:First>Wayne</b:First>
          </b:Person>
          <b:Person>
            <b:Last>Fowler</b:Last>
            <b:First>Anthony</b:First>
          </b:Person>
          <b:Person>
            <b:Last>Stephen</b:Last>
          </b:Person>
        </b:NameList>
      </b:Author>
    </b:Author>
    <b:Publisher>NSW Department of Primary Industries</b:Publisher>
    <b:RefOrder>3</b:RefOrder>
  </b:Source>
  <b:Source>
    <b:Tag>Ull19</b:Tag>
    <b:SourceType>Report</b:SourceType>
    <b:Guid>{99B5243A-F86C-4901-83E5-EE819643408C}</b:Guid>
    <b:Author>
      <b:Author>
        <b:NameList>
          <b:Person>
            <b:Last>Stoltz</b:Last>
            <b:First>Ulli</b:First>
          </b:Person>
          <b:Person>
            <b:Last>Geiger</b:Last>
            <b:First>Franz</b:First>
          </b:Person>
        </b:NameList>
      </b:Author>
    </b:Author>
    <b:Title>Guidelines for mortality modelling</b:Title>
    <b:Year>2019</b:Year>
    <b:RefOrder>6</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39BD27439CC2CA4BA9E26B2887BB6507" ma:contentTypeVersion="12" ma:contentTypeDescription="Create a new document." ma:contentTypeScope="" ma:versionID="10ab59e55f58c5a24f357163375e21a8">
  <xsd:schema xmlns:xsd="http://www.w3.org/2001/XMLSchema" xmlns:xs="http://www.w3.org/2001/XMLSchema" xmlns:p="http://schemas.microsoft.com/office/2006/metadata/properties" xmlns:ns2="aceba0a1-9494-43d2-9a20-2ddf3648ffb5" xmlns:ns3="39987b9f-ca53-4aee-8273-3bdddd186828" targetNamespace="http://schemas.microsoft.com/office/2006/metadata/properties" ma:root="true" ma:fieldsID="246b92396e86057af20c902b8fab0246" ns2:_="" ns3:_="">
    <xsd:import namespace="aceba0a1-9494-43d2-9a20-2ddf3648ffb5"/>
    <xsd:import namespace="39987b9f-ca53-4aee-8273-3bdddd18682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ba0a1-9494-43d2-9a20-2ddf3648ff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987b9f-ca53-4aee-8273-3bdddd18682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029B68-12C0-483D-B616-CFE832A52E11}">
  <ds:schemaRefs>
    <ds:schemaRef ds:uri="http://schemas.openxmlformats.org/officeDocument/2006/bibliography"/>
  </ds:schemaRefs>
</ds:datastoreItem>
</file>

<file path=customXml/itemProps2.xml><?xml version="1.0" encoding="utf-8"?>
<ds:datastoreItem xmlns:ds="http://schemas.openxmlformats.org/officeDocument/2006/customXml" ds:itemID="{177086F7-AD6E-4AC3-9FFA-5B2F4A919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ba0a1-9494-43d2-9a20-2ddf3648ffb5"/>
    <ds:schemaRef ds:uri="39987b9f-ca53-4aee-8273-3bdddd186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59F49C-027E-49AA-8CE4-9F574526360E}">
  <ds:schemaRefs>
    <ds:schemaRef ds:uri="http://schemas.microsoft.com/sharepoint/v3/contenttype/forms"/>
  </ds:schemaRefs>
</ds:datastoreItem>
</file>

<file path=customXml/itemProps4.xml><?xml version="1.0" encoding="utf-8"?>
<ds:datastoreItem xmlns:ds="http://schemas.openxmlformats.org/officeDocument/2006/customXml" ds:itemID="{0EEBEC91-3A4E-4E1B-B187-E9F28FC6B9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ulesandepustitus.dotx</Template>
  <TotalTime>0</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4621</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2022-10-23T14:32:00Z</dcterms:created>
  <dcterms:modified xsi:type="dcterms:W3CDTF">2022-10-25T15:34:00Z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0x01010039BD27439CC2CA4BA9E26B2887BB6507</vt:lpwstr>
  </property>
  <property fmtid="{D5CDD505-2E9C-101B-9397-08002B2CF9AE}" pid="3" name="GrammarlyDocumentId">
    <vt:lpwstr>61f1d0058c4feaa78a62439a85e3c13226dbbc4fa6debe997ba0a34b3b9597b2</vt:lpwstr>
  </property>
</Properties>
</file>