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BNY Dashboard — “Ask AI” Assistant</w:t>
      </w:r>
    </w:p>
    <w:p>
      <w:r>
        <w:rPr>
          <w:b/>
          <w:color w:val="5B6370"/>
          <w:sz w:val="24"/>
        </w:rPr>
        <w:t>How-To Guide</w:t>
      </w:r>
    </w:p>
    <w:p>
      <w:pPr>
        <w:spacing w:after="200"/>
      </w:pPr>
      <w:r>
        <w:rPr>
          <w:sz w:val="21"/>
        </w:rPr>
        <w:t>A built-in AI helper inside the BNY Managed Data Services dashboard. Click one button, ask a question about today’s figures (or pick a ready-made prompt), and it hands your question — together with the dashboard’s data — straight to Microsoft Copilot for an instant, plain-English answer. No new software, no passwords, and no data leaving the approved Microsoft 365 environment.</w:t>
      </w:r>
    </w:p>
    <w:p>
      <w:pPr>
        <w:pStyle w:val="Heading1"/>
      </w:pPr>
      <w:r>
        <w:t>1. Where to find it</w:t>
      </w:r>
    </w:p>
    <w:p>
      <w:pPr>
        <w:spacing w:after="120"/>
      </w:pPr>
      <w:r>
        <w:rPr>
          <w:i w:val="0"/>
        </w:rPr>
        <w:t>Open the dashboard (BNY_Executive_Dashboard_Latest.html) in your browser. In the top-right corner you’ll see a navy pill button labelled “🤖 Ask AI”. It stays pinned to that corner as you scroll, and was placed top-right so it isn’t confused with the browser’s own Copilot icon (which usually sits bottom-right).</w:t>
      </w:r>
    </w:p>
    <w:p>
      <w:pPr>
        <w:spacing w:after="120"/>
      </w:pPr>
      <w:r>
        <w:rPr>
          <w:i/>
          <w:color w:val="5B6370"/>
        </w:rPr>
        <w:t>Note: the button only appears in the live HTML dashboard. It is intentionally hidden in the printed/emailed PDF, so the PDF stays clean for distribution.</w:t>
      </w:r>
    </w:p>
    <w:p>
      <w:pPr>
        <w:pStyle w:val="Heading1"/>
      </w:pPr>
      <w:r>
        <w:t>2. How to use it (30 seconds)</w:t>
      </w:r>
    </w:p>
    <w:p>
      <w:pPr>
        <w:pStyle w:val="ListNumber"/>
        <w:spacing w:after="60"/>
      </w:pPr>
      <w:r>
        <w:t>Click 🤖 Ask AI in the top-right corner. A small “Dashboard Assistant” panel opens.</w:t>
      </w:r>
    </w:p>
    <w:p>
      <w:pPr>
        <w:pStyle w:val="ListNumber"/>
        <w:spacing w:after="60"/>
      </w:pPr>
      <w:r>
        <w:t>Either pick a standard prompt, or type your own question (e.g. “Which case is the biggest risk and why?”).</w:t>
      </w:r>
    </w:p>
    <w:p>
      <w:pPr>
        <w:pStyle w:val="ListNumber"/>
        <w:spacing w:after="60"/>
      </w:pPr>
      <w:r>
        <w:t>Click “Ask Copilot”. The assistant copies a complete prompt to your clipboard and opens Microsoft Copilot in a new browser tab.</w:t>
      </w:r>
    </w:p>
    <w:p>
      <w:pPr>
        <w:pStyle w:val="ListNumber"/>
        <w:spacing w:after="60"/>
      </w:pPr>
      <w:r>
        <w:t>In the Copilot tab, click into the message box, paste (Ctrl + V) and press Enter. Copilot answers using the dashboard’s data.</w:t>
      </w:r>
    </w:p>
    <w:p>
      <w:pPr>
        <w:spacing w:after="120"/>
      </w:pPr>
      <w:r>
        <w:rPr>
          <w:i/>
          <w:color w:val="5B6370"/>
        </w:rPr>
        <w:t>Prefer to review first? Click “Copy prompt” instead — it copies the prompt without opening Copilot, so you can paste it wherever you like. You can repeat with as many questions as you want.</w:t>
      </w:r>
    </w:p>
    <w:p>
      <w:pPr>
        <w:pStyle w:val="Heading1"/>
      </w:pPr>
      <w:r>
        <w:t>3. The standard prompts</w:t>
      </w:r>
    </w:p>
    <w:p>
      <w:pPr>
        <w:spacing w:after="120"/>
      </w:pPr>
      <w:r>
        <w:rPr>
          <w:i w:val="0"/>
        </w:rPr>
        <w:t>To save typing, the panel includes one-click prompts for the most common executive questions:</w:t>
      </w:r>
    </w:p>
    <w:p>
      <w:pPr>
        <w:pStyle w:val="ListBullet"/>
        <w:spacing w:after="60"/>
      </w:pPr>
      <w:r>
        <w:rPr>
          <w:b/>
        </w:rPr>
        <w:t>Summarise today’s service health</w:t>
      </w:r>
      <w:r>
        <w:t xml:space="preserve"> in 3 short bullets for an executive.</w:t>
      </w:r>
    </w:p>
    <w:p>
      <w:pPr>
        <w:pStyle w:val="ListBullet"/>
        <w:spacing w:after="60"/>
      </w:pPr>
      <w:r>
        <w:rPr>
          <w:b/>
        </w:rPr>
        <w:t>Explain why the Management Attention Score is NN today</w:t>
      </w:r>
      <w:r>
        <w:t>, using the score drivers.</w:t>
      </w:r>
    </w:p>
    <w:p>
      <w:pPr>
        <w:pStyle w:val="ListBullet"/>
        <w:spacing w:after="60"/>
      </w:pPr>
      <w:r>
        <w:rPr>
          <w:b/>
        </w:rPr>
        <w:t>Which open cases are the biggest risks</w:t>
      </w:r>
      <w:r>
        <w:t xml:space="preserve"> right now, and why? (top 3)</w:t>
      </w:r>
    </w:p>
    <w:p>
      <w:pPr>
        <w:pStyle w:val="ListBullet"/>
        <w:spacing w:after="60"/>
      </w:pPr>
      <w:r>
        <w:rPr>
          <w:b/>
        </w:rPr>
        <w:t>Draft a short status email to the client</w:t>
      </w:r>
      <w:r>
        <w:t xml:space="preserve"> about today’s position.</w:t>
      </w:r>
    </w:p>
    <w:p>
      <w:pPr>
        <w:pStyle w:val="ListBullet"/>
        <w:spacing w:after="60"/>
      </w:pPr>
      <w:r>
        <w:rPr>
          <w:b/>
        </w:rPr>
        <w:t>What are the repeat incident themes</w:t>
      </w:r>
      <w:r>
        <w:t xml:space="preserve"> and what root-cause actions do they suggest?</w:t>
      </w:r>
    </w:p>
    <w:p>
      <w:pPr>
        <w:spacing w:after="120"/>
      </w:pPr>
      <w:r>
        <w:rPr>
          <w:i w:val="0"/>
        </w:rPr>
        <w:t>Clicking one drops it into the question box — you can tweak it before sending if you want.</w:t>
      </w:r>
    </w:p>
    <w:p>
      <w:pPr>
        <w:pStyle w:val="Heading1"/>
      </w:pPr>
      <w:r>
        <w:t>4. What the assistant “knows” (the knowledge layer)</w:t>
      </w:r>
    </w:p>
    <w:p>
      <w:pPr>
        <w:spacing w:after="120"/>
      </w:pPr>
      <w:r>
        <w:rPr>
          <w:i w:val="0"/>
        </w:rPr>
        <w:t>When you ask a question, the dashboard automatically bundles a snapshot of today’s data into the prompt, so Copilot answers from real figures rather than guessing. That snapshot includes:</w:t>
      </w:r>
    </w:p>
    <w:p>
      <w:pPr>
        <w:pStyle w:val="ListBullet"/>
        <w:spacing w:after="60"/>
      </w:pPr>
      <w:r>
        <w:rPr>
          <w:b/>
        </w:rPr>
        <w:t>The headline numbers</w:t>
      </w:r>
      <w:r>
        <w:t xml:space="preserve"> — Management Attention Score &amp; band, backlog, P1 count, aged P2s, repeat incidents, RCA-pending count, and open cases by priority.</w:t>
      </w:r>
    </w:p>
    <w:p>
      <w:pPr>
        <w:pStyle w:val="ListBullet"/>
        <w:spacing w:after="60"/>
      </w:pPr>
      <w:r>
        <w:rPr>
          <w:b/>
        </w:rPr>
        <w:t>The score drivers</w:t>
      </w:r>
      <w:r>
        <w:t xml:space="preserve"> and the MTTR (resolution-time) trend.</w:t>
      </w:r>
    </w:p>
    <w:p>
      <w:pPr>
        <w:pStyle w:val="ListBullet"/>
        <w:spacing w:after="60"/>
      </w:pPr>
      <w:r>
        <w:rPr>
          <w:b/>
        </w:rPr>
        <w:t>The Top-5 Executive Watchlist</w:t>
      </w:r>
      <w:r>
        <w:t xml:space="preserve"> and the repeat incident themes.</w:t>
      </w:r>
    </w:p>
    <w:p>
      <w:pPr>
        <w:pStyle w:val="ListBullet"/>
        <w:spacing w:after="60"/>
      </w:pPr>
      <w:r>
        <w:rPr>
          <w:b/>
        </w:rPr>
        <w:t>The full list of open cases</w:t>
      </w:r>
      <w:r>
        <w:t xml:space="preserve"> — case number, priority, days open, subject, state and assignee.</w:t>
      </w:r>
    </w:p>
    <w:p>
      <w:pPr>
        <w:pStyle w:val="ListBullet"/>
        <w:spacing w:after="60"/>
      </w:pPr>
      <w:r>
        <w:rPr>
          <w:b/>
        </w:rPr>
        <w:t>Links</w:t>
      </w:r>
      <w:r>
        <w:t xml:space="preserve"> to the full Excel source data and the PDF report, for deeper detail.</w:t>
      </w:r>
    </w:p>
    <w:p>
      <w:pPr>
        <w:spacing w:after="120"/>
      </w:pPr>
      <w:r>
        <w:rPr>
          <w:i w:val="0"/>
        </w:rPr>
        <w:t>Because the data travels with the question, answers are specific to the day you’re viewing.</w:t>
      </w:r>
    </w:p>
    <w:p>
      <w:pPr>
        <w:pStyle w:val="Heading1"/>
      </w:pPr>
      <w:r>
        <w:t>5. Why it’s safe</w:t>
      </w:r>
    </w:p>
    <w:p>
      <w:pPr>
        <w:pStyle w:val="ListBullet"/>
        <w:spacing w:after="60"/>
      </w:pPr>
      <w:r>
        <w:rPr>
          <w:b/>
        </w:rPr>
        <w:t>No stored credentials and no API keys.</w:t>
      </w:r>
      <w:r>
        <w:t xml:space="preserve"> Nothing secret is embedded in the dashboard file, so it’s safe to share on SharePoint.</w:t>
      </w:r>
    </w:p>
    <w:p>
      <w:pPr>
        <w:pStyle w:val="ListBullet"/>
        <w:spacing w:after="60"/>
      </w:pPr>
      <w:r>
        <w:rPr>
          <w:b/>
        </w:rPr>
        <w:t>Uses Microsoft 365 Copilot —</w:t>
      </w:r>
      <w:r>
        <w:t xml:space="preserve"> the organisation’s already-approved tool. Your question and data go to Copilot under your own M365 account, staying inside the Microsoft tenant.</w:t>
      </w:r>
    </w:p>
    <w:p>
      <w:pPr>
        <w:pStyle w:val="ListBullet"/>
        <w:spacing w:after="60"/>
      </w:pPr>
      <w:r>
        <w:rPr>
          <w:b/>
        </w:rPr>
        <w:t>You stay in control —</w:t>
      </w:r>
      <w:r>
        <w:t xml:space="preserve"> the assistant only prepares the prompt; you choose when to send it, and can review it first with “Copy prompt”.</w:t>
      </w:r>
    </w:p>
    <w:p>
      <w:pPr>
        <w:pStyle w:val="Heading1"/>
      </w:pPr>
      <w:r>
        <w:t>6. Good to know / limitations</w:t>
      </w:r>
    </w:p>
    <w:p>
      <w:pPr>
        <w:pStyle w:val="ListBullet"/>
        <w:spacing w:after="60"/>
      </w:pPr>
      <w:r>
        <w:rPr>
          <w:b/>
        </w:rPr>
        <w:t>Paste step:</w:t>
      </w:r>
      <w:r>
        <w:t xml:space="preserve"> enterprise Copilot can’t be pre-filled from a link, so you paste the prompt with Ctrl + V. The panel reminds you of this.</w:t>
      </w:r>
    </w:p>
    <w:p>
      <w:pPr>
        <w:pStyle w:val="ListBullet"/>
        <w:spacing w:after="60"/>
      </w:pPr>
      <w:r>
        <w:rPr>
          <w:b/>
        </w:rPr>
        <w:t>Screen only:</w:t>
      </w:r>
      <w:r>
        <w:t xml:space="preserve"> the button never appears in the PDF or when printing.</w:t>
      </w:r>
    </w:p>
    <w:p>
      <w:pPr>
        <w:pStyle w:val="ListBullet"/>
        <w:spacing w:after="60"/>
      </w:pPr>
      <w:r>
        <w:rPr>
          <w:b/>
        </w:rPr>
        <w:t>Point-in-time:</w:t>
      </w:r>
      <w:r>
        <w:t xml:space="preserve"> the assistant answers from the data in the dashboard you have open. Re-run the dashboard to refresh to the latest figures (the top-left data badge shows the date).</w:t>
      </w:r>
    </w:p>
    <w:p>
      <w:pPr>
        <w:pStyle w:val="ListBullet"/>
        <w:spacing w:after="60"/>
      </w:pPr>
      <w:r>
        <w:rPr>
          <w:b/>
        </w:rPr>
        <w:t>It’s a prototype / “citizen developer” feature —</w:t>
      </w:r>
      <w:r>
        <w:t xml:space="preserve"> a lightweight bridge to Copilot, not a bespoke chatbot. Richer in-page answers later would use an in-tenant Azure OpenAI connection (a governance decision, as data would be sent to an LLM service).</w:t>
      </w:r>
    </w:p>
    <w:p>
      <w:pPr>
        <w:pStyle w:val="Heading1"/>
      </w:pPr>
      <w:r>
        <w:t>7. For the technical owner — configuration</w:t>
      </w:r>
    </w:p>
    <w:p>
      <w:pPr>
        <w:spacing w:after="120"/>
      </w:pPr>
      <w:r>
        <w:rPr>
          <w:i w:val="0"/>
        </w:rPr>
        <w:t>The feature lives entirely in generate_bny_dashboard_html.py (the script that builds the dashboard). Two things are easy to change:</w:t>
      </w:r>
    </w:p>
    <w:p>
      <w:pPr>
        <w:pStyle w:val="ListBullet"/>
        <w:spacing w:after="60"/>
      </w:pPr>
      <w:r>
        <w:rPr>
          <w:b/>
        </w:rPr>
        <w:t>Which Copilot opens —</w:t>
      </w:r>
      <w:r>
        <w:t xml:space="preserve"> edit the COPILOT_URL constant near the top of the file. It currently points to Microsoft 365 Copilot (https://m365.cloud.microsoft/chat). Change it if your organisation uses a different Copilot entry point.</w:t>
      </w:r>
    </w:p>
    <w:p>
      <w:pPr>
        <w:pStyle w:val="ListBullet"/>
        <w:spacing w:after="60"/>
      </w:pPr>
      <w:r>
        <w:rPr>
          <w:b/>
        </w:rPr>
        <w:t>The standard prompts —</w:t>
      </w:r>
      <w:r>
        <w:t xml:space="preserve"> edit the PRESETS list inside the AI_ASSISTANT_SCRIPT section to add, remove or reword the one-click questions.</w:t>
      </w:r>
    </w:p>
    <w:p>
      <w:pPr>
        <w:spacing w:after="120"/>
      </w:pPr>
      <w:r>
        <w:rPr>
          <w:i w:val="0"/>
        </w:rPr>
        <w:t>After any change, re-run the dashboard to regenerate the HTML, then run publish_app.py to copy the updated script into the shared _app folder.</w:t>
      </w:r>
    </w:p>
    <w:p>
      <w:r>
        <w:rPr>
          <w:i/>
          <w:color w:val="5B6370"/>
          <w:sz w:val="17"/>
        </w:rPr>
        <w:t>Built as part of the BNY Daily Scorecard automation. Source and history: github.com/TSmith-VFMC/Customised-Survey-Dashboard.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329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29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329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