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Abstract: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时序模型在大数据集中很笨拙，因为他在一次迭代中target只会改变一次，</w:t>
      </w:r>
      <w:r>
        <w:rPr>
          <w:rFonts w:hint="eastAsia"/>
          <w:color w:val="FF0000"/>
          <w:lang w:val="en-US" w:eastAsia="zh-CN"/>
        </w:rPr>
        <w:t>MT选择平均模型参数而不是预测结果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Introduction: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在半监督中对无标注数据加入正则化方法来减少过拟合。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由于模型自己产生targets，他们经常是不正确的。</w:t>
      </w:r>
      <w:r>
        <w:rPr>
          <w:rFonts w:hint="eastAsia"/>
          <w:color w:val="FF0000"/>
          <w:lang w:val="en-US" w:eastAsia="zh-CN"/>
        </w:rPr>
        <w:t>如果给予target太多的权重，会导致不一致性的cost超过错误分类的cost，导致模型更难学习新的东西。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有两种方法提升target quality，①谨慎选择扰动，而不是随意使用加法和乘法噪声。（随机扰动的方法会让模型对某些特定方向的微小扰动表现得很敏感、脆弱，这些方向被称作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adversarial direction。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②谨慎的选择teacher model，而不是随意的拷贝student model。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并非与student model共享参数，而是用student model的EMA参数的算术平均值。现在在每一个step而不是epoch更新参数。优点:①两个模型之间的feedback更快②可以适用于大的学习。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Experiments: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Baseline:13层Convnet，三种扰动：随机变换，水平反转作用于输入图像，高斯噪声作用于输入层，dropout作用于网络。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VAT和MT</w:t>
      </w:r>
      <w:r>
        <w:rPr>
          <w:rFonts w:hint="eastAsia"/>
          <w:color w:val="FF0000"/>
          <w:lang w:val="en-US" w:eastAsia="zh-CN"/>
        </w:rPr>
        <w:t>是互补的方法，他们完全可以结合在一起产生更好的效果。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MT在标签缺少时训练速度和效果都更好。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消融实验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除去噪声</w:t>
      </w:r>
      <w:r>
        <w:rPr>
          <w:rFonts w:hint="eastAsia"/>
          <w:lang w:val="en-US" w:eastAsia="zh-CN"/>
        </w:rPr>
        <w:t>：输入噪声在有图像增强时是游泳的，Dropout在teacher端只提供了很微小的帮助对比于只加在student端在拥有输入增强时。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EMA权重和一致性系数</w:t>
      </w:r>
      <w:r>
        <w:rPr>
          <w:rFonts w:hint="eastAsia"/>
          <w:lang w:val="en-US" w:eastAsia="zh-CN"/>
        </w:rPr>
        <w:t>：在一定的范围内保持一定的幅度，但是超过这个范围就退化的非常快。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lang w:val="en-US" w:eastAsia="zh-CN"/>
        </w:rPr>
        <w:t>解耦分类和一致性</w:t>
      </w:r>
      <w:r>
        <w:rPr>
          <w:rFonts w:hint="eastAsia"/>
          <w:b w:val="0"/>
          <w:bCs w:val="0"/>
          <w:lang w:val="en-US" w:eastAsia="zh-CN"/>
        </w:rPr>
        <w:t>：强耦合版本表现比弱耦合版本表现好，</w:t>
      </w: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适度的解耦看起来能够对一致性上升有好处？</w:t>
      </w: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</w:p>
    <w:p>
      <w:pPr>
        <w:rPr>
          <w:rFonts w:hint="default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改变一致性损失函数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：MSE效果比KL散度好。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2160"/>
    <w:rsid w:val="257555BE"/>
    <w:rsid w:val="3C2A3D6D"/>
    <w:rsid w:val="635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2020-11-16T07:41:00Z</dcterms:created>
  <dc:creator>Administrator</dc:creator>
  <cp:lastModifiedBy>Administrator</cp:lastModifiedBy>
  <dcterms:modified xsi:type="dcterms:W3CDTF">2020-11-17T08:27:50Z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