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7D8" w14:textId="77777777" w:rsidR="008442BD" w:rsidRPr="008442BD" w:rsidRDefault="008442BD" w:rsidP="008442BD">
      <w:pPr>
        <w:spacing w:before="100" w:beforeAutospacing="1" w:after="60" w:line="240" w:lineRule="auto"/>
        <w:rPr>
          <w:rFonts w:ascii="Inter" w:eastAsia="Times New Roman" w:hAnsi="Inter" w:cs="Times New Roman"/>
          <w:sz w:val="21"/>
          <w:szCs w:val="21"/>
          <w:lang w:val="en-US" w:eastAsia="it-IT"/>
        </w:rPr>
      </w:pPr>
      <w:proofErr w:type="gramStart"/>
      <w:r w:rsidRPr="008442BD">
        <w:rPr>
          <w:rFonts w:ascii="Georgia" w:eastAsia="Times New Roman" w:hAnsi="Georgia" w:cs="Times New Roman"/>
          <w:b/>
          <w:bCs/>
          <w:sz w:val="34"/>
          <w:szCs w:val="34"/>
          <w:lang w:val="en-US" w:eastAsia="it-IT"/>
        </w:rPr>
        <w:t>ARIMA</w:t>
      </w:r>
      <w:r w:rsidRPr="008442BD">
        <w:rPr>
          <w:rFonts w:ascii="Inter" w:eastAsia="Times New Roman" w:hAnsi="Inter" w:cs="Times New Roman"/>
          <w:sz w:val="21"/>
          <w:szCs w:val="21"/>
          <w:lang w:val="en-US" w:eastAsia="it-IT"/>
        </w:rPr>
        <w:t> </w:t>
      </w:r>
      <w:r w:rsidRPr="008442BD">
        <w:rPr>
          <w:rFonts w:ascii="Georgia" w:eastAsia="Times New Roman" w:hAnsi="Georgia" w:cs="Times New Roman"/>
          <w:b/>
          <w:bCs/>
          <w:sz w:val="34"/>
          <w:szCs w:val="34"/>
          <w:lang w:val="en-US" w:eastAsia="it-IT"/>
        </w:rPr>
        <w:t>:</w:t>
      </w:r>
      <w:proofErr w:type="gramEnd"/>
      <w:r w:rsidRPr="008442BD">
        <w:rPr>
          <w:rFonts w:ascii="Georgia" w:eastAsia="Times New Roman" w:hAnsi="Georgia" w:cs="Times New Roman"/>
          <w:b/>
          <w:bCs/>
          <w:sz w:val="34"/>
          <w:szCs w:val="34"/>
          <w:lang w:val="en-US" w:eastAsia="it-IT"/>
        </w:rPr>
        <w:t xml:space="preserve"> Non-seasonal Autoregressive Integrated Moving Averages</w:t>
      </w:r>
    </w:p>
    <w:p w14:paraId="0B7F751C" w14:textId="77777777" w:rsidR="008442BD" w:rsidRPr="008442BD" w:rsidRDefault="008442BD" w:rsidP="008442BD">
      <w:pPr>
        <w:numPr>
          <w:ilvl w:val="0"/>
          <w:numId w:val="2"/>
        </w:numPr>
        <w:spacing w:before="100" w:beforeAutospacing="1" w:after="60" w:line="240" w:lineRule="auto"/>
        <w:rPr>
          <w:rFonts w:ascii="Inter" w:eastAsia="Times New Roman" w:hAnsi="Inter" w:cs="Times New Roman"/>
          <w:sz w:val="21"/>
          <w:szCs w:val="21"/>
          <w:lang w:val="en-US" w:eastAsia="it-IT"/>
        </w:rPr>
      </w:pPr>
      <w:r w:rsidRPr="008442BD">
        <w:rPr>
          <w:rFonts w:ascii="Inter" w:eastAsia="Times New Roman" w:hAnsi="Inter" w:cs="Times New Roman"/>
          <w:b/>
          <w:bCs/>
          <w:sz w:val="21"/>
          <w:szCs w:val="21"/>
          <w:lang w:val="en-US" w:eastAsia="it-IT"/>
        </w:rPr>
        <w:t>ARIMA</w:t>
      </w:r>
      <w:r w:rsidRPr="008442BD">
        <w:rPr>
          <w:rFonts w:ascii="Inter" w:eastAsia="Times New Roman" w:hAnsi="Inter" w:cs="Times New Roman"/>
          <w:sz w:val="21"/>
          <w:szCs w:val="21"/>
          <w:lang w:val="en-US" w:eastAsia="it-IT"/>
        </w:rPr>
        <w:t> stands for </w:t>
      </w:r>
      <w:r w:rsidRPr="008442BD">
        <w:rPr>
          <w:rFonts w:ascii="Inter" w:eastAsia="Times New Roman" w:hAnsi="Inter" w:cs="Times New Roman"/>
          <w:b/>
          <w:bCs/>
          <w:sz w:val="21"/>
          <w:szCs w:val="21"/>
          <w:lang w:val="en-US" w:eastAsia="it-IT"/>
        </w:rPr>
        <w:t>Autoregressive Integrated Moving Average Model</w:t>
      </w:r>
      <w:r w:rsidRPr="008442BD">
        <w:rPr>
          <w:rFonts w:ascii="Inter" w:eastAsia="Times New Roman" w:hAnsi="Inter" w:cs="Times New Roman"/>
          <w:sz w:val="21"/>
          <w:szCs w:val="21"/>
          <w:lang w:val="en-US" w:eastAsia="it-IT"/>
        </w:rPr>
        <w:t>. It belongs to a class of models that explains a given time series based on its own past values -i.e.- its own lags and the lagged forecast errors. The equation can be used to forecast future values. Any ‘non-seasonal’ time series that exhibits patterns and is not a random white noise can be modeled with ARIMA models.</w:t>
      </w:r>
    </w:p>
    <w:p w14:paraId="33BC7AF4" w14:textId="77777777" w:rsidR="008442BD" w:rsidRPr="008442BD" w:rsidRDefault="008442BD" w:rsidP="008442BD">
      <w:pPr>
        <w:numPr>
          <w:ilvl w:val="0"/>
          <w:numId w:val="3"/>
        </w:numPr>
        <w:spacing w:before="100" w:beforeAutospacing="1" w:after="60" w:line="240" w:lineRule="auto"/>
        <w:rPr>
          <w:rFonts w:ascii="Inter" w:eastAsia="Times New Roman" w:hAnsi="Inter" w:cs="Times New Roman"/>
          <w:sz w:val="21"/>
          <w:szCs w:val="21"/>
          <w:lang w:val="en-US" w:eastAsia="it-IT"/>
        </w:rPr>
      </w:pPr>
      <w:r w:rsidRPr="008442BD">
        <w:rPr>
          <w:rFonts w:ascii="Inter" w:eastAsia="Times New Roman" w:hAnsi="Inter" w:cs="Times New Roman"/>
          <w:sz w:val="21"/>
          <w:szCs w:val="21"/>
          <w:lang w:val="en-US" w:eastAsia="it-IT"/>
        </w:rPr>
        <w:t>So, </w:t>
      </w:r>
      <w:r w:rsidRPr="008442BD">
        <w:rPr>
          <w:rFonts w:ascii="Inter" w:eastAsia="Times New Roman" w:hAnsi="Inter" w:cs="Times New Roman"/>
          <w:b/>
          <w:bCs/>
          <w:sz w:val="21"/>
          <w:szCs w:val="21"/>
          <w:lang w:val="en-US" w:eastAsia="it-IT"/>
        </w:rPr>
        <w:t>ARIMA</w:t>
      </w:r>
      <w:r w:rsidRPr="008442BD">
        <w:rPr>
          <w:rFonts w:ascii="Inter" w:eastAsia="Times New Roman" w:hAnsi="Inter" w:cs="Times New Roman"/>
          <w:sz w:val="21"/>
          <w:szCs w:val="21"/>
          <w:lang w:val="en-US" w:eastAsia="it-IT"/>
        </w:rPr>
        <w:t>, short for </w:t>
      </w:r>
      <w:r w:rsidRPr="008442BD">
        <w:rPr>
          <w:rFonts w:ascii="Inter" w:eastAsia="Times New Roman" w:hAnsi="Inter" w:cs="Times New Roman"/>
          <w:b/>
          <w:bCs/>
          <w:sz w:val="21"/>
          <w:szCs w:val="21"/>
          <w:lang w:val="en-US" w:eastAsia="it-IT"/>
        </w:rPr>
        <w:t>AutoRegressive Integrated Moving Average</w:t>
      </w:r>
      <w:r w:rsidRPr="008442BD">
        <w:rPr>
          <w:rFonts w:ascii="Inter" w:eastAsia="Times New Roman" w:hAnsi="Inter" w:cs="Times New Roman"/>
          <w:sz w:val="21"/>
          <w:szCs w:val="21"/>
          <w:lang w:val="en-US" w:eastAsia="it-IT"/>
        </w:rPr>
        <w:t>, is a forecasting algorithm based on the idea that the information in the past values of the time series can alone be used to predict the future values.</w:t>
      </w:r>
    </w:p>
    <w:p w14:paraId="60C5BCED" w14:textId="77777777" w:rsidR="008442BD" w:rsidRPr="008442BD" w:rsidRDefault="008442BD" w:rsidP="008442BD">
      <w:pPr>
        <w:numPr>
          <w:ilvl w:val="0"/>
          <w:numId w:val="4"/>
        </w:numPr>
        <w:spacing w:after="180" w:line="240" w:lineRule="auto"/>
        <w:rPr>
          <w:rFonts w:ascii="Inter" w:eastAsia="Times New Roman" w:hAnsi="Inter" w:cs="Times New Roman"/>
          <w:sz w:val="21"/>
          <w:szCs w:val="21"/>
          <w:lang w:val="en-US" w:eastAsia="it-IT"/>
        </w:rPr>
      </w:pPr>
      <w:r w:rsidRPr="008442BD">
        <w:rPr>
          <w:rFonts w:ascii="Inter" w:eastAsia="Times New Roman" w:hAnsi="Inter" w:cs="Times New Roman"/>
          <w:b/>
          <w:bCs/>
          <w:sz w:val="21"/>
          <w:szCs w:val="21"/>
          <w:lang w:val="en-US" w:eastAsia="it-IT"/>
        </w:rPr>
        <w:t>ARIMA Models</w:t>
      </w:r>
      <w:r w:rsidRPr="008442BD">
        <w:rPr>
          <w:rFonts w:ascii="Inter" w:eastAsia="Times New Roman" w:hAnsi="Inter" w:cs="Times New Roman"/>
          <w:sz w:val="21"/>
          <w:szCs w:val="21"/>
          <w:lang w:val="en-US" w:eastAsia="it-IT"/>
        </w:rPr>
        <w:t> are specified by three order parameters: (p, d, q),</w:t>
      </w:r>
    </w:p>
    <w:p w14:paraId="1CEDCB95" w14:textId="77777777" w:rsidR="008442BD" w:rsidRPr="008442BD" w:rsidRDefault="008442BD" w:rsidP="008442BD">
      <w:pPr>
        <w:spacing w:after="240" w:line="240" w:lineRule="auto"/>
        <w:ind w:left="720"/>
        <w:rPr>
          <w:rFonts w:ascii="Inter" w:eastAsia="Times New Roman" w:hAnsi="Inter" w:cs="Times New Roman"/>
          <w:sz w:val="21"/>
          <w:szCs w:val="21"/>
          <w:lang w:eastAsia="it-IT"/>
        </w:rPr>
      </w:pPr>
      <w:r w:rsidRPr="008442BD">
        <w:rPr>
          <w:rFonts w:ascii="Inter" w:eastAsia="Times New Roman" w:hAnsi="Inter" w:cs="Times New Roman"/>
          <w:sz w:val="21"/>
          <w:szCs w:val="21"/>
          <w:lang w:eastAsia="it-IT"/>
        </w:rPr>
        <w:t>where,</w:t>
      </w:r>
    </w:p>
    <w:p w14:paraId="69A7D3CA" w14:textId="77777777" w:rsidR="008442BD" w:rsidRPr="008442BD" w:rsidRDefault="008442BD" w:rsidP="008442BD">
      <w:pPr>
        <w:numPr>
          <w:ilvl w:val="1"/>
          <w:numId w:val="4"/>
        </w:numPr>
        <w:spacing w:after="180" w:line="240" w:lineRule="auto"/>
        <w:rPr>
          <w:rFonts w:ascii="Inter" w:eastAsia="Times New Roman" w:hAnsi="Inter" w:cs="Times New Roman"/>
          <w:sz w:val="21"/>
          <w:szCs w:val="21"/>
          <w:lang w:val="en-US" w:eastAsia="it-IT"/>
        </w:rPr>
      </w:pPr>
      <w:r w:rsidRPr="008442BD">
        <w:rPr>
          <w:rFonts w:ascii="Inter" w:eastAsia="Times New Roman" w:hAnsi="Inter" w:cs="Times New Roman"/>
          <w:sz w:val="21"/>
          <w:szCs w:val="21"/>
          <w:lang w:val="en-US" w:eastAsia="it-IT"/>
        </w:rPr>
        <w:t>p is the order of the AR term</w:t>
      </w:r>
    </w:p>
    <w:p w14:paraId="6674E338" w14:textId="77777777" w:rsidR="008442BD" w:rsidRPr="008442BD" w:rsidRDefault="008442BD" w:rsidP="008442BD">
      <w:pPr>
        <w:numPr>
          <w:ilvl w:val="1"/>
          <w:numId w:val="4"/>
        </w:numPr>
        <w:spacing w:after="180" w:line="240" w:lineRule="auto"/>
        <w:rPr>
          <w:rFonts w:ascii="Inter" w:eastAsia="Times New Roman" w:hAnsi="Inter" w:cs="Times New Roman"/>
          <w:sz w:val="21"/>
          <w:szCs w:val="21"/>
          <w:lang w:val="en-US" w:eastAsia="it-IT"/>
        </w:rPr>
      </w:pPr>
      <w:r w:rsidRPr="008442BD">
        <w:rPr>
          <w:rFonts w:ascii="Inter" w:eastAsia="Times New Roman" w:hAnsi="Inter" w:cs="Times New Roman"/>
          <w:sz w:val="21"/>
          <w:szCs w:val="21"/>
          <w:lang w:val="en-US" w:eastAsia="it-IT"/>
        </w:rPr>
        <w:t>q is the order of the MA term</w:t>
      </w:r>
    </w:p>
    <w:p w14:paraId="2D3DB855" w14:textId="77777777" w:rsidR="008442BD" w:rsidRPr="008442BD" w:rsidRDefault="008442BD" w:rsidP="008442BD">
      <w:pPr>
        <w:numPr>
          <w:ilvl w:val="1"/>
          <w:numId w:val="4"/>
        </w:numPr>
        <w:spacing w:after="180" w:line="240" w:lineRule="auto"/>
        <w:rPr>
          <w:rFonts w:ascii="Inter" w:eastAsia="Times New Roman" w:hAnsi="Inter" w:cs="Times New Roman"/>
          <w:sz w:val="21"/>
          <w:szCs w:val="21"/>
          <w:lang w:val="en-US" w:eastAsia="it-IT"/>
        </w:rPr>
      </w:pPr>
      <w:r w:rsidRPr="008442BD">
        <w:rPr>
          <w:rFonts w:ascii="Inter" w:eastAsia="Times New Roman" w:hAnsi="Inter" w:cs="Times New Roman"/>
          <w:sz w:val="21"/>
          <w:szCs w:val="21"/>
          <w:lang w:val="en-US" w:eastAsia="it-IT"/>
        </w:rPr>
        <w:t>d is the number of differencing required to make the time series stationary</w:t>
      </w:r>
    </w:p>
    <w:p w14:paraId="76054D31" w14:textId="77777777" w:rsidR="008442BD" w:rsidRPr="008442BD" w:rsidRDefault="008442BD" w:rsidP="008442BD">
      <w:pPr>
        <w:spacing w:before="480" w:after="120" w:line="240" w:lineRule="auto"/>
        <w:outlineLvl w:val="1"/>
        <w:rPr>
          <w:rFonts w:ascii="Inter" w:eastAsia="Times New Roman" w:hAnsi="Inter" w:cs="Times New Roman"/>
          <w:color w:val="000000"/>
          <w:sz w:val="30"/>
          <w:szCs w:val="30"/>
          <w:lang w:eastAsia="it-IT"/>
        </w:rPr>
      </w:pPr>
      <w:r w:rsidRPr="008442BD">
        <w:rPr>
          <w:rFonts w:ascii="Inter" w:eastAsia="Times New Roman" w:hAnsi="Inter" w:cs="Times New Roman"/>
          <w:b/>
          <w:bCs/>
          <w:color w:val="000000"/>
          <w:sz w:val="30"/>
          <w:szCs w:val="30"/>
          <w:lang w:eastAsia="it-IT"/>
        </w:rPr>
        <w:t>The meaning of p</w:t>
      </w:r>
    </w:p>
    <w:p w14:paraId="446F397A" w14:textId="77777777" w:rsidR="008442BD" w:rsidRPr="008442BD" w:rsidRDefault="008442BD" w:rsidP="008442BD">
      <w:pPr>
        <w:numPr>
          <w:ilvl w:val="0"/>
          <w:numId w:val="6"/>
        </w:numPr>
        <w:spacing w:before="100" w:beforeAutospacing="1" w:after="60" w:line="240" w:lineRule="auto"/>
        <w:rPr>
          <w:rFonts w:ascii="Inter" w:eastAsia="Times New Roman" w:hAnsi="Inter" w:cs="Times New Roman"/>
          <w:sz w:val="21"/>
          <w:szCs w:val="21"/>
          <w:lang w:val="en-US" w:eastAsia="it-IT"/>
        </w:rPr>
      </w:pPr>
      <w:r w:rsidRPr="008442BD">
        <w:rPr>
          <w:rFonts w:ascii="Consolas" w:eastAsia="Times New Roman" w:hAnsi="Consolas" w:cs="Courier New"/>
          <w:sz w:val="21"/>
          <w:szCs w:val="21"/>
          <w:lang w:val="en-US" w:eastAsia="it-IT"/>
        </w:rPr>
        <w:t>p</w:t>
      </w:r>
      <w:r w:rsidRPr="008442BD">
        <w:rPr>
          <w:rFonts w:ascii="Inter" w:eastAsia="Times New Roman" w:hAnsi="Inter" w:cs="Times New Roman"/>
          <w:sz w:val="21"/>
          <w:szCs w:val="21"/>
          <w:lang w:val="en-US" w:eastAsia="it-IT"/>
        </w:rPr>
        <w:t> is the order of the </w:t>
      </w:r>
      <w:r w:rsidRPr="008442BD">
        <w:rPr>
          <w:rFonts w:ascii="Inter" w:eastAsia="Times New Roman" w:hAnsi="Inter" w:cs="Times New Roman"/>
          <w:b/>
          <w:bCs/>
          <w:sz w:val="21"/>
          <w:szCs w:val="21"/>
          <w:lang w:val="en-US" w:eastAsia="it-IT"/>
        </w:rPr>
        <w:t>Auto Regressive (AR)</w:t>
      </w:r>
      <w:r w:rsidRPr="008442BD">
        <w:rPr>
          <w:rFonts w:ascii="Inter" w:eastAsia="Times New Roman" w:hAnsi="Inter" w:cs="Times New Roman"/>
          <w:sz w:val="21"/>
          <w:szCs w:val="21"/>
          <w:lang w:val="en-US" w:eastAsia="it-IT"/>
        </w:rPr>
        <w:t> term. It refers to the number of lags of Y to be used as predictors.</w:t>
      </w:r>
    </w:p>
    <w:p w14:paraId="79FCCDB7" w14:textId="77777777" w:rsidR="008442BD" w:rsidRPr="008442BD" w:rsidRDefault="008442BD" w:rsidP="008442BD">
      <w:pPr>
        <w:spacing w:before="480" w:after="120" w:line="240" w:lineRule="auto"/>
        <w:outlineLvl w:val="1"/>
        <w:rPr>
          <w:rFonts w:ascii="Inter" w:eastAsia="Times New Roman" w:hAnsi="Inter" w:cs="Times New Roman"/>
          <w:color w:val="000000"/>
          <w:sz w:val="30"/>
          <w:szCs w:val="30"/>
          <w:lang w:eastAsia="it-IT"/>
        </w:rPr>
      </w:pPr>
      <w:r w:rsidRPr="008442BD">
        <w:rPr>
          <w:rFonts w:ascii="Inter" w:eastAsia="Times New Roman" w:hAnsi="Inter" w:cs="Times New Roman"/>
          <w:b/>
          <w:bCs/>
          <w:color w:val="000000"/>
          <w:sz w:val="30"/>
          <w:szCs w:val="30"/>
          <w:lang w:eastAsia="it-IT"/>
        </w:rPr>
        <w:t>3.2 The meaning of d</w:t>
      </w:r>
    </w:p>
    <w:p w14:paraId="726CE1DC" w14:textId="77777777" w:rsidR="008442BD" w:rsidRPr="008442BD" w:rsidRDefault="008442BD" w:rsidP="008442BD">
      <w:pPr>
        <w:numPr>
          <w:ilvl w:val="0"/>
          <w:numId w:val="7"/>
        </w:numPr>
        <w:spacing w:before="100" w:beforeAutospacing="1" w:after="60" w:line="240" w:lineRule="auto"/>
        <w:rPr>
          <w:rFonts w:ascii="Inter" w:eastAsia="Times New Roman" w:hAnsi="Inter" w:cs="Times New Roman"/>
          <w:sz w:val="21"/>
          <w:szCs w:val="21"/>
          <w:lang w:eastAsia="it-IT"/>
        </w:rPr>
      </w:pPr>
      <w:r w:rsidRPr="008442BD">
        <w:rPr>
          <w:rFonts w:ascii="Inter" w:eastAsia="Times New Roman" w:hAnsi="Inter" w:cs="Times New Roman"/>
          <w:sz w:val="21"/>
          <w:szCs w:val="21"/>
          <w:lang w:val="en-US" w:eastAsia="it-IT"/>
        </w:rPr>
        <w:t>The term </w:t>
      </w:r>
      <w:r w:rsidRPr="008442BD">
        <w:rPr>
          <w:rFonts w:ascii="Inter" w:eastAsia="Times New Roman" w:hAnsi="Inter" w:cs="Times New Roman"/>
          <w:b/>
          <w:bCs/>
          <w:sz w:val="21"/>
          <w:szCs w:val="21"/>
          <w:lang w:val="en-US" w:eastAsia="it-IT"/>
        </w:rPr>
        <w:t>Auto Regressive</w:t>
      </w:r>
      <w:r w:rsidRPr="008442BD">
        <w:rPr>
          <w:rFonts w:ascii="Inter" w:eastAsia="Times New Roman" w:hAnsi="Inter" w:cs="Times New Roman"/>
          <w:sz w:val="21"/>
          <w:szCs w:val="21"/>
          <w:lang w:val="en-US" w:eastAsia="it-IT"/>
        </w:rPr>
        <w:t xml:space="preserve">’ in ARIMA means it is a linear regression model that uses its own lags as predictors. Linear regression models, as we know, work best when the predictors are not correlated and are independent of each other. </w:t>
      </w:r>
      <w:r w:rsidRPr="008442BD">
        <w:rPr>
          <w:rFonts w:ascii="Inter" w:eastAsia="Times New Roman" w:hAnsi="Inter" w:cs="Times New Roman"/>
          <w:sz w:val="21"/>
          <w:szCs w:val="21"/>
          <w:lang w:eastAsia="it-IT"/>
        </w:rPr>
        <w:t>So we need to make the time series stationary.</w:t>
      </w:r>
    </w:p>
    <w:p w14:paraId="5621A2D7" w14:textId="77777777" w:rsidR="008442BD" w:rsidRPr="008442BD" w:rsidRDefault="008442BD" w:rsidP="008442BD">
      <w:pPr>
        <w:numPr>
          <w:ilvl w:val="0"/>
          <w:numId w:val="8"/>
        </w:numPr>
        <w:spacing w:before="100" w:beforeAutospacing="1" w:after="60" w:line="240" w:lineRule="auto"/>
        <w:rPr>
          <w:rFonts w:ascii="Inter" w:eastAsia="Times New Roman" w:hAnsi="Inter" w:cs="Times New Roman"/>
          <w:sz w:val="21"/>
          <w:szCs w:val="21"/>
          <w:lang w:val="en-US" w:eastAsia="it-IT"/>
        </w:rPr>
      </w:pPr>
      <w:r w:rsidRPr="008442BD">
        <w:rPr>
          <w:rFonts w:ascii="Inter" w:eastAsia="Times New Roman" w:hAnsi="Inter" w:cs="Times New Roman"/>
          <w:sz w:val="21"/>
          <w:szCs w:val="21"/>
          <w:lang w:val="en-US" w:eastAsia="it-IT"/>
        </w:rPr>
        <w:t>The most common approach to make the series stationary is to difference it. That is, subtract the previous value from the current value. Sometimes, depending on the complexity of the series, more than one differencing may be needed.</w:t>
      </w:r>
    </w:p>
    <w:p w14:paraId="6370FDED" w14:textId="77777777" w:rsidR="008442BD" w:rsidRPr="008442BD" w:rsidRDefault="008442BD" w:rsidP="008442BD">
      <w:pPr>
        <w:numPr>
          <w:ilvl w:val="0"/>
          <w:numId w:val="9"/>
        </w:numPr>
        <w:spacing w:before="100" w:beforeAutospacing="1" w:after="60" w:line="240" w:lineRule="auto"/>
        <w:rPr>
          <w:rFonts w:ascii="Inter" w:eastAsia="Times New Roman" w:hAnsi="Inter" w:cs="Times New Roman"/>
          <w:sz w:val="21"/>
          <w:szCs w:val="21"/>
          <w:lang w:eastAsia="it-IT"/>
        </w:rPr>
      </w:pPr>
      <w:r w:rsidRPr="008442BD">
        <w:rPr>
          <w:rFonts w:ascii="Inter" w:eastAsia="Times New Roman" w:hAnsi="Inter" w:cs="Times New Roman"/>
          <w:sz w:val="21"/>
          <w:szCs w:val="21"/>
          <w:lang w:val="en-US" w:eastAsia="it-IT"/>
        </w:rPr>
        <w:t xml:space="preserve">The value of d, therefore, is the minimum number of differencing needed to make the series stationary. </w:t>
      </w:r>
      <w:r w:rsidRPr="008442BD">
        <w:rPr>
          <w:rFonts w:ascii="Inter" w:eastAsia="Times New Roman" w:hAnsi="Inter" w:cs="Times New Roman"/>
          <w:sz w:val="21"/>
          <w:szCs w:val="21"/>
          <w:lang w:eastAsia="it-IT"/>
        </w:rPr>
        <w:t>If the time series is already stationary, then d = 0.</w:t>
      </w:r>
    </w:p>
    <w:p w14:paraId="00CA558D" w14:textId="77777777" w:rsidR="008442BD" w:rsidRPr="008442BD" w:rsidRDefault="008442BD" w:rsidP="008442BD">
      <w:pPr>
        <w:spacing w:before="480" w:after="120" w:line="240" w:lineRule="auto"/>
        <w:outlineLvl w:val="1"/>
        <w:rPr>
          <w:rFonts w:ascii="Inter" w:eastAsia="Times New Roman" w:hAnsi="Inter" w:cs="Times New Roman"/>
          <w:color w:val="000000"/>
          <w:sz w:val="30"/>
          <w:szCs w:val="30"/>
          <w:lang w:eastAsia="it-IT"/>
        </w:rPr>
      </w:pPr>
      <w:r w:rsidRPr="008442BD">
        <w:rPr>
          <w:rFonts w:ascii="Inter" w:eastAsia="Times New Roman" w:hAnsi="Inter" w:cs="Times New Roman"/>
          <w:b/>
          <w:bCs/>
          <w:color w:val="000000"/>
          <w:sz w:val="30"/>
          <w:szCs w:val="30"/>
          <w:lang w:eastAsia="it-IT"/>
        </w:rPr>
        <w:t>3.3 The meaning of q</w:t>
      </w:r>
    </w:p>
    <w:p w14:paraId="6D40BDA3" w14:textId="77777777" w:rsidR="008442BD" w:rsidRPr="008442BD" w:rsidRDefault="008442BD" w:rsidP="008442BD">
      <w:pPr>
        <w:numPr>
          <w:ilvl w:val="0"/>
          <w:numId w:val="10"/>
        </w:numPr>
        <w:spacing w:before="100" w:beforeAutospacing="1" w:after="60" w:line="240" w:lineRule="auto"/>
        <w:rPr>
          <w:rFonts w:ascii="Inter" w:eastAsia="Times New Roman" w:hAnsi="Inter" w:cs="Times New Roman"/>
          <w:sz w:val="21"/>
          <w:szCs w:val="21"/>
          <w:lang w:val="en-US" w:eastAsia="it-IT"/>
        </w:rPr>
      </w:pPr>
      <w:r w:rsidRPr="008442BD">
        <w:rPr>
          <w:rFonts w:ascii="Inter" w:eastAsia="Times New Roman" w:hAnsi="Inter" w:cs="Times New Roman"/>
          <w:b/>
          <w:bCs/>
          <w:sz w:val="21"/>
          <w:szCs w:val="21"/>
          <w:lang w:val="en-US" w:eastAsia="it-IT"/>
        </w:rPr>
        <w:t>q</w:t>
      </w:r>
      <w:r w:rsidRPr="008442BD">
        <w:rPr>
          <w:rFonts w:ascii="Inter" w:eastAsia="Times New Roman" w:hAnsi="Inter" w:cs="Times New Roman"/>
          <w:sz w:val="21"/>
          <w:szCs w:val="21"/>
          <w:lang w:val="en-US" w:eastAsia="it-IT"/>
        </w:rPr>
        <w:t> is the order of the </w:t>
      </w:r>
      <w:r w:rsidRPr="008442BD">
        <w:rPr>
          <w:rFonts w:ascii="Inter" w:eastAsia="Times New Roman" w:hAnsi="Inter" w:cs="Times New Roman"/>
          <w:b/>
          <w:bCs/>
          <w:sz w:val="21"/>
          <w:szCs w:val="21"/>
          <w:lang w:val="en-US" w:eastAsia="it-IT"/>
        </w:rPr>
        <w:t>Moving Average (MA)</w:t>
      </w:r>
      <w:r w:rsidRPr="008442BD">
        <w:rPr>
          <w:rFonts w:ascii="Inter" w:eastAsia="Times New Roman" w:hAnsi="Inter" w:cs="Times New Roman"/>
          <w:sz w:val="21"/>
          <w:szCs w:val="21"/>
          <w:lang w:val="en-US" w:eastAsia="it-IT"/>
        </w:rPr>
        <w:t> term. It refers to the number of lagged forecast errors that should go into the ARIMA Model.</w:t>
      </w:r>
    </w:p>
    <w:p w14:paraId="46931B9A" w14:textId="69F9EB69" w:rsidR="00891C2D" w:rsidRPr="008442BD" w:rsidRDefault="00891C2D">
      <w:pPr>
        <w:rPr>
          <w:lang w:val="en-US"/>
        </w:rPr>
      </w:pPr>
    </w:p>
    <w:p w14:paraId="088C1093" w14:textId="0F74193E" w:rsidR="000031DF" w:rsidRDefault="00607C8C">
      <w:pPr>
        <w:rPr>
          <w:rFonts w:ascii="Georgia" w:hAnsi="Georgia"/>
          <w:sz w:val="30"/>
          <w:szCs w:val="30"/>
        </w:rPr>
      </w:pPr>
      <w:r w:rsidRPr="00C3065E">
        <w:rPr>
          <w:rFonts w:ascii="Georgia" w:hAnsi="Georgia"/>
          <w:sz w:val="30"/>
          <w:szCs w:val="30"/>
        </w:rPr>
        <w:lastRenderedPageBreak/>
        <w:t xml:space="preserve">Un modello ARIMA è un modello Arma di ordine </w:t>
      </w:r>
      <m:oMath>
        <m:r>
          <w:rPr>
            <w:rFonts w:ascii="Cambria Math" w:hAnsi="Cambria Math"/>
            <w:sz w:val="30"/>
            <w:szCs w:val="30"/>
          </w:rPr>
          <m:t>d</m:t>
        </m:r>
      </m:oMath>
      <w:r w:rsidRPr="00C3065E">
        <w:rPr>
          <w:rFonts w:ascii="Georgia" w:hAnsi="Georgia"/>
          <w:sz w:val="30"/>
          <w:szCs w:val="30"/>
        </w:rPr>
        <w:t xml:space="preserve"> che è un processo che diventa stazionario dopo essere stato differenziato d volte,</w:t>
      </w:r>
      <m:oMath>
        <m:sSup>
          <m:sSupPr>
            <m:ctrlPr>
              <w:rPr>
                <w:rFonts w:ascii="Cambria Math" w:hAnsi="Cambria Math"/>
                <w:i/>
                <w:sz w:val="30"/>
                <w:szCs w:val="30"/>
              </w:rPr>
            </m:ctrlPr>
          </m:sSupPr>
          <m:e>
            <m:d>
              <m:dPr>
                <m:ctrlPr>
                  <w:rPr>
                    <w:rFonts w:ascii="Cambria Math" w:hAnsi="Cambria Math"/>
                    <w:i/>
                    <w:sz w:val="30"/>
                    <w:szCs w:val="30"/>
                  </w:rPr>
                </m:ctrlPr>
              </m:dPr>
              <m:e>
                <m:r>
                  <w:rPr>
                    <w:rFonts w:ascii="Cambria Math" w:hAnsi="Cambria Math"/>
                    <w:sz w:val="30"/>
                    <w:szCs w:val="30"/>
                  </w:rPr>
                  <m:t>I-B</m:t>
                </m:r>
              </m:e>
            </m:d>
          </m:e>
          <m:sup>
            <m:r>
              <w:rPr>
                <w:rFonts w:ascii="Cambria Math" w:hAnsi="Cambria Math"/>
                <w:sz w:val="30"/>
                <w:szCs w:val="30"/>
              </w:rPr>
              <m:t>d</m:t>
            </m:r>
          </m:sup>
        </m:sSup>
        <m:sSub>
          <m:sSubPr>
            <m:ctrlPr>
              <w:rPr>
                <w:rFonts w:ascii="Cambria Math" w:hAnsi="Cambria Math"/>
                <w:i/>
                <w:sz w:val="30"/>
                <w:szCs w:val="30"/>
              </w:rPr>
            </m:ctrlPr>
          </m:sSubPr>
          <m:e>
            <m:r>
              <w:rPr>
                <w:rFonts w:ascii="Cambria Math" w:hAnsi="Cambria Math"/>
                <w:sz w:val="30"/>
                <w:szCs w:val="30"/>
              </w:rPr>
              <m:t>Y</m:t>
            </m:r>
          </m:e>
          <m:sub>
            <m:r>
              <w:rPr>
                <w:rFonts w:ascii="Cambria Math" w:hAnsi="Cambria Math"/>
                <w:sz w:val="30"/>
                <w:szCs w:val="30"/>
              </w:rPr>
              <m:t>t</m:t>
            </m:r>
          </m:sub>
        </m:sSub>
      </m:oMath>
      <w:r w:rsidRPr="00C3065E">
        <w:rPr>
          <w:rFonts w:ascii="Georgia" w:hAnsi="Georgia"/>
          <w:sz w:val="30"/>
          <w:szCs w:val="30"/>
        </w:rPr>
        <w:t xml:space="preserve">. </w:t>
      </w:r>
    </w:p>
    <w:p w14:paraId="2E24CD36" w14:textId="3A964ADF" w:rsidR="000031DF" w:rsidRDefault="008F5C1D">
      <w:pPr>
        <w:rPr>
          <w:rFonts w:ascii="Georgia" w:hAnsi="Georgia"/>
          <w:sz w:val="30"/>
          <w:szCs w:val="30"/>
        </w:rPr>
      </w:pPr>
      <w:r w:rsidRPr="00C3065E">
        <w:rPr>
          <w:rFonts w:ascii="Georgia" w:hAnsi="Georgia"/>
          <w:sz w:val="30"/>
          <w:szCs w:val="30"/>
        </w:rPr>
        <w:t xml:space="preserve">Si parte quindi da una rappresentazione </w:t>
      </w:r>
      <w:proofErr w:type="gramStart"/>
      <w:r w:rsidRPr="00C3065E">
        <w:rPr>
          <w:rFonts w:ascii="Georgia" w:hAnsi="Georgia"/>
          <w:sz w:val="30"/>
          <w:szCs w:val="30"/>
        </w:rPr>
        <w:t>ARMA(</w:t>
      </w:r>
      <w:proofErr w:type="gramEnd"/>
      <m:oMath>
        <m:r>
          <w:rPr>
            <w:rFonts w:ascii="Cambria Math" w:hAnsi="Cambria Math"/>
            <w:sz w:val="30"/>
            <w:szCs w:val="30"/>
          </w:rPr>
          <m:t>p</m:t>
        </m:r>
      </m:oMath>
      <w:r w:rsidR="000031DF">
        <w:rPr>
          <w:rFonts w:ascii="Georgia" w:hAnsi="Georgia"/>
          <w:sz w:val="30"/>
          <w:szCs w:val="30"/>
        </w:rPr>
        <w:t>,</w:t>
      </w:r>
      <m:oMath>
        <m:r>
          <w:rPr>
            <w:rFonts w:ascii="Cambria Math" w:hAnsi="Cambria Math"/>
            <w:sz w:val="30"/>
            <w:szCs w:val="30"/>
          </w:rPr>
          <m:t>q</m:t>
        </m:r>
      </m:oMath>
      <w:r w:rsidRPr="00C3065E">
        <w:rPr>
          <w:rFonts w:ascii="Georgia" w:hAnsi="Georgia"/>
          <w:sz w:val="30"/>
          <w:szCs w:val="30"/>
        </w:rPr>
        <w:t>) e usando polinomi AR e MA nell’operatore B (sopra esposto) otteniamo un processo integrato che segue un’equazione del tipo:</w:t>
      </w:r>
    </w:p>
    <w:p w14:paraId="70AF2216" w14:textId="1CA3B07A" w:rsidR="000531D0" w:rsidRPr="000031DF" w:rsidRDefault="000031DF">
      <w:pPr>
        <w:rPr>
          <w:rFonts w:ascii="Georgia" w:eastAsiaTheme="minorEastAsia" w:hAnsi="Georgia"/>
          <w:sz w:val="30"/>
          <w:szCs w:val="30"/>
          <w:lang w:val="en-US"/>
        </w:rPr>
      </w:pPr>
      <m:oMathPara>
        <m:oMath>
          <m:r>
            <m:rPr>
              <m:sty m:val="p"/>
            </m:rPr>
            <w:rPr>
              <w:rFonts w:ascii="Cambria Math" w:hAnsi="Cambria Math"/>
              <w:sz w:val="30"/>
              <w:szCs w:val="30"/>
            </w:rPr>
            <m:t>Φ</m:t>
          </m:r>
          <m:d>
            <m:dPr>
              <m:ctrlPr>
                <w:rPr>
                  <w:rFonts w:ascii="Cambria Math" w:hAnsi="Georgia"/>
                  <w:sz w:val="30"/>
                  <w:szCs w:val="30"/>
                </w:rPr>
              </m:ctrlPr>
            </m:dPr>
            <m:e>
              <m:r>
                <m:rPr>
                  <m:sty m:val="p"/>
                </m:rPr>
                <w:rPr>
                  <w:rFonts w:ascii="Cambria Math" w:hAnsi="Georgia"/>
                  <w:sz w:val="30"/>
                  <w:szCs w:val="30"/>
                  <w:lang w:val="en-US"/>
                </w:rPr>
                <m:t>B</m:t>
              </m:r>
            </m:e>
          </m:d>
          <m:sSup>
            <m:sSupPr>
              <m:ctrlPr>
                <w:rPr>
                  <w:rFonts w:ascii="Cambria Math" w:hAnsi="Cambria Math"/>
                  <w:i/>
                  <w:sz w:val="30"/>
                  <w:szCs w:val="30"/>
                </w:rPr>
              </m:ctrlPr>
            </m:sSupPr>
            <m:e>
              <m:d>
                <m:dPr>
                  <m:ctrlPr>
                    <w:rPr>
                      <w:rFonts w:ascii="Cambria Math" w:hAnsi="Cambria Math"/>
                      <w:i/>
                      <w:sz w:val="30"/>
                      <w:szCs w:val="30"/>
                    </w:rPr>
                  </m:ctrlPr>
                </m:dPr>
                <m:e>
                  <m:r>
                    <w:rPr>
                      <w:rFonts w:ascii="Cambria Math" w:hAnsi="Cambria Math"/>
                      <w:sz w:val="30"/>
                      <w:szCs w:val="30"/>
                    </w:rPr>
                    <m:t>I</m:t>
                  </m:r>
                  <m:r>
                    <w:rPr>
                      <w:rFonts w:ascii="Cambria Math" w:hAnsi="Cambria Math"/>
                      <w:sz w:val="30"/>
                      <w:szCs w:val="30"/>
                      <w:lang w:val="en-US"/>
                    </w:rPr>
                    <m:t>-</m:t>
                  </m:r>
                  <m:r>
                    <w:rPr>
                      <w:rFonts w:ascii="Cambria Math" w:hAnsi="Cambria Math"/>
                      <w:sz w:val="30"/>
                      <w:szCs w:val="30"/>
                    </w:rPr>
                    <m:t>B</m:t>
                  </m:r>
                </m:e>
              </m:d>
            </m:e>
            <m:sup>
              <m:r>
                <w:rPr>
                  <w:rFonts w:ascii="Cambria Math" w:hAnsi="Cambria Math"/>
                  <w:sz w:val="30"/>
                  <w:szCs w:val="30"/>
                </w:rPr>
                <m:t>d</m:t>
              </m:r>
            </m:sup>
          </m:sSup>
          <m:sSub>
            <m:sSubPr>
              <m:ctrlPr>
                <w:rPr>
                  <w:rFonts w:ascii="Cambria Math" w:hAnsi="Cambria Math"/>
                  <w:i/>
                  <w:sz w:val="30"/>
                  <w:szCs w:val="30"/>
                </w:rPr>
              </m:ctrlPr>
            </m:sSubPr>
            <m:e>
              <m:r>
                <w:rPr>
                  <w:rFonts w:ascii="Cambria Math" w:hAnsi="Cambria Math"/>
                  <w:sz w:val="30"/>
                  <w:szCs w:val="30"/>
                </w:rPr>
                <m:t>Y</m:t>
              </m:r>
            </m:e>
            <m:sub>
              <m:r>
                <w:rPr>
                  <w:rFonts w:ascii="Cambria Math" w:hAnsi="Cambria Math"/>
                  <w:sz w:val="30"/>
                  <w:szCs w:val="30"/>
                </w:rPr>
                <m:t>t</m:t>
              </m:r>
            </m:sub>
          </m:sSub>
          <m:r>
            <w:rPr>
              <w:rFonts w:ascii="Cambria Math" w:hAnsi="Cambria Math"/>
              <w:sz w:val="30"/>
              <w:szCs w:val="30"/>
              <w:lang w:val="en-US"/>
            </w:rPr>
            <m:t xml:space="preserve">= </m:t>
          </m:r>
          <m:r>
            <m:rPr>
              <m:sty m:val="p"/>
            </m:rPr>
            <w:rPr>
              <w:rFonts w:ascii="Cambria Math" w:hAnsi="Cambria Math"/>
              <w:sz w:val="30"/>
              <w:szCs w:val="30"/>
            </w:rPr>
            <m:t>Ψ</m:t>
          </m:r>
          <m:r>
            <m:rPr>
              <m:sty m:val="p"/>
            </m:rPr>
            <w:rPr>
              <w:rFonts w:ascii="Cambria Math" w:hAnsi="Cambria Math"/>
              <w:sz w:val="30"/>
              <w:szCs w:val="30"/>
              <w:lang w:val="en-US"/>
            </w:rPr>
            <m:t>(B)</m:t>
          </m:r>
          <m:sSub>
            <m:sSubPr>
              <m:ctrlPr>
                <w:rPr>
                  <w:rFonts w:ascii="Cambria Math" w:eastAsiaTheme="minorEastAsia" w:hAnsi="Cambria Math"/>
                  <w:i/>
                  <w:sz w:val="30"/>
                  <w:szCs w:val="30"/>
                </w:rPr>
              </m:ctrlPr>
            </m:sSubPr>
            <m:e>
              <m:r>
                <m:rPr>
                  <m:sty m:val="p"/>
                </m:rPr>
                <w:rPr>
                  <w:rFonts w:ascii="Cambria Math" w:hAnsi="Cambria Math"/>
                  <w:sz w:val="30"/>
                  <w:szCs w:val="30"/>
                </w:rPr>
                <m:t>ε</m:t>
              </m:r>
            </m:e>
            <m:sub>
              <m:r>
                <w:rPr>
                  <w:rFonts w:ascii="Cambria Math" w:eastAsiaTheme="minorEastAsia" w:hAnsi="Cambria Math"/>
                  <w:sz w:val="30"/>
                  <w:szCs w:val="30"/>
                </w:rPr>
                <m:t>t</m:t>
              </m:r>
            </m:sub>
          </m:sSub>
        </m:oMath>
      </m:oMathPara>
    </w:p>
    <w:p w14:paraId="1A451401" w14:textId="32C33144" w:rsidR="00194EEA" w:rsidRPr="00C3065E" w:rsidRDefault="008F5C1D">
      <w:pPr>
        <w:rPr>
          <w:rFonts w:ascii="Georgia" w:hAnsi="Georgia"/>
          <w:sz w:val="30"/>
          <w:szCs w:val="30"/>
        </w:rPr>
      </w:pPr>
      <w:r w:rsidRPr="00C3065E">
        <w:rPr>
          <w:rFonts w:ascii="Georgia" w:hAnsi="Georgia"/>
          <w:sz w:val="30"/>
          <w:szCs w:val="30"/>
        </w:rPr>
        <w:t>Per utilizzare la meglio</w:t>
      </w:r>
      <w:r w:rsidR="00194EEA" w:rsidRPr="00C3065E">
        <w:rPr>
          <w:rFonts w:ascii="Georgia" w:hAnsi="Georgia"/>
          <w:sz w:val="30"/>
          <w:szCs w:val="30"/>
        </w:rPr>
        <w:t xml:space="preserve"> il modello ARIMA bisogna prima di tutto identificare l’ordine </w:t>
      </w:r>
      <m:oMath>
        <m:r>
          <w:rPr>
            <w:rFonts w:ascii="Cambria Math" w:hAnsi="Cambria Math"/>
            <w:sz w:val="30"/>
            <w:szCs w:val="30"/>
          </w:rPr>
          <m:t>d</m:t>
        </m:r>
      </m:oMath>
      <w:r w:rsidR="00194EEA" w:rsidRPr="00C3065E">
        <w:rPr>
          <w:rFonts w:ascii="Georgia" w:hAnsi="Georgia"/>
          <w:sz w:val="30"/>
          <w:szCs w:val="30"/>
        </w:rPr>
        <w:t xml:space="preserve"> oltre a </w:t>
      </w:r>
      <m:oMath>
        <m:r>
          <w:rPr>
            <w:rFonts w:ascii="Cambria Math" w:hAnsi="Cambria Math"/>
            <w:sz w:val="30"/>
            <w:szCs w:val="30"/>
          </w:rPr>
          <m:t>p</m:t>
        </m:r>
      </m:oMath>
      <w:r w:rsidR="00194EEA" w:rsidRPr="00C3065E">
        <w:rPr>
          <w:rFonts w:ascii="Georgia" w:hAnsi="Georgia"/>
          <w:sz w:val="30"/>
          <w:szCs w:val="30"/>
        </w:rPr>
        <w:t xml:space="preserve"> e </w:t>
      </w:r>
      <m:oMath>
        <m:r>
          <w:rPr>
            <w:rFonts w:ascii="Cambria Math" w:hAnsi="Cambria Math"/>
            <w:sz w:val="30"/>
            <w:szCs w:val="30"/>
          </w:rPr>
          <m:t>q</m:t>
        </m:r>
      </m:oMath>
      <w:r w:rsidR="00194EEA" w:rsidRPr="00C3065E">
        <w:rPr>
          <w:rFonts w:ascii="Georgia" w:hAnsi="Georgia"/>
          <w:sz w:val="30"/>
          <w:szCs w:val="30"/>
        </w:rPr>
        <w:t>. Per farlo si differenzia la serie temporale finchè la visualizzazione non diventa stazionaria e finchè ACF e PACF assumono la forma tipica di modelli ARMA, in altre parole quando diventano zero o tendono velocemente a zero. Si procede come in tutti gli altri casi all’estimazione e validazione del modello.</w:t>
      </w:r>
    </w:p>
    <w:p w14:paraId="280F956F" w14:textId="5232CE12" w:rsidR="00C3065E" w:rsidRDefault="00FF60B3">
      <w:pPr>
        <w:rPr>
          <w:rFonts w:ascii="Georgia" w:hAnsi="Georgia"/>
          <w:sz w:val="30"/>
          <w:szCs w:val="30"/>
          <w:lang w:val="en-US"/>
        </w:rPr>
      </w:pPr>
      <w:r>
        <w:rPr>
          <w:rFonts w:ascii="Georgia" w:hAnsi="Georgia"/>
          <w:sz w:val="30"/>
          <w:szCs w:val="30"/>
          <w:lang w:val="en-US"/>
        </w:rPr>
        <w:t>FONTI:</w:t>
      </w:r>
    </w:p>
    <w:p w14:paraId="0218751D" w14:textId="29409C99" w:rsidR="00FF60B3" w:rsidRDefault="00FF60B3">
      <w:pPr>
        <w:rPr>
          <w:lang w:val="en-US"/>
        </w:rPr>
      </w:pPr>
      <w:r w:rsidRPr="00FF60B3">
        <w:rPr>
          <w:lang w:val="en-US"/>
        </w:rPr>
        <w:t xml:space="preserve">Fundamentals of time series analysis, for the working data scientist (DRAFT) </w:t>
      </w:r>
      <w:r w:rsidR="007D04C7">
        <w:rPr>
          <w:lang w:val="en-US"/>
        </w:rPr>
        <w:t xml:space="preserve">(pag 57-60) </w:t>
      </w:r>
      <w:r w:rsidRPr="00FF60B3">
        <w:rPr>
          <w:lang w:val="en-US"/>
        </w:rPr>
        <w:t xml:space="preserve">Marco </w:t>
      </w:r>
      <w:proofErr w:type="gramStart"/>
      <w:r w:rsidRPr="00FF60B3">
        <w:rPr>
          <w:lang w:val="en-US"/>
        </w:rPr>
        <w:t>Fattor</w:t>
      </w:r>
      <w:r>
        <w:rPr>
          <w:lang w:val="en-US"/>
        </w:rPr>
        <w:t>e;</w:t>
      </w:r>
      <w:proofErr w:type="gramEnd"/>
    </w:p>
    <w:p w14:paraId="4BF951FA" w14:textId="251D7D4A" w:rsidR="00FF60B3" w:rsidRPr="00FF60B3" w:rsidRDefault="00FF60B3">
      <w:pPr>
        <w:rPr>
          <w:rFonts w:ascii="Georgia" w:hAnsi="Georgia"/>
          <w:sz w:val="30"/>
          <w:szCs w:val="30"/>
          <w:lang w:val="en-US"/>
        </w:rPr>
      </w:pPr>
      <w:hyperlink r:id="rId5" w:history="1">
        <w:r w:rsidRPr="009E1F93">
          <w:rPr>
            <w:rStyle w:val="Collegamentoipertestuale"/>
            <w:rFonts w:ascii="Georgia" w:hAnsi="Georgia"/>
            <w:sz w:val="30"/>
            <w:szCs w:val="30"/>
            <w:lang w:val="en-US"/>
          </w:rPr>
          <w:t>https://www.kaggle.com/prashant111/arima-model-for-time-series-forecasting</w:t>
        </w:r>
      </w:hyperlink>
      <w:r>
        <w:rPr>
          <w:rFonts w:ascii="Georgia" w:hAnsi="Georgia"/>
          <w:sz w:val="30"/>
          <w:szCs w:val="30"/>
          <w:lang w:val="en-US"/>
        </w:rPr>
        <w:t xml:space="preserve"> </w:t>
      </w:r>
    </w:p>
    <w:p w14:paraId="3D6AF780" w14:textId="77777777" w:rsidR="007D04C7" w:rsidRDefault="007D04C7">
      <w:pPr>
        <w:rPr>
          <w:rFonts w:ascii="Georgia" w:hAnsi="Georgia"/>
          <w:b/>
          <w:bCs/>
          <w:sz w:val="34"/>
          <w:szCs w:val="34"/>
          <w:lang w:val="en-US"/>
        </w:rPr>
      </w:pPr>
    </w:p>
    <w:p w14:paraId="3BE944C2" w14:textId="2EC457D9" w:rsidR="0039653F" w:rsidRPr="00C3065E" w:rsidRDefault="0039653F">
      <w:pPr>
        <w:rPr>
          <w:rFonts w:ascii="Georgia" w:hAnsi="Georgia"/>
          <w:b/>
          <w:bCs/>
          <w:sz w:val="34"/>
          <w:szCs w:val="34"/>
          <w:lang w:val="en-US"/>
        </w:rPr>
      </w:pPr>
      <w:r w:rsidRPr="00C3065E">
        <w:rPr>
          <w:rFonts w:ascii="Georgia" w:hAnsi="Georgia"/>
          <w:b/>
          <w:bCs/>
          <w:sz w:val="34"/>
          <w:szCs w:val="34"/>
          <w:lang w:val="en-US"/>
        </w:rPr>
        <w:t>TBATS MODEL</w:t>
      </w:r>
      <w:r w:rsidR="00C3065E">
        <w:rPr>
          <w:rFonts w:ascii="Georgia" w:hAnsi="Georgia"/>
          <w:b/>
          <w:bCs/>
          <w:sz w:val="34"/>
          <w:szCs w:val="34"/>
          <w:lang w:val="en-US"/>
        </w:rPr>
        <w:t xml:space="preserve">: </w:t>
      </w:r>
      <w:r w:rsidR="00C3065E" w:rsidRPr="00C3065E">
        <w:rPr>
          <w:rStyle w:val="Enfasigrassetto"/>
          <w:rFonts w:ascii="Georgia" w:hAnsi="Georgia"/>
          <w:b w:val="0"/>
          <w:bCs w:val="0"/>
          <w:color w:val="292929"/>
          <w:spacing w:val="-1"/>
          <w:sz w:val="34"/>
          <w:szCs w:val="34"/>
          <w:shd w:val="clear" w:color="auto" w:fill="FFFFFF"/>
          <w:lang w:val="en-US"/>
        </w:rPr>
        <w:t>T</w:t>
      </w:r>
      <w:r w:rsidR="00C3065E" w:rsidRPr="00C3065E">
        <w:rPr>
          <w:rFonts w:ascii="Georgia" w:hAnsi="Georgia"/>
          <w:b/>
          <w:bCs/>
          <w:color w:val="292929"/>
          <w:spacing w:val="-1"/>
          <w:sz w:val="34"/>
          <w:szCs w:val="34"/>
          <w:shd w:val="clear" w:color="auto" w:fill="FFFFFF"/>
          <w:lang w:val="en-US"/>
        </w:rPr>
        <w:t>rigonometric seasonality, </w:t>
      </w:r>
      <w:r w:rsidR="00C3065E" w:rsidRPr="00C3065E">
        <w:rPr>
          <w:rStyle w:val="Enfasigrassetto"/>
          <w:rFonts w:ascii="Georgia" w:hAnsi="Georgia"/>
          <w:b w:val="0"/>
          <w:bCs w:val="0"/>
          <w:color w:val="292929"/>
          <w:spacing w:val="-1"/>
          <w:sz w:val="34"/>
          <w:szCs w:val="34"/>
          <w:shd w:val="clear" w:color="auto" w:fill="FFFFFF"/>
          <w:lang w:val="en-US"/>
        </w:rPr>
        <w:t>B</w:t>
      </w:r>
      <w:r w:rsidR="00C3065E" w:rsidRPr="00C3065E">
        <w:rPr>
          <w:rFonts w:ascii="Georgia" w:hAnsi="Georgia"/>
          <w:b/>
          <w:bCs/>
          <w:color w:val="292929"/>
          <w:spacing w:val="-1"/>
          <w:sz w:val="34"/>
          <w:szCs w:val="34"/>
          <w:shd w:val="clear" w:color="auto" w:fill="FFFFFF"/>
          <w:lang w:val="en-US"/>
        </w:rPr>
        <w:t>ox-Cox transformation, </w:t>
      </w:r>
      <w:hyperlink r:id="rId6" w:history="1">
        <w:r w:rsidR="00C3065E" w:rsidRPr="00C3065E">
          <w:rPr>
            <w:rStyle w:val="Enfasigrassetto"/>
            <w:rFonts w:ascii="Georgia" w:hAnsi="Georgia"/>
            <w:b w:val="0"/>
            <w:bCs w:val="0"/>
            <w:color w:val="0000FF"/>
            <w:spacing w:val="-1"/>
            <w:sz w:val="34"/>
            <w:szCs w:val="34"/>
            <w:shd w:val="clear" w:color="auto" w:fill="FFFFFF"/>
            <w:lang w:val="en-US"/>
          </w:rPr>
          <w:t>A</w:t>
        </w:r>
        <w:r w:rsidR="00C3065E" w:rsidRPr="00C3065E">
          <w:rPr>
            <w:rStyle w:val="Collegamentoipertestuale"/>
            <w:rFonts w:ascii="Georgia" w:hAnsi="Georgia"/>
            <w:b/>
            <w:bCs/>
            <w:spacing w:val="-1"/>
            <w:sz w:val="34"/>
            <w:szCs w:val="34"/>
            <w:shd w:val="clear" w:color="auto" w:fill="FFFFFF"/>
            <w:lang w:val="en-US"/>
          </w:rPr>
          <w:t>RMA</w:t>
        </w:r>
      </w:hyperlink>
      <w:r w:rsidR="00C3065E" w:rsidRPr="00C3065E">
        <w:rPr>
          <w:rFonts w:ascii="Georgia" w:hAnsi="Georgia"/>
          <w:b/>
          <w:bCs/>
          <w:color w:val="292929"/>
          <w:spacing w:val="-1"/>
          <w:sz w:val="34"/>
          <w:szCs w:val="34"/>
          <w:shd w:val="clear" w:color="auto" w:fill="FFFFFF"/>
          <w:lang w:val="en-US"/>
        </w:rPr>
        <w:t> errors, </w:t>
      </w:r>
      <w:r w:rsidR="00C3065E" w:rsidRPr="00C3065E">
        <w:rPr>
          <w:rStyle w:val="Enfasigrassetto"/>
          <w:rFonts w:ascii="Georgia" w:hAnsi="Georgia"/>
          <w:b w:val="0"/>
          <w:bCs w:val="0"/>
          <w:color w:val="292929"/>
          <w:spacing w:val="-1"/>
          <w:sz w:val="34"/>
          <w:szCs w:val="34"/>
          <w:shd w:val="clear" w:color="auto" w:fill="FFFFFF"/>
          <w:lang w:val="en-US"/>
        </w:rPr>
        <w:t>T</w:t>
      </w:r>
      <w:r w:rsidR="00C3065E" w:rsidRPr="00C3065E">
        <w:rPr>
          <w:rFonts w:ascii="Georgia" w:hAnsi="Georgia"/>
          <w:b/>
          <w:bCs/>
          <w:color w:val="292929"/>
          <w:spacing w:val="-1"/>
          <w:sz w:val="34"/>
          <w:szCs w:val="34"/>
          <w:shd w:val="clear" w:color="auto" w:fill="FFFFFF"/>
          <w:lang w:val="en-US"/>
        </w:rPr>
        <w:t>rend and </w:t>
      </w:r>
      <w:r w:rsidR="00C3065E" w:rsidRPr="00C3065E">
        <w:rPr>
          <w:rStyle w:val="Enfasigrassetto"/>
          <w:rFonts w:ascii="Georgia" w:hAnsi="Georgia"/>
          <w:b w:val="0"/>
          <w:bCs w:val="0"/>
          <w:color w:val="292929"/>
          <w:spacing w:val="-1"/>
          <w:sz w:val="34"/>
          <w:szCs w:val="34"/>
          <w:shd w:val="clear" w:color="auto" w:fill="FFFFFF"/>
          <w:lang w:val="en-US"/>
        </w:rPr>
        <w:t>S</w:t>
      </w:r>
      <w:r w:rsidR="00C3065E" w:rsidRPr="00C3065E">
        <w:rPr>
          <w:rFonts w:ascii="Georgia" w:hAnsi="Georgia"/>
          <w:b/>
          <w:bCs/>
          <w:color w:val="292929"/>
          <w:spacing w:val="-1"/>
          <w:sz w:val="34"/>
          <w:szCs w:val="34"/>
          <w:shd w:val="clear" w:color="auto" w:fill="FFFFFF"/>
          <w:lang w:val="en-US"/>
        </w:rPr>
        <w:t>easonal components.</w:t>
      </w:r>
    </w:p>
    <w:p w14:paraId="3EB7FF9E" w14:textId="77777777" w:rsidR="00E8755A" w:rsidRDefault="00E8755A">
      <w:pPr>
        <w:rPr>
          <w:rFonts w:ascii="Georgia" w:hAnsi="Georgia"/>
          <w:color w:val="292929"/>
          <w:spacing w:val="-1"/>
          <w:sz w:val="30"/>
          <w:szCs w:val="30"/>
          <w:shd w:val="clear" w:color="auto" w:fill="FFFFFF"/>
          <w:lang w:val="en-US"/>
        </w:rPr>
      </w:pPr>
      <w:r w:rsidRPr="00E8755A">
        <w:rPr>
          <w:rFonts w:ascii="Georgia" w:hAnsi="Georgia"/>
          <w:color w:val="292929"/>
          <w:spacing w:val="-1"/>
          <w:sz w:val="30"/>
          <w:szCs w:val="30"/>
          <w:shd w:val="clear" w:color="auto" w:fill="FFFFFF"/>
          <w:lang w:val="en-US"/>
        </w:rPr>
        <w:t>TBATS is a forecasting method to model time series data. The main aim of this is to forecast time series with complex seasonal patterns using exponential smoothing</w:t>
      </w:r>
    </w:p>
    <w:p w14:paraId="368931EA" w14:textId="77777777" w:rsidR="00C3065E" w:rsidRPr="00C3065E" w:rsidRDefault="00C3065E" w:rsidP="00C3065E">
      <w:pPr>
        <w:pStyle w:val="mi"/>
        <w:shd w:val="clear" w:color="auto" w:fill="FFFFFF"/>
        <w:spacing w:before="374" w:beforeAutospacing="0" w:after="0" w:afterAutospacing="0" w:line="420" w:lineRule="atLeast"/>
        <w:rPr>
          <w:rFonts w:ascii="Calibri" w:hAnsi="Calibri" w:cs="Calibri"/>
          <w:color w:val="292929"/>
          <w:spacing w:val="-1"/>
          <w:sz w:val="22"/>
          <w:szCs w:val="22"/>
        </w:rPr>
      </w:pPr>
      <w:r w:rsidRPr="00C3065E">
        <w:rPr>
          <w:rFonts w:ascii="Georgia" w:hAnsi="Georgia"/>
          <w:color w:val="292929"/>
          <w:spacing w:val="-1"/>
          <w:sz w:val="30"/>
          <w:szCs w:val="30"/>
          <w:shd w:val="clear" w:color="auto" w:fill="FFFFFF"/>
          <w:lang w:val="en-US"/>
        </w:rPr>
        <w:t xml:space="preserve">TBATS will consider various alternatives and fit quite a few models. </w:t>
      </w:r>
      <w:r>
        <w:rPr>
          <w:rFonts w:ascii="Georgia" w:hAnsi="Georgia"/>
          <w:color w:val="292929"/>
          <w:spacing w:val="-1"/>
          <w:sz w:val="30"/>
          <w:szCs w:val="30"/>
          <w:shd w:val="clear" w:color="auto" w:fill="FFFFFF"/>
        </w:rPr>
        <w:t>It will consider models:</w:t>
      </w:r>
    </w:p>
    <w:p w14:paraId="6D2316C2" w14:textId="77777777" w:rsidR="00C3065E" w:rsidRPr="00C3065E" w:rsidRDefault="00C3065E" w:rsidP="00C3065E">
      <w:pPr>
        <w:pStyle w:val="mi"/>
        <w:numPr>
          <w:ilvl w:val="0"/>
          <w:numId w:val="12"/>
        </w:numPr>
        <w:shd w:val="clear" w:color="auto" w:fill="FFFFFF"/>
        <w:spacing w:before="514" w:beforeAutospacing="0" w:after="0" w:afterAutospacing="0" w:line="420" w:lineRule="atLeast"/>
        <w:ind w:left="1170"/>
        <w:rPr>
          <w:rFonts w:ascii="Georgia" w:hAnsi="Georgia" w:cs="Segoe UI"/>
          <w:color w:val="292929"/>
          <w:spacing w:val="-1"/>
          <w:sz w:val="30"/>
          <w:szCs w:val="30"/>
          <w:lang w:val="en-US"/>
        </w:rPr>
      </w:pPr>
      <w:r w:rsidRPr="00C3065E">
        <w:rPr>
          <w:rFonts w:ascii="Georgia" w:hAnsi="Georgia" w:cs="Segoe UI"/>
          <w:color w:val="292929"/>
          <w:spacing w:val="-1"/>
          <w:sz w:val="30"/>
          <w:szCs w:val="30"/>
          <w:lang w:val="en-US"/>
        </w:rPr>
        <w:t xml:space="preserve">with Box-Cox transformation and without </w:t>
      </w:r>
      <w:proofErr w:type="gramStart"/>
      <w:r w:rsidRPr="00C3065E">
        <w:rPr>
          <w:rFonts w:ascii="Georgia" w:hAnsi="Georgia" w:cs="Segoe UI"/>
          <w:color w:val="292929"/>
          <w:spacing w:val="-1"/>
          <w:sz w:val="30"/>
          <w:szCs w:val="30"/>
          <w:lang w:val="en-US"/>
        </w:rPr>
        <w:t>it</w:t>
      </w:r>
      <w:proofErr w:type="gramEnd"/>
      <w:r w:rsidRPr="00C3065E">
        <w:rPr>
          <w:rFonts w:ascii="Georgia" w:hAnsi="Georgia" w:cs="Segoe UI"/>
          <w:color w:val="292929"/>
          <w:spacing w:val="-1"/>
          <w:sz w:val="30"/>
          <w:szCs w:val="30"/>
          <w:lang w:val="en-US"/>
        </w:rPr>
        <w:t xml:space="preserve"> Box-Cox transformation.</w:t>
      </w:r>
    </w:p>
    <w:p w14:paraId="762D0224" w14:textId="77777777" w:rsidR="00C3065E" w:rsidRPr="00C3065E" w:rsidRDefault="00C3065E" w:rsidP="00C3065E">
      <w:pPr>
        <w:pStyle w:val="mi"/>
        <w:numPr>
          <w:ilvl w:val="0"/>
          <w:numId w:val="12"/>
        </w:numPr>
        <w:shd w:val="clear" w:color="auto" w:fill="FFFFFF"/>
        <w:spacing w:before="274" w:beforeAutospacing="0" w:after="0" w:afterAutospacing="0" w:line="420" w:lineRule="atLeast"/>
        <w:ind w:left="1170"/>
        <w:rPr>
          <w:rFonts w:ascii="Georgia" w:hAnsi="Georgia" w:cs="Segoe UI"/>
          <w:color w:val="292929"/>
          <w:spacing w:val="-1"/>
          <w:sz w:val="30"/>
          <w:szCs w:val="30"/>
          <w:lang w:val="en-US"/>
        </w:rPr>
      </w:pPr>
      <w:r w:rsidRPr="00C3065E">
        <w:rPr>
          <w:rFonts w:ascii="Georgia" w:hAnsi="Georgia" w:cs="Segoe UI"/>
          <w:color w:val="292929"/>
          <w:spacing w:val="-1"/>
          <w:sz w:val="30"/>
          <w:szCs w:val="30"/>
          <w:lang w:val="en-US"/>
        </w:rPr>
        <w:lastRenderedPageBreak/>
        <w:t>with considering Trend and without Trend.</w:t>
      </w:r>
    </w:p>
    <w:p w14:paraId="37B80E0C" w14:textId="77777777" w:rsidR="00C3065E" w:rsidRPr="00C3065E" w:rsidRDefault="00C3065E" w:rsidP="00C3065E">
      <w:pPr>
        <w:pStyle w:val="mi"/>
        <w:numPr>
          <w:ilvl w:val="0"/>
          <w:numId w:val="12"/>
        </w:numPr>
        <w:shd w:val="clear" w:color="auto" w:fill="FFFFFF"/>
        <w:spacing w:before="274" w:beforeAutospacing="0" w:after="0" w:afterAutospacing="0" w:line="420" w:lineRule="atLeast"/>
        <w:ind w:left="1170"/>
        <w:rPr>
          <w:rFonts w:ascii="Georgia" w:hAnsi="Georgia" w:cs="Segoe UI"/>
          <w:color w:val="292929"/>
          <w:spacing w:val="-1"/>
          <w:sz w:val="30"/>
          <w:szCs w:val="30"/>
          <w:lang w:val="en-US"/>
        </w:rPr>
      </w:pPr>
      <w:r w:rsidRPr="00C3065E">
        <w:rPr>
          <w:rFonts w:ascii="Georgia" w:hAnsi="Georgia" w:cs="Segoe UI"/>
          <w:color w:val="292929"/>
          <w:spacing w:val="-1"/>
          <w:sz w:val="30"/>
          <w:szCs w:val="30"/>
          <w:lang w:val="en-US"/>
        </w:rPr>
        <w:t>with Trend Damping and without Trend Damping.</w:t>
      </w:r>
    </w:p>
    <w:p w14:paraId="2AFFBCA6" w14:textId="77777777" w:rsidR="00C3065E" w:rsidRPr="00C3065E" w:rsidRDefault="00C3065E" w:rsidP="00C3065E">
      <w:pPr>
        <w:pStyle w:val="mi"/>
        <w:numPr>
          <w:ilvl w:val="0"/>
          <w:numId w:val="12"/>
        </w:numPr>
        <w:shd w:val="clear" w:color="auto" w:fill="FFFFFF"/>
        <w:spacing w:before="274" w:beforeAutospacing="0" w:after="0" w:afterAutospacing="0" w:line="420" w:lineRule="atLeast"/>
        <w:ind w:left="1170"/>
        <w:rPr>
          <w:rFonts w:ascii="Georgia" w:hAnsi="Georgia" w:cs="Segoe UI"/>
          <w:color w:val="292929"/>
          <w:spacing w:val="-1"/>
          <w:sz w:val="30"/>
          <w:szCs w:val="30"/>
          <w:lang w:val="en-US"/>
        </w:rPr>
      </w:pPr>
      <w:r w:rsidRPr="00C3065E">
        <w:rPr>
          <w:rFonts w:ascii="Georgia" w:hAnsi="Georgia" w:cs="Segoe UI"/>
          <w:color w:val="292929"/>
          <w:spacing w:val="-1"/>
          <w:sz w:val="30"/>
          <w:szCs w:val="30"/>
          <w:lang w:val="en-US"/>
        </w:rPr>
        <w:t>with ARIMA(</w:t>
      </w:r>
      <w:proofErr w:type="gramStart"/>
      <w:r w:rsidRPr="00C3065E">
        <w:rPr>
          <w:rFonts w:ascii="Georgia" w:hAnsi="Georgia" w:cs="Segoe UI"/>
          <w:color w:val="292929"/>
          <w:spacing w:val="-1"/>
          <w:sz w:val="30"/>
          <w:szCs w:val="30"/>
          <w:lang w:val="en-US"/>
        </w:rPr>
        <w:t>p,q</w:t>
      </w:r>
      <w:proofErr w:type="gramEnd"/>
      <w:r w:rsidRPr="00C3065E">
        <w:rPr>
          <w:rFonts w:ascii="Georgia" w:hAnsi="Georgia" w:cs="Segoe UI"/>
          <w:color w:val="292929"/>
          <w:spacing w:val="-1"/>
          <w:sz w:val="30"/>
          <w:szCs w:val="30"/>
          <w:lang w:val="en-US"/>
        </w:rPr>
        <w:t>) and without ARMA(p,q) process used to model residuals.</w:t>
      </w:r>
    </w:p>
    <w:p w14:paraId="2FF5016D" w14:textId="77777777" w:rsidR="00C3065E" w:rsidRDefault="00C3065E" w:rsidP="00C3065E">
      <w:pPr>
        <w:pStyle w:val="mi"/>
        <w:numPr>
          <w:ilvl w:val="0"/>
          <w:numId w:val="1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non-seasonal model.</w:t>
      </w:r>
    </w:p>
    <w:p w14:paraId="65447342" w14:textId="77777777" w:rsidR="00C3065E" w:rsidRPr="00C3065E" w:rsidRDefault="00C3065E" w:rsidP="00C3065E">
      <w:pPr>
        <w:pStyle w:val="mi"/>
        <w:numPr>
          <w:ilvl w:val="0"/>
          <w:numId w:val="12"/>
        </w:numPr>
        <w:shd w:val="clear" w:color="auto" w:fill="FFFFFF"/>
        <w:spacing w:before="274" w:beforeAutospacing="0" w:after="0" w:afterAutospacing="0" w:line="420" w:lineRule="atLeast"/>
        <w:ind w:left="1170"/>
        <w:rPr>
          <w:rFonts w:ascii="Georgia" w:hAnsi="Georgia" w:cs="Segoe UI"/>
          <w:color w:val="292929"/>
          <w:spacing w:val="-1"/>
          <w:sz w:val="30"/>
          <w:szCs w:val="30"/>
          <w:lang w:val="en-US"/>
        </w:rPr>
      </w:pPr>
      <w:r w:rsidRPr="00C3065E">
        <w:rPr>
          <w:rFonts w:ascii="Georgia" w:hAnsi="Georgia" w:cs="Segoe UI"/>
          <w:color w:val="292929"/>
          <w:spacing w:val="-1"/>
          <w:sz w:val="30"/>
          <w:szCs w:val="30"/>
          <w:lang w:val="en-US"/>
        </w:rPr>
        <w:t>various amounts of harmonics used to model seasonal effects</w:t>
      </w:r>
    </w:p>
    <w:p w14:paraId="0E06A1D1" w14:textId="77777777" w:rsidR="00C3065E" w:rsidRPr="00C3065E" w:rsidRDefault="00C3065E" w:rsidP="00C3065E">
      <w:pPr>
        <w:pStyle w:val="pw-post-body-paragraph"/>
        <w:shd w:val="clear" w:color="auto" w:fill="FFFFFF"/>
        <w:spacing w:before="480" w:beforeAutospacing="0" w:after="0" w:afterAutospacing="0" w:line="480" w:lineRule="atLeast"/>
        <w:rPr>
          <w:rFonts w:ascii="Georgia" w:hAnsi="Georgia"/>
          <w:color w:val="292929"/>
          <w:spacing w:val="-1"/>
          <w:sz w:val="30"/>
          <w:szCs w:val="30"/>
          <w:lang w:val="en-US"/>
        </w:rPr>
      </w:pPr>
      <w:r w:rsidRPr="00C3065E">
        <w:rPr>
          <w:rFonts w:ascii="Georgia" w:hAnsi="Georgia"/>
          <w:color w:val="292929"/>
          <w:spacing w:val="-1"/>
          <w:sz w:val="30"/>
          <w:szCs w:val="30"/>
          <w:lang w:val="en-US"/>
        </w:rPr>
        <w:t>The final model will be chosen using </w:t>
      </w:r>
      <w:hyperlink r:id="rId7" w:tgtFrame="_blank" w:history="1">
        <w:r w:rsidRPr="00C3065E">
          <w:rPr>
            <w:rStyle w:val="Enfasigrassetto"/>
            <w:rFonts w:ascii="Georgia" w:hAnsi="Georgia"/>
            <w:color w:val="0000FF"/>
            <w:spacing w:val="-1"/>
            <w:sz w:val="30"/>
            <w:szCs w:val="30"/>
            <w:u w:val="single"/>
            <w:lang w:val="en-US"/>
          </w:rPr>
          <w:t>Akaike information criterion</w:t>
        </w:r>
      </w:hyperlink>
      <w:r w:rsidRPr="00C3065E">
        <w:rPr>
          <w:rStyle w:val="Enfasigrassetto"/>
          <w:rFonts w:ascii="Georgia" w:hAnsi="Georgia"/>
          <w:color w:val="292929"/>
          <w:spacing w:val="-1"/>
          <w:sz w:val="30"/>
          <w:szCs w:val="30"/>
          <w:lang w:val="en-US"/>
        </w:rPr>
        <w:t> (AIC)</w:t>
      </w:r>
      <w:r w:rsidRPr="00C3065E">
        <w:rPr>
          <w:rFonts w:ascii="Georgia" w:hAnsi="Georgia"/>
          <w:color w:val="292929"/>
          <w:spacing w:val="-1"/>
          <w:sz w:val="30"/>
          <w:szCs w:val="30"/>
          <w:lang w:val="en-US"/>
        </w:rPr>
        <w:t>.</w:t>
      </w:r>
    </w:p>
    <w:p w14:paraId="2F7A858D" w14:textId="77777777" w:rsidR="00C3065E" w:rsidRPr="00C3065E" w:rsidRDefault="00C3065E" w:rsidP="00C3065E">
      <w:pPr>
        <w:pStyle w:val="pw-post-body-paragraph"/>
        <w:shd w:val="clear" w:color="auto" w:fill="FFFFFF"/>
        <w:spacing w:before="480" w:beforeAutospacing="0" w:after="0" w:afterAutospacing="0" w:line="480" w:lineRule="atLeast"/>
        <w:rPr>
          <w:rFonts w:ascii="Georgia" w:hAnsi="Georgia"/>
          <w:color w:val="292929"/>
          <w:spacing w:val="-1"/>
          <w:sz w:val="30"/>
          <w:szCs w:val="30"/>
          <w:lang w:val="en-US"/>
        </w:rPr>
      </w:pPr>
      <w:proofErr w:type="gramStart"/>
      <w:r w:rsidRPr="00C3065E">
        <w:rPr>
          <w:rFonts w:ascii="Georgia" w:hAnsi="Georgia"/>
          <w:color w:val="292929"/>
          <w:spacing w:val="-1"/>
          <w:sz w:val="30"/>
          <w:szCs w:val="30"/>
          <w:lang w:val="en-US"/>
        </w:rPr>
        <w:t>In particular, auto</w:t>
      </w:r>
      <w:proofErr w:type="gramEnd"/>
      <w:r w:rsidRPr="00C3065E">
        <w:rPr>
          <w:rFonts w:ascii="Georgia" w:hAnsi="Georgia"/>
          <w:color w:val="292929"/>
          <w:spacing w:val="-1"/>
          <w:sz w:val="30"/>
          <w:szCs w:val="30"/>
          <w:lang w:val="en-US"/>
        </w:rPr>
        <w:t> </w:t>
      </w:r>
      <w:hyperlink r:id="rId8" w:history="1">
        <w:r w:rsidRPr="00C3065E">
          <w:rPr>
            <w:rStyle w:val="Collegamentoipertestuale"/>
            <w:rFonts w:ascii="Georgia" w:hAnsi="Georgia"/>
            <w:spacing w:val="-1"/>
            <w:sz w:val="30"/>
            <w:szCs w:val="30"/>
            <w:lang w:val="en-US"/>
          </w:rPr>
          <w:t>ARIMA</w:t>
        </w:r>
      </w:hyperlink>
      <w:r w:rsidRPr="00C3065E">
        <w:rPr>
          <w:rFonts w:ascii="Georgia" w:hAnsi="Georgia"/>
          <w:color w:val="292929"/>
          <w:spacing w:val="-1"/>
          <w:sz w:val="30"/>
          <w:szCs w:val="30"/>
          <w:lang w:val="en-US"/>
        </w:rPr>
        <w:t> is used to decide if residuals need modeling and what p and q values are suitable.</w:t>
      </w:r>
    </w:p>
    <w:p w14:paraId="03D9D17E" w14:textId="77777777" w:rsidR="00C3065E" w:rsidRDefault="00C3065E"/>
    <w:p w14:paraId="0CE3788D" w14:textId="302B2FE9" w:rsidR="00A648F1" w:rsidRPr="00C3065E" w:rsidRDefault="000F3272">
      <w:pPr>
        <w:rPr>
          <w:rFonts w:ascii="Georgia" w:hAnsi="Georgia"/>
          <w:sz w:val="30"/>
          <w:szCs w:val="30"/>
        </w:rPr>
      </w:pPr>
      <w:r w:rsidRPr="00C3065E">
        <w:rPr>
          <w:rFonts w:ascii="Georgia" w:hAnsi="Georgia"/>
          <w:sz w:val="30"/>
          <w:szCs w:val="30"/>
        </w:rPr>
        <w:t>I</w:t>
      </w:r>
      <w:r w:rsidR="00937F95" w:rsidRPr="00C3065E">
        <w:rPr>
          <w:rFonts w:ascii="Georgia" w:hAnsi="Georgia"/>
          <w:sz w:val="30"/>
          <w:szCs w:val="30"/>
        </w:rPr>
        <w:t xml:space="preserve"> </w:t>
      </w:r>
      <w:r w:rsidR="00A9427E" w:rsidRPr="00C3065E">
        <w:rPr>
          <w:rFonts w:ascii="Georgia" w:hAnsi="Georgia"/>
          <w:sz w:val="30"/>
          <w:szCs w:val="30"/>
        </w:rPr>
        <w:t>modell</w:t>
      </w:r>
      <w:r w:rsidR="00937F95" w:rsidRPr="00C3065E">
        <w:rPr>
          <w:rFonts w:ascii="Georgia" w:hAnsi="Georgia"/>
          <w:sz w:val="30"/>
          <w:szCs w:val="30"/>
        </w:rPr>
        <w:t xml:space="preserve">i </w:t>
      </w:r>
      <w:r w:rsidR="00A9427E" w:rsidRPr="00C3065E">
        <w:rPr>
          <w:rFonts w:ascii="Georgia" w:hAnsi="Georgia"/>
          <w:sz w:val="30"/>
          <w:szCs w:val="30"/>
        </w:rPr>
        <w:t>TBATS</w:t>
      </w:r>
      <w:r w:rsidR="00937F95" w:rsidRPr="00C3065E">
        <w:rPr>
          <w:rFonts w:ascii="Georgia" w:hAnsi="Georgia"/>
          <w:sz w:val="30"/>
          <w:szCs w:val="30"/>
        </w:rPr>
        <w:t xml:space="preserve"> cambiano il modo di parametrizzare le componenti stagionali. In particolar modo viene richiamato un caso speciale del teorema di Fourier che afferma che qualsiasi funzione periodica con periodo m può essere scritta come una somma infinita di funzioni </w:t>
      </w:r>
      <w:r w:rsidR="00D31429" w:rsidRPr="00C3065E">
        <w:rPr>
          <w:rFonts w:ascii="Georgia" w:hAnsi="Georgia"/>
          <w:sz w:val="30"/>
          <w:szCs w:val="30"/>
        </w:rPr>
        <w:t>sinusoidali</w:t>
      </w:r>
      <w:r w:rsidR="00937F95" w:rsidRPr="00C3065E">
        <w:rPr>
          <w:rFonts w:ascii="Georgia" w:hAnsi="Georgia"/>
          <w:sz w:val="30"/>
          <w:szCs w:val="30"/>
        </w:rPr>
        <w:t xml:space="preserve"> del tipo: </w:t>
      </w:r>
    </w:p>
    <w:p w14:paraId="1966BED6" w14:textId="1285D1FF" w:rsidR="00A648F1" w:rsidRPr="00C3065E" w:rsidRDefault="00214D6B" w:rsidP="00214D6B">
      <w:pPr>
        <w:jc w:val="center"/>
        <w:rPr>
          <w:rFonts w:ascii="Georgia" w:hAnsi="Georgia"/>
          <w:sz w:val="30"/>
          <w:szCs w:val="30"/>
        </w:rPr>
      </w:pPr>
      <m:oMathPara>
        <m:oMath>
          <m:r>
            <w:rPr>
              <w:rFonts w:ascii="Cambria Math" w:hAnsi="Cambria Math"/>
              <w:i/>
              <w:sz w:val="30"/>
              <w:szCs w:val="30"/>
            </w:rPr>
            <w:drawing>
              <wp:inline distT="0" distB="0" distL="0" distR="0" wp14:anchorId="23FED8E7" wp14:editId="02D3CDAB">
                <wp:extent cx="3667637" cy="581106"/>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637" cy="581106"/>
                        </a:xfrm>
                        <a:prstGeom prst="rect">
                          <a:avLst/>
                        </a:prstGeom>
                      </pic:spPr>
                    </pic:pic>
                  </a:graphicData>
                </a:graphic>
              </wp:inline>
            </w:drawing>
          </m:r>
        </m:oMath>
      </m:oMathPara>
    </w:p>
    <w:p w14:paraId="4FE40522" w14:textId="77777777" w:rsidR="00214D6B" w:rsidRDefault="00214D6B">
      <w:pPr>
        <w:rPr>
          <w:rFonts w:ascii="Georgia" w:hAnsi="Georgia"/>
          <w:sz w:val="30"/>
          <w:szCs w:val="30"/>
        </w:rPr>
      </w:pPr>
    </w:p>
    <w:p w14:paraId="60F862B9" w14:textId="77777777" w:rsidR="00214D6B" w:rsidRDefault="00A648F1">
      <w:pPr>
        <w:rPr>
          <w:rFonts w:ascii="Georgia" w:hAnsi="Georgia"/>
          <w:sz w:val="30"/>
          <w:szCs w:val="30"/>
        </w:rPr>
      </w:pPr>
      <w:r w:rsidRPr="00C3065E">
        <w:rPr>
          <w:rFonts w:ascii="Georgia" w:hAnsi="Georgia"/>
          <w:sz w:val="30"/>
          <w:szCs w:val="30"/>
        </w:rPr>
        <w:t xml:space="preserve">Dove per </w:t>
      </w:r>
      <m:oMath>
        <m:r>
          <w:rPr>
            <w:rFonts w:ascii="Cambria Math" w:hAnsi="Cambria Math"/>
            <w:sz w:val="30"/>
            <w:szCs w:val="30"/>
          </w:rPr>
          <m:t>k≥1</m:t>
        </m:r>
      </m:oMath>
      <w:r w:rsidRPr="00C3065E">
        <w:rPr>
          <w:rFonts w:ascii="Georgia" w:hAnsi="Georgia"/>
          <w:sz w:val="30"/>
          <w:szCs w:val="30"/>
        </w:rPr>
        <w:t xml:space="preserve"> gli elementi armonici hanno periodi </w:t>
      </w:r>
      <w:r w:rsidR="00214D6B">
        <w:rPr>
          <w:rFonts w:ascii="Georgia" w:hAnsi="Georgia"/>
          <w:sz w:val="30"/>
          <w:szCs w:val="30"/>
        </w:rPr>
        <w:t>p</w:t>
      </w:r>
      <w:r w:rsidRPr="00C3065E">
        <w:rPr>
          <w:rFonts w:ascii="Georgia" w:hAnsi="Georgia"/>
          <w:sz w:val="30"/>
          <w:szCs w:val="30"/>
        </w:rPr>
        <w:t xml:space="preserve">rogressivamente più corti </w:t>
      </w:r>
      <m:oMath>
        <m:f>
          <m:fPr>
            <m:ctrlPr>
              <w:rPr>
                <w:rFonts w:ascii="Cambria Math" w:hAnsi="Cambria Math"/>
                <w:i/>
                <w:sz w:val="30"/>
                <w:szCs w:val="30"/>
              </w:rPr>
            </m:ctrlPr>
          </m:fPr>
          <m:num>
            <m:r>
              <w:rPr>
                <w:rFonts w:ascii="Cambria Math" w:hAnsi="Cambria Math"/>
                <w:sz w:val="30"/>
                <w:szCs w:val="30"/>
              </w:rPr>
              <m:t>m</m:t>
            </m:r>
          </m:num>
          <m:den>
            <m:r>
              <w:rPr>
                <w:rFonts w:ascii="Cambria Math" w:hAnsi="Cambria Math"/>
                <w:sz w:val="30"/>
                <w:szCs w:val="30"/>
              </w:rPr>
              <m:t>k</m:t>
            </m:r>
          </m:den>
        </m:f>
      </m:oMath>
      <w:r w:rsidRPr="00C3065E">
        <w:rPr>
          <w:rFonts w:ascii="Georgia" w:hAnsi="Georgia"/>
          <w:sz w:val="30"/>
          <w:szCs w:val="30"/>
        </w:rPr>
        <w:t xml:space="preserve">, partendo dal periodo </w:t>
      </w:r>
      <m:oMath>
        <m:r>
          <w:rPr>
            <w:rFonts w:ascii="Cambria Math" w:hAnsi="Cambria Math"/>
            <w:sz w:val="30"/>
            <w:szCs w:val="30"/>
          </w:rPr>
          <m:t>m</m:t>
        </m:r>
      </m:oMath>
      <w:r w:rsidRPr="00C3065E">
        <w:rPr>
          <w:rFonts w:ascii="Georgia" w:hAnsi="Georgia"/>
          <w:sz w:val="30"/>
          <w:szCs w:val="30"/>
        </w:rPr>
        <w:t>.</w:t>
      </w:r>
    </w:p>
    <w:p w14:paraId="542C3DF5" w14:textId="77777777" w:rsidR="00214D6B" w:rsidRDefault="00726C21">
      <w:pPr>
        <w:rPr>
          <w:rFonts w:ascii="Georgia" w:hAnsi="Georgia"/>
          <w:sz w:val="30"/>
          <w:szCs w:val="30"/>
        </w:rPr>
      </w:pPr>
      <w:r w:rsidRPr="00C3065E">
        <w:rPr>
          <w:rFonts w:ascii="Georgia" w:hAnsi="Georgia"/>
          <w:sz w:val="30"/>
          <w:szCs w:val="30"/>
        </w:rPr>
        <w:t xml:space="preserve">Riscrivendo l’espressione in funzione di </w:t>
      </w:r>
    </w:p>
    <w:p w14:paraId="4F614952" w14:textId="77777777" w:rsidR="00692F04" w:rsidRDefault="00692F04">
      <w:pPr>
        <w:rPr>
          <w:rFonts w:ascii="Georgia" w:hAnsi="Georgia"/>
          <w:sz w:val="30"/>
          <w:szCs w:val="30"/>
        </w:rPr>
      </w:pPr>
      <w:r w:rsidRPr="00692F04">
        <w:rPr>
          <w:rFonts w:ascii="Georgia" w:hAnsi="Georgia"/>
          <w:sz w:val="30"/>
          <w:szCs w:val="30"/>
        </w:rPr>
        <w:drawing>
          <wp:inline distT="0" distB="0" distL="0" distR="0" wp14:anchorId="73A480AD" wp14:editId="08E9749F">
            <wp:extent cx="2848373" cy="314369"/>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8373" cy="314369"/>
                    </a:xfrm>
                    <a:prstGeom prst="rect">
                      <a:avLst/>
                    </a:prstGeom>
                  </pic:spPr>
                </pic:pic>
              </a:graphicData>
            </a:graphic>
          </wp:inline>
        </w:drawing>
      </w:r>
      <w:r w:rsidRPr="00692F04">
        <w:rPr>
          <w:rFonts w:ascii="Georgia" w:hAnsi="Georgia"/>
          <w:sz w:val="30"/>
          <w:szCs w:val="30"/>
        </w:rPr>
        <w:t xml:space="preserve"> </w:t>
      </w:r>
    </w:p>
    <w:p w14:paraId="5C747C5F" w14:textId="41504C6D" w:rsidR="008425D4" w:rsidRDefault="00726C21">
      <w:pPr>
        <w:rPr>
          <w:rFonts w:ascii="Georgia" w:hAnsi="Georgia"/>
          <w:sz w:val="30"/>
          <w:szCs w:val="30"/>
        </w:rPr>
      </w:pPr>
      <w:r w:rsidRPr="00C3065E">
        <w:rPr>
          <w:rFonts w:ascii="Georgia" w:hAnsi="Georgia"/>
          <w:sz w:val="30"/>
          <w:szCs w:val="30"/>
        </w:rPr>
        <w:lastRenderedPageBreak/>
        <w:t xml:space="preserve">ed introducendo la componente stagionale, la cui somma delle componenti </w:t>
      </w:r>
      <m:oMath>
        <m:sSubSup>
          <m:sSubSupPr>
            <m:ctrlPr>
              <w:rPr>
                <w:rFonts w:ascii="Cambria Math" w:hAnsi="Cambria Math"/>
                <w:i/>
                <w:sz w:val="30"/>
                <w:szCs w:val="30"/>
              </w:rPr>
            </m:ctrlPr>
          </m:sSubSupPr>
          <m:e>
            <m:r>
              <w:rPr>
                <w:rFonts w:ascii="Cambria Math" w:hAnsi="Cambria Math"/>
                <w:sz w:val="30"/>
                <w:szCs w:val="30"/>
              </w:rPr>
              <m:t>s</m:t>
            </m:r>
          </m:e>
          <m:sub>
            <m:r>
              <w:rPr>
                <w:rFonts w:ascii="Cambria Math" w:hAnsi="Cambria Math"/>
                <w:sz w:val="30"/>
                <w:szCs w:val="30"/>
              </w:rPr>
              <m:t>t</m:t>
            </m:r>
          </m:sub>
          <m:sup>
            <m:r>
              <w:rPr>
                <w:rFonts w:ascii="Cambria Math" w:hAnsi="Cambria Math"/>
                <w:sz w:val="30"/>
                <w:szCs w:val="30"/>
              </w:rPr>
              <m:t>i</m:t>
            </m:r>
          </m:sup>
        </m:sSubSup>
      </m:oMath>
      <w:r w:rsidRPr="00C3065E">
        <w:rPr>
          <w:rFonts w:ascii="Georgia" w:hAnsi="Georgia"/>
          <w:sz w:val="30"/>
          <w:szCs w:val="30"/>
        </w:rPr>
        <w:t xml:space="preserve">  di periodo </w:t>
      </w:r>
      <m:oMath>
        <m:sSub>
          <m:sSubPr>
            <m:ctrlPr>
              <w:rPr>
                <w:rFonts w:ascii="Cambria Math" w:hAnsi="Cambria Math"/>
                <w:i/>
                <w:sz w:val="30"/>
                <w:szCs w:val="30"/>
              </w:rPr>
            </m:ctrlPr>
          </m:sSubPr>
          <m:e>
            <m:r>
              <w:rPr>
                <w:rFonts w:ascii="Cambria Math" w:hAnsi="Cambria Math"/>
                <w:sz w:val="30"/>
                <w:szCs w:val="30"/>
              </w:rPr>
              <m:t>m</m:t>
            </m:r>
          </m:e>
          <m:sub>
            <m:r>
              <w:rPr>
                <w:rFonts w:ascii="Cambria Math" w:hAnsi="Cambria Math"/>
                <w:sz w:val="30"/>
                <w:szCs w:val="30"/>
              </w:rPr>
              <m:t>i</m:t>
            </m:r>
          </m:sub>
        </m:sSub>
      </m:oMath>
      <w:r w:rsidR="00FC6D6C" w:rsidRPr="00C3065E">
        <w:rPr>
          <w:rFonts w:ascii="Georgia" w:hAnsi="Georgia"/>
          <w:sz w:val="30"/>
          <w:szCs w:val="30"/>
        </w:rPr>
        <w:t xml:space="preserve"> per</w:t>
      </w:r>
      <w:r w:rsidR="00692F04">
        <w:rPr>
          <w:rFonts w:ascii="Georgia" w:hAnsi="Georgia"/>
          <w:sz w:val="30"/>
          <w:szCs w:val="30"/>
        </w:rPr>
        <w:t xml:space="preserve"> </w:t>
      </w:r>
      <m:oMath>
        <m:r>
          <w:rPr>
            <w:rFonts w:ascii="Cambria Math" w:hAnsi="Cambria Math"/>
            <w:sz w:val="30"/>
            <w:szCs w:val="30"/>
          </w:rPr>
          <m:t>t,…</m:t>
        </m:r>
        <m:r>
          <w:rPr>
            <w:rFonts w:ascii="Cambria Math" w:eastAsiaTheme="minorEastAsia" w:hAnsi="Cambria Math"/>
            <w:sz w:val="30"/>
            <w:szCs w:val="30"/>
          </w:rPr>
          <m:t>.,t+</m:t>
        </m:r>
        <m:sSub>
          <m:sSubPr>
            <m:ctrlPr>
              <w:rPr>
                <w:rFonts w:ascii="Cambria Math" w:eastAsiaTheme="minorEastAsia" w:hAnsi="Cambria Math"/>
                <w:i/>
                <w:sz w:val="30"/>
                <w:szCs w:val="30"/>
              </w:rPr>
            </m:ctrlPr>
          </m:sSubPr>
          <m:e>
            <m:r>
              <w:rPr>
                <w:rFonts w:ascii="Cambria Math" w:eastAsiaTheme="minorEastAsia" w:hAnsi="Cambria Math"/>
                <w:sz w:val="30"/>
                <w:szCs w:val="30"/>
              </w:rPr>
              <m:t>m</m:t>
            </m:r>
          </m:e>
          <m:sub>
            <m:r>
              <w:rPr>
                <w:rFonts w:ascii="Cambria Math" w:eastAsiaTheme="minorEastAsia" w:hAnsi="Cambria Math"/>
                <w:sz w:val="30"/>
                <w:szCs w:val="30"/>
              </w:rPr>
              <m:t>i</m:t>
            </m:r>
          </m:sub>
        </m:sSub>
      </m:oMath>
      <w:r w:rsidR="00FC6D6C" w:rsidRPr="00C3065E">
        <w:rPr>
          <w:rFonts w:ascii="Georgia" w:hAnsi="Georgia"/>
          <w:sz w:val="30"/>
          <w:szCs w:val="30"/>
        </w:rPr>
        <w:t xml:space="preserve"> è idealmente uguale a zero. Possiamo ora riscrivere la componente stagionale come somma infinita di armoniche dove </w:t>
      </w:r>
      <m:oMath>
        <m:sSub>
          <m:sSubPr>
            <m:ctrlPr>
              <w:rPr>
                <w:rFonts w:ascii="Cambria Math" w:hAnsi="Cambria Math"/>
                <w:i/>
                <w:sz w:val="30"/>
                <w:szCs w:val="30"/>
              </w:rPr>
            </m:ctrlPr>
          </m:sSubPr>
          <m:e>
            <m:r>
              <w:rPr>
                <w:rFonts w:ascii="Cambria Math" w:hAnsi="Cambria Math"/>
                <w:sz w:val="30"/>
                <w:szCs w:val="30"/>
              </w:rPr>
              <m:t>c</m:t>
            </m:r>
          </m:e>
          <m:sub>
            <m:r>
              <w:rPr>
                <w:rFonts w:ascii="Cambria Math" w:hAnsi="Cambria Math"/>
                <w:sz w:val="30"/>
                <w:szCs w:val="30"/>
              </w:rPr>
              <m:t xml:space="preserve">0 </m:t>
            </m:r>
          </m:sub>
        </m:sSub>
        <m:r>
          <w:rPr>
            <w:rFonts w:ascii="Cambria Math" w:hAnsi="Cambria Math"/>
            <w:sz w:val="30"/>
            <w:szCs w:val="30"/>
          </w:rPr>
          <m:t>=0</m:t>
        </m:r>
      </m:oMath>
      <w:r w:rsidR="00692F04">
        <w:rPr>
          <w:rFonts w:ascii="Georgia" w:hAnsi="Georgia"/>
          <w:sz w:val="30"/>
          <w:szCs w:val="30"/>
        </w:rPr>
        <w:t xml:space="preserve"> </w:t>
      </w:r>
      <w:r w:rsidR="00FC6D6C" w:rsidRPr="00C3065E">
        <w:rPr>
          <w:rFonts w:ascii="Georgia" w:hAnsi="Georgia"/>
          <w:sz w:val="30"/>
          <w:szCs w:val="30"/>
        </w:rPr>
        <w:t xml:space="preserve">e il modello </w:t>
      </w:r>
      <m:oMath>
        <m:sSubSup>
          <m:sSubSupPr>
            <m:ctrlPr>
              <w:rPr>
                <w:rFonts w:ascii="Cambria Math" w:hAnsi="Cambria Math"/>
                <w:i/>
                <w:sz w:val="30"/>
                <w:szCs w:val="30"/>
              </w:rPr>
            </m:ctrlPr>
          </m:sSubSupPr>
          <m:e>
            <m:r>
              <w:rPr>
                <w:rFonts w:ascii="Cambria Math" w:hAnsi="Cambria Math"/>
                <w:sz w:val="30"/>
                <w:szCs w:val="30"/>
              </w:rPr>
              <m:t>s</m:t>
            </m:r>
          </m:e>
          <m:sub>
            <m:r>
              <w:rPr>
                <w:rFonts w:ascii="Cambria Math" w:hAnsi="Cambria Math"/>
                <w:sz w:val="30"/>
                <w:szCs w:val="30"/>
              </w:rPr>
              <m:t>t</m:t>
            </m:r>
          </m:sub>
          <m:sup>
            <m:r>
              <w:rPr>
                <w:rFonts w:ascii="Cambria Math" w:hAnsi="Cambria Math"/>
                <w:sz w:val="30"/>
                <w:szCs w:val="30"/>
              </w:rPr>
              <m:t>i</m:t>
            </m:r>
          </m:sup>
        </m:sSubSup>
      </m:oMath>
      <w:r w:rsidR="00692F04">
        <w:rPr>
          <w:rFonts w:ascii="Georgia" w:eastAsiaTheme="minorEastAsia" w:hAnsi="Georgia"/>
          <w:sz w:val="30"/>
          <w:szCs w:val="30"/>
        </w:rPr>
        <w:t xml:space="preserve"> </w:t>
      </w:r>
      <w:r w:rsidR="00FC6D6C" w:rsidRPr="00C3065E">
        <w:rPr>
          <w:rFonts w:ascii="Georgia" w:hAnsi="Georgia"/>
          <w:sz w:val="30"/>
          <w:szCs w:val="30"/>
        </w:rPr>
        <w:t xml:space="preserve">come: </w:t>
      </w:r>
    </w:p>
    <w:p w14:paraId="35E039EC" w14:textId="0AE1CBA6" w:rsidR="0039653F" w:rsidRPr="008425D4" w:rsidRDefault="008425D4">
      <w:pPr>
        <w:rPr>
          <w:rFonts w:ascii="Georgia" w:eastAsiaTheme="minorEastAsia" w:hAnsi="Georgia"/>
          <w:sz w:val="30"/>
          <w:szCs w:val="30"/>
          <w:lang w:val="en-US"/>
        </w:rPr>
      </w:pPr>
      <w:r w:rsidRPr="008425D4">
        <w:rPr>
          <w:rFonts w:ascii="Georgia" w:hAnsi="Georgia"/>
          <w:sz w:val="30"/>
          <w:szCs w:val="30"/>
        </w:rPr>
        <w:drawing>
          <wp:inline distT="0" distB="0" distL="0" distR="0" wp14:anchorId="7930DB72" wp14:editId="625FA8F6">
            <wp:extent cx="1448002" cy="724001"/>
            <wp:effectExtent l="0" t="0" r="0" b="0"/>
            <wp:docPr id="7" name="Immagine 7" descr="Immagine che contiene test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orologio&#10;&#10;Descrizione generata automaticamente"/>
                    <pic:cNvPicPr/>
                  </pic:nvPicPr>
                  <pic:blipFill>
                    <a:blip r:embed="rId11"/>
                    <a:stretch>
                      <a:fillRect/>
                    </a:stretch>
                  </pic:blipFill>
                  <pic:spPr>
                    <a:xfrm>
                      <a:off x="0" y="0"/>
                      <a:ext cx="1448002" cy="724001"/>
                    </a:xfrm>
                    <a:prstGeom prst="rect">
                      <a:avLst/>
                    </a:prstGeom>
                  </pic:spPr>
                </pic:pic>
              </a:graphicData>
            </a:graphic>
          </wp:inline>
        </w:drawing>
      </w:r>
    </w:p>
    <w:p w14:paraId="6D2B1F33" w14:textId="056E2F05" w:rsidR="00FC6D6C" w:rsidRPr="00C3065E" w:rsidRDefault="00FC6D6C">
      <w:pPr>
        <w:rPr>
          <w:rFonts w:ascii="Georgia" w:hAnsi="Georgia"/>
          <w:sz w:val="30"/>
          <w:szCs w:val="30"/>
        </w:rPr>
      </w:pPr>
      <w:r w:rsidRPr="00C3065E">
        <w:rPr>
          <w:rFonts w:ascii="Georgia" w:hAnsi="Georgia"/>
          <w:sz w:val="30"/>
          <w:szCs w:val="30"/>
        </w:rPr>
        <w:t>Dove n è il numero selezionato di componenti di Fourier con:</w:t>
      </w:r>
    </w:p>
    <w:p w14:paraId="3E717856" w14:textId="717DBD97" w:rsidR="008425D4" w:rsidRDefault="008425D4">
      <w:pPr>
        <w:rPr>
          <w:rFonts w:ascii="Georgia" w:hAnsi="Georgia"/>
          <w:sz w:val="30"/>
          <w:szCs w:val="30"/>
          <w:lang w:val="en-US"/>
        </w:rPr>
      </w:pPr>
      <w:r w:rsidRPr="008425D4">
        <w:rPr>
          <w:rFonts w:ascii="Georgia" w:hAnsi="Georgia"/>
          <w:sz w:val="30"/>
          <w:szCs w:val="30"/>
          <w:lang w:val="en-US"/>
        </w:rPr>
        <w:drawing>
          <wp:inline distT="0" distB="0" distL="0" distR="0" wp14:anchorId="7FDF4FAD" wp14:editId="35008993">
            <wp:extent cx="4420217" cy="1743318"/>
            <wp:effectExtent l="0" t="0" r="0" b="9525"/>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2"/>
                    <a:stretch>
                      <a:fillRect/>
                    </a:stretch>
                  </pic:blipFill>
                  <pic:spPr>
                    <a:xfrm>
                      <a:off x="0" y="0"/>
                      <a:ext cx="4420217" cy="1743318"/>
                    </a:xfrm>
                    <a:prstGeom prst="rect">
                      <a:avLst/>
                    </a:prstGeom>
                  </pic:spPr>
                </pic:pic>
              </a:graphicData>
            </a:graphic>
          </wp:inline>
        </w:drawing>
      </w:r>
    </w:p>
    <w:p w14:paraId="435F408F" w14:textId="6B8F6350" w:rsidR="00FC6D6C" w:rsidRPr="00C3065E" w:rsidRDefault="00FC6D6C">
      <w:pPr>
        <w:rPr>
          <w:rFonts w:ascii="Georgia" w:hAnsi="Georgia"/>
          <w:sz w:val="30"/>
          <w:szCs w:val="30"/>
        </w:rPr>
      </w:pPr>
      <w:r w:rsidRPr="00C3065E">
        <w:rPr>
          <w:rFonts w:ascii="Georgia" w:hAnsi="Georgia"/>
          <w:sz w:val="30"/>
          <w:szCs w:val="30"/>
        </w:rPr>
        <w:t>Con</w:t>
      </w:r>
      <w:r w:rsidR="008425D4">
        <w:rPr>
          <w:rFonts w:ascii="Georgia" w:hAnsi="Georgia"/>
          <w:sz w:val="30"/>
          <w:szCs w:val="30"/>
        </w:rPr>
        <w:t xml:space="preserve"> </w:t>
      </w:r>
      <m:oMath>
        <m:sSubSup>
          <m:sSubSupPr>
            <m:ctrlPr>
              <w:rPr>
                <w:rFonts w:ascii="Cambria Math" w:hAnsi="Cambria Math"/>
                <w:i/>
                <w:sz w:val="30"/>
                <w:szCs w:val="30"/>
              </w:rPr>
            </m:ctrlPr>
          </m:sSubSupPr>
          <m:e>
            <m:r>
              <w:rPr>
                <w:rFonts w:ascii="Cambria Math" w:hAnsi="Cambria Math"/>
                <w:sz w:val="30"/>
                <w:szCs w:val="30"/>
              </w:rPr>
              <m:t>s</m:t>
            </m:r>
          </m:e>
          <m:sub>
            <m:r>
              <w:rPr>
                <w:rFonts w:ascii="Cambria Math" w:hAnsi="Cambria Math"/>
                <w:sz w:val="30"/>
                <w:szCs w:val="30"/>
              </w:rPr>
              <m:t>i</m:t>
            </m:r>
          </m:sub>
          <m:sup>
            <m:r>
              <w:rPr>
                <w:rFonts w:ascii="Cambria Math" w:hAnsi="Cambria Math"/>
                <w:sz w:val="30"/>
                <w:szCs w:val="30"/>
              </w:rPr>
              <m:t>*</m:t>
            </m:r>
          </m:sup>
        </m:sSubSup>
      </m:oMath>
      <w:r w:rsidRPr="00C3065E">
        <w:rPr>
          <w:rFonts w:ascii="Georgia" w:hAnsi="Georgia"/>
          <w:sz w:val="30"/>
          <w:szCs w:val="30"/>
        </w:rPr>
        <w:t xml:space="preserve"> come strumento</w:t>
      </w:r>
      <w:r w:rsidR="002028C0" w:rsidRPr="00C3065E">
        <w:rPr>
          <w:rFonts w:ascii="Georgia" w:hAnsi="Georgia"/>
          <w:sz w:val="30"/>
          <w:szCs w:val="30"/>
        </w:rPr>
        <w:t xml:space="preserve"> per modellizzare l’evoluzione di</w:t>
      </w:r>
      <w:r w:rsidR="008425D4" w:rsidRPr="00C3065E">
        <w:rPr>
          <w:rFonts w:ascii="Georgia" w:hAnsi="Georgia"/>
          <w:sz w:val="30"/>
          <w:szCs w:val="30"/>
        </w:rPr>
        <w:t xml:space="preserve"> </w:t>
      </w:r>
      <m:oMath>
        <m:sSubSup>
          <m:sSubSupPr>
            <m:ctrlPr>
              <w:rPr>
                <w:rFonts w:ascii="Cambria Math" w:hAnsi="Cambria Math"/>
                <w:i/>
                <w:sz w:val="30"/>
                <w:szCs w:val="30"/>
              </w:rPr>
            </m:ctrlPr>
          </m:sSubSupPr>
          <m:e>
            <m:r>
              <w:rPr>
                <w:rFonts w:ascii="Cambria Math" w:hAnsi="Cambria Math"/>
                <w:sz w:val="30"/>
                <w:szCs w:val="30"/>
              </w:rPr>
              <m:t>s</m:t>
            </m:r>
          </m:e>
          <m:sub>
            <m:r>
              <w:rPr>
                <w:rFonts w:ascii="Cambria Math" w:hAnsi="Cambria Math"/>
                <w:sz w:val="30"/>
                <w:szCs w:val="30"/>
              </w:rPr>
              <m:t>t</m:t>
            </m:r>
          </m:sub>
          <m:sup>
            <m:r>
              <w:rPr>
                <w:rFonts w:ascii="Cambria Math" w:hAnsi="Cambria Math"/>
                <w:sz w:val="30"/>
                <w:szCs w:val="30"/>
              </w:rPr>
              <m:t>i</m:t>
            </m:r>
          </m:sup>
        </m:sSubSup>
      </m:oMath>
      <w:r w:rsidR="002028C0" w:rsidRPr="00C3065E">
        <w:rPr>
          <w:rFonts w:ascii="Georgia" w:hAnsi="Georgia"/>
          <w:sz w:val="30"/>
          <w:szCs w:val="30"/>
        </w:rPr>
        <w:t>.</w:t>
      </w:r>
    </w:p>
    <w:p w14:paraId="459E34DA" w14:textId="77777777" w:rsidR="00C3065E" w:rsidRDefault="00FC6D6C">
      <w:pPr>
        <w:rPr>
          <w:rFonts w:ascii="Georgia" w:hAnsi="Georgia"/>
          <w:sz w:val="30"/>
          <w:szCs w:val="30"/>
        </w:rPr>
      </w:pPr>
      <w:r w:rsidRPr="00C3065E">
        <w:rPr>
          <w:rFonts w:ascii="Georgia" w:hAnsi="Georgia"/>
          <w:sz w:val="30"/>
          <w:szCs w:val="30"/>
        </w:rPr>
        <w:t>Il modello TBATS si ottiene infine aggiungendo le componenti stagionali all’errore ARMA</w:t>
      </w:r>
      <w:r w:rsidR="00C9329A" w:rsidRPr="00C3065E">
        <w:rPr>
          <w:rFonts w:ascii="Georgia" w:hAnsi="Georgia"/>
          <w:sz w:val="30"/>
          <w:szCs w:val="30"/>
        </w:rPr>
        <w:t>.</w:t>
      </w:r>
    </w:p>
    <w:p w14:paraId="5A26F815" w14:textId="77777777" w:rsidR="007D04C7" w:rsidRDefault="00D31429">
      <w:pPr>
        <w:rPr>
          <w:rFonts w:ascii="Georgia" w:hAnsi="Georgia"/>
          <w:sz w:val="30"/>
          <w:szCs w:val="30"/>
        </w:rPr>
      </w:pPr>
      <w:r w:rsidRPr="00FF60B3">
        <w:rPr>
          <w:rFonts w:ascii="Georgia" w:hAnsi="Georgia"/>
          <w:sz w:val="30"/>
          <w:szCs w:val="30"/>
        </w:rPr>
        <w:t>F</w:t>
      </w:r>
      <w:r w:rsidR="00FF60B3">
        <w:rPr>
          <w:rFonts w:ascii="Georgia" w:hAnsi="Georgia"/>
          <w:sz w:val="30"/>
          <w:szCs w:val="30"/>
        </w:rPr>
        <w:t>ONTI:</w:t>
      </w:r>
    </w:p>
    <w:p w14:paraId="101A27A1" w14:textId="0B051B93" w:rsidR="00FF60B3" w:rsidRPr="008425D4" w:rsidRDefault="007D04C7">
      <w:pPr>
        <w:rPr>
          <w:rFonts w:ascii="Georgia" w:hAnsi="Georgia"/>
          <w:sz w:val="24"/>
          <w:szCs w:val="24"/>
          <w:lang w:val="en-US"/>
        </w:rPr>
      </w:pPr>
      <w:r w:rsidRPr="008425D4">
        <w:rPr>
          <w:sz w:val="24"/>
          <w:szCs w:val="24"/>
          <w:lang w:val="en-US"/>
        </w:rPr>
        <w:t xml:space="preserve">Fundamentals of time series analysis, for the working data scientist (DRAFT) </w:t>
      </w:r>
      <w:r w:rsidRPr="008425D4">
        <w:rPr>
          <w:sz w:val="24"/>
          <w:szCs w:val="24"/>
          <w:lang w:val="en-US"/>
        </w:rPr>
        <w:t xml:space="preserve">(pag 81-83) </w:t>
      </w:r>
      <w:r w:rsidRPr="008425D4">
        <w:rPr>
          <w:sz w:val="24"/>
          <w:szCs w:val="24"/>
          <w:lang w:val="en-US"/>
        </w:rPr>
        <w:t xml:space="preserve">Marco </w:t>
      </w:r>
      <w:proofErr w:type="gramStart"/>
      <w:r w:rsidRPr="008425D4">
        <w:rPr>
          <w:sz w:val="24"/>
          <w:szCs w:val="24"/>
          <w:lang w:val="en-US"/>
        </w:rPr>
        <w:t>Fattor</w:t>
      </w:r>
      <w:r w:rsidRPr="008425D4">
        <w:rPr>
          <w:sz w:val="24"/>
          <w:szCs w:val="24"/>
          <w:lang w:val="en-US"/>
        </w:rPr>
        <w:t>e;</w:t>
      </w:r>
      <w:proofErr w:type="gramEnd"/>
    </w:p>
    <w:p w14:paraId="7384874E" w14:textId="791142AC" w:rsidR="00D31429" w:rsidRDefault="00FF60B3">
      <w:hyperlink r:id="rId13" w:history="1">
        <w:r w:rsidRPr="009E1F93">
          <w:rPr>
            <w:rStyle w:val="Collegamentoipertestuale"/>
          </w:rPr>
          <w:t>https://medium.com/analytics-vidhya/time-serie</w:t>
        </w:r>
        <w:r w:rsidRPr="009E1F93">
          <w:rPr>
            <w:rStyle w:val="Collegamentoipertestuale"/>
          </w:rPr>
          <w:t>s</w:t>
        </w:r>
        <w:r w:rsidRPr="009E1F93">
          <w:rPr>
            <w:rStyle w:val="Collegamentoipertestuale"/>
          </w:rPr>
          <w:t>-forecasting-using-tbats-model-ce8c429442a9</w:t>
        </w:r>
      </w:hyperlink>
    </w:p>
    <w:p w14:paraId="3943BBE5" w14:textId="77777777" w:rsidR="00F44381" w:rsidRPr="00FF60B3" w:rsidRDefault="00F44381">
      <w:pPr>
        <w:rPr>
          <w:rFonts w:ascii="Georgia" w:hAnsi="Georgia"/>
          <w:b/>
          <w:bCs/>
          <w:sz w:val="34"/>
          <w:szCs w:val="34"/>
        </w:rPr>
      </w:pPr>
    </w:p>
    <w:p w14:paraId="7CF91B0F" w14:textId="1D614FEB" w:rsidR="00C3065E" w:rsidRPr="00F44381" w:rsidRDefault="00F44381">
      <w:pPr>
        <w:rPr>
          <w:rFonts w:ascii="Georgia" w:hAnsi="Georgia"/>
          <w:b/>
          <w:bCs/>
          <w:sz w:val="34"/>
          <w:szCs w:val="34"/>
          <w:lang w:val="en-US"/>
        </w:rPr>
      </w:pPr>
      <w:r w:rsidRPr="00F44381">
        <w:rPr>
          <w:rFonts w:ascii="Georgia" w:hAnsi="Georgia"/>
          <w:b/>
          <w:bCs/>
          <w:sz w:val="34"/>
          <w:szCs w:val="34"/>
          <w:lang w:val="en-US"/>
        </w:rPr>
        <w:t>XGBOOST</w:t>
      </w:r>
    </w:p>
    <w:p w14:paraId="1849ED45" w14:textId="2E1FC24D" w:rsidR="000C6B43" w:rsidRPr="000C6B43" w:rsidRDefault="000C6B43" w:rsidP="000C6B43">
      <w:pPr>
        <w:spacing w:after="240" w:line="240" w:lineRule="auto"/>
        <w:rPr>
          <w:rFonts w:ascii="Georgia" w:eastAsia="Times New Roman" w:hAnsi="Georgia" w:cs="Times New Roman"/>
          <w:sz w:val="30"/>
          <w:szCs w:val="30"/>
          <w:lang w:val="en-US" w:eastAsia="it-IT"/>
        </w:rPr>
      </w:pPr>
      <w:r w:rsidRPr="000C6B43">
        <w:rPr>
          <w:rFonts w:ascii="Georgia" w:eastAsia="Times New Roman" w:hAnsi="Georgia" w:cs="Times New Roman"/>
          <w:sz w:val="30"/>
          <w:szCs w:val="30"/>
          <w:lang w:val="en-US" w:eastAsia="it-IT"/>
        </w:rPr>
        <w:t>XGBoost is an implementation of the </w:t>
      </w:r>
      <w:r w:rsidRPr="000C6B43">
        <w:rPr>
          <w:rFonts w:ascii="Georgia" w:eastAsia="Times New Roman" w:hAnsi="Georgia" w:cs="Times New Roman"/>
          <w:b/>
          <w:bCs/>
          <w:sz w:val="30"/>
          <w:szCs w:val="30"/>
          <w:lang w:val="en-US" w:eastAsia="it-IT"/>
        </w:rPr>
        <w:t>Gradient Boosted Decision Trees</w:t>
      </w:r>
      <w:r w:rsidRPr="000C6B43">
        <w:rPr>
          <w:rFonts w:ascii="Georgia" w:eastAsia="Times New Roman" w:hAnsi="Georgia" w:cs="Times New Roman"/>
          <w:sz w:val="30"/>
          <w:szCs w:val="30"/>
          <w:lang w:val="en-US" w:eastAsia="it-IT"/>
        </w:rPr>
        <w:t> </w:t>
      </w:r>
      <w:proofErr w:type="gramStart"/>
      <w:r w:rsidRPr="000C6B43">
        <w:rPr>
          <w:rFonts w:ascii="Georgia" w:eastAsia="Times New Roman" w:hAnsi="Georgia" w:cs="Times New Roman"/>
          <w:sz w:val="30"/>
          <w:szCs w:val="30"/>
          <w:lang w:val="en-US" w:eastAsia="it-IT"/>
        </w:rPr>
        <w:t xml:space="preserve">algorithm </w:t>
      </w:r>
      <w:r w:rsidR="00FF60B3">
        <w:rPr>
          <w:rFonts w:ascii="Georgia" w:eastAsia="Times New Roman" w:hAnsi="Georgia" w:cs="Times New Roman"/>
          <w:sz w:val="30"/>
          <w:szCs w:val="30"/>
          <w:lang w:val="en-US" w:eastAsia="it-IT"/>
        </w:rPr>
        <w:t>.</w:t>
      </w:r>
      <w:r w:rsidRPr="000C6B43">
        <w:rPr>
          <w:rFonts w:ascii="Georgia" w:eastAsia="Times New Roman" w:hAnsi="Georgia" w:cs="Times New Roman"/>
          <w:sz w:val="30"/>
          <w:szCs w:val="30"/>
          <w:lang w:val="en-US" w:eastAsia="it-IT"/>
        </w:rPr>
        <w:t>What</w:t>
      </w:r>
      <w:proofErr w:type="gramEnd"/>
      <w:r w:rsidRPr="000C6B43">
        <w:rPr>
          <w:rFonts w:ascii="Georgia" w:eastAsia="Times New Roman" w:hAnsi="Georgia" w:cs="Times New Roman"/>
          <w:sz w:val="30"/>
          <w:szCs w:val="30"/>
          <w:lang w:val="en-US" w:eastAsia="it-IT"/>
        </w:rPr>
        <w:t xml:space="preserve"> is </w:t>
      </w:r>
      <w:r w:rsidRPr="000C6B43">
        <w:rPr>
          <w:rFonts w:ascii="Georgia" w:eastAsia="Times New Roman" w:hAnsi="Georgia" w:cs="Times New Roman"/>
          <w:b/>
          <w:bCs/>
          <w:sz w:val="30"/>
          <w:szCs w:val="30"/>
          <w:lang w:val="en-US" w:eastAsia="it-IT"/>
        </w:rPr>
        <w:t>Gradient Boosted Decision Trees</w:t>
      </w:r>
      <w:r w:rsidRPr="000C6B43">
        <w:rPr>
          <w:rFonts w:ascii="Georgia" w:eastAsia="Times New Roman" w:hAnsi="Georgia" w:cs="Times New Roman"/>
          <w:sz w:val="30"/>
          <w:szCs w:val="30"/>
          <w:lang w:val="en-US" w:eastAsia="it-IT"/>
        </w:rPr>
        <w:t>? We'll walk through a diagram.</w:t>
      </w:r>
    </w:p>
    <w:p w14:paraId="67203B24" w14:textId="04D91C85" w:rsidR="000C6B43" w:rsidRPr="000C6B43" w:rsidRDefault="000C6B43" w:rsidP="000C6B43">
      <w:pPr>
        <w:spacing w:after="240" w:line="240" w:lineRule="auto"/>
        <w:rPr>
          <w:rFonts w:ascii="Inter" w:eastAsia="Times New Roman" w:hAnsi="Inter" w:cs="Times New Roman"/>
          <w:sz w:val="21"/>
          <w:szCs w:val="21"/>
          <w:lang w:eastAsia="it-IT"/>
        </w:rPr>
      </w:pPr>
      <w:r w:rsidRPr="000C6B43">
        <w:rPr>
          <w:rFonts w:ascii="Inter" w:eastAsia="Times New Roman" w:hAnsi="Inter" w:cs="Times New Roman"/>
          <w:noProof/>
          <w:sz w:val="21"/>
          <w:szCs w:val="21"/>
          <w:lang w:eastAsia="it-IT"/>
        </w:rPr>
        <w:lastRenderedPageBreak/>
        <w:drawing>
          <wp:inline distT="0" distB="0" distL="0" distR="0" wp14:anchorId="3C7CBC20" wp14:editId="11ABBF5D">
            <wp:extent cx="5759450" cy="4401820"/>
            <wp:effectExtent l="0" t="0" r="0" b="0"/>
            <wp:docPr id="4" name="Immagine 4" descr="xgboos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gboost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4401820"/>
                    </a:xfrm>
                    <a:prstGeom prst="rect">
                      <a:avLst/>
                    </a:prstGeom>
                    <a:noFill/>
                    <a:ln>
                      <a:noFill/>
                    </a:ln>
                  </pic:spPr>
                </pic:pic>
              </a:graphicData>
            </a:graphic>
          </wp:inline>
        </w:drawing>
      </w:r>
    </w:p>
    <w:p w14:paraId="43AF47CA" w14:textId="77777777" w:rsidR="00F44381" w:rsidRPr="00F44381" w:rsidRDefault="00F44381" w:rsidP="00F44381">
      <w:pPr>
        <w:spacing w:after="240" w:line="240" w:lineRule="auto"/>
        <w:rPr>
          <w:rFonts w:ascii="Georgia" w:eastAsia="Times New Roman" w:hAnsi="Georgia" w:cs="Times New Roman"/>
          <w:sz w:val="30"/>
          <w:szCs w:val="30"/>
          <w:lang w:val="en-US" w:eastAsia="it-IT"/>
        </w:rPr>
      </w:pPr>
      <w:r w:rsidRPr="00F44381">
        <w:rPr>
          <w:rFonts w:ascii="Georgia" w:eastAsia="Times New Roman" w:hAnsi="Georgia" w:cs="Times New Roman"/>
          <w:sz w:val="30"/>
          <w:szCs w:val="30"/>
          <w:lang w:val="en-US" w:eastAsia="it-IT"/>
        </w:rPr>
        <w:t>We go through cycles that repeatedly builds new models and combines them into an </w:t>
      </w:r>
      <w:r w:rsidRPr="00F44381">
        <w:rPr>
          <w:rFonts w:ascii="Georgia" w:eastAsia="Times New Roman" w:hAnsi="Georgia" w:cs="Times New Roman"/>
          <w:b/>
          <w:bCs/>
          <w:sz w:val="30"/>
          <w:szCs w:val="30"/>
          <w:lang w:val="en-US" w:eastAsia="it-IT"/>
        </w:rPr>
        <w:t>ensemble</w:t>
      </w:r>
      <w:r w:rsidRPr="00F44381">
        <w:rPr>
          <w:rFonts w:ascii="Georgia" w:eastAsia="Times New Roman" w:hAnsi="Georgia" w:cs="Times New Roman"/>
          <w:sz w:val="30"/>
          <w:szCs w:val="30"/>
          <w:lang w:val="en-US" w:eastAsia="it-IT"/>
        </w:rPr>
        <w:t> model. We start the cycle by calculating the errors for each observation in the dataset. We then build a new model to predict those. We add predictions from this error-predicting model to the "ensemble of models."</w:t>
      </w:r>
    </w:p>
    <w:p w14:paraId="3661EDE5" w14:textId="77777777" w:rsidR="00F44381" w:rsidRPr="00F44381" w:rsidRDefault="00F44381" w:rsidP="00F44381">
      <w:pPr>
        <w:spacing w:after="240" w:line="240" w:lineRule="auto"/>
        <w:rPr>
          <w:rFonts w:ascii="Georgia" w:eastAsia="Times New Roman" w:hAnsi="Georgia" w:cs="Times New Roman"/>
          <w:sz w:val="30"/>
          <w:szCs w:val="30"/>
          <w:lang w:val="en-US" w:eastAsia="it-IT"/>
        </w:rPr>
      </w:pPr>
      <w:r w:rsidRPr="00F44381">
        <w:rPr>
          <w:rFonts w:ascii="Georgia" w:eastAsia="Times New Roman" w:hAnsi="Georgia" w:cs="Times New Roman"/>
          <w:sz w:val="30"/>
          <w:szCs w:val="30"/>
          <w:lang w:val="en-US" w:eastAsia="it-IT"/>
        </w:rPr>
        <w:t>To make a prediction, we add the predictions from all previous models. We can use these predictions to calculate new errors, build the next model, and add it to the ensemble.</w:t>
      </w:r>
    </w:p>
    <w:p w14:paraId="41482855" w14:textId="136DC756" w:rsidR="00310095" w:rsidRPr="00F44381" w:rsidRDefault="00F44381" w:rsidP="00F44381">
      <w:pPr>
        <w:spacing w:after="240" w:line="240" w:lineRule="auto"/>
        <w:rPr>
          <w:rFonts w:ascii="Georgia" w:eastAsia="Times New Roman" w:hAnsi="Georgia" w:cs="Times New Roman"/>
          <w:sz w:val="30"/>
          <w:szCs w:val="30"/>
          <w:lang w:val="en-US" w:eastAsia="it-IT"/>
        </w:rPr>
      </w:pPr>
      <w:r w:rsidRPr="00F44381">
        <w:rPr>
          <w:rFonts w:ascii="Georgia" w:eastAsia="Times New Roman" w:hAnsi="Georgia" w:cs="Times New Roman"/>
          <w:sz w:val="30"/>
          <w:szCs w:val="30"/>
          <w:lang w:val="en-US" w:eastAsia="it-IT"/>
        </w:rPr>
        <w:t xml:space="preserve">There's one piece outside that cycle. We need some base prediction to start the cycle. In practice, the initial predictions can be </w:t>
      </w:r>
      <w:proofErr w:type="gramStart"/>
      <w:r w:rsidRPr="00F44381">
        <w:rPr>
          <w:rFonts w:ascii="Georgia" w:eastAsia="Times New Roman" w:hAnsi="Georgia" w:cs="Times New Roman"/>
          <w:sz w:val="30"/>
          <w:szCs w:val="30"/>
          <w:lang w:val="en-US" w:eastAsia="it-IT"/>
        </w:rPr>
        <w:t>pretty naive</w:t>
      </w:r>
      <w:proofErr w:type="gramEnd"/>
      <w:r w:rsidRPr="00F44381">
        <w:rPr>
          <w:rFonts w:ascii="Georgia" w:eastAsia="Times New Roman" w:hAnsi="Georgia" w:cs="Times New Roman"/>
          <w:sz w:val="30"/>
          <w:szCs w:val="30"/>
          <w:lang w:val="en-US" w:eastAsia="it-IT"/>
        </w:rPr>
        <w:t xml:space="preserve">. Even if </w:t>
      </w:r>
      <w:proofErr w:type="gramStart"/>
      <w:r w:rsidRPr="00F44381">
        <w:rPr>
          <w:rFonts w:ascii="Georgia" w:eastAsia="Times New Roman" w:hAnsi="Georgia" w:cs="Times New Roman"/>
          <w:sz w:val="30"/>
          <w:szCs w:val="30"/>
          <w:lang w:val="en-US" w:eastAsia="it-IT"/>
        </w:rPr>
        <w:t>it's</w:t>
      </w:r>
      <w:proofErr w:type="gramEnd"/>
      <w:r w:rsidRPr="00F44381">
        <w:rPr>
          <w:rFonts w:ascii="Georgia" w:eastAsia="Times New Roman" w:hAnsi="Georgia" w:cs="Times New Roman"/>
          <w:sz w:val="30"/>
          <w:szCs w:val="30"/>
          <w:lang w:val="en-US" w:eastAsia="it-IT"/>
        </w:rPr>
        <w:t xml:space="preserve"> predictions are wildly inaccurate, subsequent additions to the ensemble will address those errors.</w:t>
      </w:r>
    </w:p>
    <w:p w14:paraId="162BE27B" w14:textId="77777777"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r w:rsidRPr="00310095">
        <w:rPr>
          <w:rFonts w:ascii="Georgia" w:hAnsi="Georgia"/>
          <w:sz w:val="30"/>
          <w:szCs w:val="30"/>
          <w:lang w:val="en-US"/>
        </w:rPr>
        <w:t>XGBoost has a few parameters that can dramatically affect your model's accuracy and training speed. The first parameters you should understand are:</w:t>
      </w:r>
    </w:p>
    <w:p w14:paraId="2C9C43CE" w14:textId="77777777" w:rsidR="00F44381" w:rsidRPr="00310095" w:rsidRDefault="00F44381" w:rsidP="00F44381">
      <w:pPr>
        <w:pStyle w:val="Titolo3"/>
        <w:shd w:val="clear" w:color="auto" w:fill="FFFFFF"/>
        <w:spacing w:before="480" w:after="120"/>
        <w:rPr>
          <w:rFonts w:ascii="Georgia" w:hAnsi="Georgia"/>
          <w:color w:val="000000"/>
          <w:sz w:val="30"/>
          <w:szCs w:val="30"/>
          <w:lang w:val="en-US"/>
        </w:rPr>
      </w:pPr>
      <w:r w:rsidRPr="00310095">
        <w:rPr>
          <w:rFonts w:ascii="Georgia" w:hAnsi="Georgia"/>
          <w:b/>
          <w:bCs/>
          <w:color w:val="000000"/>
          <w:sz w:val="30"/>
          <w:szCs w:val="30"/>
          <w:lang w:val="en-US"/>
        </w:rPr>
        <w:lastRenderedPageBreak/>
        <w:t>n_estimators and early_stopping_rounds</w:t>
      </w:r>
    </w:p>
    <w:p w14:paraId="01E1F561" w14:textId="77777777"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r w:rsidRPr="00310095">
        <w:rPr>
          <w:rStyle w:val="Enfasigrassetto"/>
          <w:rFonts w:ascii="Georgia" w:hAnsi="Georgia"/>
          <w:sz w:val="30"/>
          <w:szCs w:val="30"/>
          <w:lang w:val="en-US"/>
        </w:rPr>
        <w:t>n_estimators</w:t>
      </w:r>
      <w:r w:rsidRPr="00310095">
        <w:rPr>
          <w:rFonts w:ascii="Georgia" w:hAnsi="Georgia"/>
          <w:sz w:val="30"/>
          <w:szCs w:val="30"/>
          <w:lang w:val="en-US"/>
        </w:rPr>
        <w:t> </w:t>
      </w:r>
      <w:proofErr w:type="gramStart"/>
      <w:r w:rsidRPr="00310095">
        <w:rPr>
          <w:rFonts w:ascii="Georgia" w:hAnsi="Georgia"/>
          <w:sz w:val="30"/>
          <w:szCs w:val="30"/>
          <w:lang w:val="en-US"/>
        </w:rPr>
        <w:t>specifies</w:t>
      </w:r>
      <w:proofErr w:type="gramEnd"/>
      <w:r w:rsidRPr="00310095">
        <w:rPr>
          <w:rFonts w:ascii="Georgia" w:hAnsi="Georgia"/>
          <w:sz w:val="30"/>
          <w:szCs w:val="30"/>
          <w:lang w:val="en-US"/>
        </w:rPr>
        <w:t xml:space="preserve"> how many times to go through the modeling cycle described above.</w:t>
      </w:r>
    </w:p>
    <w:p w14:paraId="548F3EE9" w14:textId="708C0AA8"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r w:rsidRPr="00310095">
        <w:rPr>
          <w:rFonts w:ascii="Georgia" w:hAnsi="Georgia"/>
          <w:sz w:val="30"/>
          <w:szCs w:val="30"/>
          <w:lang w:val="en-US"/>
        </w:rPr>
        <w:t>In the </w:t>
      </w:r>
      <w:hyperlink r:id="rId15" w:history="1">
        <w:r w:rsidRPr="00310095">
          <w:rPr>
            <w:rStyle w:val="Collegamentoipertestuale"/>
            <w:rFonts w:ascii="Georgia" w:hAnsi="Georgia"/>
            <w:color w:val="008ABC"/>
            <w:sz w:val="30"/>
            <w:szCs w:val="30"/>
            <w:lang w:val="en-US"/>
          </w:rPr>
          <w:t>underfitting vs overfitting graph</w:t>
        </w:r>
      </w:hyperlink>
      <w:r w:rsidRPr="00310095">
        <w:rPr>
          <w:rFonts w:ascii="Georgia" w:hAnsi="Georgia"/>
          <w:sz w:val="30"/>
          <w:szCs w:val="30"/>
          <w:lang w:val="en-US"/>
        </w:rPr>
        <w:t xml:space="preserve">, n_estimators </w:t>
      </w:r>
      <w:proofErr w:type="gramStart"/>
      <w:r w:rsidRPr="00310095">
        <w:rPr>
          <w:rFonts w:ascii="Georgia" w:hAnsi="Georgia"/>
          <w:sz w:val="30"/>
          <w:szCs w:val="30"/>
          <w:lang w:val="en-US"/>
        </w:rPr>
        <w:t>moves</w:t>
      </w:r>
      <w:proofErr w:type="gramEnd"/>
      <w:r w:rsidRPr="00310095">
        <w:rPr>
          <w:rFonts w:ascii="Georgia" w:hAnsi="Georgia"/>
          <w:sz w:val="30"/>
          <w:szCs w:val="30"/>
          <w:lang w:val="en-US"/>
        </w:rPr>
        <w:t xml:space="preserve"> you further to the right. Too low a value causes underfitting, which is inaccurate predictions on both training data and new data. Too large a value causes overfitting, which is accurate predictions on training data, but inaccurate predictions on new data (which is what we care about</w:t>
      </w:r>
      <w:proofErr w:type="gramStart"/>
      <w:r w:rsidRPr="00310095">
        <w:rPr>
          <w:rFonts w:ascii="Georgia" w:hAnsi="Georgia"/>
          <w:sz w:val="30"/>
          <w:szCs w:val="30"/>
          <w:lang w:val="en-US"/>
        </w:rPr>
        <w:t>)</w:t>
      </w:r>
      <w:r w:rsidR="00310095" w:rsidRPr="00310095">
        <w:rPr>
          <w:rFonts w:ascii="Georgia" w:hAnsi="Georgia"/>
          <w:sz w:val="30"/>
          <w:szCs w:val="30"/>
          <w:lang w:val="en-US"/>
        </w:rPr>
        <w:t>.</w:t>
      </w:r>
      <w:r w:rsidRPr="00310095">
        <w:rPr>
          <w:rFonts w:ascii="Georgia" w:hAnsi="Georgia"/>
          <w:sz w:val="30"/>
          <w:szCs w:val="30"/>
          <w:lang w:val="en-US"/>
        </w:rPr>
        <w:t>Typical</w:t>
      </w:r>
      <w:proofErr w:type="gramEnd"/>
      <w:r w:rsidRPr="00310095">
        <w:rPr>
          <w:rFonts w:ascii="Georgia" w:hAnsi="Georgia"/>
          <w:sz w:val="30"/>
          <w:szCs w:val="30"/>
          <w:lang w:val="en-US"/>
        </w:rPr>
        <w:t xml:space="preserve"> values range from 100-1000, though this depends a lot on the </w:t>
      </w:r>
      <w:r w:rsidRPr="00310095">
        <w:rPr>
          <w:rStyle w:val="Enfasigrassetto"/>
          <w:rFonts w:ascii="Georgia" w:hAnsi="Georgia"/>
          <w:sz w:val="30"/>
          <w:szCs w:val="30"/>
          <w:lang w:val="en-US"/>
        </w:rPr>
        <w:t>learning rate</w:t>
      </w:r>
      <w:r w:rsidRPr="00310095">
        <w:rPr>
          <w:rFonts w:ascii="Georgia" w:hAnsi="Georgia"/>
          <w:sz w:val="30"/>
          <w:szCs w:val="30"/>
          <w:lang w:val="en-US"/>
        </w:rPr>
        <w:t>.</w:t>
      </w:r>
    </w:p>
    <w:p w14:paraId="166D6517" w14:textId="77777777"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r w:rsidRPr="00310095">
        <w:rPr>
          <w:rFonts w:ascii="Georgia" w:hAnsi="Georgia"/>
          <w:sz w:val="30"/>
          <w:szCs w:val="30"/>
          <w:lang w:val="en-US"/>
        </w:rPr>
        <w:t>The argument </w:t>
      </w:r>
      <w:r w:rsidRPr="00310095">
        <w:rPr>
          <w:rStyle w:val="Enfasigrassetto"/>
          <w:rFonts w:ascii="Georgia" w:hAnsi="Georgia"/>
          <w:sz w:val="30"/>
          <w:szCs w:val="30"/>
          <w:lang w:val="en-US"/>
        </w:rPr>
        <w:t>early_stopping_rounds</w:t>
      </w:r>
      <w:r w:rsidRPr="00310095">
        <w:rPr>
          <w:rFonts w:ascii="Georgia" w:hAnsi="Georgia"/>
          <w:sz w:val="30"/>
          <w:szCs w:val="30"/>
          <w:lang w:val="en-US"/>
        </w:rPr>
        <w:t> </w:t>
      </w:r>
      <w:proofErr w:type="gramStart"/>
      <w:r w:rsidRPr="00310095">
        <w:rPr>
          <w:rFonts w:ascii="Georgia" w:hAnsi="Georgia"/>
          <w:sz w:val="30"/>
          <w:szCs w:val="30"/>
          <w:lang w:val="en-US"/>
        </w:rPr>
        <w:t>offers</w:t>
      </w:r>
      <w:proofErr w:type="gramEnd"/>
      <w:r w:rsidRPr="00310095">
        <w:rPr>
          <w:rFonts w:ascii="Georgia" w:hAnsi="Georgia"/>
          <w:sz w:val="30"/>
          <w:szCs w:val="30"/>
          <w:lang w:val="en-US"/>
        </w:rPr>
        <w:t xml:space="preserve"> a way to automatically find the ideal value. Early stopping causes the model to stop iterating when the validation score stops improving, even if we aren't at the hard stop for n_estimators. It's smart to set a high value for </w:t>
      </w:r>
      <w:r w:rsidRPr="00310095">
        <w:rPr>
          <w:rStyle w:val="Enfasigrassetto"/>
          <w:rFonts w:ascii="Georgia" w:hAnsi="Georgia"/>
          <w:sz w:val="30"/>
          <w:szCs w:val="30"/>
          <w:lang w:val="en-US"/>
        </w:rPr>
        <w:t>n_estimators</w:t>
      </w:r>
      <w:r w:rsidRPr="00310095">
        <w:rPr>
          <w:rFonts w:ascii="Georgia" w:hAnsi="Georgia"/>
          <w:sz w:val="30"/>
          <w:szCs w:val="30"/>
          <w:lang w:val="en-US"/>
        </w:rPr>
        <w:t> and then use </w:t>
      </w:r>
      <w:r w:rsidRPr="00310095">
        <w:rPr>
          <w:rStyle w:val="Enfasigrassetto"/>
          <w:rFonts w:ascii="Georgia" w:hAnsi="Georgia"/>
          <w:sz w:val="30"/>
          <w:szCs w:val="30"/>
          <w:lang w:val="en-US"/>
        </w:rPr>
        <w:t>early_stopping_rounds</w:t>
      </w:r>
      <w:r w:rsidRPr="00310095">
        <w:rPr>
          <w:rFonts w:ascii="Georgia" w:hAnsi="Georgia"/>
          <w:sz w:val="30"/>
          <w:szCs w:val="30"/>
          <w:lang w:val="en-US"/>
        </w:rPr>
        <w:t> to find the optimal time to stop iterating.</w:t>
      </w:r>
    </w:p>
    <w:p w14:paraId="7DCBD1CF" w14:textId="58BEB0B7"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r w:rsidRPr="00310095">
        <w:rPr>
          <w:rFonts w:ascii="Georgia" w:hAnsi="Georgia"/>
          <w:sz w:val="30"/>
          <w:szCs w:val="30"/>
          <w:lang w:val="en-US"/>
        </w:rPr>
        <w:t>Since random chance sometimes causes a single round where validation scores don't improve, you need to specify a number for how many rounds of straight deterioration to allow before stopping. </w:t>
      </w:r>
      <w:r w:rsidRPr="00310095">
        <w:rPr>
          <w:rStyle w:val="Enfasigrassetto"/>
          <w:rFonts w:ascii="Georgia" w:hAnsi="Georgia"/>
          <w:sz w:val="30"/>
          <w:szCs w:val="30"/>
          <w:lang w:val="en-US"/>
        </w:rPr>
        <w:t>early_stopping_rounds = 5</w:t>
      </w:r>
      <w:r w:rsidRPr="00310095">
        <w:rPr>
          <w:rFonts w:ascii="Georgia" w:hAnsi="Georgia"/>
          <w:sz w:val="30"/>
          <w:szCs w:val="30"/>
          <w:lang w:val="en-US"/>
        </w:rPr>
        <w:t> is a reasonable value.</w:t>
      </w:r>
    </w:p>
    <w:p w14:paraId="6979BFBC" w14:textId="77777777" w:rsidR="00F44381" w:rsidRPr="00310095" w:rsidRDefault="00F44381" w:rsidP="00F44381">
      <w:pPr>
        <w:pStyle w:val="Titolo3"/>
        <w:shd w:val="clear" w:color="auto" w:fill="FFFFFF"/>
        <w:spacing w:before="480" w:after="120"/>
        <w:rPr>
          <w:rFonts w:ascii="Georgia" w:hAnsi="Georgia"/>
          <w:color w:val="000000"/>
          <w:sz w:val="30"/>
          <w:szCs w:val="30"/>
          <w:lang w:val="en-US"/>
        </w:rPr>
      </w:pPr>
      <w:r w:rsidRPr="00310095">
        <w:rPr>
          <w:rFonts w:ascii="Georgia" w:hAnsi="Georgia"/>
          <w:b/>
          <w:bCs/>
          <w:color w:val="000000"/>
          <w:sz w:val="30"/>
          <w:szCs w:val="30"/>
          <w:lang w:val="en-US"/>
        </w:rPr>
        <w:t>learning_rate</w:t>
      </w:r>
    </w:p>
    <w:p w14:paraId="7EBD6F0D" w14:textId="77777777"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r w:rsidRPr="00310095">
        <w:rPr>
          <w:rFonts w:ascii="Georgia" w:hAnsi="Georgia"/>
          <w:sz w:val="30"/>
          <w:szCs w:val="30"/>
          <w:lang w:val="en-US"/>
        </w:rPr>
        <w:t>Here's a subtle but important trick for better XGBoost models:</w:t>
      </w:r>
    </w:p>
    <w:p w14:paraId="445A4B2C" w14:textId="77777777"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r w:rsidRPr="00310095">
        <w:rPr>
          <w:rFonts w:ascii="Georgia" w:hAnsi="Georgia"/>
          <w:sz w:val="30"/>
          <w:szCs w:val="30"/>
          <w:lang w:val="en-US"/>
        </w:rPr>
        <w:t>Instead of getting predictions by simply adding up the predictions from each component model, we will multiply the predictions from each model by a small number before adding them in. This means each tree we add to the ensemble helps us less. In practice, this reduces the model's propensity to overfit.</w:t>
      </w:r>
    </w:p>
    <w:p w14:paraId="57029DCA" w14:textId="77777777"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r w:rsidRPr="00310095">
        <w:rPr>
          <w:rFonts w:ascii="Georgia" w:hAnsi="Georgia"/>
          <w:sz w:val="30"/>
          <w:szCs w:val="30"/>
          <w:lang w:val="en-US"/>
        </w:rPr>
        <w:t>So, you can use a higher value of </w:t>
      </w:r>
      <w:r w:rsidRPr="00310095">
        <w:rPr>
          <w:rStyle w:val="Enfasigrassetto"/>
          <w:rFonts w:ascii="Georgia" w:hAnsi="Georgia"/>
          <w:sz w:val="30"/>
          <w:szCs w:val="30"/>
          <w:lang w:val="en-US"/>
        </w:rPr>
        <w:t>n_estimators</w:t>
      </w:r>
      <w:r w:rsidRPr="00310095">
        <w:rPr>
          <w:rFonts w:ascii="Georgia" w:hAnsi="Georgia"/>
          <w:sz w:val="30"/>
          <w:szCs w:val="30"/>
          <w:lang w:val="en-US"/>
        </w:rPr>
        <w:t> without overfitting. If you use early stopping, the appropriate number of trees will be set automatically.</w:t>
      </w:r>
    </w:p>
    <w:p w14:paraId="1A6C412D" w14:textId="77777777"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r w:rsidRPr="00310095">
        <w:rPr>
          <w:rFonts w:ascii="Georgia" w:hAnsi="Georgia"/>
          <w:sz w:val="30"/>
          <w:szCs w:val="30"/>
          <w:lang w:val="en-US"/>
        </w:rPr>
        <w:t xml:space="preserve">In general, a small learning rate (and large number of estimators) will yield more accurate XGBoost models, though it will also take </w:t>
      </w:r>
      <w:r w:rsidRPr="00310095">
        <w:rPr>
          <w:rFonts w:ascii="Georgia" w:hAnsi="Georgia"/>
          <w:sz w:val="30"/>
          <w:szCs w:val="30"/>
          <w:lang w:val="en-US"/>
        </w:rPr>
        <w:lastRenderedPageBreak/>
        <w:t>the model longer to train since it does more iterations through the cycle.</w:t>
      </w:r>
    </w:p>
    <w:p w14:paraId="0218388B" w14:textId="77777777" w:rsidR="00F44381" w:rsidRPr="00310095" w:rsidRDefault="00F44381" w:rsidP="00F44381">
      <w:pPr>
        <w:pStyle w:val="Titolo3"/>
        <w:shd w:val="clear" w:color="auto" w:fill="FFFFFF"/>
        <w:spacing w:before="0" w:after="120"/>
        <w:rPr>
          <w:rFonts w:ascii="Georgia" w:hAnsi="Georgia"/>
          <w:color w:val="000000"/>
          <w:sz w:val="30"/>
          <w:szCs w:val="30"/>
          <w:lang w:val="en-US"/>
        </w:rPr>
      </w:pPr>
      <w:r w:rsidRPr="00310095">
        <w:rPr>
          <w:rFonts w:ascii="Georgia" w:hAnsi="Georgia"/>
          <w:b/>
          <w:bCs/>
          <w:color w:val="000000"/>
          <w:sz w:val="30"/>
          <w:szCs w:val="30"/>
          <w:lang w:val="en-US"/>
        </w:rPr>
        <w:t>n_jobs</w:t>
      </w:r>
    </w:p>
    <w:p w14:paraId="763DE344" w14:textId="77777777"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r w:rsidRPr="00310095">
        <w:rPr>
          <w:rFonts w:ascii="Georgia" w:hAnsi="Georgia"/>
          <w:sz w:val="30"/>
          <w:szCs w:val="30"/>
          <w:lang w:val="en-US"/>
        </w:rPr>
        <w:t>On larger datasets where runtime is a consideration, you can use parallelism to build your models faster. It's common to set the parameter </w:t>
      </w:r>
      <w:r w:rsidRPr="00310095">
        <w:rPr>
          <w:rStyle w:val="Enfasigrassetto"/>
          <w:rFonts w:ascii="Georgia" w:hAnsi="Georgia"/>
          <w:sz w:val="30"/>
          <w:szCs w:val="30"/>
          <w:lang w:val="en-US"/>
        </w:rPr>
        <w:t>n_jobs</w:t>
      </w:r>
      <w:r w:rsidRPr="00310095">
        <w:rPr>
          <w:rFonts w:ascii="Georgia" w:hAnsi="Georgia"/>
          <w:sz w:val="30"/>
          <w:szCs w:val="30"/>
          <w:lang w:val="en-US"/>
        </w:rPr>
        <w:t> equal to the number of cores on your machine. On smaller datasets, this won't help.</w:t>
      </w:r>
    </w:p>
    <w:p w14:paraId="3F449F71" w14:textId="77777777"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r w:rsidRPr="00310095">
        <w:rPr>
          <w:rFonts w:ascii="Georgia" w:hAnsi="Georgia"/>
          <w:sz w:val="30"/>
          <w:szCs w:val="30"/>
          <w:lang w:val="en-US"/>
        </w:rPr>
        <w:t xml:space="preserve">The resulting model won't be any better, so micro-optimizing for fitting time is typically nothing but a distraction. </w:t>
      </w:r>
      <w:proofErr w:type="gramStart"/>
      <w:r w:rsidRPr="00310095">
        <w:rPr>
          <w:rFonts w:ascii="Georgia" w:hAnsi="Georgia"/>
          <w:sz w:val="30"/>
          <w:szCs w:val="30"/>
          <w:lang w:val="en-US"/>
        </w:rPr>
        <w:t>But,</w:t>
      </w:r>
      <w:proofErr w:type="gramEnd"/>
      <w:r w:rsidRPr="00310095">
        <w:rPr>
          <w:rFonts w:ascii="Georgia" w:hAnsi="Georgia"/>
          <w:sz w:val="30"/>
          <w:szCs w:val="30"/>
          <w:lang w:val="en-US"/>
        </w:rPr>
        <w:t xml:space="preserve"> it's useful in large datasets where you would otherwise spend a long time waiting during the </w:t>
      </w:r>
      <w:r w:rsidRPr="00310095">
        <w:rPr>
          <w:rStyle w:val="CodiceHTML"/>
          <w:rFonts w:ascii="Georgia" w:hAnsi="Georgia"/>
          <w:sz w:val="30"/>
          <w:szCs w:val="30"/>
          <w:lang w:val="en-US"/>
        </w:rPr>
        <w:t>fit</w:t>
      </w:r>
      <w:r w:rsidRPr="00310095">
        <w:rPr>
          <w:rFonts w:ascii="Georgia" w:hAnsi="Georgia"/>
          <w:sz w:val="30"/>
          <w:szCs w:val="30"/>
          <w:lang w:val="en-US"/>
        </w:rPr>
        <w:t> command.</w:t>
      </w:r>
    </w:p>
    <w:p w14:paraId="2639787D" w14:textId="4938CAD4" w:rsidR="00310095" w:rsidRDefault="00F44381" w:rsidP="00F44381">
      <w:pPr>
        <w:pStyle w:val="NormaleWeb"/>
        <w:shd w:val="clear" w:color="auto" w:fill="FFFFFF"/>
        <w:spacing w:before="0" w:beforeAutospacing="0" w:after="240" w:afterAutospacing="0"/>
        <w:rPr>
          <w:rFonts w:ascii="Georgia" w:hAnsi="Georgia"/>
          <w:sz w:val="30"/>
          <w:szCs w:val="30"/>
          <w:lang w:val="en-US"/>
        </w:rPr>
      </w:pPr>
      <w:r w:rsidRPr="00310095">
        <w:rPr>
          <w:rFonts w:ascii="Georgia" w:hAnsi="Georgia"/>
          <w:sz w:val="30"/>
          <w:szCs w:val="30"/>
          <w:lang w:val="en-US"/>
        </w:rPr>
        <w:t>XGBoost has a multitude of other parameters, but these will go a very long way in helping you fine-tune your XGBoost model for optimal performance.</w:t>
      </w:r>
    </w:p>
    <w:p w14:paraId="22CA02E1" w14:textId="14AECADE" w:rsidR="008425D4" w:rsidRDefault="008425D4" w:rsidP="00F44381">
      <w:pPr>
        <w:pStyle w:val="NormaleWeb"/>
        <w:shd w:val="clear" w:color="auto" w:fill="FFFFFF"/>
        <w:spacing w:before="0" w:beforeAutospacing="0" w:after="240" w:afterAutospacing="0"/>
        <w:rPr>
          <w:rFonts w:ascii="Georgia" w:hAnsi="Georgia"/>
          <w:sz w:val="30"/>
          <w:szCs w:val="30"/>
          <w:lang w:val="en-US"/>
        </w:rPr>
      </w:pPr>
      <w:r>
        <w:rPr>
          <w:rFonts w:ascii="Georgia" w:hAnsi="Georgia"/>
          <w:sz w:val="30"/>
          <w:szCs w:val="30"/>
          <w:lang w:val="en-US"/>
        </w:rPr>
        <w:t>FONTI:</w:t>
      </w:r>
    </w:p>
    <w:p w14:paraId="10A97254" w14:textId="41EE8ADB" w:rsidR="008425D4" w:rsidRPr="00310095" w:rsidRDefault="008425D4" w:rsidP="00F44381">
      <w:pPr>
        <w:pStyle w:val="NormaleWeb"/>
        <w:shd w:val="clear" w:color="auto" w:fill="FFFFFF"/>
        <w:spacing w:before="0" w:beforeAutospacing="0" w:after="240" w:afterAutospacing="0"/>
        <w:rPr>
          <w:rFonts w:ascii="Georgia" w:hAnsi="Georgia"/>
          <w:sz w:val="30"/>
          <w:szCs w:val="30"/>
          <w:lang w:val="en-US"/>
        </w:rPr>
      </w:pPr>
      <w:hyperlink r:id="rId16" w:history="1">
        <w:r w:rsidRPr="009E1F93">
          <w:rPr>
            <w:rStyle w:val="Collegamentoipertestuale"/>
            <w:rFonts w:ascii="Georgia" w:hAnsi="Georgia"/>
            <w:sz w:val="30"/>
            <w:szCs w:val="30"/>
            <w:lang w:val="en-US"/>
          </w:rPr>
          <w:t>https://www.kaggle.com/dansbecker/xgboost</w:t>
        </w:r>
      </w:hyperlink>
      <w:r>
        <w:rPr>
          <w:rFonts w:ascii="Georgia" w:hAnsi="Georgia"/>
          <w:sz w:val="30"/>
          <w:szCs w:val="30"/>
          <w:lang w:val="en-US"/>
        </w:rPr>
        <w:t xml:space="preserve"> </w:t>
      </w:r>
    </w:p>
    <w:p w14:paraId="1FF29E25" w14:textId="4843E0C0" w:rsidR="00C3065E" w:rsidRPr="00310095" w:rsidRDefault="00310095">
      <w:pPr>
        <w:rPr>
          <w:rFonts w:ascii="Georgia" w:hAnsi="Georgia"/>
          <w:b/>
          <w:bCs/>
          <w:sz w:val="34"/>
          <w:szCs w:val="34"/>
          <w:lang w:val="en-US"/>
        </w:rPr>
      </w:pPr>
      <w:r w:rsidRPr="00310095">
        <w:rPr>
          <w:rFonts w:ascii="Georgia" w:hAnsi="Georgia"/>
          <w:b/>
          <w:bCs/>
          <w:sz w:val="34"/>
          <w:szCs w:val="34"/>
          <w:lang w:val="en-US"/>
        </w:rPr>
        <w:t>PROPHET</w:t>
      </w:r>
    </w:p>
    <w:p w14:paraId="32BA65A3" w14:textId="07862DFE" w:rsidR="00310095" w:rsidRPr="00FF60B3" w:rsidRDefault="00310095" w:rsidP="00310095">
      <w:pPr>
        <w:pStyle w:val="NormaleWeb"/>
        <w:shd w:val="clear" w:color="auto" w:fill="FFFFFF"/>
        <w:spacing w:before="0" w:beforeAutospacing="0" w:after="240" w:afterAutospacing="0"/>
        <w:rPr>
          <w:rFonts w:ascii="Georgia" w:hAnsi="Georgia"/>
          <w:sz w:val="30"/>
          <w:szCs w:val="30"/>
          <w:lang w:val="en-US"/>
        </w:rPr>
      </w:pPr>
      <w:r w:rsidRPr="00310095">
        <w:rPr>
          <w:rStyle w:val="Enfasicorsivo"/>
          <w:rFonts w:ascii="Georgia" w:hAnsi="Georgia"/>
          <w:sz w:val="30"/>
          <w:szCs w:val="30"/>
          <w:lang w:val="en-US"/>
        </w:rPr>
        <w:t xml:space="preserve">Prophet is </w:t>
      </w:r>
      <w:proofErr w:type="gramStart"/>
      <w:r w:rsidRPr="00310095">
        <w:rPr>
          <w:rStyle w:val="Enfasicorsivo"/>
          <w:rFonts w:ascii="Georgia" w:hAnsi="Georgia"/>
          <w:sz w:val="30"/>
          <w:szCs w:val="30"/>
          <w:lang w:val="en-US"/>
        </w:rPr>
        <w:t>open source</w:t>
      </w:r>
      <w:proofErr w:type="gramEnd"/>
      <w:r w:rsidRPr="00310095">
        <w:rPr>
          <w:rStyle w:val="Enfasicorsivo"/>
          <w:rFonts w:ascii="Georgia" w:hAnsi="Georgia"/>
          <w:sz w:val="30"/>
          <w:szCs w:val="30"/>
          <w:lang w:val="en-US"/>
        </w:rPr>
        <w:t xml:space="preserve"> software released by Facebook’s Core Data Science team.</w:t>
      </w:r>
    </w:p>
    <w:p w14:paraId="33D9F79B" w14:textId="77777777" w:rsidR="00310095" w:rsidRPr="00310095" w:rsidRDefault="00310095" w:rsidP="00310095">
      <w:pPr>
        <w:pStyle w:val="NormaleWeb"/>
        <w:numPr>
          <w:ilvl w:val="0"/>
          <w:numId w:val="13"/>
        </w:numPr>
        <w:shd w:val="clear" w:color="auto" w:fill="FFFFFF"/>
        <w:spacing w:before="0" w:beforeAutospacing="0" w:after="180" w:afterAutospacing="0"/>
        <w:rPr>
          <w:rFonts w:ascii="Georgia" w:hAnsi="Georgia"/>
          <w:sz w:val="30"/>
          <w:szCs w:val="30"/>
          <w:lang w:val="en-US"/>
        </w:rPr>
      </w:pPr>
      <w:r w:rsidRPr="00310095">
        <w:rPr>
          <w:rFonts w:ascii="Georgia" w:hAnsi="Georgia"/>
          <w:sz w:val="30"/>
          <w:szCs w:val="30"/>
          <w:lang w:val="en-US"/>
        </w:rPr>
        <w:t>So, </w:t>
      </w:r>
      <w:hyperlink r:id="rId17" w:history="1">
        <w:r w:rsidRPr="00310095">
          <w:rPr>
            <w:rStyle w:val="Collegamentoipertestuale"/>
            <w:rFonts w:ascii="Georgia" w:hAnsi="Georgia"/>
            <w:color w:val="008ABC"/>
            <w:sz w:val="30"/>
            <w:szCs w:val="30"/>
            <w:lang w:val="en-US"/>
          </w:rPr>
          <w:t>Prophet</w:t>
        </w:r>
      </w:hyperlink>
      <w:r w:rsidRPr="00310095">
        <w:rPr>
          <w:rFonts w:ascii="Georgia" w:hAnsi="Georgia"/>
          <w:sz w:val="30"/>
          <w:szCs w:val="30"/>
          <w:lang w:val="en-US"/>
        </w:rPr>
        <w:t xml:space="preserve"> is the facebooks’ </w:t>
      </w:r>
      <w:proofErr w:type="gramStart"/>
      <w:r w:rsidRPr="00310095">
        <w:rPr>
          <w:rFonts w:ascii="Georgia" w:hAnsi="Georgia"/>
          <w:sz w:val="30"/>
          <w:szCs w:val="30"/>
          <w:lang w:val="en-US"/>
        </w:rPr>
        <w:t>open source</w:t>
      </w:r>
      <w:proofErr w:type="gramEnd"/>
      <w:r w:rsidRPr="00310095">
        <w:rPr>
          <w:rFonts w:ascii="Georgia" w:hAnsi="Georgia"/>
          <w:sz w:val="30"/>
          <w:szCs w:val="30"/>
          <w:lang w:val="en-US"/>
        </w:rPr>
        <w:t xml:space="preserve"> tool for making time series predictions.</w:t>
      </w:r>
    </w:p>
    <w:p w14:paraId="4BFCC389" w14:textId="77777777" w:rsidR="00310095" w:rsidRPr="00310095" w:rsidRDefault="00310095" w:rsidP="00310095">
      <w:pPr>
        <w:pStyle w:val="NormaleWeb"/>
        <w:numPr>
          <w:ilvl w:val="0"/>
          <w:numId w:val="13"/>
        </w:numPr>
        <w:shd w:val="clear" w:color="auto" w:fill="FFFFFF"/>
        <w:spacing w:before="0" w:beforeAutospacing="0" w:after="180" w:afterAutospacing="0"/>
        <w:rPr>
          <w:rFonts w:ascii="Georgia" w:hAnsi="Georgia"/>
          <w:sz w:val="30"/>
          <w:szCs w:val="30"/>
          <w:lang w:val="en-US"/>
        </w:rPr>
      </w:pPr>
      <w:hyperlink r:id="rId18" w:history="1">
        <w:r w:rsidRPr="00310095">
          <w:rPr>
            <w:rStyle w:val="Collegamentoipertestuale"/>
            <w:rFonts w:ascii="Georgia" w:hAnsi="Georgia"/>
            <w:color w:val="008ABC"/>
            <w:sz w:val="30"/>
            <w:szCs w:val="30"/>
            <w:lang w:val="en-US"/>
          </w:rPr>
          <w:t>Prophet</w:t>
        </w:r>
      </w:hyperlink>
      <w:r w:rsidRPr="00310095">
        <w:rPr>
          <w:rFonts w:ascii="Georgia" w:hAnsi="Georgia"/>
          <w:sz w:val="30"/>
          <w:szCs w:val="30"/>
          <w:lang w:val="en-US"/>
        </w:rPr>
        <w:t xml:space="preserve"> decomposes time series data into trend, </w:t>
      </w:r>
      <w:proofErr w:type="gramStart"/>
      <w:r w:rsidRPr="00310095">
        <w:rPr>
          <w:rFonts w:ascii="Georgia" w:hAnsi="Georgia"/>
          <w:sz w:val="30"/>
          <w:szCs w:val="30"/>
          <w:lang w:val="en-US"/>
        </w:rPr>
        <w:t>seasonality</w:t>
      </w:r>
      <w:proofErr w:type="gramEnd"/>
      <w:r w:rsidRPr="00310095">
        <w:rPr>
          <w:rFonts w:ascii="Georgia" w:hAnsi="Georgia"/>
          <w:sz w:val="30"/>
          <w:szCs w:val="30"/>
          <w:lang w:val="en-US"/>
        </w:rPr>
        <w:t xml:space="preserve"> and holiday effect.</w:t>
      </w:r>
    </w:p>
    <w:p w14:paraId="3AE62A86" w14:textId="77777777" w:rsidR="00310095" w:rsidRPr="00310095" w:rsidRDefault="00310095" w:rsidP="00310095">
      <w:pPr>
        <w:pStyle w:val="NormaleWeb"/>
        <w:numPr>
          <w:ilvl w:val="0"/>
          <w:numId w:val="13"/>
        </w:numPr>
        <w:shd w:val="clear" w:color="auto" w:fill="FFFFFF"/>
        <w:spacing w:before="0" w:beforeAutospacing="0" w:after="180" w:afterAutospacing="0"/>
        <w:rPr>
          <w:rFonts w:ascii="Georgia" w:hAnsi="Georgia"/>
          <w:sz w:val="30"/>
          <w:szCs w:val="30"/>
          <w:lang w:val="en-US"/>
        </w:rPr>
      </w:pPr>
      <w:r w:rsidRPr="00310095">
        <w:rPr>
          <w:rStyle w:val="Enfasigrassetto"/>
          <w:rFonts w:ascii="Georgia" w:hAnsi="Georgia"/>
          <w:sz w:val="30"/>
          <w:szCs w:val="30"/>
          <w:lang w:val="en-US"/>
        </w:rPr>
        <w:t>Trend</w:t>
      </w:r>
      <w:r w:rsidRPr="00310095">
        <w:rPr>
          <w:rFonts w:ascii="Georgia" w:hAnsi="Georgia"/>
          <w:sz w:val="30"/>
          <w:szCs w:val="30"/>
          <w:lang w:val="en-US"/>
        </w:rPr>
        <w:t> models non periodic changes in the time series data.</w:t>
      </w:r>
    </w:p>
    <w:p w14:paraId="2AFA22A9" w14:textId="77777777" w:rsidR="00310095" w:rsidRPr="00310095" w:rsidRDefault="00310095" w:rsidP="00310095">
      <w:pPr>
        <w:pStyle w:val="NormaleWeb"/>
        <w:numPr>
          <w:ilvl w:val="0"/>
          <w:numId w:val="13"/>
        </w:numPr>
        <w:shd w:val="clear" w:color="auto" w:fill="FFFFFF"/>
        <w:spacing w:before="0" w:beforeAutospacing="0" w:after="180" w:afterAutospacing="0"/>
        <w:rPr>
          <w:rFonts w:ascii="Georgia" w:hAnsi="Georgia"/>
          <w:sz w:val="30"/>
          <w:szCs w:val="30"/>
          <w:lang w:val="en-US"/>
        </w:rPr>
      </w:pPr>
      <w:r w:rsidRPr="00310095">
        <w:rPr>
          <w:rStyle w:val="Enfasigrassetto"/>
          <w:rFonts w:ascii="Georgia" w:hAnsi="Georgia"/>
          <w:sz w:val="30"/>
          <w:szCs w:val="30"/>
          <w:lang w:val="en-US"/>
        </w:rPr>
        <w:t>Seasonality</w:t>
      </w:r>
      <w:r w:rsidRPr="00310095">
        <w:rPr>
          <w:rFonts w:ascii="Georgia" w:hAnsi="Georgia"/>
          <w:sz w:val="30"/>
          <w:szCs w:val="30"/>
          <w:lang w:val="en-US"/>
        </w:rPr>
        <w:t> is caused due to the periodic changes like daily, weekly, or yearly seasonality.</w:t>
      </w:r>
    </w:p>
    <w:p w14:paraId="591067EA" w14:textId="77777777" w:rsidR="00310095" w:rsidRPr="00310095" w:rsidRDefault="00310095" w:rsidP="00310095">
      <w:pPr>
        <w:pStyle w:val="NormaleWeb"/>
        <w:numPr>
          <w:ilvl w:val="0"/>
          <w:numId w:val="13"/>
        </w:numPr>
        <w:shd w:val="clear" w:color="auto" w:fill="FFFFFF"/>
        <w:spacing w:before="0" w:beforeAutospacing="0" w:after="180" w:afterAutospacing="0"/>
        <w:rPr>
          <w:rFonts w:ascii="Georgia" w:hAnsi="Georgia"/>
          <w:sz w:val="30"/>
          <w:szCs w:val="30"/>
          <w:lang w:val="en-US"/>
        </w:rPr>
      </w:pPr>
      <w:r w:rsidRPr="00310095">
        <w:rPr>
          <w:rStyle w:val="Enfasigrassetto"/>
          <w:rFonts w:ascii="Georgia" w:hAnsi="Georgia"/>
          <w:sz w:val="30"/>
          <w:szCs w:val="30"/>
          <w:lang w:val="en-US"/>
        </w:rPr>
        <w:t>Holiday effect</w:t>
      </w:r>
      <w:r w:rsidRPr="00310095">
        <w:rPr>
          <w:rFonts w:ascii="Georgia" w:hAnsi="Georgia"/>
          <w:sz w:val="30"/>
          <w:szCs w:val="30"/>
          <w:lang w:val="en-US"/>
        </w:rPr>
        <w:t xml:space="preserve"> which </w:t>
      </w:r>
      <w:proofErr w:type="gramStart"/>
      <w:r w:rsidRPr="00310095">
        <w:rPr>
          <w:rFonts w:ascii="Georgia" w:hAnsi="Georgia"/>
          <w:sz w:val="30"/>
          <w:szCs w:val="30"/>
          <w:lang w:val="en-US"/>
        </w:rPr>
        <w:t>occur</w:t>
      </w:r>
      <w:proofErr w:type="gramEnd"/>
      <w:r w:rsidRPr="00310095">
        <w:rPr>
          <w:rFonts w:ascii="Georgia" w:hAnsi="Georgia"/>
          <w:sz w:val="30"/>
          <w:szCs w:val="30"/>
          <w:lang w:val="en-US"/>
        </w:rPr>
        <w:t xml:space="preserve"> on irregular schedules over a day or a period of days.</w:t>
      </w:r>
    </w:p>
    <w:p w14:paraId="656F5086" w14:textId="77777777" w:rsidR="00310095" w:rsidRPr="00310095" w:rsidRDefault="00310095" w:rsidP="00310095">
      <w:pPr>
        <w:pStyle w:val="NormaleWeb"/>
        <w:numPr>
          <w:ilvl w:val="0"/>
          <w:numId w:val="13"/>
        </w:numPr>
        <w:shd w:val="clear" w:color="auto" w:fill="FFFFFF"/>
        <w:spacing w:before="0" w:beforeAutospacing="0" w:after="180" w:afterAutospacing="0"/>
        <w:rPr>
          <w:rFonts w:ascii="Georgia" w:hAnsi="Georgia"/>
          <w:sz w:val="30"/>
          <w:szCs w:val="30"/>
          <w:lang w:val="en-US"/>
        </w:rPr>
      </w:pPr>
      <w:r w:rsidRPr="00310095">
        <w:rPr>
          <w:rStyle w:val="Enfasigrassetto"/>
          <w:rFonts w:ascii="Georgia" w:hAnsi="Georgia"/>
          <w:sz w:val="30"/>
          <w:szCs w:val="30"/>
          <w:lang w:val="en-US"/>
        </w:rPr>
        <w:t>Error terms</w:t>
      </w:r>
      <w:r w:rsidRPr="00310095">
        <w:rPr>
          <w:rFonts w:ascii="Georgia" w:hAnsi="Georgia"/>
          <w:sz w:val="30"/>
          <w:szCs w:val="30"/>
          <w:lang w:val="en-US"/>
        </w:rPr>
        <w:t> is what is not explained by the model.</w:t>
      </w:r>
    </w:p>
    <w:p w14:paraId="7A7120AF" w14:textId="77777777" w:rsidR="00310095" w:rsidRPr="00310095" w:rsidRDefault="00310095" w:rsidP="00310095">
      <w:pPr>
        <w:pStyle w:val="Titolo1"/>
        <w:shd w:val="clear" w:color="auto" w:fill="FFFFFF"/>
        <w:spacing w:before="0" w:after="120"/>
        <w:rPr>
          <w:rFonts w:ascii="Georgia" w:hAnsi="Georgia"/>
          <w:color w:val="000000"/>
          <w:sz w:val="30"/>
          <w:szCs w:val="30"/>
          <w:lang w:val="en-US"/>
        </w:rPr>
      </w:pPr>
      <w:r w:rsidRPr="00310095">
        <w:rPr>
          <w:rStyle w:val="Enfasigrassetto"/>
          <w:rFonts w:ascii="Georgia" w:hAnsi="Georgia"/>
          <w:b w:val="0"/>
          <w:bCs w:val="0"/>
          <w:color w:val="000000"/>
          <w:sz w:val="30"/>
          <w:szCs w:val="30"/>
          <w:lang w:val="en-US"/>
        </w:rPr>
        <w:t>2. Advantages of Prophet</w:t>
      </w:r>
      <w:r w:rsidRPr="00310095">
        <w:rPr>
          <w:rFonts w:ascii="Georgia" w:hAnsi="Georgia"/>
          <w:b/>
          <w:bCs/>
          <w:color w:val="000000"/>
          <w:sz w:val="30"/>
          <w:szCs w:val="30"/>
          <w:lang w:val="en-US"/>
        </w:rPr>
        <w:t> </w:t>
      </w:r>
    </w:p>
    <w:p w14:paraId="501C3297" w14:textId="563DC094" w:rsidR="00310095" w:rsidRPr="00310095" w:rsidRDefault="00310095" w:rsidP="00310095">
      <w:pPr>
        <w:pStyle w:val="NormaleWeb"/>
        <w:shd w:val="clear" w:color="auto" w:fill="FFFFFF"/>
        <w:spacing w:before="0" w:beforeAutospacing="0" w:after="240" w:afterAutospacing="0"/>
        <w:rPr>
          <w:rFonts w:ascii="Georgia" w:hAnsi="Georgia"/>
          <w:sz w:val="30"/>
          <w:szCs w:val="30"/>
          <w:lang w:val="en-US"/>
        </w:rPr>
      </w:pPr>
      <w:hyperlink r:id="rId19" w:history="1">
        <w:r w:rsidRPr="00310095">
          <w:rPr>
            <w:rStyle w:val="Collegamentoipertestuale"/>
            <w:rFonts w:ascii="Georgia" w:hAnsi="Georgia"/>
            <w:color w:val="008ABC"/>
            <w:sz w:val="30"/>
            <w:szCs w:val="30"/>
            <w:lang w:val="en-US"/>
          </w:rPr>
          <w:t>Prophet</w:t>
        </w:r>
      </w:hyperlink>
      <w:r w:rsidRPr="00310095">
        <w:rPr>
          <w:rFonts w:ascii="Georgia" w:hAnsi="Georgia"/>
          <w:sz w:val="30"/>
          <w:szCs w:val="30"/>
          <w:lang w:val="en-US"/>
        </w:rPr>
        <w:t> has several advantages associated with it.</w:t>
      </w:r>
    </w:p>
    <w:p w14:paraId="64CDB866" w14:textId="77777777" w:rsidR="00310095" w:rsidRPr="00310095" w:rsidRDefault="00310095" w:rsidP="00310095">
      <w:pPr>
        <w:numPr>
          <w:ilvl w:val="0"/>
          <w:numId w:val="14"/>
        </w:numPr>
        <w:shd w:val="clear" w:color="auto" w:fill="FFFFFF"/>
        <w:spacing w:before="100" w:beforeAutospacing="1" w:after="60" w:line="240" w:lineRule="auto"/>
        <w:rPr>
          <w:rFonts w:ascii="Georgia" w:hAnsi="Georgia"/>
          <w:sz w:val="30"/>
          <w:szCs w:val="30"/>
          <w:lang w:val="en-US"/>
        </w:rPr>
      </w:pPr>
      <w:r w:rsidRPr="00310095">
        <w:rPr>
          <w:rStyle w:val="Enfasigrassetto"/>
          <w:rFonts w:ascii="Georgia" w:hAnsi="Georgia"/>
          <w:sz w:val="30"/>
          <w:szCs w:val="30"/>
          <w:lang w:val="en-US"/>
        </w:rPr>
        <w:lastRenderedPageBreak/>
        <w:t>1. Accurate and fast</w:t>
      </w:r>
      <w:r w:rsidRPr="00310095">
        <w:rPr>
          <w:rFonts w:ascii="Georgia" w:hAnsi="Georgia"/>
          <w:sz w:val="30"/>
          <w:szCs w:val="30"/>
          <w:lang w:val="en-US"/>
        </w:rPr>
        <w:t> - Prophet is accurate and fast. It is used in many applications across Facebook for producing reliable forecasts for planning and goal setting.</w:t>
      </w:r>
    </w:p>
    <w:p w14:paraId="43281053" w14:textId="77777777" w:rsidR="00310095" w:rsidRPr="00310095" w:rsidRDefault="00310095" w:rsidP="00310095">
      <w:pPr>
        <w:numPr>
          <w:ilvl w:val="0"/>
          <w:numId w:val="15"/>
        </w:numPr>
        <w:shd w:val="clear" w:color="auto" w:fill="FFFFFF"/>
        <w:spacing w:before="100" w:beforeAutospacing="1" w:after="60" w:line="240" w:lineRule="auto"/>
        <w:rPr>
          <w:rFonts w:ascii="Georgia" w:hAnsi="Georgia"/>
          <w:sz w:val="30"/>
          <w:szCs w:val="30"/>
          <w:lang w:val="en-US"/>
        </w:rPr>
      </w:pPr>
      <w:r w:rsidRPr="00310095">
        <w:rPr>
          <w:rStyle w:val="Enfasigrassetto"/>
          <w:rFonts w:ascii="Georgia" w:hAnsi="Georgia"/>
          <w:sz w:val="30"/>
          <w:szCs w:val="30"/>
          <w:lang w:val="en-US"/>
        </w:rPr>
        <w:t>2. Fully automatic</w:t>
      </w:r>
      <w:r w:rsidRPr="00310095">
        <w:rPr>
          <w:rFonts w:ascii="Georgia" w:hAnsi="Georgia"/>
          <w:sz w:val="30"/>
          <w:szCs w:val="30"/>
          <w:lang w:val="en-US"/>
        </w:rPr>
        <w:t> - Prophet is fully automatic. We will get a reasonable forecast on messy data with no manual effort.</w:t>
      </w:r>
    </w:p>
    <w:p w14:paraId="73070FE0" w14:textId="77777777" w:rsidR="00310095" w:rsidRPr="00310095" w:rsidRDefault="00310095" w:rsidP="00310095">
      <w:pPr>
        <w:numPr>
          <w:ilvl w:val="0"/>
          <w:numId w:val="16"/>
        </w:numPr>
        <w:shd w:val="clear" w:color="auto" w:fill="FFFFFF"/>
        <w:spacing w:before="100" w:beforeAutospacing="1" w:after="60" w:line="240" w:lineRule="auto"/>
        <w:rPr>
          <w:rFonts w:ascii="Georgia" w:hAnsi="Georgia"/>
          <w:sz w:val="30"/>
          <w:szCs w:val="30"/>
          <w:lang w:val="en-US"/>
        </w:rPr>
      </w:pPr>
      <w:r w:rsidRPr="00310095">
        <w:rPr>
          <w:rStyle w:val="Enfasigrassetto"/>
          <w:rFonts w:ascii="Georgia" w:hAnsi="Georgia"/>
          <w:sz w:val="30"/>
          <w:szCs w:val="30"/>
          <w:lang w:val="en-US"/>
        </w:rPr>
        <w:t>3. Tunable forecasts</w:t>
      </w:r>
      <w:r w:rsidRPr="00310095">
        <w:rPr>
          <w:rFonts w:ascii="Georgia" w:hAnsi="Georgia"/>
          <w:sz w:val="30"/>
          <w:szCs w:val="30"/>
          <w:lang w:val="en-US"/>
        </w:rPr>
        <w:t> - Prophet produces adjustable forecasts. It includes many possibilities for users to tweak and adjust forecasts. We can use human-interpretable parameters to improve the forecast by adding our domain knowledge.</w:t>
      </w:r>
    </w:p>
    <w:p w14:paraId="70F8E867" w14:textId="77777777" w:rsidR="00310095" w:rsidRPr="00310095" w:rsidRDefault="00310095" w:rsidP="00310095">
      <w:pPr>
        <w:numPr>
          <w:ilvl w:val="0"/>
          <w:numId w:val="17"/>
        </w:numPr>
        <w:shd w:val="clear" w:color="auto" w:fill="FFFFFF"/>
        <w:spacing w:before="100" w:beforeAutospacing="1" w:after="60" w:line="240" w:lineRule="auto"/>
        <w:rPr>
          <w:rFonts w:ascii="Georgia" w:hAnsi="Georgia"/>
          <w:sz w:val="30"/>
          <w:szCs w:val="30"/>
          <w:lang w:val="en-US"/>
        </w:rPr>
      </w:pPr>
      <w:r w:rsidRPr="00310095">
        <w:rPr>
          <w:rStyle w:val="Enfasigrassetto"/>
          <w:rFonts w:ascii="Georgia" w:hAnsi="Georgia"/>
          <w:sz w:val="30"/>
          <w:szCs w:val="30"/>
          <w:lang w:val="en-US"/>
        </w:rPr>
        <w:t>4. Available in R or Python</w:t>
      </w:r>
      <w:r w:rsidRPr="00310095">
        <w:rPr>
          <w:rFonts w:ascii="Georgia" w:hAnsi="Georgia"/>
          <w:sz w:val="30"/>
          <w:szCs w:val="30"/>
          <w:lang w:val="en-US"/>
        </w:rPr>
        <w:t> - We can implement the Prophet procedure in R or Python.</w:t>
      </w:r>
    </w:p>
    <w:p w14:paraId="17F8A424" w14:textId="77777777" w:rsidR="00310095" w:rsidRPr="00310095" w:rsidRDefault="00310095" w:rsidP="00310095">
      <w:pPr>
        <w:numPr>
          <w:ilvl w:val="0"/>
          <w:numId w:val="18"/>
        </w:numPr>
        <w:shd w:val="clear" w:color="auto" w:fill="FFFFFF"/>
        <w:spacing w:before="100" w:beforeAutospacing="1" w:after="60" w:line="240" w:lineRule="auto"/>
        <w:rPr>
          <w:rFonts w:ascii="Georgia" w:hAnsi="Georgia"/>
          <w:sz w:val="30"/>
          <w:szCs w:val="30"/>
          <w:lang w:val="en-US"/>
        </w:rPr>
      </w:pPr>
      <w:r w:rsidRPr="00310095">
        <w:rPr>
          <w:rStyle w:val="Enfasigrassetto"/>
          <w:rFonts w:ascii="Georgia" w:hAnsi="Georgia"/>
          <w:sz w:val="30"/>
          <w:szCs w:val="30"/>
          <w:lang w:val="en-US"/>
        </w:rPr>
        <w:t>5. Handles seasonal variations well</w:t>
      </w:r>
      <w:r w:rsidRPr="00310095">
        <w:rPr>
          <w:rFonts w:ascii="Georgia" w:hAnsi="Georgia"/>
          <w:sz w:val="30"/>
          <w:szCs w:val="30"/>
          <w:lang w:val="en-US"/>
        </w:rPr>
        <w:t> - Prophet accommodates seasonality with multiple periods.</w:t>
      </w:r>
    </w:p>
    <w:p w14:paraId="38BDC222" w14:textId="77777777" w:rsidR="00310095" w:rsidRPr="00310095" w:rsidRDefault="00310095" w:rsidP="00310095">
      <w:pPr>
        <w:numPr>
          <w:ilvl w:val="0"/>
          <w:numId w:val="19"/>
        </w:numPr>
        <w:shd w:val="clear" w:color="auto" w:fill="FFFFFF"/>
        <w:spacing w:before="100" w:beforeAutospacing="1" w:after="60" w:line="240" w:lineRule="auto"/>
        <w:rPr>
          <w:rFonts w:ascii="Georgia" w:hAnsi="Georgia"/>
          <w:sz w:val="30"/>
          <w:szCs w:val="30"/>
          <w:lang w:val="en-US"/>
        </w:rPr>
      </w:pPr>
      <w:r w:rsidRPr="00310095">
        <w:rPr>
          <w:rStyle w:val="Enfasigrassetto"/>
          <w:rFonts w:ascii="Georgia" w:hAnsi="Georgia"/>
          <w:sz w:val="30"/>
          <w:szCs w:val="30"/>
          <w:lang w:val="en-US"/>
        </w:rPr>
        <w:t>6. Robust to outliers</w:t>
      </w:r>
      <w:r w:rsidRPr="00310095">
        <w:rPr>
          <w:rFonts w:ascii="Georgia" w:hAnsi="Georgia"/>
          <w:sz w:val="30"/>
          <w:szCs w:val="30"/>
          <w:lang w:val="en-US"/>
        </w:rPr>
        <w:t> - It is robust to outliers. It handles outliers by removing them.</w:t>
      </w:r>
    </w:p>
    <w:p w14:paraId="62CD7003" w14:textId="77777777" w:rsidR="00310095" w:rsidRPr="00310095" w:rsidRDefault="00310095" w:rsidP="00310095">
      <w:pPr>
        <w:numPr>
          <w:ilvl w:val="0"/>
          <w:numId w:val="20"/>
        </w:numPr>
        <w:shd w:val="clear" w:color="auto" w:fill="FFFFFF"/>
        <w:spacing w:before="100" w:beforeAutospacing="1" w:after="60" w:line="240" w:lineRule="auto"/>
        <w:rPr>
          <w:rFonts w:ascii="Georgia" w:hAnsi="Georgia"/>
          <w:sz w:val="30"/>
          <w:szCs w:val="30"/>
          <w:lang w:val="en-US"/>
        </w:rPr>
      </w:pPr>
      <w:r w:rsidRPr="00310095">
        <w:rPr>
          <w:rStyle w:val="Enfasigrassetto"/>
          <w:rFonts w:ascii="Georgia" w:hAnsi="Georgia"/>
          <w:sz w:val="30"/>
          <w:szCs w:val="30"/>
          <w:lang w:val="en-US"/>
        </w:rPr>
        <w:t>7. Robust to missing data</w:t>
      </w:r>
      <w:r w:rsidRPr="00310095">
        <w:rPr>
          <w:rFonts w:ascii="Georgia" w:hAnsi="Georgia"/>
          <w:sz w:val="30"/>
          <w:szCs w:val="30"/>
          <w:lang w:val="en-US"/>
        </w:rPr>
        <w:t> - Prophet is resilient to missing data.</w:t>
      </w:r>
    </w:p>
    <w:p w14:paraId="6F11FD57" w14:textId="419F13E8" w:rsidR="00310095" w:rsidRDefault="00310095">
      <w:pPr>
        <w:rPr>
          <w:rFonts w:ascii="Georgia" w:hAnsi="Georgia"/>
          <w:sz w:val="30"/>
          <w:szCs w:val="30"/>
          <w:lang w:val="en-US"/>
        </w:rPr>
      </w:pPr>
    </w:p>
    <w:p w14:paraId="7670AF19" w14:textId="145F3998" w:rsidR="00FF60B3" w:rsidRDefault="00FF60B3">
      <w:pPr>
        <w:rPr>
          <w:rFonts w:ascii="Georgia" w:hAnsi="Georgia"/>
          <w:sz w:val="30"/>
          <w:szCs w:val="30"/>
          <w:lang w:val="en-US"/>
        </w:rPr>
      </w:pPr>
      <w:r>
        <w:rPr>
          <w:rFonts w:ascii="Georgia" w:hAnsi="Georgia"/>
          <w:sz w:val="30"/>
          <w:szCs w:val="30"/>
          <w:lang w:val="en-US"/>
        </w:rPr>
        <w:t xml:space="preserve"> </w:t>
      </w:r>
      <w:r w:rsidR="008425D4">
        <w:rPr>
          <w:rFonts w:ascii="Georgia" w:hAnsi="Georgia"/>
          <w:sz w:val="30"/>
          <w:szCs w:val="30"/>
          <w:lang w:val="en-US"/>
        </w:rPr>
        <w:t>FONTI:</w:t>
      </w:r>
    </w:p>
    <w:p w14:paraId="24312D86" w14:textId="3F89F04E" w:rsidR="008425D4" w:rsidRDefault="008425D4">
      <w:pPr>
        <w:rPr>
          <w:rFonts w:ascii="Georgia" w:hAnsi="Georgia"/>
          <w:sz w:val="30"/>
          <w:szCs w:val="30"/>
          <w:lang w:val="en-US"/>
        </w:rPr>
      </w:pPr>
      <w:hyperlink r:id="rId20" w:history="1">
        <w:r w:rsidRPr="009E1F93">
          <w:rPr>
            <w:rStyle w:val="Collegamentoipertestuale"/>
            <w:rFonts w:ascii="Georgia" w:hAnsi="Georgia"/>
            <w:sz w:val="30"/>
            <w:szCs w:val="30"/>
            <w:lang w:val="en-US"/>
          </w:rPr>
          <w:t>https://www.kaggle.com/code/prashant111/tutorial-time-series-forecasting-with-prophet/notebook</w:t>
        </w:r>
      </w:hyperlink>
      <w:r>
        <w:rPr>
          <w:rFonts w:ascii="Georgia" w:hAnsi="Georgia"/>
          <w:sz w:val="30"/>
          <w:szCs w:val="30"/>
          <w:lang w:val="en-US"/>
        </w:rPr>
        <w:t xml:space="preserve"> ;</w:t>
      </w:r>
    </w:p>
    <w:p w14:paraId="29D4B0D0" w14:textId="2F67FCEC" w:rsidR="008425D4" w:rsidRPr="00310095" w:rsidRDefault="008425D4">
      <w:pPr>
        <w:rPr>
          <w:rFonts w:ascii="Georgia" w:hAnsi="Georgia"/>
          <w:sz w:val="30"/>
          <w:szCs w:val="30"/>
          <w:lang w:val="en-US"/>
        </w:rPr>
      </w:pPr>
      <w:hyperlink r:id="rId21" w:history="1">
        <w:r w:rsidRPr="009E1F93">
          <w:rPr>
            <w:rStyle w:val="Collegamentoipertestuale"/>
            <w:rFonts w:ascii="Georgia" w:hAnsi="Georgia"/>
            <w:sz w:val="30"/>
            <w:szCs w:val="30"/>
            <w:lang w:val="en-US"/>
          </w:rPr>
          <w:t>https://www.kaggle.com/code/prashant111/tutorial-time-series-forecasting-with-prophet/notebook</w:t>
        </w:r>
      </w:hyperlink>
      <w:r>
        <w:rPr>
          <w:rFonts w:ascii="Georgia" w:hAnsi="Georgia"/>
          <w:sz w:val="30"/>
          <w:szCs w:val="30"/>
          <w:lang w:val="en-US"/>
        </w:rPr>
        <w:t xml:space="preserve"> </w:t>
      </w:r>
    </w:p>
    <w:sectPr w:rsidR="008425D4" w:rsidRPr="00310095" w:rsidSect="000547F3">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ter">
    <w:panose1 w:val="020B0502030000000004"/>
    <w:charset w:val="00"/>
    <w:family w:val="swiss"/>
    <w:pitch w:val="variable"/>
    <w:sig w:usb0="E00002FF" w:usb1="1200A1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78DE"/>
    <w:multiLevelType w:val="multilevel"/>
    <w:tmpl w:val="800266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E2278"/>
    <w:multiLevelType w:val="multilevel"/>
    <w:tmpl w:val="081A472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463601"/>
    <w:multiLevelType w:val="multilevel"/>
    <w:tmpl w:val="E174CD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364573"/>
    <w:multiLevelType w:val="multilevel"/>
    <w:tmpl w:val="10CE11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30679E"/>
    <w:multiLevelType w:val="multilevel"/>
    <w:tmpl w:val="A6D0029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9513E4"/>
    <w:multiLevelType w:val="multilevel"/>
    <w:tmpl w:val="78D2AF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D237E5"/>
    <w:multiLevelType w:val="multilevel"/>
    <w:tmpl w:val="0DDE72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B46D33"/>
    <w:multiLevelType w:val="multilevel"/>
    <w:tmpl w:val="228CC64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7C29C2"/>
    <w:multiLevelType w:val="multilevel"/>
    <w:tmpl w:val="745A311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A07148"/>
    <w:multiLevelType w:val="multilevel"/>
    <w:tmpl w:val="6EECC0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CF263F"/>
    <w:multiLevelType w:val="multilevel"/>
    <w:tmpl w:val="EED4F82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D2412A"/>
    <w:multiLevelType w:val="multilevel"/>
    <w:tmpl w:val="4A5AD5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607003"/>
    <w:multiLevelType w:val="multilevel"/>
    <w:tmpl w:val="D10EB8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6654C"/>
    <w:multiLevelType w:val="multilevel"/>
    <w:tmpl w:val="D466D8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004A4F"/>
    <w:multiLevelType w:val="multilevel"/>
    <w:tmpl w:val="154699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CC183B"/>
    <w:multiLevelType w:val="multilevel"/>
    <w:tmpl w:val="8D52179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C376C7"/>
    <w:multiLevelType w:val="multilevel"/>
    <w:tmpl w:val="198C77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B72B62"/>
    <w:multiLevelType w:val="multilevel"/>
    <w:tmpl w:val="F8BAAA8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B677BD"/>
    <w:multiLevelType w:val="multilevel"/>
    <w:tmpl w:val="D1E01C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3A4B10"/>
    <w:multiLevelType w:val="multilevel"/>
    <w:tmpl w:val="F020B8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476193151">
    <w:abstractNumId w:val="12"/>
  </w:num>
  <w:num w:numId="2" w16cid:durableId="1655377374">
    <w:abstractNumId w:val="13"/>
  </w:num>
  <w:num w:numId="3" w16cid:durableId="627662350">
    <w:abstractNumId w:val="5"/>
  </w:num>
  <w:num w:numId="4" w16cid:durableId="2247358">
    <w:abstractNumId w:val="10"/>
  </w:num>
  <w:num w:numId="5" w16cid:durableId="2017926092">
    <w:abstractNumId w:val="8"/>
  </w:num>
  <w:num w:numId="6" w16cid:durableId="960107352">
    <w:abstractNumId w:val="11"/>
  </w:num>
  <w:num w:numId="7" w16cid:durableId="1264529809">
    <w:abstractNumId w:val="19"/>
  </w:num>
  <w:num w:numId="8" w16cid:durableId="1427729574">
    <w:abstractNumId w:val="7"/>
  </w:num>
  <w:num w:numId="9" w16cid:durableId="1604654267">
    <w:abstractNumId w:val="0"/>
  </w:num>
  <w:num w:numId="10" w16cid:durableId="248269824">
    <w:abstractNumId w:val="2"/>
  </w:num>
  <w:num w:numId="11" w16cid:durableId="706295395">
    <w:abstractNumId w:val="3"/>
  </w:num>
  <w:num w:numId="12" w16cid:durableId="552615061">
    <w:abstractNumId w:val="18"/>
  </w:num>
  <w:num w:numId="13" w16cid:durableId="204173569">
    <w:abstractNumId w:val="17"/>
  </w:num>
  <w:num w:numId="14" w16cid:durableId="19205715">
    <w:abstractNumId w:val="15"/>
  </w:num>
  <w:num w:numId="15" w16cid:durableId="1039627076">
    <w:abstractNumId w:val="9"/>
  </w:num>
  <w:num w:numId="16" w16cid:durableId="1487697484">
    <w:abstractNumId w:val="4"/>
  </w:num>
  <w:num w:numId="17" w16cid:durableId="439104038">
    <w:abstractNumId w:val="16"/>
  </w:num>
  <w:num w:numId="18" w16cid:durableId="104154142">
    <w:abstractNumId w:val="6"/>
  </w:num>
  <w:num w:numId="19" w16cid:durableId="2037997620">
    <w:abstractNumId w:val="14"/>
  </w:num>
  <w:num w:numId="20" w16cid:durableId="2054770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594"/>
    <w:rsid w:val="000031DF"/>
    <w:rsid w:val="000531D0"/>
    <w:rsid w:val="000547F3"/>
    <w:rsid w:val="00054824"/>
    <w:rsid w:val="000C6B43"/>
    <w:rsid w:val="000F3272"/>
    <w:rsid w:val="00144AA8"/>
    <w:rsid w:val="00194EEA"/>
    <w:rsid w:val="001C3AF3"/>
    <w:rsid w:val="002028C0"/>
    <w:rsid w:val="00214D6B"/>
    <w:rsid w:val="002A4D4C"/>
    <w:rsid w:val="00310095"/>
    <w:rsid w:val="00342594"/>
    <w:rsid w:val="0039653F"/>
    <w:rsid w:val="00607C8C"/>
    <w:rsid w:val="00692F04"/>
    <w:rsid w:val="00726C21"/>
    <w:rsid w:val="007D04C7"/>
    <w:rsid w:val="008425D4"/>
    <w:rsid w:val="008442BD"/>
    <w:rsid w:val="00891C2D"/>
    <w:rsid w:val="008E4E73"/>
    <w:rsid w:val="008F5C1D"/>
    <w:rsid w:val="00937F95"/>
    <w:rsid w:val="00A648F1"/>
    <w:rsid w:val="00A9427E"/>
    <w:rsid w:val="00BD453B"/>
    <w:rsid w:val="00BF7C9B"/>
    <w:rsid w:val="00C00354"/>
    <w:rsid w:val="00C3065E"/>
    <w:rsid w:val="00C5613D"/>
    <w:rsid w:val="00C9329A"/>
    <w:rsid w:val="00CE7E2E"/>
    <w:rsid w:val="00D31429"/>
    <w:rsid w:val="00D5223F"/>
    <w:rsid w:val="00E8755A"/>
    <w:rsid w:val="00F44381"/>
    <w:rsid w:val="00FC6D6C"/>
    <w:rsid w:val="00FF60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DF928"/>
  <w15:chartTrackingRefBased/>
  <w15:docId w15:val="{33A5A48E-5AA0-4535-914D-FDA00433B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100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8442BD"/>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semiHidden/>
    <w:unhideWhenUsed/>
    <w:qFormat/>
    <w:rsid w:val="00F443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mi">
    <w:name w:val="mi"/>
    <w:basedOn w:val="Normale"/>
    <w:rsid w:val="000F327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C9329A"/>
    <w:rPr>
      <w:color w:val="0563C1" w:themeColor="hyperlink"/>
      <w:u w:val="single"/>
    </w:rPr>
  </w:style>
  <w:style w:type="character" w:styleId="Menzionenonrisolta">
    <w:name w:val="Unresolved Mention"/>
    <w:basedOn w:val="Carpredefinitoparagrafo"/>
    <w:uiPriority w:val="99"/>
    <w:semiHidden/>
    <w:unhideWhenUsed/>
    <w:rsid w:val="00C9329A"/>
    <w:rPr>
      <w:color w:val="605E5C"/>
      <w:shd w:val="clear" w:color="auto" w:fill="E1DFDD"/>
    </w:rPr>
  </w:style>
  <w:style w:type="character" w:styleId="Testosegnaposto">
    <w:name w:val="Placeholder Text"/>
    <w:basedOn w:val="Carpredefinitoparagrafo"/>
    <w:uiPriority w:val="99"/>
    <w:semiHidden/>
    <w:rsid w:val="00C9329A"/>
    <w:rPr>
      <w:color w:val="808080"/>
    </w:rPr>
  </w:style>
  <w:style w:type="character" w:styleId="Enfasigrassetto">
    <w:name w:val="Strong"/>
    <w:basedOn w:val="Carpredefinitoparagrafo"/>
    <w:uiPriority w:val="22"/>
    <w:qFormat/>
    <w:rsid w:val="00054824"/>
    <w:rPr>
      <w:b/>
      <w:bCs/>
    </w:rPr>
  </w:style>
  <w:style w:type="paragraph" w:styleId="PreformattatoHTML">
    <w:name w:val="HTML Preformatted"/>
    <w:basedOn w:val="Normale"/>
    <w:link w:val="PreformattatoHTMLCarattere"/>
    <w:uiPriority w:val="99"/>
    <w:semiHidden/>
    <w:unhideWhenUsed/>
    <w:rsid w:val="0089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91C2D"/>
    <w:rPr>
      <w:rFonts w:ascii="Courier New" w:eastAsia="Times New Roman" w:hAnsi="Courier New" w:cs="Courier New"/>
      <w:sz w:val="20"/>
      <w:szCs w:val="20"/>
      <w:lang w:eastAsia="it-IT"/>
    </w:rPr>
  </w:style>
  <w:style w:type="character" w:customStyle="1" w:styleId="y2iqfc">
    <w:name w:val="y2iqfc"/>
    <w:basedOn w:val="Carpredefinitoparagrafo"/>
    <w:rsid w:val="00891C2D"/>
  </w:style>
  <w:style w:type="paragraph" w:styleId="NormaleWeb">
    <w:name w:val="Normal (Web)"/>
    <w:basedOn w:val="Normale"/>
    <w:uiPriority w:val="99"/>
    <w:unhideWhenUsed/>
    <w:rsid w:val="008442B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2Carattere">
    <w:name w:val="Titolo 2 Carattere"/>
    <w:basedOn w:val="Carpredefinitoparagrafo"/>
    <w:link w:val="Titolo2"/>
    <w:uiPriority w:val="9"/>
    <w:rsid w:val="008442BD"/>
    <w:rPr>
      <w:rFonts w:ascii="Times New Roman" w:eastAsia="Times New Roman" w:hAnsi="Times New Roman" w:cs="Times New Roman"/>
      <w:b/>
      <w:bCs/>
      <w:sz w:val="36"/>
      <w:szCs w:val="36"/>
      <w:lang w:eastAsia="it-IT"/>
    </w:rPr>
  </w:style>
  <w:style w:type="character" w:styleId="CodiceHTML">
    <w:name w:val="HTML Code"/>
    <w:basedOn w:val="Carpredefinitoparagrafo"/>
    <w:uiPriority w:val="99"/>
    <w:semiHidden/>
    <w:unhideWhenUsed/>
    <w:rsid w:val="008442BD"/>
    <w:rPr>
      <w:rFonts w:ascii="Courier New" w:eastAsia="Times New Roman" w:hAnsi="Courier New" w:cs="Courier New"/>
      <w:sz w:val="20"/>
      <w:szCs w:val="20"/>
    </w:rPr>
  </w:style>
  <w:style w:type="character" w:styleId="Collegamentovisitato">
    <w:name w:val="FollowedHyperlink"/>
    <w:basedOn w:val="Carpredefinitoparagrafo"/>
    <w:uiPriority w:val="99"/>
    <w:semiHidden/>
    <w:unhideWhenUsed/>
    <w:rsid w:val="00E8755A"/>
    <w:rPr>
      <w:color w:val="954F72" w:themeColor="followedHyperlink"/>
      <w:u w:val="single"/>
    </w:rPr>
  </w:style>
  <w:style w:type="paragraph" w:customStyle="1" w:styleId="pw-post-body-paragraph">
    <w:name w:val="pw-post-body-paragraph"/>
    <w:basedOn w:val="Normale"/>
    <w:rsid w:val="00C3065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3Carattere">
    <w:name w:val="Titolo 3 Carattere"/>
    <w:basedOn w:val="Carpredefinitoparagrafo"/>
    <w:link w:val="Titolo3"/>
    <w:uiPriority w:val="9"/>
    <w:semiHidden/>
    <w:rsid w:val="00F44381"/>
    <w:rPr>
      <w:rFonts w:asciiTheme="majorHAnsi" w:eastAsiaTheme="majorEastAsia" w:hAnsiTheme="majorHAnsi" w:cstheme="majorBidi"/>
      <w:color w:val="1F3763" w:themeColor="accent1" w:themeShade="7F"/>
      <w:sz w:val="24"/>
      <w:szCs w:val="24"/>
    </w:rPr>
  </w:style>
  <w:style w:type="character" w:customStyle="1" w:styleId="n">
    <w:name w:val="n"/>
    <w:basedOn w:val="Carpredefinitoparagrafo"/>
    <w:rsid w:val="00F44381"/>
  </w:style>
  <w:style w:type="character" w:customStyle="1" w:styleId="o">
    <w:name w:val="o"/>
    <w:basedOn w:val="Carpredefinitoparagrafo"/>
    <w:rsid w:val="00F44381"/>
  </w:style>
  <w:style w:type="character" w:customStyle="1" w:styleId="p">
    <w:name w:val="p"/>
    <w:basedOn w:val="Carpredefinitoparagrafo"/>
    <w:rsid w:val="00F44381"/>
  </w:style>
  <w:style w:type="character" w:customStyle="1" w:styleId="kc">
    <w:name w:val="kc"/>
    <w:basedOn w:val="Carpredefinitoparagrafo"/>
    <w:rsid w:val="00F44381"/>
  </w:style>
  <w:style w:type="character" w:customStyle="1" w:styleId="mf">
    <w:name w:val="mf"/>
    <w:basedOn w:val="Carpredefinitoparagrafo"/>
    <w:rsid w:val="00F44381"/>
  </w:style>
  <w:style w:type="character" w:customStyle="1" w:styleId="Titolo1Carattere">
    <w:name w:val="Titolo 1 Carattere"/>
    <w:basedOn w:val="Carpredefinitoparagrafo"/>
    <w:link w:val="Titolo1"/>
    <w:uiPriority w:val="9"/>
    <w:rsid w:val="00310095"/>
    <w:rPr>
      <w:rFonts w:asciiTheme="majorHAnsi" w:eastAsiaTheme="majorEastAsia" w:hAnsiTheme="majorHAnsi" w:cstheme="majorBidi"/>
      <w:color w:val="2F5496" w:themeColor="accent1" w:themeShade="BF"/>
      <w:sz w:val="32"/>
      <w:szCs w:val="32"/>
    </w:rPr>
  </w:style>
  <w:style w:type="character" w:styleId="Enfasicorsivo">
    <w:name w:val="Emphasis"/>
    <w:basedOn w:val="Carpredefinitoparagrafo"/>
    <w:uiPriority w:val="20"/>
    <w:qFormat/>
    <w:rsid w:val="003100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444774">
      <w:bodyDiv w:val="1"/>
      <w:marLeft w:val="0"/>
      <w:marRight w:val="0"/>
      <w:marTop w:val="0"/>
      <w:marBottom w:val="0"/>
      <w:divBdr>
        <w:top w:val="none" w:sz="0" w:space="0" w:color="auto"/>
        <w:left w:val="none" w:sz="0" w:space="0" w:color="auto"/>
        <w:bottom w:val="none" w:sz="0" w:space="0" w:color="auto"/>
        <w:right w:val="none" w:sz="0" w:space="0" w:color="auto"/>
      </w:divBdr>
    </w:div>
    <w:div w:id="783618793">
      <w:bodyDiv w:val="1"/>
      <w:marLeft w:val="0"/>
      <w:marRight w:val="0"/>
      <w:marTop w:val="0"/>
      <w:marBottom w:val="0"/>
      <w:divBdr>
        <w:top w:val="none" w:sz="0" w:space="0" w:color="auto"/>
        <w:left w:val="none" w:sz="0" w:space="0" w:color="auto"/>
        <w:bottom w:val="none" w:sz="0" w:space="0" w:color="auto"/>
        <w:right w:val="none" w:sz="0" w:space="0" w:color="auto"/>
      </w:divBdr>
    </w:div>
    <w:div w:id="943027873">
      <w:bodyDiv w:val="1"/>
      <w:marLeft w:val="0"/>
      <w:marRight w:val="0"/>
      <w:marTop w:val="0"/>
      <w:marBottom w:val="0"/>
      <w:divBdr>
        <w:top w:val="none" w:sz="0" w:space="0" w:color="auto"/>
        <w:left w:val="none" w:sz="0" w:space="0" w:color="auto"/>
        <w:bottom w:val="none" w:sz="0" w:space="0" w:color="auto"/>
        <w:right w:val="none" w:sz="0" w:space="0" w:color="auto"/>
      </w:divBdr>
    </w:div>
    <w:div w:id="962418209">
      <w:bodyDiv w:val="1"/>
      <w:marLeft w:val="0"/>
      <w:marRight w:val="0"/>
      <w:marTop w:val="0"/>
      <w:marBottom w:val="0"/>
      <w:divBdr>
        <w:top w:val="none" w:sz="0" w:space="0" w:color="auto"/>
        <w:left w:val="none" w:sz="0" w:space="0" w:color="auto"/>
        <w:bottom w:val="none" w:sz="0" w:space="0" w:color="auto"/>
        <w:right w:val="none" w:sz="0" w:space="0" w:color="auto"/>
      </w:divBdr>
      <w:divsChild>
        <w:div w:id="965476427">
          <w:marLeft w:val="0"/>
          <w:marRight w:val="0"/>
          <w:marTop w:val="240"/>
          <w:marBottom w:val="0"/>
          <w:divBdr>
            <w:top w:val="none" w:sz="0" w:space="0" w:color="auto"/>
            <w:left w:val="none" w:sz="0" w:space="0" w:color="auto"/>
            <w:bottom w:val="none" w:sz="0" w:space="0" w:color="auto"/>
            <w:right w:val="none" w:sz="0" w:space="0" w:color="auto"/>
          </w:divBdr>
          <w:divsChild>
            <w:div w:id="480659552">
              <w:marLeft w:val="0"/>
              <w:marRight w:val="0"/>
              <w:marTop w:val="0"/>
              <w:marBottom w:val="0"/>
              <w:divBdr>
                <w:top w:val="single" w:sz="6" w:space="4" w:color="auto"/>
                <w:left w:val="single" w:sz="6" w:space="4" w:color="auto"/>
                <w:bottom w:val="single" w:sz="6" w:space="4" w:color="auto"/>
                <w:right w:val="single" w:sz="6" w:space="4" w:color="auto"/>
              </w:divBdr>
              <w:divsChild>
                <w:div w:id="1157529119">
                  <w:marLeft w:val="0"/>
                  <w:marRight w:val="0"/>
                  <w:marTop w:val="0"/>
                  <w:marBottom w:val="0"/>
                  <w:divBdr>
                    <w:top w:val="none" w:sz="0" w:space="0" w:color="auto"/>
                    <w:left w:val="none" w:sz="0" w:space="0" w:color="auto"/>
                    <w:bottom w:val="none" w:sz="0" w:space="0" w:color="auto"/>
                    <w:right w:val="none" w:sz="0" w:space="0" w:color="auto"/>
                  </w:divBdr>
                  <w:divsChild>
                    <w:div w:id="124383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48169">
          <w:marLeft w:val="0"/>
          <w:marRight w:val="0"/>
          <w:marTop w:val="240"/>
          <w:marBottom w:val="0"/>
          <w:divBdr>
            <w:top w:val="none" w:sz="0" w:space="0" w:color="auto"/>
            <w:left w:val="none" w:sz="0" w:space="0" w:color="auto"/>
            <w:bottom w:val="none" w:sz="0" w:space="0" w:color="auto"/>
            <w:right w:val="none" w:sz="0" w:space="0" w:color="auto"/>
          </w:divBdr>
          <w:divsChild>
            <w:div w:id="1490171148">
              <w:marLeft w:val="0"/>
              <w:marRight w:val="0"/>
              <w:marTop w:val="0"/>
              <w:marBottom w:val="0"/>
              <w:divBdr>
                <w:top w:val="single" w:sz="6" w:space="4" w:color="auto"/>
                <w:left w:val="single" w:sz="6" w:space="4" w:color="auto"/>
                <w:bottom w:val="single" w:sz="6" w:space="4" w:color="auto"/>
                <w:right w:val="single" w:sz="6" w:space="4" w:color="auto"/>
              </w:divBdr>
              <w:divsChild>
                <w:div w:id="1598445776">
                  <w:marLeft w:val="0"/>
                  <w:marRight w:val="0"/>
                  <w:marTop w:val="0"/>
                  <w:marBottom w:val="0"/>
                  <w:divBdr>
                    <w:top w:val="none" w:sz="0" w:space="0" w:color="auto"/>
                    <w:left w:val="none" w:sz="0" w:space="0" w:color="auto"/>
                    <w:bottom w:val="none" w:sz="0" w:space="0" w:color="auto"/>
                    <w:right w:val="none" w:sz="0" w:space="0" w:color="auto"/>
                  </w:divBdr>
                  <w:divsChild>
                    <w:div w:id="290862249">
                      <w:marLeft w:val="0"/>
                      <w:marRight w:val="0"/>
                      <w:marTop w:val="0"/>
                      <w:marBottom w:val="0"/>
                      <w:divBdr>
                        <w:top w:val="none" w:sz="0" w:space="0" w:color="auto"/>
                        <w:left w:val="none" w:sz="0" w:space="0" w:color="auto"/>
                        <w:bottom w:val="none" w:sz="0" w:space="0" w:color="auto"/>
                        <w:right w:val="none" w:sz="0" w:space="0" w:color="auto"/>
                      </w:divBdr>
                      <w:divsChild>
                        <w:div w:id="1224485971">
                          <w:marLeft w:val="0"/>
                          <w:marRight w:val="0"/>
                          <w:marTop w:val="0"/>
                          <w:marBottom w:val="0"/>
                          <w:divBdr>
                            <w:top w:val="single" w:sz="6" w:space="0" w:color="EAEAEA"/>
                            <w:left w:val="single" w:sz="6" w:space="0" w:color="EAEAEA"/>
                            <w:bottom w:val="single" w:sz="6" w:space="0" w:color="EAEAEA"/>
                            <w:right w:val="single" w:sz="6" w:space="0" w:color="EAEAEA"/>
                          </w:divBdr>
                          <w:divsChild>
                            <w:div w:id="12636087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7762357">
                  <w:marLeft w:val="0"/>
                  <w:marRight w:val="0"/>
                  <w:marTop w:val="0"/>
                  <w:marBottom w:val="0"/>
                  <w:divBdr>
                    <w:top w:val="none" w:sz="0" w:space="0" w:color="auto"/>
                    <w:left w:val="none" w:sz="0" w:space="0" w:color="auto"/>
                    <w:bottom w:val="none" w:sz="0" w:space="0" w:color="auto"/>
                    <w:right w:val="none" w:sz="0" w:space="0" w:color="auto"/>
                  </w:divBdr>
                  <w:divsChild>
                    <w:div w:id="44068543">
                      <w:marLeft w:val="0"/>
                      <w:marRight w:val="0"/>
                      <w:marTop w:val="60"/>
                      <w:marBottom w:val="0"/>
                      <w:divBdr>
                        <w:top w:val="none" w:sz="0" w:space="0" w:color="auto"/>
                        <w:left w:val="none" w:sz="0" w:space="0" w:color="auto"/>
                        <w:bottom w:val="none" w:sz="0" w:space="0" w:color="auto"/>
                        <w:right w:val="none" w:sz="0" w:space="0" w:color="auto"/>
                      </w:divBdr>
                      <w:divsChild>
                        <w:div w:id="9280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791360">
          <w:marLeft w:val="0"/>
          <w:marRight w:val="0"/>
          <w:marTop w:val="240"/>
          <w:marBottom w:val="0"/>
          <w:divBdr>
            <w:top w:val="none" w:sz="0" w:space="0" w:color="auto"/>
            <w:left w:val="none" w:sz="0" w:space="0" w:color="auto"/>
            <w:bottom w:val="none" w:sz="0" w:space="0" w:color="auto"/>
            <w:right w:val="none" w:sz="0" w:space="0" w:color="auto"/>
          </w:divBdr>
          <w:divsChild>
            <w:div w:id="1734738949">
              <w:marLeft w:val="0"/>
              <w:marRight w:val="0"/>
              <w:marTop w:val="0"/>
              <w:marBottom w:val="0"/>
              <w:divBdr>
                <w:top w:val="single" w:sz="6" w:space="4" w:color="auto"/>
                <w:left w:val="single" w:sz="6" w:space="4" w:color="auto"/>
                <w:bottom w:val="single" w:sz="6" w:space="4" w:color="auto"/>
                <w:right w:val="single" w:sz="6" w:space="4" w:color="auto"/>
              </w:divBdr>
              <w:divsChild>
                <w:div w:id="809441288">
                  <w:marLeft w:val="0"/>
                  <w:marRight w:val="0"/>
                  <w:marTop w:val="0"/>
                  <w:marBottom w:val="0"/>
                  <w:divBdr>
                    <w:top w:val="none" w:sz="0" w:space="0" w:color="auto"/>
                    <w:left w:val="none" w:sz="0" w:space="0" w:color="auto"/>
                    <w:bottom w:val="none" w:sz="0" w:space="0" w:color="auto"/>
                    <w:right w:val="none" w:sz="0" w:space="0" w:color="auto"/>
                  </w:divBdr>
                  <w:divsChild>
                    <w:div w:id="91181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59887">
          <w:marLeft w:val="0"/>
          <w:marRight w:val="0"/>
          <w:marTop w:val="240"/>
          <w:marBottom w:val="0"/>
          <w:divBdr>
            <w:top w:val="none" w:sz="0" w:space="0" w:color="auto"/>
            <w:left w:val="none" w:sz="0" w:space="0" w:color="auto"/>
            <w:bottom w:val="none" w:sz="0" w:space="0" w:color="auto"/>
            <w:right w:val="none" w:sz="0" w:space="0" w:color="auto"/>
          </w:divBdr>
          <w:divsChild>
            <w:div w:id="548995806">
              <w:marLeft w:val="0"/>
              <w:marRight w:val="0"/>
              <w:marTop w:val="0"/>
              <w:marBottom w:val="0"/>
              <w:divBdr>
                <w:top w:val="single" w:sz="6" w:space="4" w:color="auto"/>
                <w:left w:val="single" w:sz="6" w:space="4" w:color="auto"/>
                <w:bottom w:val="single" w:sz="6" w:space="4" w:color="auto"/>
                <w:right w:val="single" w:sz="6" w:space="4" w:color="auto"/>
              </w:divBdr>
              <w:divsChild>
                <w:div w:id="577250200">
                  <w:marLeft w:val="0"/>
                  <w:marRight w:val="0"/>
                  <w:marTop w:val="0"/>
                  <w:marBottom w:val="0"/>
                  <w:divBdr>
                    <w:top w:val="none" w:sz="0" w:space="0" w:color="auto"/>
                    <w:left w:val="none" w:sz="0" w:space="0" w:color="auto"/>
                    <w:bottom w:val="none" w:sz="0" w:space="0" w:color="auto"/>
                    <w:right w:val="none" w:sz="0" w:space="0" w:color="auto"/>
                  </w:divBdr>
                  <w:divsChild>
                    <w:div w:id="971711972">
                      <w:marLeft w:val="0"/>
                      <w:marRight w:val="0"/>
                      <w:marTop w:val="0"/>
                      <w:marBottom w:val="0"/>
                      <w:divBdr>
                        <w:top w:val="none" w:sz="0" w:space="0" w:color="auto"/>
                        <w:left w:val="none" w:sz="0" w:space="0" w:color="auto"/>
                        <w:bottom w:val="none" w:sz="0" w:space="0" w:color="auto"/>
                        <w:right w:val="none" w:sz="0" w:space="0" w:color="auto"/>
                      </w:divBdr>
                      <w:divsChild>
                        <w:div w:id="2126580058">
                          <w:marLeft w:val="0"/>
                          <w:marRight w:val="0"/>
                          <w:marTop w:val="0"/>
                          <w:marBottom w:val="0"/>
                          <w:divBdr>
                            <w:top w:val="single" w:sz="6" w:space="0" w:color="EAEAEA"/>
                            <w:left w:val="single" w:sz="6" w:space="0" w:color="EAEAEA"/>
                            <w:bottom w:val="single" w:sz="6" w:space="0" w:color="EAEAEA"/>
                            <w:right w:val="single" w:sz="6" w:space="0" w:color="EAEAEA"/>
                          </w:divBdr>
                          <w:divsChild>
                            <w:div w:id="137391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9452299">
                  <w:marLeft w:val="0"/>
                  <w:marRight w:val="0"/>
                  <w:marTop w:val="0"/>
                  <w:marBottom w:val="0"/>
                  <w:divBdr>
                    <w:top w:val="none" w:sz="0" w:space="0" w:color="auto"/>
                    <w:left w:val="none" w:sz="0" w:space="0" w:color="auto"/>
                    <w:bottom w:val="none" w:sz="0" w:space="0" w:color="auto"/>
                    <w:right w:val="none" w:sz="0" w:space="0" w:color="auto"/>
                  </w:divBdr>
                  <w:divsChild>
                    <w:div w:id="42995678">
                      <w:marLeft w:val="0"/>
                      <w:marRight w:val="0"/>
                      <w:marTop w:val="60"/>
                      <w:marBottom w:val="0"/>
                      <w:divBdr>
                        <w:top w:val="none" w:sz="0" w:space="0" w:color="auto"/>
                        <w:left w:val="none" w:sz="0" w:space="0" w:color="auto"/>
                        <w:bottom w:val="none" w:sz="0" w:space="0" w:color="auto"/>
                        <w:right w:val="none" w:sz="0" w:space="0" w:color="auto"/>
                      </w:divBdr>
                      <w:divsChild>
                        <w:div w:id="637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419631">
          <w:marLeft w:val="0"/>
          <w:marRight w:val="0"/>
          <w:marTop w:val="240"/>
          <w:marBottom w:val="0"/>
          <w:divBdr>
            <w:top w:val="none" w:sz="0" w:space="0" w:color="auto"/>
            <w:left w:val="none" w:sz="0" w:space="0" w:color="auto"/>
            <w:bottom w:val="none" w:sz="0" w:space="0" w:color="auto"/>
            <w:right w:val="none" w:sz="0" w:space="0" w:color="auto"/>
          </w:divBdr>
          <w:divsChild>
            <w:div w:id="314531988">
              <w:marLeft w:val="0"/>
              <w:marRight w:val="0"/>
              <w:marTop w:val="0"/>
              <w:marBottom w:val="0"/>
              <w:divBdr>
                <w:top w:val="single" w:sz="6" w:space="4" w:color="auto"/>
                <w:left w:val="single" w:sz="6" w:space="4" w:color="auto"/>
                <w:bottom w:val="single" w:sz="6" w:space="4" w:color="auto"/>
                <w:right w:val="single" w:sz="6" w:space="4" w:color="auto"/>
              </w:divBdr>
              <w:divsChild>
                <w:div w:id="337198725">
                  <w:marLeft w:val="0"/>
                  <w:marRight w:val="0"/>
                  <w:marTop w:val="0"/>
                  <w:marBottom w:val="0"/>
                  <w:divBdr>
                    <w:top w:val="none" w:sz="0" w:space="0" w:color="auto"/>
                    <w:left w:val="none" w:sz="0" w:space="0" w:color="auto"/>
                    <w:bottom w:val="none" w:sz="0" w:space="0" w:color="auto"/>
                    <w:right w:val="none" w:sz="0" w:space="0" w:color="auto"/>
                  </w:divBdr>
                  <w:divsChild>
                    <w:div w:id="203950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491117">
      <w:bodyDiv w:val="1"/>
      <w:marLeft w:val="0"/>
      <w:marRight w:val="0"/>
      <w:marTop w:val="0"/>
      <w:marBottom w:val="0"/>
      <w:divBdr>
        <w:top w:val="none" w:sz="0" w:space="0" w:color="auto"/>
        <w:left w:val="none" w:sz="0" w:space="0" w:color="auto"/>
        <w:bottom w:val="none" w:sz="0" w:space="0" w:color="auto"/>
        <w:right w:val="none" w:sz="0" w:space="0" w:color="auto"/>
      </w:divBdr>
    </w:div>
    <w:div w:id="1255822688">
      <w:bodyDiv w:val="1"/>
      <w:marLeft w:val="0"/>
      <w:marRight w:val="0"/>
      <w:marTop w:val="0"/>
      <w:marBottom w:val="0"/>
      <w:divBdr>
        <w:top w:val="none" w:sz="0" w:space="0" w:color="auto"/>
        <w:left w:val="none" w:sz="0" w:space="0" w:color="auto"/>
        <w:bottom w:val="none" w:sz="0" w:space="0" w:color="auto"/>
        <w:right w:val="none" w:sz="0" w:space="0" w:color="auto"/>
      </w:divBdr>
    </w:div>
    <w:div w:id="1539660861">
      <w:bodyDiv w:val="1"/>
      <w:marLeft w:val="0"/>
      <w:marRight w:val="0"/>
      <w:marTop w:val="0"/>
      <w:marBottom w:val="0"/>
      <w:divBdr>
        <w:top w:val="none" w:sz="0" w:space="0" w:color="auto"/>
        <w:left w:val="none" w:sz="0" w:space="0" w:color="auto"/>
        <w:bottom w:val="none" w:sz="0" w:space="0" w:color="auto"/>
        <w:right w:val="none" w:sz="0" w:space="0" w:color="auto"/>
      </w:divBdr>
    </w:div>
    <w:div w:id="1563180287">
      <w:bodyDiv w:val="1"/>
      <w:marLeft w:val="0"/>
      <w:marRight w:val="0"/>
      <w:marTop w:val="0"/>
      <w:marBottom w:val="0"/>
      <w:divBdr>
        <w:top w:val="none" w:sz="0" w:space="0" w:color="auto"/>
        <w:left w:val="none" w:sz="0" w:space="0" w:color="auto"/>
        <w:bottom w:val="none" w:sz="0" w:space="0" w:color="auto"/>
        <w:right w:val="none" w:sz="0" w:space="0" w:color="auto"/>
      </w:divBdr>
    </w:div>
    <w:div w:id="1600485538">
      <w:bodyDiv w:val="1"/>
      <w:marLeft w:val="0"/>
      <w:marRight w:val="0"/>
      <w:marTop w:val="0"/>
      <w:marBottom w:val="0"/>
      <w:divBdr>
        <w:top w:val="none" w:sz="0" w:space="0" w:color="auto"/>
        <w:left w:val="none" w:sz="0" w:space="0" w:color="auto"/>
        <w:bottom w:val="none" w:sz="0" w:space="0" w:color="auto"/>
        <w:right w:val="none" w:sz="0" w:space="0" w:color="auto"/>
      </w:divBdr>
    </w:div>
    <w:div w:id="1854218508">
      <w:bodyDiv w:val="1"/>
      <w:marLeft w:val="0"/>
      <w:marRight w:val="0"/>
      <w:marTop w:val="0"/>
      <w:marBottom w:val="0"/>
      <w:divBdr>
        <w:top w:val="none" w:sz="0" w:space="0" w:color="auto"/>
        <w:left w:val="none" w:sz="0" w:space="0" w:color="auto"/>
        <w:bottom w:val="none" w:sz="0" w:space="0" w:color="auto"/>
        <w:right w:val="none" w:sz="0" w:space="0" w:color="auto"/>
      </w:divBdr>
    </w:div>
    <w:div w:id="1929149369">
      <w:bodyDiv w:val="1"/>
      <w:marLeft w:val="0"/>
      <w:marRight w:val="0"/>
      <w:marTop w:val="0"/>
      <w:marBottom w:val="0"/>
      <w:divBdr>
        <w:top w:val="none" w:sz="0" w:space="0" w:color="auto"/>
        <w:left w:val="none" w:sz="0" w:space="0" w:color="auto"/>
        <w:bottom w:val="none" w:sz="0" w:space="0" w:color="auto"/>
        <w:right w:val="none" w:sz="0" w:space="0" w:color="auto"/>
      </w:divBdr>
    </w:div>
    <w:div w:id="1942951523">
      <w:bodyDiv w:val="1"/>
      <w:marLeft w:val="0"/>
      <w:marRight w:val="0"/>
      <w:marTop w:val="0"/>
      <w:marBottom w:val="0"/>
      <w:divBdr>
        <w:top w:val="none" w:sz="0" w:space="0" w:color="auto"/>
        <w:left w:val="none" w:sz="0" w:space="0" w:color="auto"/>
        <w:bottom w:val="none" w:sz="0" w:space="0" w:color="auto"/>
        <w:right w:val="none" w:sz="0" w:space="0" w:color="auto"/>
      </w:divBdr>
      <w:divsChild>
        <w:div w:id="454296489">
          <w:marLeft w:val="0"/>
          <w:marRight w:val="0"/>
          <w:marTop w:val="240"/>
          <w:marBottom w:val="0"/>
          <w:divBdr>
            <w:top w:val="none" w:sz="0" w:space="0" w:color="auto"/>
            <w:left w:val="none" w:sz="0" w:space="0" w:color="auto"/>
            <w:bottom w:val="none" w:sz="0" w:space="0" w:color="auto"/>
            <w:right w:val="none" w:sz="0" w:space="0" w:color="auto"/>
          </w:divBdr>
          <w:divsChild>
            <w:div w:id="1831486656">
              <w:marLeft w:val="0"/>
              <w:marRight w:val="0"/>
              <w:marTop w:val="0"/>
              <w:marBottom w:val="0"/>
              <w:divBdr>
                <w:top w:val="single" w:sz="6" w:space="4" w:color="auto"/>
                <w:left w:val="single" w:sz="6" w:space="4" w:color="auto"/>
                <w:bottom w:val="single" w:sz="6" w:space="4" w:color="auto"/>
                <w:right w:val="single" w:sz="6" w:space="4" w:color="auto"/>
              </w:divBdr>
              <w:divsChild>
                <w:div w:id="1026447612">
                  <w:marLeft w:val="0"/>
                  <w:marRight w:val="0"/>
                  <w:marTop w:val="0"/>
                  <w:marBottom w:val="0"/>
                  <w:divBdr>
                    <w:top w:val="none" w:sz="0" w:space="0" w:color="auto"/>
                    <w:left w:val="none" w:sz="0" w:space="0" w:color="auto"/>
                    <w:bottom w:val="none" w:sz="0" w:space="0" w:color="auto"/>
                    <w:right w:val="none" w:sz="0" w:space="0" w:color="auto"/>
                  </w:divBdr>
                  <w:divsChild>
                    <w:div w:id="9440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601443">
          <w:marLeft w:val="0"/>
          <w:marRight w:val="0"/>
          <w:marTop w:val="240"/>
          <w:marBottom w:val="0"/>
          <w:divBdr>
            <w:top w:val="none" w:sz="0" w:space="0" w:color="auto"/>
            <w:left w:val="none" w:sz="0" w:space="0" w:color="auto"/>
            <w:bottom w:val="none" w:sz="0" w:space="0" w:color="auto"/>
            <w:right w:val="none" w:sz="0" w:space="0" w:color="auto"/>
          </w:divBdr>
          <w:divsChild>
            <w:div w:id="2033064842">
              <w:marLeft w:val="0"/>
              <w:marRight w:val="0"/>
              <w:marTop w:val="0"/>
              <w:marBottom w:val="0"/>
              <w:divBdr>
                <w:top w:val="single" w:sz="6" w:space="4" w:color="auto"/>
                <w:left w:val="single" w:sz="6" w:space="4" w:color="auto"/>
                <w:bottom w:val="single" w:sz="6" w:space="4" w:color="auto"/>
                <w:right w:val="single" w:sz="6" w:space="4" w:color="auto"/>
              </w:divBdr>
              <w:divsChild>
                <w:div w:id="722947651">
                  <w:marLeft w:val="0"/>
                  <w:marRight w:val="0"/>
                  <w:marTop w:val="0"/>
                  <w:marBottom w:val="0"/>
                  <w:divBdr>
                    <w:top w:val="none" w:sz="0" w:space="0" w:color="auto"/>
                    <w:left w:val="none" w:sz="0" w:space="0" w:color="auto"/>
                    <w:bottom w:val="none" w:sz="0" w:space="0" w:color="auto"/>
                    <w:right w:val="none" w:sz="0" w:space="0" w:color="auto"/>
                  </w:divBdr>
                  <w:divsChild>
                    <w:div w:id="95351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nalytics-vidhya/arima-fc1f962c22d4" TargetMode="External"/><Relationship Id="rId13" Type="http://schemas.openxmlformats.org/officeDocument/2006/relationships/hyperlink" Target="https://medium.com/analytics-vidhya/time-series-forecasting-using-tbats-model-ce8c429442a9" TargetMode="External"/><Relationship Id="rId18" Type="http://schemas.openxmlformats.org/officeDocument/2006/relationships/hyperlink" Target="https://facebook.github.io/prophet/" TargetMode="External"/><Relationship Id="rId3" Type="http://schemas.openxmlformats.org/officeDocument/2006/relationships/settings" Target="settings.xml"/><Relationship Id="rId21" Type="http://schemas.openxmlformats.org/officeDocument/2006/relationships/hyperlink" Target="https://www.kaggle.com/code/prashant111/tutorial-time-series-forecasting-with-prophet/notebook" TargetMode="External"/><Relationship Id="rId7" Type="http://schemas.openxmlformats.org/officeDocument/2006/relationships/hyperlink" Target="https://en.wikipedia.org/wiki/Akaike_information_criterion" TargetMode="External"/><Relationship Id="rId12" Type="http://schemas.openxmlformats.org/officeDocument/2006/relationships/image" Target="media/image4.png"/><Relationship Id="rId17" Type="http://schemas.openxmlformats.org/officeDocument/2006/relationships/hyperlink" Target="https://facebook.github.io/prophet/" TargetMode="External"/><Relationship Id="rId2" Type="http://schemas.openxmlformats.org/officeDocument/2006/relationships/styles" Target="styles.xml"/><Relationship Id="rId16" Type="http://schemas.openxmlformats.org/officeDocument/2006/relationships/hyperlink" Target="https://www.kaggle.com/dansbecker/xgboost" TargetMode="External"/><Relationship Id="rId20" Type="http://schemas.openxmlformats.org/officeDocument/2006/relationships/hyperlink" Target="https://www.kaggle.com/code/prashant111/tutorial-time-series-forecasting-with-prophet/notebook" TargetMode="External"/><Relationship Id="rId1" Type="http://schemas.openxmlformats.org/officeDocument/2006/relationships/numbering" Target="numbering.xml"/><Relationship Id="rId6" Type="http://schemas.openxmlformats.org/officeDocument/2006/relationships/hyperlink" Target="https://medium.com/analytics-vidhya/arima-fc1f962c22d4" TargetMode="External"/><Relationship Id="rId11" Type="http://schemas.openxmlformats.org/officeDocument/2006/relationships/image" Target="media/image3.png"/><Relationship Id="rId5" Type="http://schemas.openxmlformats.org/officeDocument/2006/relationships/hyperlink" Target="https://www.kaggle.com/prashant111/arima-model-for-time-series-forecasting" TargetMode="External"/><Relationship Id="rId15" Type="http://schemas.openxmlformats.org/officeDocument/2006/relationships/hyperlink" Target="http://i.imgur.com/2q85n9s.png"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facebook.github.io/prophe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8</Pages>
  <Words>1643</Words>
  <Characters>9369</Characters>
  <Application>Microsoft Office Word</Application>
  <DocSecurity>0</DocSecurity>
  <Lines>78</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Strada</dc:creator>
  <cp:keywords/>
  <dc:description/>
  <cp:lastModifiedBy>Tommaso Strada</cp:lastModifiedBy>
  <cp:revision>3</cp:revision>
  <dcterms:created xsi:type="dcterms:W3CDTF">2022-05-29T19:44:00Z</dcterms:created>
  <dcterms:modified xsi:type="dcterms:W3CDTF">2022-06-04T16:22:00Z</dcterms:modified>
</cp:coreProperties>
</file>