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i w:val="0"/>
          <w:color w:val="203047"/>
          <w:sz w:val="54"/>
        </w:rPr>
        <w:t>Mystery Book Box</w:t>
      </w:r>
    </w:p>
    <w:p>
      <w:pPr>
        <w:spacing w:after="320"/>
      </w:pPr>
      <w:r>
        <w:rPr>
          <w:rFonts w:ascii="Aptos" w:hAnsi="Aptos"/>
          <w:b w:val="0"/>
          <w:i w:val="0"/>
          <w:color w:val="5E6B73"/>
          <w:sz w:val="25"/>
        </w:rPr>
        <w:t>Frågor, rapport och business blueprint - i en tydlig arbetsbok för gruppen</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SÅ ANVÄNDER NI MATERIALET</w:t>
            </w:r>
          </w:p>
          <w:p>
            <w:pPr>
              <w:spacing w:after="0"/>
            </w:pPr>
            <w:r>
              <w:rPr>
                <w:rFonts w:ascii="Aptos" w:hAnsi="Aptos"/>
                <w:b w:val="0"/>
                <w:i w:val="0"/>
                <w:color w:val="263238"/>
                <w:sz w:val="21"/>
              </w:rPr>
              <w:t>Läs en del i taget. Stanna efter varje avsnitt och prata om vad ni håller med om, vad ni vill ändra och vem som gör nästa steg. Originalfrågorna, svaren och rapportinnehållet är bevarade på engelska.</w:t>
            </w:r>
          </w:p>
        </w:tc>
      </w:tr>
    </w:tbl>
    <w:p>
      <w:pPr>
        <w:spacing w:after="20"/>
      </w:pPr>
    </w:p>
    <w:p>
      <w:pPr>
        <w:pStyle w:val="Heading1"/>
        <w:keepNext/>
      </w:pPr>
      <w:r>
        <w:t>Snabb överblick</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EEAF7"/>
            <w:tcMar>
              <w:top w:w="140" w:type="dxa"/>
              <w:start w:w="180" w:type="dxa"/>
              <w:bottom w:w="140" w:type="dxa"/>
              <w:end w:w="180" w:type="dxa"/>
            </w:tcMar>
          </w:tcPr>
          <w:p>
            <w:pPr>
              <w:spacing w:after="120"/>
            </w:pPr>
            <w:r>
              <w:rPr>
                <w:rFonts w:ascii="Aptos" w:hAnsi="Aptos"/>
                <w:b/>
                <w:i w:val="0"/>
                <w:color w:val="203047"/>
                <w:sz w:val="24"/>
              </w:rPr>
              <w:t>Utgångsläge</w:t>
            </w:r>
          </w:p>
          <w:p>
            <w:pPr>
              <w:spacing w:after="60"/>
            </w:pPr>
            <w:r>
              <w:rPr>
                <w:rFonts w:ascii="Aptos" w:hAnsi="Aptos"/>
                <w:b/>
                <w:i w:val="0"/>
                <w:color w:val="2A7F7F"/>
                <w:sz w:val="20"/>
              </w:rPr>
              <w:t xml:space="preserve">Business: </w:t>
            </w:r>
            <w:r>
              <w:rPr>
                <w:rFonts w:ascii="Aptos" w:hAnsi="Aptos"/>
                <w:b w:val="0"/>
                <w:i w:val="0"/>
                <w:color w:val="263238"/>
                <w:sz w:val="20"/>
              </w:rPr>
              <w:t>dont have one</w:t>
            </w:r>
          </w:p>
          <w:p>
            <w:pPr>
              <w:spacing w:after="60"/>
            </w:pPr>
            <w:r>
              <w:rPr>
                <w:rFonts w:ascii="Aptos" w:hAnsi="Aptos"/>
                <w:b/>
                <w:i w:val="0"/>
                <w:color w:val="2A7F7F"/>
                <w:sz w:val="20"/>
              </w:rPr>
              <w:t xml:space="preserve">Goal: </w:t>
            </w:r>
            <w:r>
              <w:rPr>
                <w:rFonts w:ascii="Aptos" w:hAnsi="Aptos"/>
                <w:b w:val="0"/>
                <w:i w:val="0"/>
                <w:color w:val="263238"/>
                <w:sz w:val="20"/>
              </w:rPr>
              <w:t>12 customers</w:t>
            </w:r>
          </w:p>
          <w:p>
            <w:pPr>
              <w:spacing w:after="60"/>
            </w:pPr>
            <w:r>
              <w:rPr>
                <w:rFonts w:ascii="Aptos" w:hAnsi="Aptos"/>
                <w:b/>
                <w:i w:val="0"/>
                <w:color w:val="2A7F7F"/>
                <w:sz w:val="20"/>
              </w:rPr>
              <w:t xml:space="preserve">Current: </w:t>
            </w:r>
            <w:r>
              <w:rPr>
                <w:rFonts w:ascii="Aptos" w:hAnsi="Aptos"/>
                <w:b w:val="0"/>
                <w:i w:val="0"/>
                <w:color w:val="263238"/>
                <w:sz w:val="20"/>
              </w:rPr>
              <w:t>0 customers</w:t>
            </w:r>
          </w:p>
          <w:p>
            <w:pPr>
              <w:spacing w:after="60"/>
            </w:pPr>
            <w:r>
              <w:rPr>
                <w:rFonts w:ascii="Aptos" w:hAnsi="Aptos"/>
                <w:b/>
                <w:i w:val="0"/>
                <w:color w:val="2A7F7F"/>
                <w:sz w:val="20"/>
              </w:rPr>
              <w:t xml:space="preserve">Blocker: </w:t>
            </w:r>
            <w:r>
              <w:rPr>
                <w:rFonts w:ascii="Aptos" w:hAnsi="Aptos"/>
                <w:b w:val="0"/>
                <w:i w:val="0"/>
                <w:color w:val="263238"/>
                <w:sz w:val="20"/>
              </w:rPr>
              <w:t>i havent started yet</w:t>
            </w:r>
          </w:p>
          <w:p>
            <w:pPr>
              <w:spacing w:after="60"/>
            </w:pPr>
            <w:r>
              <w:rPr>
                <w:rFonts w:ascii="Aptos" w:hAnsi="Aptos"/>
                <w:b/>
                <w:i w:val="0"/>
                <w:color w:val="2A7F7F"/>
                <w:sz w:val="20"/>
              </w:rPr>
              <w:t xml:space="preserve">Idea discovered in the session: </w:t>
            </w:r>
            <w:r>
              <w:rPr>
                <w:rFonts w:ascii="Aptos" w:hAnsi="Aptos"/>
                <w:b w:val="0"/>
                <w:i w:val="0"/>
                <w:color w:val="263238"/>
                <w:sz w:val="20"/>
              </w:rPr>
              <w:t>Reselling old books in mystery boxes</w:t>
            </w:r>
          </w:p>
        </w:tc>
      </w:tr>
    </w:tbl>
    <w:p>
      <w:pPr>
        <w:spacing w:after="20"/>
      </w:pPr>
    </w:p>
    <w:p>
      <w:pPr>
        <w:pStyle w:val="Heading2"/>
        <w:keepNext/>
      </w:pPr>
      <w:r>
        <w:t>Förslag på gemensam genomgång</w:t>
      </w:r>
    </w:p>
    <w:p>
      <w:pPr>
        <w:pStyle w:val="ListBullet"/>
        <w:spacing w:after="80"/>
        <w:ind w:left="720" w:hanging="360"/>
      </w:pPr>
      <w:r>
        <w:rPr>
          <w:rFonts w:ascii="Aptos" w:hAnsi="Aptos"/>
          <w:b w:val="0"/>
          <w:i w:val="0"/>
          <w:color w:val="263238"/>
          <w:sz w:val="21"/>
        </w:rPr>
        <w:t>Börja med frågorna och kontrollera att svaren fortfarande stämmer.</w:t>
      </w:r>
    </w:p>
    <w:p>
      <w:pPr>
        <w:pStyle w:val="ListBullet"/>
        <w:spacing w:after="80"/>
        <w:ind w:left="720" w:hanging="360"/>
      </w:pPr>
      <w:r>
        <w:rPr>
          <w:rFonts w:ascii="Aptos" w:hAnsi="Aptos"/>
          <w:b w:val="0"/>
          <w:i w:val="0"/>
          <w:color w:val="263238"/>
          <w:sz w:val="21"/>
        </w:rPr>
        <w:t>Jämför den korta rapporten med den djupare rapporten.</w:t>
      </w:r>
    </w:p>
    <w:p>
      <w:pPr>
        <w:pStyle w:val="ListBullet"/>
        <w:spacing w:after="80"/>
        <w:ind w:left="720" w:hanging="360"/>
      </w:pPr>
      <w:r>
        <w:rPr>
          <w:rFonts w:ascii="Aptos" w:hAnsi="Aptos"/>
          <w:b w:val="0"/>
          <w:i w:val="0"/>
          <w:color w:val="263238"/>
          <w:sz w:val="21"/>
        </w:rPr>
        <w:t>Välj högst tre saker från blueprinten att arbeta vidare med först.</w:t>
      </w:r>
    </w:p>
    <w:p>
      <w:pPr>
        <w:pStyle w:val="ListBullet"/>
        <w:spacing w:after="80"/>
        <w:ind w:left="720" w:hanging="360"/>
      </w:pPr>
      <w:r>
        <w:rPr>
          <w:rFonts w:ascii="Aptos" w:hAnsi="Aptos"/>
          <w:b w:val="0"/>
          <w:i w:val="0"/>
          <w:color w:val="263238"/>
          <w:sz w:val="21"/>
        </w:rPr>
        <w:t>Skriv namn och datum bredvid de uppgifter ni bestämmer er för.</w:t>
      </w:r>
    </w:p>
    <w:p>
      <w:r>
        <w:br w:type="page"/>
      </w:r>
    </w:p>
    <w:p>
      <w:pPr>
        <w:spacing w:before="1800" w:after="240"/>
      </w:pPr>
      <w:r>
        <w:rPr>
          <w:rFonts w:ascii="Aptos" w:hAnsi="Aptos"/>
          <w:b/>
          <w:i w:val="0"/>
          <w:color w:val="2A7F7F"/>
          <w:sz w:val="20"/>
        </w:rPr>
        <w:t>DEL 1</w:t>
      </w:r>
    </w:p>
    <w:p>
      <w:pPr>
        <w:spacing w:after="240"/>
      </w:pPr>
      <w:r>
        <w:rPr>
          <w:rFonts w:ascii="Aptos" w:hAnsi="Aptos"/>
          <w:b/>
          <w:i w:val="0"/>
          <w:color w:val="203047"/>
          <w:sz w:val="50"/>
        </w:rPr>
        <w:t>Frågor och svar</w:t>
      </w:r>
    </w:p>
    <w:p>
      <w:pPr>
        <w:spacing w:after="400"/>
      </w:pPr>
      <w:r>
        <w:rPr>
          <w:rFonts w:ascii="Aptos" w:hAnsi="Aptos"/>
          <w:b w:val="0"/>
          <w:i w:val="0"/>
          <w:color w:val="5E6B73"/>
          <w:sz w:val="24"/>
        </w:rPr>
        <w:t>Den ursprungliga deep-dive-dialogen, uppdelad så att det blir lätt att läsa högt och diskutera tillsammans.</w:t>
      </w:r>
    </w:p>
    <w:p>
      <w:pPr>
        <w:pStyle w:val="Heading2"/>
        <w:keepNext/>
      </w:pPr>
      <w:r>
        <w:t>Fråga 1</w:t>
      </w:r>
    </w:p>
    <w:p>
      <w:pPr>
        <w:spacing w:after="120"/>
      </w:pPr>
      <w:r>
        <w:rPr>
          <w:rFonts w:ascii="Aptos" w:hAnsi="Aptos"/>
          <w:b w:val="0"/>
          <w:i w:val="0"/>
          <w:color w:val="203047"/>
          <w:sz w:val="21"/>
        </w:rPr>
        <w:t>You mentioned wanting 12 customers — is that still the right target for the next 12 months?</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yes</w:t>
            </w:r>
          </w:p>
        </w:tc>
      </w:tr>
    </w:tbl>
    <w:p>
      <w:pPr>
        <w:spacing w:after="20"/>
      </w:pPr>
    </w:p>
    <w:p>
      <w:pPr>
        <w:pStyle w:val="Heading2"/>
        <w:keepNext/>
      </w:pPr>
      <w:r>
        <w:t>Fråga 2</w:t>
      </w:r>
    </w:p>
    <w:p>
      <w:pPr>
        <w:spacing w:after="120"/>
      </w:pPr>
      <w:r>
        <w:rPr>
          <w:rFonts w:ascii="Aptos" w:hAnsi="Aptos"/>
          <w:b w:val="0"/>
          <w:i w:val="0"/>
          <w:color w:val="203047"/>
          <w:sz w:val="21"/>
        </w:rPr>
        <w:t>Do you have any specific challenges you'd like help with, or should I go ahead and analyze your business from what I have?</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analyze from what you have</w:t>
            </w:r>
          </w:p>
        </w:tc>
      </w:tr>
    </w:tbl>
    <w:p>
      <w:pPr>
        <w:spacing w:after="20"/>
      </w:pPr>
    </w:p>
    <w:p>
      <w:pPr>
        <w:pStyle w:val="Heading2"/>
        <w:keepNext/>
      </w:pPr>
      <w:r>
        <w:t>Fråga 3</w:t>
      </w:r>
    </w:p>
    <w:p>
      <w:pPr>
        <w:spacing w:after="120"/>
      </w:pPr>
      <w:r>
        <w:rPr>
          <w:rFonts w:ascii="Aptos" w:hAnsi="Aptos"/>
          <w:b w:val="0"/>
          <w:i w:val="0"/>
          <w:color w:val="203047"/>
          <w:sz w:val="21"/>
        </w:rPr>
        <w:t>Since you haven't started yet, what's the business idea you're planning to build?</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reselling old books in mystery boxes</w:t>
            </w:r>
          </w:p>
        </w:tc>
      </w:tr>
    </w:tbl>
    <w:p>
      <w:pPr>
        <w:spacing w:after="20"/>
      </w:pPr>
    </w:p>
    <w:p>
      <w:pPr>
        <w:pStyle w:val="Heading2"/>
        <w:keepNext/>
      </w:pPr>
      <w:r>
        <w:t>Fråga 4</w:t>
      </w:r>
    </w:p>
    <w:p>
      <w:pPr>
        <w:spacing w:after="120"/>
      </w:pPr>
      <w:r>
        <w:rPr>
          <w:rFonts w:ascii="Aptos" w:hAnsi="Aptos"/>
          <w:b w:val="0"/>
          <w:i w:val="0"/>
          <w:color w:val="203047"/>
          <w:sz w:val="21"/>
        </w:rPr>
        <w:t>Love it — who do you picture as your ideal buyer, and where do you plan to sell (your own site, marketplace, social media)?</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not sure</w:t>
            </w:r>
          </w:p>
        </w:tc>
      </w:tr>
    </w:tbl>
    <w:p>
      <w:pPr>
        <w:spacing w:after="20"/>
      </w:pPr>
    </w:p>
    <w:p>
      <w:pPr>
        <w:pStyle w:val="Heading2"/>
        <w:keepNext/>
      </w:pPr>
      <w:r>
        <w:t>Fråga 5</w:t>
      </w:r>
    </w:p>
    <w:p>
      <w:pPr>
        <w:spacing w:after="120"/>
      </w:pPr>
      <w:r>
        <w:rPr>
          <w:rFonts w:ascii="Aptos" w:hAnsi="Aptos"/>
          <w:b w:val="0"/>
          <w:i w:val="0"/>
          <w:color w:val="203047"/>
          <w:sz w:val="21"/>
        </w:rPr>
        <w:t>That's actually a great starting point to figure out. Who do you think would get most excited about a mystery box of old books — any hunches, even vague ones?</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someone that reads alot and/or find themselves in a reading slump and need new suggestions</w:t>
            </w:r>
          </w:p>
        </w:tc>
      </w:tr>
    </w:tbl>
    <w:p>
      <w:pPr>
        <w:spacing w:after="20"/>
      </w:pPr>
    </w:p>
    <w:p>
      <w:pPr>
        <w:pStyle w:val="Heading2"/>
        <w:keepNext/>
      </w:pPr>
      <w:r>
        <w:t>Fråga 6</w:t>
      </w:r>
    </w:p>
    <w:p>
      <w:pPr>
        <w:spacing w:after="120"/>
      </w:pPr>
      <w:r>
        <w:rPr>
          <w:rFonts w:ascii="Aptos" w:hAnsi="Aptos"/>
          <w:b w:val="0"/>
          <w:i w:val="0"/>
          <w:color w:val="203047"/>
          <w:sz w:val="21"/>
        </w:rPr>
        <w:t>Good instinct — that's a real, relatable pain point. Have you thought about what price range you'd charge per box?</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around 149 kr for one book and 395 for 3</w:t>
            </w:r>
          </w:p>
        </w:tc>
      </w:tr>
    </w:tbl>
    <w:p>
      <w:pPr>
        <w:spacing w:after="20"/>
      </w:pPr>
    </w:p>
    <w:p>
      <w:pPr>
        <w:pStyle w:val="Heading2"/>
        <w:keepNext/>
      </w:pPr>
      <w:r>
        <w:t>Fråga 7</w:t>
      </w:r>
    </w:p>
    <w:p>
      <w:pPr>
        <w:spacing w:after="120"/>
      </w:pPr>
      <w:r>
        <w:rPr>
          <w:rFonts w:ascii="Aptos" w:hAnsi="Aptos"/>
          <w:b w:val="0"/>
          <w:i w:val="0"/>
          <w:color w:val="203047"/>
          <w:sz w:val="21"/>
        </w:rPr>
        <w:t>Got it. Have you sourced any books yet, or is that still to figure out?</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no but we are planing to buy them from secondhand stores or recycle our own plus possibly creating a discount system later where our customers can send in their own books in exchange for a discount code</w:t>
            </w:r>
          </w:p>
        </w:tc>
      </w:tr>
    </w:tbl>
    <w:p>
      <w:pPr>
        <w:spacing w:after="20"/>
      </w:pPr>
    </w:p>
    <w:p>
      <w:pPr>
        <w:pStyle w:val="Heading2"/>
        <w:keepNext/>
      </w:pPr>
      <w:r>
        <w:t>Fråga 8</w:t>
      </w:r>
    </w:p>
    <w:p>
      <w:pPr>
        <w:spacing w:after="120"/>
      </w:pPr>
      <w:r>
        <w:rPr>
          <w:rFonts w:ascii="Aptos" w:hAnsi="Aptos"/>
          <w:b w:val="0"/>
          <w:i w:val="0"/>
          <w:color w:val="203047"/>
          <w:sz w:val="21"/>
        </w:rPr>
        <w:t>That's a smart sourcing model — low cost, sustainable angle, and the send-in system could build real loyalty. Since you're at zero customers and zero income right now, what's your plan for getting your first few sales — do you have an audience anywhere, or would you be starting from scratch?</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family and friends and an upcoming fair in school</w:t>
            </w:r>
          </w:p>
        </w:tc>
      </w:tr>
    </w:tbl>
    <w:p>
      <w:pPr>
        <w:spacing w:after="20"/>
      </w:pPr>
    </w:p>
    <w:p>
      <w:pPr>
        <w:pStyle w:val="Heading2"/>
        <w:keepNext/>
      </w:pPr>
      <w:r>
        <w:t>Fråga 9</w:t>
      </w:r>
    </w:p>
    <w:p>
      <w:pPr>
        <w:spacing w:after="120"/>
      </w:pPr>
      <w:r>
        <w:rPr>
          <w:rFonts w:ascii="Aptos" w:hAnsi="Aptos"/>
          <w:b w:val="0"/>
          <w:i w:val="0"/>
          <w:color w:val="203047"/>
          <w:sz w:val="21"/>
        </w:rPr>
        <w:t>Perfect low-risk start. A fair is actually ideal for testing what messaging gets people to stop and buy. How many people are on your team, and how are you splitting the work?</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we are three people, one takes care of economics, one is ceo and the other takes care of sales marketing</w:t>
            </w:r>
          </w:p>
        </w:tc>
      </w:tr>
    </w:tbl>
    <w:p>
      <w:pPr>
        <w:spacing w:after="20"/>
      </w:pPr>
    </w:p>
    <w:p>
      <w:pPr>
        <w:pStyle w:val="Heading2"/>
        <w:keepNext/>
      </w:pPr>
      <w:r>
        <w:t>Fråga 10</w:t>
      </w:r>
    </w:p>
    <w:p>
      <w:pPr>
        <w:spacing w:after="120"/>
      </w:pPr>
      <w:r>
        <w:rPr>
          <w:rFonts w:ascii="Aptos" w:hAnsi="Aptos"/>
          <w:b w:val="0"/>
          <w:i w:val="0"/>
          <w:color w:val="203047"/>
          <w:sz w:val="21"/>
        </w:rPr>
        <w:t>Nice, clean split. Before I wrap up my analysis, one thing worth flagging — at 149–395 kr per box, you'll need solid volume to hit 12 paying customers consistently. Have you thought about whether this stays a one-time purchase or if there's a subscription angle (e.g. a box every month)?</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we are thinking a one time purchase</w:t>
            </w:r>
          </w:p>
        </w:tc>
      </w:tr>
    </w:tbl>
    <w:p>
      <w:pPr>
        <w:spacing w:after="20"/>
      </w:pPr>
    </w:p>
    <w:p>
      <w:pPr>
        <w:pStyle w:val="Heading2"/>
        <w:keepNext/>
      </w:pPr>
      <w:r>
        <w:t>Fråga 11</w:t>
      </w:r>
    </w:p>
    <w:p>
      <w:pPr>
        <w:spacing w:after="120"/>
      </w:pPr>
      <w:r>
        <w:rPr>
          <w:rFonts w:ascii="Aptos" w:hAnsi="Aptos"/>
          <w:b w:val="0"/>
          <w:i w:val="0"/>
          <w:color w:val="203047"/>
          <w:sz w:val="21"/>
        </w:rPr>
        <w:t>Makes sense to start simple. I think I have a good picture of where you are. Would you like to continue exploring, or are you ready for me to wrap up?</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wrap it up please</w:t>
            </w:r>
          </w:p>
        </w:tc>
      </w:tr>
    </w:tbl>
    <w:p>
      <w:pPr>
        <w:spacing w:after="20"/>
      </w:pPr>
    </w:p>
    <w:p>
      <w:pPr>
        <w:pStyle w:val="Heading2"/>
        <w:keepNext/>
      </w:pPr>
      <w:r>
        <w:t>Fråga 12</w:t>
      </w:r>
    </w:p>
    <w:p>
      <w:pPr>
        <w:spacing w:after="120"/>
      </w:pPr>
      <w:r>
        <w:rPr>
          <w:rFonts w:ascii="Aptos" w:hAnsi="Aptos"/>
          <w:b w:val="0"/>
          <w:i w:val="0"/>
          <w:color w:val="203047"/>
          <w:sz w:val="21"/>
        </w:rPr>
        <w:t>You're a three-person team building a mystery book box business from scratch, sourcing secondhand books at low cost with a planned customer send-in system for discounts. You're pre-launch with no customers yet, targeting book lovers and people in reading slumps, planning to start through a school fair and personal networks, priced at 149–395 kr per box.</w:t>
      </w:r>
    </w:p>
    <w:p>
      <w:pPr>
        <w:spacing w:after="120"/>
      </w:pPr>
      <w:r>
        <w:rPr>
          <w:rFonts w:ascii="Aptos" w:hAnsi="Aptos"/>
          <w:b/>
          <w:i w:val="0"/>
          <w:color w:val="5E6B73"/>
          <w:sz w:val="21"/>
        </w:rPr>
        <w:t xml:space="preserve">AI note: </w:t>
      </w:r>
      <w:r>
        <w:rPr>
          <w:rFonts w:ascii="Aptos" w:hAnsi="Aptos"/>
          <w:b w:val="0"/>
          <w:i/>
          <w:color w:val="5E6B73"/>
          <w:sz w:val="21"/>
        </w:rPr>
        <w:t>Have I understood your business correctly — anything to add?</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SVAR I TESTSESSIONEN</w:t>
            </w:r>
          </w:p>
          <w:p>
            <w:pPr>
              <w:spacing w:after="0"/>
            </w:pPr>
            <w:r>
              <w:rPr>
                <w:rFonts w:ascii="Aptos" w:hAnsi="Aptos"/>
                <w:b w:val="0"/>
                <w:i w:val="0"/>
                <w:color w:val="263238"/>
                <w:sz w:val="21"/>
              </w:rPr>
              <w:t>yes</w:t>
            </w:r>
          </w:p>
        </w:tc>
      </w:tr>
    </w:tbl>
    <w:p>
      <w:pPr>
        <w:spacing w:after="20"/>
      </w:pPr>
    </w:p>
    <w:p>
      <w:pPr>
        <w:pStyle w:val="Heading2"/>
        <w:keepNext/>
      </w:pPr>
      <w:r>
        <w:t>Fråga 13</w:t>
      </w:r>
    </w:p>
    <w:p>
      <w:pPr>
        <w:spacing w:after="120"/>
      </w:pPr>
      <w:r>
        <w:rPr>
          <w:rFonts w:ascii="Aptos" w:hAnsi="Aptos"/>
          <w:b w:val="0"/>
          <w:i w:val="0"/>
          <w:color w:val="203047"/>
          <w:sz w:val="21"/>
        </w:rPr>
        <w:t>Thanks — that's everything I need. Building your report now...</w:t>
      </w:r>
    </w:p>
    <w:p>
      <w:r>
        <w:br w:type="page"/>
      </w:r>
    </w:p>
    <w:p>
      <w:pPr>
        <w:spacing w:before="1800" w:after="240"/>
      </w:pPr>
      <w:r>
        <w:rPr>
          <w:rFonts w:ascii="Aptos" w:hAnsi="Aptos"/>
          <w:b/>
          <w:i w:val="0"/>
          <w:color w:val="2A7F7F"/>
          <w:sz w:val="20"/>
        </w:rPr>
        <w:t>DEL 2</w:t>
      </w:r>
    </w:p>
    <w:p>
      <w:pPr>
        <w:spacing w:after="240"/>
      </w:pPr>
      <w:r>
        <w:rPr>
          <w:rFonts w:ascii="Aptos" w:hAnsi="Aptos"/>
          <w:b/>
          <w:i w:val="0"/>
          <w:color w:val="203047"/>
          <w:sz w:val="50"/>
        </w:rPr>
        <w:t>Free report</w:t>
      </w:r>
    </w:p>
    <w:p>
      <w:pPr>
        <w:spacing w:after="400"/>
      </w:pPr>
      <w:r>
        <w:rPr>
          <w:rFonts w:ascii="Aptos" w:hAnsi="Aptos"/>
          <w:b w:val="0"/>
          <w:i w:val="0"/>
          <w:color w:val="5E6B73"/>
          <w:sz w:val="24"/>
        </w:rPr>
        <w:t>Den första rapporten från testsessionen, presenterad som korta beslutspunkter i stället för rå JSON.</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EEAF7"/>
            <w:tcMar>
              <w:top w:w="140" w:type="dxa"/>
              <w:start w:w="180" w:type="dxa"/>
              <w:bottom w:w="140" w:type="dxa"/>
              <w:end w:w="180" w:type="dxa"/>
            </w:tcMar>
          </w:tcPr>
          <w:p>
            <w:pPr>
              <w:spacing w:after="120"/>
            </w:pPr>
            <w:r>
              <w:rPr>
                <w:rFonts w:ascii="Aptos" w:hAnsi="Aptos"/>
                <w:b/>
                <w:i w:val="0"/>
                <w:color w:val="203047"/>
                <w:sz w:val="24"/>
              </w:rPr>
              <w:t>Customers</w:t>
            </w:r>
          </w:p>
          <w:p>
            <w:pPr>
              <w:spacing w:after="60"/>
            </w:pPr>
            <w:r>
              <w:rPr>
                <w:rFonts w:ascii="Aptos" w:hAnsi="Aptos"/>
                <w:b/>
                <w:i w:val="0"/>
                <w:color w:val="2A7F7F"/>
                <w:sz w:val="20"/>
              </w:rPr>
              <w:t xml:space="preserve">Target: </w:t>
            </w:r>
            <w:r>
              <w:rPr>
                <w:rFonts w:ascii="Aptos" w:hAnsi="Aptos"/>
                <w:b w:val="0"/>
                <w:i w:val="0"/>
                <w:color w:val="263238"/>
                <w:sz w:val="20"/>
              </w:rPr>
              <w:t>12 customers</w:t>
            </w:r>
          </w:p>
          <w:p>
            <w:pPr>
              <w:spacing w:after="60"/>
            </w:pPr>
            <w:r>
              <w:rPr>
                <w:rFonts w:ascii="Aptos" w:hAnsi="Aptos"/>
                <w:b/>
                <w:i w:val="0"/>
                <w:color w:val="2A7F7F"/>
                <w:sz w:val="20"/>
              </w:rPr>
              <w:t xml:space="preserve">Current: </w:t>
            </w:r>
            <w:r>
              <w:rPr>
                <w:rFonts w:ascii="Aptos" w:hAnsi="Aptos"/>
                <w:b w:val="0"/>
                <w:i w:val="0"/>
                <w:color w:val="263238"/>
                <w:sz w:val="20"/>
              </w:rPr>
              <w:t>0 customers</w:t>
            </w:r>
          </w:p>
          <w:p>
            <w:pPr>
              <w:spacing w:after="60"/>
            </w:pPr>
            <w:r>
              <w:rPr>
                <w:rFonts w:ascii="Aptos" w:hAnsi="Aptos"/>
                <w:b/>
                <w:i w:val="0"/>
                <w:color w:val="2A7F7F"/>
                <w:sz w:val="20"/>
              </w:rPr>
              <w:t xml:space="preserve">Progress: </w:t>
            </w:r>
            <w:r>
              <w:rPr>
                <w:rFonts w:ascii="Aptos" w:hAnsi="Aptos"/>
                <w:b w:val="0"/>
                <w:i w:val="0"/>
                <w:color w:val="263238"/>
                <w:sz w:val="20"/>
              </w:rPr>
              <w:t>0%</w:t>
            </w:r>
          </w:p>
          <w:p>
            <w:pPr>
              <w:spacing w:after="60"/>
            </w:pPr>
            <w:r>
              <w:rPr>
                <w:rFonts w:ascii="Aptos" w:hAnsi="Aptos"/>
                <w:b/>
                <w:i w:val="0"/>
                <w:color w:val="2A7F7F"/>
                <w:sz w:val="20"/>
              </w:rPr>
              <w:t xml:space="preserve">Summary: </w:t>
            </w:r>
            <w:r>
              <w:rPr>
                <w:rFonts w:ascii="Aptos" w:hAnsi="Aptos"/>
                <w:b w:val="0"/>
                <w:i w:val="0"/>
                <w:color w:val="263238"/>
                <w:sz w:val="20"/>
              </w:rPr>
              <w:t>Starting from zero — every customer gained is direct progress toward the 12-customer goal.</w:t>
            </w:r>
          </w:p>
        </w:tc>
      </w:tr>
    </w:tbl>
    <w:p>
      <w:pPr>
        <w:spacing w:after="20"/>
      </w:pPr>
    </w:p>
    <w:p>
      <w:pPr>
        <w:pStyle w:val="Heading1"/>
        <w:keepNext/>
      </w:pPr>
      <w:r>
        <w:t>Top priorities</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1. Launch at least one digital channel (Instagram or Etsy) to make the product findable</w:t>
            </w:r>
          </w:p>
          <w:p>
            <w:pPr>
              <w:spacing w:after="60"/>
            </w:pPr>
            <w:r>
              <w:rPr>
                <w:rFonts w:ascii="Aptos" w:hAnsi="Aptos"/>
                <w:b/>
                <w:i w:val="0"/>
                <w:color w:val="2A7F7F"/>
                <w:sz w:val="20"/>
              </w:rPr>
              <w:t xml:space="preserve">Why: </w:t>
            </w:r>
            <w:r>
              <w:rPr>
                <w:rFonts w:ascii="Aptos" w:hAnsi="Aptos"/>
                <w:b w:val="0"/>
                <w:i w:val="0"/>
                <w:color w:val="263238"/>
                <w:sz w:val="20"/>
              </w:rPr>
              <w:t>Without a place to sell or be discovered, reaching 12 customers has no path — this is the single biggest unlock</w:t>
            </w:r>
          </w:p>
          <w:p>
            <w:pPr>
              <w:spacing w:after="60"/>
            </w:pPr>
            <w:r>
              <w:rPr>
                <w:rFonts w:ascii="Aptos" w:hAnsi="Aptos"/>
                <w:b/>
                <w:i w:val="0"/>
                <w:color w:val="2A7F7F"/>
                <w:sz w:val="20"/>
              </w:rPr>
              <w:t xml:space="preserve">First step: </w:t>
            </w:r>
            <w:r>
              <w:rPr>
                <w:rFonts w:ascii="Aptos" w:hAnsi="Aptos"/>
                <w:b w:val="0"/>
                <w:i w:val="0"/>
                <w:color w:val="263238"/>
                <w:sz w:val="20"/>
              </w:rPr>
              <w:t>Create a free Instagram or Etsy account this week and post one photo of the box concept or product idea</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2. Define and communicate the eco-friendly angle clearly in all product messaging</w:t>
            </w:r>
          </w:p>
          <w:p>
            <w:pPr>
              <w:spacing w:after="60"/>
            </w:pPr>
            <w:r>
              <w:rPr>
                <w:rFonts w:ascii="Aptos" w:hAnsi="Aptos"/>
                <w:b/>
                <w:i w:val="0"/>
                <w:color w:val="2A7F7F"/>
                <w:sz w:val="20"/>
              </w:rPr>
              <w:t xml:space="preserve">Why: </w:t>
            </w:r>
            <w:r>
              <w:rPr>
                <w:rFonts w:ascii="Aptos" w:hAnsi="Aptos"/>
                <w:b w:val="0"/>
                <w:i w:val="0"/>
                <w:color w:val="263238"/>
                <w:sz w:val="20"/>
              </w:rPr>
              <w:t>The audience already cares about the environment — leaning into that differentiator is the fastest route to attracting the right first 12 customers</w:t>
            </w:r>
          </w:p>
          <w:p>
            <w:pPr>
              <w:spacing w:after="60"/>
            </w:pPr>
            <w:r>
              <w:rPr>
                <w:rFonts w:ascii="Aptos" w:hAnsi="Aptos"/>
                <w:b/>
                <w:i w:val="0"/>
                <w:color w:val="2A7F7F"/>
                <w:sz w:val="20"/>
              </w:rPr>
              <w:t xml:space="preserve">First step: </w:t>
            </w:r>
            <w:r>
              <w:rPr>
                <w:rFonts w:ascii="Aptos" w:hAnsi="Aptos"/>
                <w:b w:val="0"/>
                <w:i w:val="0"/>
                <w:color w:val="263238"/>
                <w:sz w:val="20"/>
              </w:rPr>
              <w:t>Write 2–3 sentences describing what makes the box sustainable and use them as your bio or product description</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3. Determine pricing, fulfillment, and how customers will actually order and receive the box</w:t>
            </w:r>
          </w:p>
          <w:p>
            <w:pPr>
              <w:spacing w:after="60"/>
            </w:pPr>
            <w:r>
              <w:rPr>
                <w:rFonts w:ascii="Aptos" w:hAnsi="Aptos"/>
                <w:b/>
                <w:i w:val="0"/>
                <w:color w:val="2A7F7F"/>
                <w:sz w:val="20"/>
              </w:rPr>
              <w:t xml:space="preserve">Why: </w:t>
            </w:r>
            <w:r>
              <w:rPr>
                <w:rFonts w:ascii="Aptos" w:hAnsi="Aptos"/>
                <w:b w:val="0"/>
                <w:i w:val="0"/>
                <w:color w:val="263238"/>
                <w:sz w:val="20"/>
              </w:rPr>
              <w:t>Even if people find the product, there needs to be a working way to buy — this is what turns interest into a customer</w:t>
            </w:r>
          </w:p>
          <w:p>
            <w:pPr>
              <w:spacing w:after="60"/>
            </w:pPr>
            <w:r>
              <w:rPr>
                <w:rFonts w:ascii="Aptos" w:hAnsi="Aptos"/>
                <w:b/>
                <w:i w:val="0"/>
                <w:color w:val="2A7F7F"/>
                <w:sz w:val="20"/>
              </w:rPr>
              <w:t xml:space="preserve">First step: </w:t>
            </w:r>
            <w:r>
              <w:rPr>
                <w:rFonts w:ascii="Aptos" w:hAnsi="Aptos"/>
                <w:b w:val="0"/>
                <w:i w:val="0"/>
                <w:color w:val="263238"/>
                <w:sz w:val="20"/>
              </w:rPr>
              <w:t>Decide on one simple order method (Etsy, direct message, or a free Linktree payment link) and test it with one trial order</w:t>
            </w:r>
          </w:p>
        </w:tc>
      </w:tr>
    </w:tbl>
    <w:p>
      <w:pPr>
        <w:spacing w:after="20"/>
      </w:pPr>
    </w:p>
    <w:tbl>
      <w:tblPr>
        <w:tblW w:type="auto" w:w="0"/>
        <w:jc w:val="center"/>
        <w:tblLayout w:type="fixed"/>
        <w:tblLook w:firstColumn="1" w:firstRow="1" w:lastColumn="0" w:lastRow="0" w:noHBand="0" w:noVBand="1" w:val="04A0"/>
        <w:tblBorders>
          <w:top w:val="single" w:sz="2" w:color="E8F4F3"/>
          <w:left w:val="single" w:sz="2" w:color="E8F4F3"/>
          <w:bottom w:val="single" w:sz="2" w:color="E8F4F3"/>
          <w:right w:val="single" w:sz="2" w:color="E8F4F3"/>
          <w:insideH w:val="single" w:sz="2" w:color="E8F4F3"/>
          <w:insideV w:val="single" w:sz="2" w:color="E8F4F3"/>
        </w:tblBorders>
      </w:tblPr>
      <w:tblGrid>
        <w:gridCol w:w="9360"/>
      </w:tblGrid>
      <w:tr>
        <w:tc>
          <w:tcPr>
            <w:tcW w:type="dxa" w:w="9360"/>
            <w:shd w:fill="E8F4F3"/>
            <w:tcMar>
              <w:top w:w="150" w:type="dxa"/>
              <w:start w:w="190" w:type="dxa"/>
              <w:bottom w:w="150" w:type="dxa"/>
              <w:end w:w="190" w:type="dxa"/>
            </w:tcMar>
          </w:tcPr>
          <w:p>
            <w:pPr>
              <w:spacing w:after="60"/>
            </w:pPr>
            <w:r>
              <w:rPr>
                <w:rFonts w:ascii="Aptos" w:hAnsi="Aptos"/>
                <w:b/>
                <w:i w:val="0"/>
                <w:color w:val="2A7F7F"/>
                <w:sz w:val="18"/>
              </w:rPr>
              <w:t>BIGGEST OPPORTUNITY</w:t>
            </w:r>
          </w:p>
          <w:p>
            <w:pPr>
              <w:spacing w:after="0"/>
            </w:pPr>
            <w:r>
              <w:rPr>
                <w:rFonts w:ascii="Aptos" w:hAnsi="Aptos"/>
                <w:b w:val="0"/>
                <w:i w:val="0"/>
                <w:color w:val="263238"/>
                <w:sz w:val="21"/>
              </w:rPr>
              <w:t>The eco-conscious book lover niche is real and underserved — a well-positioned box with a clear sustainability story could attract a loyal early audience quickly, even before any paid marketing.</w:t>
            </w:r>
          </w:p>
        </w:tc>
      </w:tr>
    </w:tbl>
    <w:p>
      <w:pPr>
        <w:spacing w:after="20"/>
      </w:pP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BIGGEST RISK</w:t>
            </w:r>
          </w:p>
          <w:p>
            <w:pPr>
              <w:spacing w:after="0"/>
            </w:pPr>
            <w:r>
              <w:rPr>
                <w:rFonts w:ascii="Aptos" w:hAnsi="Aptos"/>
                <w:b w:val="0"/>
                <w:i w:val="0"/>
                <w:color w:val="263238"/>
                <w:sz w:val="21"/>
              </w:rPr>
              <w:t>With no business, no channels, and no marketing yet, the gap isn't just customer count — it's infrastructure. Twelve customers requires a sellable product, a way to be found, and a way to transact, all built from scratch at once.</w:t>
            </w:r>
          </w:p>
        </w:tc>
      </w:tr>
    </w:tbl>
    <w:p>
      <w:pPr>
        <w:spacing w:after="20"/>
      </w:pPr>
    </w:p>
    <w:tbl>
      <w:tblPr>
        <w:tblW w:type="auto" w:w="0"/>
        <w:jc w:val="center"/>
        <w:tblLayout w:type="fixed"/>
        <w:tblLook w:firstColumn="1" w:firstRow="1" w:lastColumn="0" w:lastRow="0" w:noHBand="0" w:noVBand="1" w:val="04A0"/>
        <w:tblBorders>
          <w:top w:val="single" w:sz="2" w:color="EAF1F8"/>
          <w:left w:val="single" w:sz="2" w:color="EAF1F8"/>
          <w:bottom w:val="single" w:sz="2" w:color="EAF1F8"/>
          <w:right w:val="single" w:sz="2" w:color="EAF1F8"/>
          <w:insideH w:val="single" w:sz="2" w:color="EAF1F8"/>
          <w:insideV w:val="single" w:sz="2" w:color="EAF1F8"/>
        </w:tblBorders>
      </w:tblPr>
      <w:tblGrid>
        <w:gridCol w:w="9360"/>
      </w:tblGrid>
      <w:tr>
        <w:tc>
          <w:tcPr>
            <w:tcW w:type="dxa" w:w="9360"/>
            <w:shd w:fill="EAF1F8"/>
            <w:tcMar>
              <w:top w:w="150" w:type="dxa"/>
              <w:start w:w="190" w:type="dxa"/>
              <w:bottom w:w="150" w:type="dxa"/>
              <w:end w:w="190" w:type="dxa"/>
            </w:tcMar>
          </w:tcPr>
          <w:p>
            <w:pPr>
              <w:spacing w:after="60"/>
            </w:pPr>
            <w:r>
              <w:rPr>
                <w:rFonts w:ascii="Aptos" w:hAnsi="Aptos"/>
                <w:b/>
                <w:i w:val="0"/>
                <w:color w:val="2A7F7F"/>
                <w:sz w:val="18"/>
              </w:rPr>
              <w:t>WHY THE NEXT STEP MATTERS</w:t>
            </w:r>
          </w:p>
          <w:p>
            <w:pPr>
              <w:spacing w:after="0"/>
            </w:pPr>
            <w:r>
              <w:rPr>
                <w:rFonts w:ascii="Aptos" w:hAnsi="Aptos"/>
                <w:b w:val="0"/>
                <w:i w:val="0"/>
                <w:color w:val="263238"/>
                <w:sz w:val="21"/>
              </w:rPr>
              <w:t>A guided session would help you sequence those three builds — product, presence, and purchase flow — so you're not overwhelmed deciding what to do first.</w:t>
            </w:r>
          </w:p>
        </w:tc>
      </w:tr>
    </w:tbl>
    <w:p>
      <w:pPr>
        <w:spacing w:after="20"/>
      </w:pPr>
    </w:p>
    <w:p>
      <w:r>
        <w:br w:type="page"/>
      </w:r>
    </w:p>
    <w:p>
      <w:pPr>
        <w:spacing w:before="1800" w:after="240"/>
      </w:pPr>
      <w:r>
        <w:rPr>
          <w:rFonts w:ascii="Aptos" w:hAnsi="Aptos"/>
          <w:b/>
          <w:i w:val="0"/>
          <w:color w:val="2A7F7F"/>
          <w:sz w:val="20"/>
        </w:rPr>
        <w:t>DEL 3</w:t>
      </w:r>
    </w:p>
    <w:p>
      <w:pPr>
        <w:spacing w:after="240"/>
      </w:pPr>
      <w:r>
        <w:rPr>
          <w:rFonts w:ascii="Aptos" w:hAnsi="Aptos"/>
          <w:b/>
          <w:i w:val="0"/>
          <w:color w:val="203047"/>
          <w:sz w:val="50"/>
        </w:rPr>
        <w:t>Deep dive report</w:t>
      </w:r>
    </w:p>
    <w:p>
      <w:pPr>
        <w:spacing w:after="400"/>
      </w:pPr>
      <w:r>
        <w:rPr>
          <w:rFonts w:ascii="Aptos" w:hAnsi="Aptos"/>
          <w:b w:val="0"/>
          <w:i w:val="0"/>
          <w:color w:val="5E6B73"/>
          <w:sz w:val="24"/>
        </w:rPr>
        <w:t>Den fullständiga rapporten: mål, prioriteringar, roadmap, risker, möjligheter och konkreta uppgifter.</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EEAF7"/>
            <w:tcMar>
              <w:top w:w="140" w:type="dxa"/>
              <w:start w:w="180" w:type="dxa"/>
              <w:bottom w:w="140" w:type="dxa"/>
              <w:end w:w="180" w:type="dxa"/>
            </w:tcMar>
          </w:tcPr>
          <w:p>
            <w:pPr>
              <w:spacing w:after="120"/>
            </w:pPr>
            <w:r>
              <w:rPr>
                <w:rFonts w:ascii="Aptos" w:hAnsi="Aptos"/>
                <w:b/>
                <w:i w:val="0"/>
                <w:color w:val="203047"/>
                <w:sz w:val="24"/>
              </w:rPr>
              <w:t>Customers</w:t>
            </w:r>
          </w:p>
          <w:p>
            <w:pPr>
              <w:spacing w:after="60"/>
            </w:pPr>
            <w:r>
              <w:rPr>
                <w:rFonts w:ascii="Aptos" w:hAnsi="Aptos"/>
                <w:b/>
                <w:i w:val="0"/>
                <w:color w:val="2A7F7F"/>
                <w:sz w:val="20"/>
              </w:rPr>
              <w:t xml:space="preserve">Target: </w:t>
            </w:r>
            <w:r>
              <w:rPr>
                <w:rFonts w:ascii="Aptos" w:hAnsi="Aptos"/>
                <w:b w:val="0"/>
                <w:i w:val="0"/>
                <w:color w:val="263238"/>
                <w:sz w:val="20"/>
              </w:rPr>
              <w:t>12 customers</w:t>
            </w:r>
          </w:p>
          <w:p>
            <w:pPr>
              <w:spacing w:after="60"/>
            </w:pPr>
            <w:r>
              <w:rPr>
                <w:rFonts w:ascii="Aptos" w:hAnsi="Aptos"/>
                <w:b/>
                <w:i w:val="0"/>
                <w:color w:val="2A7F7F"/>
                <w:sz w:val="20"/>
              </w:rPr>
              <w:t xml:space="preserve">Current: </w:t>
            </w:r>
            <w:r>
              <w:rPr>
                <w:rFonts w:ascii="Aptos" w:hAnsi="Aptos"/>
                <w:b w:val="0"/>
                <w:i w:val="0"/>
                <w:color w:val="263238"/>
                <w:sz w:val="20"/>
              </w:rPr>
              <w:t>0 customers</w:t>
            </w:r>
          </w:p>
          <w:p>
            <w:pPr>
              <w:spacing w:after="60"/>
            </w:pPr>
            <w:r>
              <w:rPr>
                <w:rFonts w:ascii="Aptos" w:hAnsi="Aptos"/>
                <w:b/>
                <w:i w:val="0"/>
                <w:color w:val="2A7F7F"/>
                <w:sz w:val="20"/>
              </w:rPr>
              <w:t xml:space="preserve">Progress: </w:t>
            </w:r>
            <w:r>
              <w:rPr>
                <w:rFonts w:ascii="Aptos" w:hAnsi="Aptos"/>
                <w:b w:val="0"/>
                <w:i w:val="0"/>
                <w:color w:val="263238"/>
                <w:sz w:val="20"/>
              </w:rPr>
              <w:t>0%</w:t>
            </w:r>
          </w:p>
          <w:p>
            <w:pPr>
              <w:spacing w:after="60"/>
            </w:pPr>
            <w:r>
              <w:rPr>
                <w:rFonts w:ascii="Aptos" w:hAnsi="Aptos"/>
                <w:b/>
                <w:i w:val="0"/>
                <w:color w:val="2A7F7F"/>
                <w:sz w:val="20"/>
              </w:rPr>
              <w:t xml:space="preserve">Summary: </w:t>
            </w:r>
            <w:r>
              <w:rPr>
                <w:rFonts w:ascii="Aptos" w:hAnsi="Aptos"/>
                <w:b w:val="0"/>
                <w:i w:val="0"/>
                <w:color w:val="263238"/>
                <w:sz w:val="20"/>
              </w:rPr>
              <w:t>You have no customers yet — you're fully pre-launch and need to acquire all 12 from scratch.</w:t>
            </w:r>
          </w:p>
        </w:tc>
      </w:tr>
    </w:tbl>
    <w:p>
      <w:pPr>
        <w:spacing w:after="20"/>
      </w:pPr>
    </w:p>
    <w:p>
      <w:pPr>
        <w:pStyle w:val="Heading1"/>
        <w:keepNext/>
      </w:pPr>
      <w:r>
        <w:t>Top priorities</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1. Get your first paying customers at the school fair</w:t>
            </w:r>
          </w:p>
          <w:p>
            <w:pPr>
              <w:spacing w:after="60"/>
            </w:pPr>
            <w:r>
              <w:rPr>
                <w:rFonts w:ascii="Aptos" w:hAnsi="Aptos"/>
                <w:b/>
                <w:i w:val="0"/>
                <w:color w:val="2A7F7F"/>
                <w:sz w:val="20"/>
              </w:rPr>
              <w:t xml:space="preserve">Why: </w:t>
            </w:r>
            <w:r>
              <w:rPr>
                <w:rFonts w:ascii="Aptos" w:hAnsi="Aptos"/>
                <w:b w:val="0"/>
                <w:i w:val="0"/>
                <w:color w:val="263238"/>
                <w:sz w:val="20"/>
              </w:rPr>
              <w:t>You're at zero customers and zero revenue — the fair is your immediate live opportunity to test your pitch, validate pricing, and land your first sales</w:t>
            </w:r>
          </w:p>
          <w:p>
            <w:pPr>
              <w:spacing w:after="60"/>
            </w:pPr>
            <w:r>
              <w:rPr>
                <w:rFonts w:ascii="Aptos" w:hAnsi="Aptos"/>
                <w:b/>
                <w:i w:val="0"/>
                <w:color w:val="2A7F7F"/>
                <w:sz w:val="20"/>
              </w:rPr>
              <w:t xml:space="preserve">First step: </w:t>
            </w:r>
            <w:r>
              <w:rPr>
                <w:rFonts w:ascii="Aptos" w:hAnsi="Aptos"/>
                <w:b w:val="0"/>
                <w:i w:val="0"/>
                <w:color w:val="263238"/>
                <w:sz w:val="20"/>
              </w:rPr>
              <w:t>Prepare 2–3 ready-to-go boxes at each price point (149 kr and 395 kr) to show physically at the fair, and agree on a simple one-sentence pitch the whole team uses</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2. Define exactly who you're selling to and where beyond the fair</w:t>
            </w:r>
          </w:p>
          <w:p>
            <w:pPr>
              <w:spacing w:after="60"/>
            </w:pPr>
            <w:r>
              <w:rPr>
                <w:rFonts w:ascii="Aptos" w:hAnsi="Aptos"/>
                <w:b/>
                <w:i w:val="0"/>
                <w:color w:val="2A7F7F"/>
                <w:sz w:val="20"/>
              </w:rPr>
              <w:t xml:space="preserve">Why: </w:t>
            </w:r>
            <w:r>
              <w:rPr>
                <w:rFonts w:ascii="Aptos" w:hAnsi="Aptos"/>
                <w:b w:val="0"/>
                <w:i w:val="0"/>
                <w:color w:val="263238"/>
                <w:sz w:val="20"/>
              </w:rPr>
              <w:t>'Not sure' on your sales channel is the biggest blocker after the fair — without a channel, you have no way to reach 12 customers systematically</w:t>
            </w:r>
          </w:p>
          <w:p>
            <w:pPr>
              <w:spacing w:after="60"/>
            </w:pPr>
            <w:r>
              <w:rPr>
                <w:rFonts w:ascii="Aptos" w:hAnsi="Aptos"/>
                <w:b/>
                <w:i w:val="0"/>
                <w:color w:val="2A7F7F"/>
                <w:sz w:val="20"/>
              </w:rPr>
              <w:t xml:space="preserve">First step: </w:t>
            </w:r>
            <w:r>
              <w:rPr>
                <w:rFonts w:ascii="Aptos" w:hAnsi="Aptos"/>
                <w:b w:val="0"/>
                <w:i w:val="0"/>
                <w:color w:val="263238"/>
                <w:sz w:val="20"/>
              </w:rPr>
              <w:t>As a team, decide on one primary channel (Instagram, TikTok, or a marketplace like Tradera) and commit to it before the fair so you can direct fair visitors there</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3. Build a simple online presence so people can buy or follow after the fair</w:t>
            </w:r>
          </w:p>
          <w:p>
            <w:pPr>
              <w:spacing w:after="60"/>
            </w:pPr>
            <w:r>
              <w:rPr>
                <w:rFonts w:ascii="Aptos" w:hAnsi="Aptos"/>
                <w:b/>
                <w:i w:val="0"/>
                <w:color w:val="2A7F7F"/>
                <w:sz w:val="20"/>
              </w:rPr>
              <w:t xml:space="preserve">Why: </w:t>
            </w:r>
            <w:r>
              <w:rPr>
                <w:rFonts w:ascii="Aptos" w:hAnsi="Aptos"/>
                <w:b w:val="0"/>
                <w:i w:val="0"/>
                <w:color w:val="263238"/>
                <w:sz w:val="20"/>
              </w:rPr>
              <w:t>Fair visitors who don't buy on the spot will look you up — if there's nothing to find, you lose them permanently</w:t>
            </w:r>
          </w:p>
          <w:p>
            <w:pPr>
              <w:spacing w:after="60"/>
            </w:pPr>
            <w:r>
              <w:rPr>
                <w:rFonts w:ascii="Aptos" w:hAnsi="Aptos"/>
                <w:b/>
                <w:i w:val="0"/>
                <w:color w:val="2A7F7F"/>
                <w:sz w:val="20"/>
              </w:rPr>
              <w:t xml:space="preserve">First step: </w:t>
            </w:r>
            <w:r>
              <w:rPr>
                <w:rFonts w:ascii="Aptos" w:hAnsi="Aptos"/>
                <w:b w:val="0"/>
                <w:i w:val="0"/>
                <w:color w:val="263238"/>
                <w:sz w:val="20"/>
              </w:rPr>
              <w:t>Set up one social media account or a basic landing page before the fair so you can hand out a handle or QR code</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4. Create a repeatable box-building process so all three of you can pack and ship consistently</w:t>
            </w:r>
          </w:p>
          <w:p>
            <w:pPr>
              <w:spacing w:after="60"/>
            </w:pPr>
            <w:r>
              <w:rPr>
                <w:rFonts w:ascii="Aptos" w:hAnsi="Aptos"/>
                <w:b/>
                <w:i w:val="0"/>
                <w:color w:val="2A7F7F"/>
                <w:sz w:val="20"/>
              </w:rPr>
              <w:t xml:space="preserve">Why: </w:t>
            </w:r>
            <w:r>
              <w:rPr>
                <w:rFonts w:ascii="Aptos" w:hAnsi="Aptos"/>
                <w:b w:val="0"/>
                <w:i w:val="0"/>
                <w:color w:val="263238"/>
                <w:sz w:val="20"/>
              </w:rPr>
              <w:t>A three-person team without a shared process will cause delays and inconsistency as orders come in — this kills word-of-mouth early</w:t>
            </w:r>
          </w:p>
          <w:p>
            <w:pPr>
              <w:spacing w:after="60"/>
            </w:pPr>
            <w:r>
              <w:rPr>
                <w:rFonts w:ascii="Aptos" w:hAnsi="Aptos"/>
                <w:b/>
                <w:i w:val="0"/>
                <w:color w:val="2A7F7F"/>
                <w:sz w:val="20"/>
              </w:rPr>
              <w:t xml:space="preserve">First step: </w:t>
            </w:r>
            <w:r>
              <w:rPr>
                <w:rFonts w:ascii="Aptos" w:hAnsi="Aptos"/>
                <w:b w:val="0"/>
                <w:i w:val="0"/>
                <w:color w:val="263238"/>
                <w:sz w:val="20"/>
              </w:rPr>
              <w:t>Map out exactly how a box gets made: sourcing trip → selection criteria → packing → shipping, and write it down so anyone on the team can execute it</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5. Design your book send-in discount system before you launch it publicly</w:t>
            </w:r>
          </w:p>
          <w:p>
            <w:pPr>
              <w:spacing w:after="60"/>
            </w:pPr>
            <w:r>
              <w:rPr>
                <w:rFonts w:ascii="Aptos" w:hAnsi="Aptos"/>
                <w:b/>
                <w:i w:val="0"/>
                <w:color w:val="2A7F7F"/>
                <w:sz w:val="20"/>
              </w:rPr>
              <w:t xml:space="preserve">Why: </w:t>
            </w:r>
            <w:r>
              <w:rPr>
                <w:rFonts w:ascii="Aptos" w:hAnsi="Aptos"/>
                <w:b w:val="0"/>
                <w:i w:val="0"/>
                <w:color w:val="263238"/>
                <w:sz w:val="20"/>
              </w:rPr>
              <w:t>This loyalty mechanic is one of your strongest differentiators and community builders — but launching it without clear rules will create confusion and complaints</w:t>
            </w:r>
          </w:p>
          <w:p>
            <w:pPr>
              <w:spacing w:after="60"/>
            </w:pPr>
            <w:r>
              <w:rPr>
                <w:rFonts w:ascii="Aptos" w:hAnsi="Aptos"/>
                <w:b/>
                <w:i w:val="0"/>
                <w:color w:val="2A7F7F"/>
                <w:sz w:val="20"/>
              </w:rPr>
              <w:t xml:space="preserve">First step: </w:t>
            </w:r>
            <w:r>
              <w:rPr>
                <w:rFonts w:ascii="Aptos" w:hAnsi="Aptos"/>
                <w:b w:val="0"/>
                <w:i w:val="0"/>
                <w:color w:val="263238"/>
                <w:sz w:val="20"/>
              </w:rPr>
              <w:t>Draft the basic rules: how many books to send in, what discount they receive, and who handles the incoming books logistically</w:t>
            </w:r>
          </w:p>
        </w:tc>
      </w:tr>
    </w:tbl>
    <w:p>
      <w:pPr>
        <w:spacing w:after="20"/>
      </w:pPr>
    </w:p>
    <w:p>
      <w:pPr>
        <w:pStyle w:val="Heading1"/>
        <w:keepNext/>
      </w:pPr>
      <w:r>
        <w:t>Roadmap</w:t>
      </w:r>
    </w:p>
    <w:tbl>
      <w:tblPr>
        <w:tblW w:type="auto" w:w="0"/>
        <w:jc w:val="center"/>
        <w:tblLayout w:type="fixed"/>
        <w:tblLook w:firstColumn="1" w:firstRow="1" w:lastColumn="0" w:lastRow="0" w:noHBand="0" w:noVBand="1" w:val="04A0"/>
        <w:tblBorders>
          <w:top w:val="single" w:sz="5" w:color="D9E1E8"/>
          <w:left w:val="single" w:sz="5" w:color="D9E1E8"/>
          <w:bottom w:val="single" w:sz="5" w:color="D9E1E8"/>
          <w:right w:val="single" w:sz="5" w:color="D9E1E8"/>
          <w:insideH w:val="single" w:sz="5" w:color="D9E1E8"/>
          <w:insideV w:val="single" w:sz="5" w:color="D9E1E8"/>
        </w:tblBorders>
      </w:tblPr>
      <w:tblGrid>
        <w:gridCol w:w="3120"/>
        <w:gridCol w:w="3120"/>
        <w:gridCol w:w="3120"/>
      </w:tblGrid>
      <w:tr>
        <w:trPr>
          <w:tblHeader w:val="true"/>
        </w:trPr>
        <w:tc>
          <w:tcPr>
            <w:tcW w:type="dxa" w:w="1656"/>
            <w:shd w:fill="203047"/>
            <w:tcMar>
              <w:top w:w="100" w:type="dxa"/>
              <w:start w:w="140" w:type="dxa"/>
              <w:bottom w:w="100" w:type="dxa"/>
              <w:end w:w="140" w:type="dxa"/>
            </w:tcMar>
          </w:tcPr>
          <w:p>
            <w:r>
              <w:rPr>
                <w:rFonts w:ascii="Aptos" w:hAnsi="Aptos"/>
                <w:b/>
                <w:i w:val="0"/>
                <w:color w:val="FFFFFF"/>
                <w:sz w:val="19"/>
              </w:rPr>
              <w:t>Period</w:t>
            </w:r>
          </w:p>
        </w:tc>
        <w:tc>
          <w:tcPr>
            <w:tcW w:type="dxa" w:w="2304"/>
            <w:shd w:fill="203047"/>
            <w:tcMar>
              <w:top w:w="100" w:type="dxa"/>
              <w:start w:w="140" w:type="dxa"/>
              <w:bottom w:w="100" w:type="dxa"/>
              <w:end w:w="140" w:type="dxa"/>
            </w:tcMar>
          </w:tcPr>
          <w:p>
            <w:r>
              <w:rPr>
                <w:rFonts w:ascii="Aptos" w:hAnsi="Aptos"/>
                <w:b/>
                <w:i w:val="0"/>
                <w:color w:val="FFFFFF"/>
                <w:sz w:val="19"/>
              </w:rPr>
              <w:t>Theme</w:t>
            </w:r>
          </w:p>
        </w:tc>
        <w:tc>
          <w:tcPr>
            <w:tcW w:type="dxa" w:w="5400"/>
            <w:shd w:fill="203047"/>
            <w:tcMar>
              <w:top w:w="100" w:type="dxa"/>
              <w:start w:w="140" w:type="dxa"/>
              <w:bottom w:w="100" w:type="dxa"/>
              <w:end w:w="140" w:type="dxa"/>
            </w:tcMar>
          </w:tcPr>
          <w:p>
            <w:r>
              <w:rPr>
                <w:rFonts w:ascii="Aptos" w:hAnsi="Aptos"/>
                <w:b/>
                <w:i w:val="0"/>
                <w:color w:val="FFFFFF"/>
                <w:sz w:val="19"/>
              </w:rPr>
              <w:t>Focus</w:t>
            </w:r>
          </w:p>
        </w:tc>
      </w:tr>
      <w:tr>
        <w:tc>
          <w:tcPr>
            <w:tcW w:type="dxa" w:w="1656"/>
            <w:tcMar>
              <w:top w:w="100" w:type="dxa"/>
              <w:start w:w="140" w:type="dxa"/>
              <w:bottom w:w="100" w:type="dxa"/>
              <w:end w:w="140" w:type="dxa"/>
            </w:tcMar>
            <w:vAlign w:val="top"/>
            <w:shd w:fill="EAF1F8"/>
          </w:tcPr>
          <w:p>
            <w:r>
              <w:rPr>
                <w:rFonts w:ascii="Aptos" w:hAnsi="Aptos"/>
                <w:b/>
                <w:i w:val="0"/>
                <w:color w:val="203047"/>
                <w:sz w:val="18"/>
              </w:rPr>
              <w:t>Month 1</w:t>
            </w:r>
          </w:p>
        </w:tc>
        <w:tc>
          <w:tcPr>
            <w:tcW w:type="dxa" w:w="2304"/>
            <w:tcMar>
              <w:top w:w="100" w:type="dxa"/>
              <w:start w:w="140" w:type="dxa"/>
              <w:bottom w:w="100" w:type="dxa"/>
              <w:end w:w="140" w:type="dxa"/>
            </w:tcMar>
            <w:vAlign w:val="top"/>
            <w:shd w:fill="EAF1F8"/>
          </w:tcPr>
          <w:p>
            <w:r>
              <w:rPr>
                <w:rFonts w:ascii="Aptos" w:hAnsi="Aptos"/>
                <w:b/>
                <w:i w:val="0"/>
                <w:color w:val="203047"/>
                <w:sz w:val="18"/>
              </w:rPr>
              <w:t>Launch &amp; First Customers</w:t>
            </w:r>
          </w:p>
        </w:tc>
        <w:tc>
          <w:tcPr>
            <w:tcW w:type="dxa" w:w="5400"/>
            <w:tcMar>
              <w:top w:w="100" w:type="dxa"/>
              <w:start w:w="140" w:type="dxa"/>
              <w:bottom w:w="100" w:type="dxa"/>
              <w:end w:w="140" w:type="dxa"/>
            </w:tcMar>
            <w:vAlign w:val="top"/>
            <w:shd w:fill="EAF1F8"/>
          </w:tcPr>
          <w:p>
            <w:r>
              <w:rPr>
                <w:rFonts w:ascii="Aptos" w:hAnsi="Aptos"/>
                <w:b w:val="0"/>
                <w:i w:val="0"/>
                <w:color w:val="263238"/>
                <w:sz w:val="18"/>
              </w:rPr>
              <w:t>Execute the school fair, land your first sales, set up one social channel or landing page, and collect feedback from every buyer</w:t>
            </w:r>
          </w:p>
        </w:tc>
      </w:tr>
      <w:tr>
        <w:tc>
          <w:tcPr>
            <w:tcW w:type="dxa" w:w="1656"/>
            <w:tcMar>
              <w:top w:w="100" w:type="dxa"/>
              <w:start w:w="140" w:type="dxa"/>
              <w:bottom w:w="100" w:type="dxa"/>
              <w:end w:w="140" w:type="dxa"/>
            </w:tcMar>
            <w:vAlign w:val="top"/>
          </w:tcPr>
          <w:p>
            <w:r>
              <w:rPr>
                <w:rFonts w:ascii="Aptos" w:hAnsi="Aptos"/>
                <w:b/>
                <w:i w:val="0"/>
                <w:color w:val="203047"/>
                <w:sz w:val="18"/>
              </w:rPr>
              <w:t>Month 2</w:t>
            </w:r>
          </w:p>
        </w:tc>
        <w:tc>
          <w:tcPr>
            <w:tcW w:type="dxa" w:w="2304"/>
            <w:tcMar>
              <w:top w:w="100" w:type="dxa"/>
              <w:start w:w="140" w:type="dxa"/>
              <w:bottom w:w="100" w:type="dxa"/>
              <w:end w:w="140" w:type="dxa"/>
            </w:tcMar>
            <w:vAlign w:val="top"/>
          </w:tcPr>
          <w:p>
            <w:r>
              <w:rPr>
                <w:rFonts w:ascii="Aptos" w:hAnsi="Aptos"/>
                <w:b/>
                <w:i w:val="0"/>
                <w:color w:val="203047"/>
                <w:sz w:val="18"/>
              </w:rPr>
              <w:t>Refine &amp; Repeat</w:t>
            </w:r>
          </w:p>
        </w:tc>
        <w:tc>
          <w:tcPr>
            <w:tcW w:type="dxa" w:w="5400"/>
            <w:tcMar>
              <w:top w:w="100" w:type="dxa"/>
              <w:start w:w="140" w:type="dxa"/>
              <w:bottom w:w="100" w:type="dxa"/>
              <w:end w:w="140" w:type="dxa"/>
            </w:tcMar>
            <w:vAlign w:val="top"/>
          </w:tcPr>
          <w:p>
            <w:r>
              <w:rPr>
                <w:rFonts w:ascii="Aptos" w:hAnsi="Aptos"/>
                <w:b w:val="0"/>
                <w:i w:val="0"/>
                <w:color w:val="263238"/>
                <w:sz w:val="18"/>
              </w:rPr>
              <w:t>Use fair feedback to adjust your box curation and pitch, activate your personal network with a simple post or message, and aim for 3–5 total customers</w:t>
            </w:r>
          </w:p>
        </w:tc>
      </w:tr>
      <w:tr>
        <w:tc>
          <w:tcPr>
            <w:tcW w:type="dxa" w:w="1656"/>
            <w:tcMar>
              <w:top w:w="100" w:type="dxa"/>
              <w:start w:w="140" w:type="dxa"/>
              <w:bottom w:w="100" w:type="dxa"/>
              <w:end w:w="140" w:type="dxa"/>
            </w:tcMar>
            <w:vAlign w:val="top"/>
            <w:shd w:fill="EAF1F8"/>
          </w:tcPr>
          <w:p>
            <w:r>
              <w:rPr>
                <w:rFonts w:ascii="Aptos" w:hAnsi="Aptos"/>
                <w:b/>
                <w:i w:val="0"/>
                <w:color w:val="203047"/>
                <w:sz w:val="18"/>
              </w:rPr>
              <w:t>Month 3</w:t>
            </w:r>
          </w:p>
        </w:tc>
        <w:tc>
          <w:tcPr>
            <w:tcW w:type="dxa" w:w="2304"/>
            <w:tcMar>
              <w:top w:w="100" w:type="dxa"/>
              <w:start w:w="140" w:type="dxa"/>
              <w:bottom w:w="100" w:type="dxa"/>
              <w:end w:w="140" w:type="dxa"/>
            </w:tcMar>
            <w:vAlign w:val="top"/>
            <w:shd w:fill="EAF1F8"/>
          </w:tcPr>
          <w:p>
            <w:r>
              <w:rPr>
                <w:rFonts w:ascii="Aptos" w:hAnsi="Aptos"/>
                <w:b/>
                <w:i w:val="0"/>
                <w:color w:val="203047"/>
                <w:sz w:val="18"/>
              </w:rPr>
              <w:t>Channel Traction</w:t>
            </w:r>
          </w:p>
        </w:tc>
        <w:tc>
          <w:tcPr>
            <w:tcW w:type="dxa" w:w="5400"/>
            <w:tcMar>
              <w:top w:w="100" w:type="dxa"/>
              <w:start w:w="140" w:type="dxa"/>
              <w:bottom w:w="100" w:type="dxa"/>
              <w:end w:w="140" w:type="dxa"/>
            </w:tcMar>
            <w:vAlign w:val="top"/>
            <w:shd w:fill="EAF1F8"/>
          </w:tcPr>
          <w:p>
            <w:r>
              <w:rPr>
                <w:rFonts w:ascii="Aptos" w:hAnsi="Aptos"/>
                <w:b w:val="0"/>
                <w:i w:val="0"/>
                <w:color w:val="263238"/>
                <w:sz w:val="18"/>
              </w:rPr>
              <w:t>Post consistently on your chosen channel, show the product visually, and start building a small following of potential buyers — target 8 total customers</w:t>
            </w:r>
          </w:p>
        </w:tc>
      </w:tr>
      <w:tr>
        <w:tc>
          <w:tcPr>
            <w:tcW w:type="dxa" w:w="1656"/>
            <w:tcMar>
              <w:top w:w="100" w:type="dxa"/>
              <w:start w:w="140" w:type="dxa"/>
              <w:bottom w:w="100" w:type="dxa"/>
              <w:end w:w="140" w:type="dxa"/>
            </w:tcMar>
            <w:vAlign w:val="top"/>
          </w:tcPr>
          <w:p>
            <w:r>
              <w:rPr>
                <w:rFonts w:ascii="Aptos" w:hAnsi="Aptos"/>
                <w:b/>
                <w:i w:val="0"/>
                <w:color w:val="203047"/>
                <w:sz w:val="18"/>
              </w:rPr>
              <w:t>Q2 (Months 4–6)</w:t>
            </w:r>
          </w:p>
        </w:tc>
        <w:tc>
          <w:tcPr>
            <w:tcW w:type="dxa" w:w="2304"/>
            <w:tcMar>
              <w:top w:w="100" w:type="dxa"/>
              <w:start w:w="140" w:type="dxa"/>
              <w:bottom w:w="100" w:type="dxa"/>
              <w:end w:w="140" w:type="dxa"/>
            </w:tcMar>
            <w:vAlign w:val="top"/>
          </w:tcPr>
          <w:p>
            <w:r>
              <w:rPr>
                <w:rFonts w:ascii="Aptos" w:hAnsi="Aptos"/>
                <w:b/>
                <w:i w:val="0"/>
                <w:color w:val="203047"/>
                <w:sz w:val="18"/>
              </w:rPr>
              <w:t>Word of Mouth &amp; Loyalty</w:t>
            </w:r>
          </w:p>
        </w:tc>
        <w:tc>
          <w:tcPr>
            <w:tcW w:type="dxa" w:w="5400"/>
            <w:tcMar>
              <w:top w:w="100" w:type="dxa"/>
              <w:start w:w="140" w:type="dxa"/>
              <w:bottom w:w="100" w:type="dxa"/>
              <w:end w:w="140" w:type="dxa"/>
            </w:tcMar>
            <w:vAlign w:val="top"/>
          </w:tcPr>
          <w:p>
            <w:r>
              <w:rPr>
                <w:rFonts w:ascii="Aptos" w:hAnsi="Aptos"/>
                <w:b w:val="0"/>
                <w:i w:val="0"/>
                <w:color w:val="263238"/>
                <w:sz w:val="18"/>
              </w:rPr>
              <w:t>Soft-launch the book send-in discount system, encourage your first customers to share or review, and push toward your 12-customer target through referrals and organic content</w:t>
            </w:r>
          </w:p>
        </w:tc>
      </w:tr>
      <w:tr>
        <w:tc>
          <w:tcPr>
            <w:tcW w:type="dxa" w:w="1656"/>
            <w:tcMar>
              <w:top w:w="100" w:type="dxa"/>
              <w:start w:w="140" w:type="dxa"/>
              <w:bottom w:w="100" w:type="dxa"/>
              <w:end w:w="140" w:type="dxa"/>
            </w:tcMar>
            <w:vAlign w:val="top"/>
            <w:shd w:fill="EAF1F8"/>
          </w:tcPr>
          <w:p>
            <w:r>
              <w:rPr>
                <w:rFonts w:ascii="Aptos" w:hAnsi="Aptos"/>
                <w:b/>
                <w:i w:val="0"/>
                <w:color w:val="203047"/>
                <w:sz w:val="18"/>
              </w:rPr>
              <w:t>Q3 (Months 7–9)</w:t>
            </w:r>
          </w:p>
        </w:tc>
        <w:tc>
          <w:tcPr>
            <w:tcW w:type="dxa" w:w="2304"/>
            <w:tcMar>
              <w:top w:w="100" w:type="dxa"/>
              <w:start w:w="140" w:type="dxa"/>
              <w:bottom w:w="100" w:type="dxa"/>
              <w:end w:w="140" w:type="dxa"/>
            </w:tcMar>
            <w:vAlign w:val="top"/>
            <w:shd w:fill="EAF1F8"/>
          </w:tcPr>
          <w:p>
            <w:r>
              <w:rPr>
                <w:rFonts w:ascii="Aptos" w:hAnsi="Aptos"/>
                <w:b/>
                <w:i w:val="0"/>
                <w:color w:val="203047"/>
                <w:sz w:val="18"/>
              </w:rPr>
              <w:t>Consolidate &amp; Optimize</w:t>
            </w:r>
          </w:p>
        </w:tc>
        <w:tc>
          <w:tcPr>
            <w:tcW w:type="dxa" w:w="5400"/>
            <w:tcMar>
              <w:top w:w="100" w:type="dxa"/>
              <w:start w:w="140" w:type="dxa"/>
              <w:bottom w:w="100" w:type="dxa"/>
              <w:end w:w="140" w:type="dxa"/>
            </w:tcMar>
            <w:vAlign w:val="top"/>
            <w:shd w:fill="EAF1F8"/>
          </w:tcPr>
          <w:p>
            <w:r>
              <w:rPr>
                <w:rFonts w:ascii="Aptos" w:hAnsi="Aptos"/>
                <w:b w:val="0"/>
                <w:i w:val="0"/>
                <w:color w:val="263238"/>
                <w:sz w:val="18"/>
              </w:rPr>
              <w:t>Streamline sourcing and packing, review which box tier sells better (149 kr vs 395 kr), and double down on what's working to maintain and grow your customer base</w:t>
            </w:r>
          </w:p>
        </w:tc>
      </w:tr>
      <w:tr>
        <w:tc>
          <w:tcPr>
            <w:tcW w:type="dxa" w:w="1656"/>
            <w:tcMar>
              <w:top w:w="100" w:type="dxa"/>
              <w:start w:w="140" w:type="dxa"/>
              <w:bottom w:w="100" w:type="dxa"/>
              <w:end w:w="140" w:type="dxa"/>
            </w:tcMar>
            <w:vAlign w:val="top"/>
          </w:tcPr>
          <w:p>
            <w:r>
              <w:rPr>
                <w:rFonts w:ascii="Aptos" w:hAnsi="Aptos"/>
                <w:b/>
                <w:i w:val="0"/>
                <w:color w:val="203047"/>
                <w:sz w:val="18"/>
              </w:rPr>
              <w:t>Q4 (Months 10–12)</w:t>
            </w:r>
          </w:p>
        </w:tc>
        <w:tc>
          <w:tcPr>
            <w:tcW w:type="dxa" w:w="2304"/>
            <w:tcMar>
              <w:top w:w="100" w:type="dxa"/>
              <w:start w:w="140" w:type="dxa"/>
              <w:bottom w:w="100" w:type="dxa"/>
              <w:end w:w="140" w:type="dxa"/>
            </w:tcMar>
            <w:vAlign w:val="top"/>
          </w:tcPr>
          <w:p>
            <w:r>
              <w:rPr>
                <w:rFonts w:ascii="Aptos" w:hAnsi="Aptos"/>
                <w:b/>
                <w:i w:val="0"/>
                <w:color w:val="203047"/>
                <w:sz w:val="18"/>
              </w:rPr>
              <w:t>Reflect &amp; Plan Next Year</w:t>
            </w:r>
          </w:p>
        </w:tc>
        <w:tc>
          <w:tcPr>
            <w:tcW w:type="dxa" w:w="5400"/>
            <w:tcMar>
              <w:top w:w="100" w:type="dxa"/>
              <w:start w:w="140" w:type="dxa"/>
              <w:bottom w:w="100" w:type="dxa"/>
              <w:end w:w="140" w:type="dxa"/>
            </w:tcMar>
            <w:vAlign w:val="top"/>
          </w:tcPr>
          <w:p>
            <w:r>
              <w:rPr>
                <w:rFonts w:ascii="Aptos" w:hAnsi="Aptos"/>
                <w:b w:val="0"/>
                <w:i w:val="0"/>
                <w:color w:val="263238"/>
                <w:sz w:val="18"/>
              </w:rPr>
              <w:t>Review the full year, assess whether the one-time purchase model is enough or if a subscription makes sense, and set goals for year two based on real data</w:t>
            </w:r>
          </w:p>
        </w:tc>
      </w:tr>
    </w:tbl>
    <w:p>
      <w:pPr>
        <w:pStyle w:val="Heading1"/>
        <w:keepNext/>
      </w:pPr>
      <w:r>
        <w:t>Month 1 focus areas</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School Fair Execution</w:t>
            </w:r>
          </w:p>
          <w:p>
            <w:pPr>
              <w:spacing w:after="60"/>
            </w:pPr>
            <w:r>
              <w:rPr>
                <w:rFonts w:ascii="Aptos" w:hAnsi="Aptos"/>
                <w:b/>
                <w:i w:val="0"/>
                <w:color w:val="2A7F7F"/>
                <w:sz w:val="20"/>
              </w:rPr>
              <w:t xml:space="preserve">Goal: </w:t>
            </w:r>
            <w:r>
              <w:rPr>
                <w:rFonts w:ascii="Aptos" w:hAnsi="Aptos"/>
                <w:b w:val="0"/>
                <w:i w:val="0"/>
                <w:color w:val="263238"/>
                <w:sz w:val="20"/>
              </w:rPr>
              <w:t>Walk away from the fair with at least 2–3 paying customers and clear feedback on what messaging worked</w:t>
            </w:r>
          </w:p>
          <w:p>
            <w:pPr>
              <w:spacing w:after="60"/>
            </w:pPr>
            <w:r>
              <w:rPr>
                <w:rFonts w:ascii="Aptos" w:hAnsi="Aptos"/>
                <w:b/>
                <w:i w:val="0"/>
                <w:color w:val="2A7F7F"/>
                <w:sz w:val="20"/>
              </w:rPr>
              <w:t xml:space="preserve">Why: </w:t>
            </w:r>
            <w:r>
              <w:rPr>
                <w:rFonts w:ascii="Aptos" w:hAnsi="Aptos"/>
                <w:b w:val="0"/>
                <w:i w:val="0"/>
                <w:color w:val="263238"/>
                <w:sz w:val="20"/>
              </w:rPr>
              <w:t>It's your only confirmed launch opportunity and a real-world test that costs almost nothing</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Online Presence Setup</w:t>
            </w:r>
          </w:p>
          <w:p>
            <w:pPr>
              <w:spacing w:after="60"/>
            </w:pPr>
            <w:r>
              <w:rPr>
                <w:rFonts w:ascii="Aptos" w:hAnsi="Aptos"/>
                <w:b/>
                <w:i w:val="0"/>
                <w:color w:val="2A7F7F"/>
                <w:sz w:val="20"/>
              </w:rPr>
              <w:t xml:space="preserve">Goal: </w:t>
            </w:r>
            <w:r>
              <w:rPr>
                <w:rFonts w:ascii="Aptos" w:hAnsi="Aptos"/>
                <w:b w:val="0"/>
                <w:i w:val="0"/>
                <w:color w:val="263238"/>
                <w:sz w:val="20"/>
              </w:rPr>
              <w:t>One active social account or landing page live before or immediately after the fair with a way for people to contact or follow you</w:t>
            </w:r>
          </w:p>
          <w:p>
            <w:pPr>
              <w:spacing w:after="60"/>
            </w:pPr>
            <w:r>
              <w:rPr>
                <w:rFonts w:ascii="Aptos" w:hAnsi="Aptos"/>
                <w:b/>
                <w:i w:val="0"/>
                <w:color w:val="2A7F7F"/>
                <w:sz w:val="20"/>
              </w:rPr>
              <w:t xml:space="preserve">Why: </w:t>
            </w:r>
            <w:r>
              <w:rPr>
                <w:rFonts w:ascii="Aptos" w:hAnsi="Aptos"/>
                <w:b w:val="0"/>
                <w:i w:val="0"/>
                <w:color w:val="263238"/>
                <w:sz w:val="20"/>
              </w:rPr>
              <w:t>Without somewhere to send people, every fair conversation that doesn't convert immediately is permanently lost</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Team Process Alignment</w:t>
            </w:r>
          </w:p>
          <w:p>
            <w:pPr>
              <w:spacing w:after="60"/>
            </w:pPr>
            <w:r>
              <w:rPr>
                <w:rFonts w:ascii="Aptos" w:hAnsi="Aptos"/>
                <w:b/>
                <w:i w:val="0"/>
                <w:color w:val="2A7F7F"/>
                <w:sz w:val="20"/>
              </w:rPr>
              <w:t xml:space="preserve">Goal: </w:t>
            </w:r>
            <w:r>
              <w:rPr>
                <w:rFonts w:ascii="Aptos" w:hAnsi="Aptos"/>
                <w:b w:val="0"/>
                <w:i w:val="0"/>
                <w:color w:val="263238"/>
                <w:sz w:val="20"/>
              </w:rPr>
              <w:t>A written shared checklist for how a box gets made, packed, and delivered so all three of you work from the same playbook</w:t>
            </w:r>
          </w:p>
          <w:p>
            <w:pPr>
              <w:spacing w:after="60"/>
            </w:pPr>
            <w:r>
              <w:rPr>
                <w:rFonts w:ascii="Aptos" w:hAnsi="Aptos"/>
                <w:b/>
                <w:i w:val="0"/>
                <w:color w:val="2A7F7F"/>
                <w:sz w:val="20"/>
              </w:rPr>
              <w:t xml:space="preserve">Why: </w:t>
            </w:r>
            <w:r>
              <w:rPr>
                <w:rFonts w:ascii="Aptos" w:hAnsi="Aptos"/>
                <w:b w:val="0"/>
                <w:i w:val="0"/>
                <w:color w:val="263238"/>
                <w:sz w:val="20"/>
              </w:rPr>
              <w:t>With three people and unclear roles in execution, small miscommunications will slow down your first orders right when speed and reliability matter most</w:t>
            </w:r>
          </w:p>
        </w:tc>
      </w:tr>
    </w:tbl>
    <w:p>
      <w:pPr>
        <w:spacing w:after="20"/>
      </w:pPr>
    </w:p>
    <w:p>
      <w:pPr>
        <w:pStyle w:val="Heading1"/>
        <w:keepNext/>
      </w:pPr>
      <w:r>
        <w:t>Risks</w:t>
      </w:r>
    </w:p>
    <w:p>
      <w:pPr>
        <w:pStyle w:val="ListBullet"/>
        <w:spacing w:after="80"/>
        <w:ind w:left="720" w:hanging="360"/>
      </w:pPr>
      <w:r>
        <w:rPr>
          <w:rFonts w:ascii="Aptos" w:hAnsi="Aptos"/>
          <w:b w:val="0"/>
          <w:i w:val="0"/>
          <w:color w:val="263238"/>
          <w:sz w:val="21"/>
        </w:rPr>
        <w:t>At 149–395 kr per box as one-time purchases, reaching 12 customers generates limited total revenue — if the goal later expands beyond 12 customers, the model may be hard to scale without a recurring element</w:t>
      </w:r>
    </w:p>
    <w:p>
      <w:pPr>
        <w:pStyle w:val="ListBullet"/>
        <w:spacing w:after="80"/>
        <w:ind w:left="720" w:hanging="360"/>
      </w:pPr>
      <w:r>
        <w:rPr>
          <w:rFonts w:ascii="Aptos" w:hAnsi="Aptos"/>
          <w:b w:val="0"/>
          <w:i w:val="0"/>
          <w:color w:val="263238"/>
          <w:sz w:val="21"/>
        </w:rPr>
        <w:t>Starting with no audience and no established channel means growth depends heavily on in-person moments like fairs, which are infrequent — a slow start could stall momentum before word of mouth kicks in</w:t>
      </w:r>
    </w:p>
    <w:p>
      <w:pPr>
        <w:pStyle w:val="Heading1"/>
        <w:keepNext/>
      </w:pPr>
      <w:r>
        <w:t>Opportunities</w:t>
      </w:r>
    </w:p>
    <w:p>
      <w:pPr>
        <w:pStyle w:val="ListBullet"/>
        <w:spacing w:after="80"/>
        <w:ind w:left="720" w:hanging="360"/>
      </w:pPr>
      <w:r>
        <w:rPr>
          <w:rFonts w:ascii="Aptos" w:hAnsi="Aptos"/>
          <w:b w:val="0"/>
          <w:i w:val="0"/>
          <w:color w:val="263238"/>
          <w:sz w:val="21"/>
        </w:rPr>
        <w:t>The book send-in discount system is a genuine community-building mechanic that could turn early buyers into repeat advocates — launching it well could accelerate word of mouth significantly</w:t>
      </w:r>
    </w:p>
    <w:p>
      <w:pPr>
        <w:pStyle w:val="ListBullet"/>
        <w:spacing w:after="80"/>
        <w:ind w:left="720" w:hanging="360"/>
      </w:pPr>
      <w:r>
        <w:rPr>
          <w:rFonts w:ascii="Aptos" w:hAnsi="Aptos"/>
          <w:b w:val="0"/>
          <w:i w:val="0"/>
          <w:color w:val="263238"/>
          <w:sz w:val="21"/>
        </w:rPr>
        <w:t>The sustainability angle (secondhand books, recycling) is a real differentiator that resonates strongly on social media and could attract an audience beyond just reading enthusiasts</w:t>
      </w:r>
    </w:p>
    <w:p>
      <w:pPr>
        <w:pStyle w:val="Heading1"/>
        <w:keepNext/>
      </w:pPr>
      <w:r>
        <w:t>Identified tasks</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1. Set up an Instagram or TikTok account for the business before the school fair</w:t>
            </w:r>
          </w:p>
          <w:p>
            <w:pPr>
              <w:spacing w:after="60"/>
            </w:pPr>
            <w:r>
              <w:rPr>
                <w:rFonts w:ascii="Aptos" w:hAnsi="Aptos"/>
                <w:b/>
                <w:i w:val="0"/>
                <w:color w:val="2A7F7F"/>
                <w:sz w:val="20"/>
              </w:rPr>
              <w:t xml:space="preserve">Suggestion: </w:t>
            </w:r>
            <w:r>
              <w:rPr>
                <w:rFonts w:ascii="Aptos" w:hAnsi="Aptos"/>
                <w:b w:val="0"/>
                <w:i w:val="0"/>
                <w:color w:val="263238"/>
                <w:sz w:val="20"/>
              </w:rPr>
              <w:t>yourself</w:t>
            </w:r>
          </w:p>
          <w:p>
            <w:pPr>
              <w:spacing w:after="60"/>
            </w:pPr>
            <w:r>
              <w:rPr>
                <w:rFonts w:ascii="Aptos" w:hAnsi="Aptos"/>
                <w:b/>
                <w:i w:val="0"/>
                <w:color w:val="2A7F7F"/>
                <w:sz w:val="20"/>
              </w:rPr>
              <w:t xml:space="preserve">Reasoning: </w:t>
            </w:r>
            <w:r>
              <w:rPr>
                <w:rFonts w:ascii="Aptos" w:hAnsi="Aptos"/>
                <w:b w:val="0"/>
                <w:i w:val="0"/>
                <w:color w:val="263238"/>
                <w:sz w:val="20"/>
              </w:rPr>
              <w:t>Your sales/marketing role can handle this quickly and it needs to reflect your brand voice from day one</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2. Build a simple landing page or link-in-bio page so fair visitors can find and follow you</w:t>
            </w:r>
          </w:p>
          <w:p>
            <w:pPr>
              <w:spacing w:after="60"/>
            </w:pPr>
            <w:r>
              <w:rPr>
                <w:rFonts w:ascii="Aptos" w:hAnsi="Aptos"/>
                <w:b/>
                <w:i w:val="0"/>
                <w:color w:val="2A7F7F"/>
                <w:sz w:val="20"/>
              </w:rPr>
              <w:t xml:space="preserve">Suggestion: </w:t>
            </w:r>
            <w:r>
              <w:rPr>
                <w:rFonts w:ascii="Aptos" w:hAnsi="Aptos"/>
                <w:b w:val="0"/>
                <w:i w:val="0"/>
                <w:color w:val="263238"/>
                <w:sz w:val="20"/>
              </w:rPr>
              <w:t>delegate</w:t>
            </w:r>
          </w:p>
          <w:p>
            <w:pPr>
              <w:spacing w:after="60"/>
            </w:pPr>
            <w:r>
              <w:rPr>
                <w:rFonts w:ascii="Aptos" w:hAnsi="Aptos"/>
                <w:b/>
                <w:i w:val="0"/>
                <w:color w:val="2A7F7F"/>
                <w:sz w:val="20"/>
              </w:rPr>
              <w:t xml:space="preserve">Reasoning: </w:t>
            </w:r>
            <w:r>
              <w:rPr>
                <w:rFonts w:ascii="Aptos" w:hAnsi="Aptos"/>
                <w:b w:val="0"/>
                <w:i w:val="0"/>
                <w:color w:val="263238"/>
                <w:sz w:val="20"/>
              </w:rPr>
              <w:t>A ready-made landing page saves setup time and looks more credible than a blank profile link</w:t>
            </w:r>
          </w:p>
          <w:p>
            <w:pPr>
              <w:spacing w:after="60"/>
            </w:pPr>
            <w:r>
              <w:rPr>
                <w:rFonts w:ascii="Aptos" w:hAnsi="Aptos"/>
                <w:b/>
                <w:i w:val="0"/>
                <w:color w:val="2A7F7F"/>
                <w:sz w:val="20"/>
              </w:rPr>
              <w:t xml:space="preserve">Matched service: </w:t>
            </w:r>
            <w:r>
              <w:rPr>
                <w:rFonts w:ascii="Aptos" w:hAnsi="Aptos"/>
                <w:b w:val="0"/>
                <w:i w:val="0"/>
                <w:color w:val="263238"/>
                <w:sz w:val="20"/>
              </w:rPr>
              <w:t>Landing Page</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3. Source and curate the first batch of books from secondhand stores for fair inventory</w:t>
            </w:r>
          </w:p>
          <w:p>
            <w:pPr>
              <w:spacing w:after="60"/>
            </w:pPr>
            <w:r>
              <w:rPr>
                <w:rFonts w:ascii="Aptos" w:hAnsi="Aptos"/>
                <w:b/>
                <w:i w:val="0"/>
                <w:color w:val="2A7F7F"/>
                <w:sz w:val="20"/>
              </w:rPr>
              <w:t xml:space="preserve">Suggestion: </w:t>
            </w:r>
            <w:r>
              <w:rPr>
                <w:rFonts w:ascii="Aptos" w:hAnsi="Aptos"/>
                <w:b w:val="0"/>
                <w:i w:val="0"/>
                <w:color w:val="263238"/>
                <w:sz w:val="20"/>
              </w:rPr>
              <w:t>yourself</w:t>
            </w:r>
          </w:p>
          <w:p>
            <w:pPr>
              <w:spacing w:after="60"/>
            </w:pPr>
            <w:r>
              <w:rPr>
                <w:rFonts w:ascii="Aptos" w:hAnsi="Aptos"/>
                <w:b/>
                <w:i w:val="0"/>
                <w:color w:val="2A7F7F"/>
                <w:sz w:val="20"/>
              </w:rPr>
              <w:t xml:space="preserve">Reasoning: </w:t>
            </w:r>
            <w:r>
              <w:rPr>
                <w:rFonts w:ascii="Aptos" w:hAnsi="Aptos"/>
                <w:b w:val="0"/>
                <w:i w:val="0"/>
                <w:color w:val="263238"/>
                <w:sz w:val="20"/>
              </w:rPr>
              <w:t>Curation is core to your product quality and requires the team's taste and judgment — it can't be outsourced yet</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4. Create a written process checklist for box assembly and shipping</w:t>
            </w:r>
          </w:p>
          <w:p>
            <w:pPr>
              <w:spacing w:after="60"/>
            </w:pPr>
            <w:r>
              <w:rPr>
                <w:rFonts w:ascii="Aptos" w:hAnsi="Aptos"/>
                <w:b/>
                <w:i w:val="0"/>
                <w:color w:val="2A7F7F"/>
                <w:sz w:val="20"/>
              </w:rPr>
              <w:t xml:space="preserve">Suggestion: </w:t>
            </w:r>
            <w:r>
              <w:rPr>
                <w:rFonts w:ascii="Aptos" w:hAnsi="Aptos"/>
                <w:b w:val="0"/>
                <w:i w:val="0"/>
                <w:color w:val="263238"/>
                <w:sz w:val="20"/>
              </w:rPr>
              <w:t>yourself</w:t>
            </w:r>
          </w:p>
          <w:p>
            <w:pPr>
              <w:spacing w:after="60"/>
            </w:pPr>
            <w:r>
              <w:rPr>
                <w:rFonts w:ascii="Aptos" w:hAnsi="Aptos"/>
                <w:b/>
                <w:i w:val="0"/>
                <w:color w:val="2A7F7F"/>
                <w:sz w:val="20"/>
              </w:rPr>
              <w:t xml:space="preserve">Reasoning: </w:t>
            </w:r>
            <w:r>
              <w:rPr>
                <w:rFonts w:ascii="Aptos" w:hAnsi="Aptos"/>
                <w:b w:val="0"/>
                <w:i w:val="0"/>
                <w:color w:val="263238"/>
                <w:sz w:val="20"/>
              </w:rPr>
              <w:t>Only your team knows your current constraints and sourcing reality — this needs to come from inside before it can be handed off</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5. Plan and schedule your first 4 social media posts around the fair and product reveal</w:t>
            </w:r>
          </w:p>
          <w:p>
            <w:pPr>
              <w:spacing w:after="60"/>
            </w:pPr>
            <w:r>
              <w:rPr>
                <w:rFonts w:ascii="Aptos" w:hAnsi="Aptos"/>
                <w:b/>
                <w:i w:val="0"/>
                <w:color w:val="2A7F7F"/>
                <w:sz w:val="20"/>
              </w:rPr>
              <w:t xml:space="preserve">Suggestion: </w:t>
            </w:r>
            <w:r>
              <w:rPr>
                <w:rFonts w:ascii="Aptos" w:hAnsi="Aptos"/>
                <w:b w:val="0"/>
                <w:i w:val="0"/>
                <w:color w:val="263238"/>
                <w:sz w:val="20"/>
              </w:rPr>
              <w:t>delegate</w:t>
            </w:r>
          </w:p>
          <w:p>
            <w:pPr>
              <w:spacing w:after="60"/>
            </w:pPr>
            <w:r>
              <w:rPr>
                <w:rFonts w:ascii="Aptos" w:hAnsi="Aptos"/>
                <w:b/>
                <w:i w:val="0"/>
                <w:color w:val="2A7F7F"/>
                <w:sz w:val="20"/>
              </w:rPr>
              <w:t xml:space="preserve">Reasoning: </w:t>
            </w:r>
            <w:r>
              <w:rPr>
                <w:rFonts w:ascii="Aptos" w:hAnsi="Aptos"/>
                <w:b w:val="0"/>
                <w:i w:val="0"/>
                <w:color w:val="263238"/>
                <w:sz w:val="20"/>
              </w:rPr>
              <w:t>Consistent content planning around a launch event is time-consuming and a strong fit for professional social media support</w:t>
            </w:r>
          </w:p>
          <w:p>
            <w:pPr>
              <w:spacing w:after="60"/>
            </w:pPr>
            <w:r>
              <w:rPr>
                <w:rFonts w:ascii="Aptos" w:hAnsi="Aptos"/>
                <w:b/>
                <w:i w:val="0"/>
                <w:color w:val="2A7F7F"/>
                <w:sz w:val="20"/>
              </w:rPr>
              <w:t xml:space="preserve">Matched service: </w:t>
            </w:r>
            <w:r>
              <w:rPr>
                <w:rFonts w:ascii="Aptos" w:hAnsi="Aptos"/>
                <w:b w:val="0"/>
                <w:i w:val="0"/>
                <w:color w:val="263238"/>
                <w:sz w:val="20"/>
              </w:rPr>
              <w:t>Social Media Management</w:t>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6. Draft the rules and logistics for the book send-in discount system</w:t>
            </w:r>
          </w:p>
          <w:p>
            <w:pPr>
              <w:spacing w:after="60"/>
            </w:pPr>
            <w:r>
              <w:rPr>
                <w:rFonts w:ascii="Aptos" w:hAnsi="Aptos"/>
                <w:b/>
                <w:i w:val="0"/>
                <w:color w:val="2A7F7F"/>
                <w:sz w:val="20"/>
              </w:rPr>
              <w:t xml:space="preserve">Suggestion: </w:t>
            </w:r>
            <w:r>
              <w:rPr>
                <w:rFonts w:ascii="Aptos" w:hAnsi="Aptos"/>
                <w:b w:val="0"/>
                <w:i w:val="0"/>
                <w:color w:val="263238"/>
                <w:sz w:val="20"/>
              </w:rPr>
              <w:t>yourself</w:t>
            </w:r>
          </w:p>
          <w:p>
            <w:pPr>
              <w:spacing w:after="60"/>
            </w:pPr>
            <w:r>
              <w:rPr>
                <w:rFonts w:ascii="Aptos" w:hAnsi="Aptos"/>
                <w:b/>
                <w:i w:val="0"/>
                <w:color w:val="2A7F7F"/>
                <w:sz w:val="20"/>
              </w:rPr>
              <w:t xml:space="preserve">Reasoning: </w:t>
            </w:r>
            <w:r>
              <w:rPr>
                <w:rFonts w:ascii="Aptos" w:hAnsi="Aptos"/>
                <w:b w:val="0"/>
                <w:i w:val="0"/>
                <w:color w:val="263238"/>
                <w:sz w:val="20"/>
              </w:rPr>
              <w:t>This involves team decisions about economics and operations — the economics lead and CEO need to align on this before it can be communicated externally</w:t>
            </w:r>
          </w:p>
        </w:tc>
      </w:tr>
    </w:tbl>
    <w:p>
      <w:pPr>
        <w:spacing w:after="20"/>
      </w:pP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WHY THE NEXT STEP MATTERS</w:t>
            </w:r>
          </w:p>
          <w:p>
            <w:pPr>
              <w:spacing w:after="0"/>
            </w:pPr>
            <w:r>
              <w:rPr>
                <w:rFonts w:ascii="Aptos" w:hAnsi="Aptos"/>
                <w:b w:val="0"/>
                <w:i w:val="0"/>
                <w:color w:val="263238"/>
                <w:sz w:val="21"/>
              </w:rPr>
              <w:t>Daily Focus will turn your fair prep and first channel setup into daily actions with clear owners — so your three-person team moves in the same direction instead of figuring out each day from scratch.</w:t>
            </w:r>
          </w:p>
        </w:tc>
      </w:tr>
    </w:tbl>
    <w:p>
      <w:pPr>
        <w:spacing w:after="20"/>
      </w:pPr>
    </w:p>
    <w:p>
      <w:r>
        <w:br w:type="page"/>
      </w:r>
    </w:p>
    <w:p>
      <w:pPr>
        <w:spacing w:before="1800" w:after="240"/>
      </w:pPr>
      <w:r>
        <w:rPr>
          <w:rFonts w:ascii="Aptos" w:hAnsi="Aptos"/>
          <w:b/>
          <w:i w:val="0"/>
          <w:color w:val="2A7F7F"/>
          <w:sz w:val="20"/>
        </w:rPr>
        <w:t>DEL 4</w:t>
      </w:r>
    </w:p>
    <w:p>
      <w:pPr>
        <w:spacing w:after="240"/>
      </w:pPr>
      <w:r>
        <w:rPr>
          <w:rFonts w:ascii="Aptos" w:hAnsi="Aptos"/>
          <w:b/>
          <w:i w:val="0"/>
          <w:color w:val="203047"/>
          <w:sz w:val="50"/>
        </w:rPr>
        <w:t>My Business Blueprint</w:t>
      </w:r>
    </w:p>
    <w:p>
      <w:pPr>
        <w:spacing w:after="400"/>
      </w:pPr>
      <w:r>
        <w:rPr>
          <w:rFonts w:ascii="Aptos" w:hAnsi="Aptos"/>
          <w:b w:val="0"/>
          <w:i w:val="0"/>
          <w:color w:val="5E6B73"/>
          <w:sz w:val="24"/>
        </w:rPr>
        <w:t>Blueprinten är ordnad efter Create, Protect, Communicate och Automate. Varje box innehåller nuläge, rekommendationer, vanliga misstag, bästa arbetssätt, exempel och verktyg.</w:t>
      </w:r>
    </w:p>
    <w:p>
      <w:pPr>
        <w:pStyle w:val="Heading1"/>
        <w:keepNext/>
      </w:pPr>
      <w:r>
        <w:t>Create</w:t>
      </w:r>
    </w:p>
    <w:p>
      <w:pPr>
        <w:pStyle w:val="Heading2"/>
        <w:keepNext/>
      </w:pPr>
      <w:r>
        <w:t>Idea</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 have a clear, low-cost concept — curated mystery boxes of secondhand books, sourced cheaply and differentiated by a planned customer send-in discount system. The core idea is solid; the main work now is validating it with real buyers.</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Test 2–3 different box themes (e.g. genre-specific vs. surprise mix) at the school fair to see what sells.</w:t>
      </w:r>
    </w:p>
    <w:p>
      <w:pPr>
        <w:pStyle w:val="ListBullet"/>
        <w:spacing w:after="80"/>
        <w:ind w:left="720" w:hanging="360"/>
      </w:pPr>
      <w:r>
        <w:rPr>
          <w:rFonts w:ascii="Aptos" w:hAnsi="Aptos"/>
          <w:b w:val="0"/>
          <w:i w:val="0"/>
          <w:color w:val="263238"/>
          <w:sz w:val="21"/>
        </w:rPr>
        <w:t>Track every sale and ask buyers one question: what made you buy? Use that to sharpen your pitch.</w:t>
      </w:r>
    </w:p>
    <w:p>
      <w:pPr>
        <w:pStyle w:val="Heading3"/>
        <w:keepNext/>
      </w:pPr>
      <w:r>
        <w:t>Common mistakes</w:t>
      </w:r>
    </w:p>
    <w:p>
      <w:pPr>
        <w:pStyle w:val="ListBullet"/>
        <w:spacing w:after="80"/>
        <w:ind w:left="720" w:hanging="360"/>
      </w:pPr>
      <w:r>
        <w:rPr>
          <w:rFonts w:ascii="Aptos" w:hAnsi="Aptos"/>
          <w:b w:val="0"/>
          <w:i w:val="0"/>
          <w:color w:val="263238"/>
          <w:sz w:val="21"/>
        </w:rPr>
        <w:t>Assuming friends' enthusiasm equals real market demand</w:t>
      </w:r>
    </w:p>
    <w:p>
      <w:pPr>
        <w:pStyle w:val="ListBullet"/>
        <w:spacing w:after="80"/>
        <w:ind w:left="720" w:hanging="360"/>
      </w:pPr>
      <w:r>
        <w:rPr>
          <w:rFonts w:ascii="Aptos" w:hAnsi="Aptos"/>
          <w:b w:val="0"/>
          <w:i w:val="0"/>
          <w:color w:val="263238"/>
          <w:sz w:val="21"/>
        </w:rPr>
        <w:t>Over-investing in stock before validating what buyers actually want</w:t>
      </w:r>
    </w:p>
    <w:p>
      <w:pPr>
        <w:pStyle w:val="Heading3"/>
        <w:keepNext/>
      </w:pPr>
      <w:r>
        <w:t>Best practices</w:t>
      </w:r>
    </w:p>
    <w:p>
      <w:pPr>
        <w:pStyle w:val="ListBullet"/>
        <w:spacing w:after="80"/>
        <w:ind w:left="720" w:hanging="360"/>
      </w:pPr>
      <w:r>
        <w:rPr>
          <w:rFonts w:ascii="Aptos" w:hAnsi="Aptos"/>
          <w:b w:val="0"/>
          <w:i w:val="0"/>
          <w:color w:val="263238"/>
          <w:sz w:val="21"/>
        </w:rPr>
        <w:t>Treat the school fair as a paid experiment, not just a sales event</w:t>
      </w:r>
    </w:p>
    <w:p>
      <w:pPr>
        <w:pStyle w:val="ListBullet"/>
        <w:spacing w:after="80"/>
        <w:ind w:left="720" w:hanging="360"/>
      </w:pPr>
      <w:r>
        <w:rPr>
          <w:rFonts w:ascii="Aptos" w:hAnsi="Aptos"/>
          <w:b w:val="0"/>
          <w:i w:val="0"/>
          <w:color w:val="263238"/>
          <w:sz w:val="21"/>
        </w:rPr>
        <w:t>Define one specific buyer persona before scaling any marketing</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five fair buyers all picked the 3-book box over the 1-book box, that's a signal to lead with the 395 kr offer in future marketing.</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A simple notes app or Google Form to capture buyer feedback on the spot</w:t>
      </w:r>
    </w:p>
    <w:p>
      <w:pPr>
        <w:pStyle w:val="Heading2"/>
        <w:keepNext/>
      </w:pPr>
      <w:r>
        <w:t>Strategy</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You're a three-person team with clearly divided roles (economics, CEO, sales/marketing), which is a strong foundation. Your current strategy is pre-launch: validate at the school fair, lean on personal networks, and grow from there — sensible for a zero-budget start.</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Set a concrete fair goal: e.g. sell 10 boxes and collect 5 email addresses for follow-up.</w:t>
      </w:r>
    </w:p>
    <w:p>
      <w:pPr>
        <w:pStyle w:val="ListBullet"/>
        <w:spacing w:after="80"/>
        <w:ind w:left="720" w:hanging="360"/>
      </w:pPr>
      <w:r>
        <w:rPr>
          <w:rFonts w:ascii="Aptos" w:hAnsi="Aptos"/>
          <w:b w:val="0"/>
          <w:i w:val="0"/>
          <w:color w:val="263238"/>
          <w:sz w:val="21"/>
        </w:rPr>
        <w:t>After the fair, hold a 30-minute team debrief to agree on your next 90-day target before momentum fades.</w:t>
      </w:r>
    </w:p>
    <w:p>
      <w:pPr>
        <w:pStyle w:val="Heading3"/>
        <w:keepNext/>
      </w:pPr>
      <w:r>
        <w:t>Common mistakes</w:t>
      </w:r>
    </w:p>
    <w:p>
      <w:pPr>
        <w:pStyle w:val="ListBullet"/>
        <w:spacing w:after="80"/>
        <w:ind w:left="720" w:hanging="360"/>
      </w:pPr>
      <w:r>
        <w:rPr>
          <w:rFonts w:ascii="Aptos" w:hAnsi="Aptos"/>
          <w:b w:val="0"/>
          <w:i w:val="0"/>
          <w:color w:val="263238"/>
          <w:sz w:val="21"/>
        </w:rPr>
        <w:t>No clear next step after the fair, causing stall</w:t>
      </w:r>
    </w:p>
    <w:p>
      <w:pPr>
        <w:pStyle w:val="ListBullet"/>
        <w:spacing w:after="80"/>
        <w:ind w:left="720" w:hanging="360"/>
      </w:pPr>
      <w:r>
        <w:rPr>
          <w:rFonts w:ascii="Aptos" w:hAnsi="Aptos"/>
          <w:b w:val="0"/>
          <w:i w:val="0"/>
          <w:color w:val="263238"/>
          <w:sz w:val="21"/>
        </w:rPr>
        <w:t>All three roles doing everything — dilutes the clean split you already have</w:t>
      </w:r>
    </w:p>
    <w:p>
      <w:pPr>
        <w:pStyle w:val="Heading3"/>
        <w:keepNext/>
      </w:pPr>
      <w:r>
        <w:t>Best practices</w:t>
      </w:r>
    </w:p>
    <w:p>
      <w:pPr>
        <w:pStyle w:val="ListBullet"/>
        <w:spacing w:after="80"/>
        <w:ind w:left="720" w:hanging="360"/>
      </w:pPr>
      <w:r>
        <w:rPr>
          <w:rFonts w:ascii="Aptos" w:hAnsi="Aptos"/>
          <w:b w:val="0"/>
          <w:i w:val="0"/>
          <w:color w:val="263238"/>
          <w:sz w:val="21"/>
        </w:rPr>
        <w:t>Assign one decision-maker per area and let them own it fully</w:t>
      </w:r>
    </w:p>
    <w:p>
      <w:pPr>
        <w:pStyle w:val="ListBullet"/>
        <w:spacing w:after="80"/>
        <w:ind w:left="720" w:hanging="360"/>
      </w:pPr>
      <w:r>
        <w:rPr>
          <w:rFonts w:ascii="Aptos" w:hAnsi="Aptos"/>
          <w:b w:val="0"/>
          <w:i w:val="0"/>
          <w:color w:val="263238"/>
          <w:sz w:val="21"/>
        </w:rPr>
        <w:t>Review numbers monthly: cost per box, revenue, customer count</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your economics person tracks cost-per-box from day one, you'll know immediately whether 149 kr is profitable or needs adjusting.</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Google Sheets for shared team tracking</w:t>
      </w:r>
    </w:p>
    <w:p>
      <w:pPr>
        <w:pStyle w:val="Heading2"/>
        <w:keepNext/>
      </w:pPr>
      <w:r>
        <w:t>Mindset</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Starting with zero customers and a pre-launch idea is the hardest mental stage — everything feels uncertain. The fact that you're building a team and have a concrete first event shows real initiative, but expect early rejection and slow starts to be part of the process, not signs of failure.</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Agree as a team upfront: the first 12 customers are a learning phase, not a failure benchmark.</w:t>
      </w:r>
    </w:p>
    <w:p>
      <w:pPr>
        <w:pStyle w:val="ListBullet"/>
        <w:spacing w:after="80"/>
        <w:ind w:left="720" w:hanging="360"/>
      </w:pPr>
      <w:r>
        <w:rPr>
          <w:rFonts w:ascii="Aptos" w:hAnsi="Aptos"/>
          <w:b w:val="0"/>
          <w:i w:val="0"/>
          <w:color w:val="263238"/>
          <w:sz w:val="21"/>
        </w:rPr>
        <w:t>Celebrate small wins (first sale, first repeat buyer) explicitly — momentum is built in small steps.</w:t>
      </w:r>
    </w:p>
    <w:p>
      <w:pPr>
        <w:pStyle w:val="Heading3"/>
        <w:keepNext/>
      </w:pPr>
      <w:r>
        <w:t>Common mistakes</w:t>
      </w:r>
    </w:p>
    <w:p>
      <w:pPr>
        <w:pStyle w:val="ListBullet"/>
        <w:spacing w:after="80"/>
        <w:ind w:left="720" w:hanging="360"/>
      </w:pPr>
      <w:r>
        <w:rPr>
          <w:rFonts w:ascii="Aptos" w:hAnsi="Aptos"/>
          <w:b w:val="0"/>
          <w:i w:val="0"/>
          <w:color w:val="263238"/>
          <w:sz w:val="21"/>
        </w:rPr>
        <w:t>Waiting until everything is 'ready' before starting</w:t>
      </w:r>
    </w:p>
    <w:p>
      <w:pPr>
        <w:pStyle w:val="ListBullet"/>
        <w:spacing w:after="80"/>
        <w:ind w:left="720" w:hanging="360"/>
      </w:pPr>
      <w:r>
        <w:rPr>
          <w:rFonts w:ascii="Aptos" w:hAnsi="Aptos"/>
          <w:b w:val="0"/>
          <w:i w:val="0"/>
          <w:color w:val="263238"/>
          <w:sz w:val="21"/>
        </w:rPr>
        <w:t>Comparing early results to established businesses</w:t>
      </w:r>
    </w:p>
    <w:p>
      <w:pPr>
        <w:pStyle w:val="Heading3"/>
        <w:keepNext/>
      </w:pPr>
      <w:r>
        <w:t>Best practices</w:t>
      </w:r>
    </w:p>
    <w:p>
      <w:pPr>
        <w:pStyle w:val="ListBullet"/>
        <w:spacing w:after="80"/>
        <w:ind w:left="720" w:hanging="360"/>
      </w:pPr>
      <w:r>
        <w:rPr>
          <w:rFonts w:ascii="Aptos" w:hAnsi="Aptos"/>
          <w:b w:val="0"/>
          <w:i w:val="0"/>
          <w:color w:val="263238"/>
          <w:sz w:val="21"/>
        </w:rPr>
        <w:t>Set process goals (e.g. post twice a week) not just outcome goals (12 customers)</w:t>
      </w:r>
    </w:p>
    <w:p>
      <w:pPr>
        <w:pStyle w:val="ListBullet"/>
        <w:spacing w:after="80"/>
        <w:ind w:left="720" w:hanging="360"/>
      </w:pPr>
      <w:r>
        <w:rPr>
          <w:rFonts w:ascii="Aptos" w:hAnsi="Aptos"/>
          <w:b w:val="0"/>
          <w:i w:val="0"/>
          <w:color w:val="263238"/>
          <w:sz w:val="21"/>
        </w:rPr>
        <w:t>Debrief after setbacks as a team — normalizes the difficulty</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the fair produces only 3 sales, that's still 3 real data points about price, packaging, and pitch — treat it as research.</w:t>
            </w:r>
          </w:p>
        </w:tc>
      </w:tr>
    </w:tbl>
    <w:p>
      <w:pPr>
        <w:spacing w:after="20"/>
      </w:pPr>
    </w:p>
    <w:p>
      <w:pPr>
        <w:pStyle w:val="Heading1"/>
        <w:keepNext/>
      </w:pPr>
      <w:r>
        <w:t>Protect</w:t>
      </w:r>
    </w:p>
    <w:p>
      <w:pPr>
        <w:pStyle w:val="Heading2"/>
        <w:keepNext/>
      </w:pPr>
      <w:r>
        <w:t>Protection</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As a new business in Sweden, you'll face questions around business registration, tax (including moms/VAT on sales), and how the team's ownership or responsibilities are formally structured. None of this needs to be solved before your first fair, but it matters before you start handling real money consistently.</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Before your first paid sale, check whether you need to register as a sole trader or company with Bolagsverket.</w:t>
      </w:r>
    </w:p>
    <w:p>
      <w:pPr>
        <w:pStyle w:val="ListBullet"/>
        <w:spacing w:after="80"/>
        <w:ind w:left="720" w:hanging="360"/>
      </w:pPr>
      <w:r>
        <w:rPr>
          <w:rFonts w:ascii="Aptos" w:hAnsi="Aptos"/>
          <w:b w:val="0"/>
          <w:i w:val="0"/>
          <w:color w:val="263238"/>
          <w:sz w:val="21"/>
        </w:rPr>
        <w:t>Clarify with your economics person how income and expenses will be tracked and reported from day one.</w:t>
      </w:r>
    </w:p>
    <w:p>
      <w:pPr>
        <w:pStyle w:val="Heading3"/>
        <w:keepNext/>
      </w:pPr>
      <w:r>
        <w:t>Common mistakes</w:t>
      </w:r>
    </w:p>
    <w:p>
      <w:pPr>
        <w:pStyle w:val="ListBullet"/>
        <w:spacing w:after="80"/>
        <w:ind w:left="720" w:hanging="360"/>
      </w:pPr>
      <w:r>
        <w:rPr>
          <w:rFonts w:ascii="Aptos" w:hAnsi="Aptos"/>
          <w:b w:val="0"/>
          <w:i w:val="0"/>
          <w:color w:val="263238"/>
          <w:sz w:val="21"/>
        </w:rPr>
        <w:t>Handling money informally between team members with no written agreement</w:t>
      </w:r>
    </w:p>
    <w:p>
      <w:pPr>
        <w:pStyle w:val="ListBullet"/>
        <w:spacing w:after="80"/>
        <w:ind w:left="720" w:hanging="360"/>
      </w:pPr>
      <w:r>
        <w:rPr>
          <w:rFonts w:ascii="Aptos" w:hAnsi="Aptos"/>
          <w:b w:val="0"/>
          <w:i w:val="0"/>
          <w:color w:val="263238"/>
          <w:sz w:val="21"/>
        </w:rPr>
        <w:t>Ignoring F-skatt and moms registration until it becomes a problem</w:t>
      </w:r>
    </w:p>
    <w:p>
      <w:pPr>
        <w:pStyle w:val="Heading3"/>
        <w:keepNext/>
      </w:pPr>
      <w:r>
        <w:t>Best practices</w:t>
      </w:r>
    </w:p>
    <w:p>
      <w:pPr>
        <w:pStyle w:val="ListBullet"/>
        <w:spacing w:after="80"/>
        <w:ind w:left="720" w:hanging="360"/>
      </w:pPr>
      <w:r>
        <w:rPr>
          <w:rFonts w:ascii="Aptos" w:hAnsi="Aptos"/>
          <w:b w:val="0"/>
          <w:i w:val="0"/>
          <w:color w:val="263238"/>
          <w:sz w:val="21"/>
        </w:rPr>
        <w:t>Keep all receipts from secondhand store sourcing — these are deductible costs</w:t>
      </w:r>
    </w:p>
    <w:p>
      <w:pPr>
        <w:pStyle w:val="ListBullet"/>
        <w:spacing w:after="80"/>
        <w:ind w:left="720" w:hanging="360"/>
      </w:pPr>
      <w:r>
        <w:rPr>
          <w:rFonts w:ascii="Aptos" w:hAnsi="Aptos"/>
          <w:b w:val="0"/>
          <w:i w:val="0"/>
          <w:color w:val="263238"/>
          <w:sz w:val="21"/>
        </w:rPr>
        <w:t>Agree in writing (even a simple shared document) who owns what percentage of the business</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you buy books for 500 kr and sell boxes for 1,500 kr in a month, having clean records from the start means your economics person can tell you exactly what's profit — and what's owed in tax.</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Skatteverket.se — free Swedish tax guidance for new businesses</w:t>
      </w:r>
    </w:p>
    <w:p>
      <w:pPr>
        <w:pStyle w:val="Heading1"/>
        <w:keepNext/>
      </w:pPr>
      <w:r>
        <w:t>Communicate</w:t>
      </w:r>
    </w:p>
    <w:p>
      <w:pPr>
        <w:pStyle w:val="Heading2"/>
        <w:keepNext/>
      </w:pPr>
      <w:r>
        <w:t>Marketing</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 have no existing audience yet, so your marketing needs to do two jobs at once: explain what a mystery book box is AND convince the right person it's for them. You have a genuinely strong emotional hook — the reading slump — that most book sellers ignore.</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Build one piece of content around the reading slump pain point before the fair to test the message.</w:t>
      </w:r>
    </w:p>
    <w:p>
      <w:pPr>
        <w:pStyle w:val="ListBullet"/>
        <w:spacing w:after="80"/>
        <w:ind w:left="720" w:hanging="360"/>
      </w:pPr>
      <w:r>
        <w:rPr>
          <w:rFonts w:ascii="Aptos" w:hAnsi="Aptos"/>
          <w:b w:val="0"/>
          <w:i w:val="0"/>
          <w:color w:val="263238"/>
          <w:sz w:val="21"/>
        </w:rPr>
        <w:t>Collect Instagram followers or emails at the fair — a sale today, a repeat customer later.</w:t>
      </w:r>
    </w:p>
    <w:p>
      <w:pPr>
        <w:pStyle w:val="Heading3"/>
        <w:keepNext/>
      </w:pPr>
      <w:r>
        <w:t>Common mistakes</w:t>
      </w:r>
    </w:p>
    <w:p>
      <w:pPr>
        <w:pStyle w:val="ListBullet"/>
        <w:spacing w:after="80"/>
        <w:ind w:left="720" w:hanging="360"/>
      </w:pPr>
      <w:r>
        <w:rPr>
          <w:rFonts w:ascii="Aptos" w:hAnsi="Aptos"/>
          <w:b w:val="0"/>
          <w:i w:val="0"/>
          <w:color w:val="263238"/>
          <w:sz w:val="21"/>
        </w:rPr>
        <w:t>Posting product photos with no emotional context</w:t>
      </w:r>
    </w:p>
    <w:p>
      <w:pPr>
        <w:pStyle w:val="ListBullet"/>
        <w:spacing w:after="80"/>
        <w:ind w:left="720" w:hanging="360"/>
      </w:pPr>
      <w:r>
        <w:rPr>
          <w:rFonts w:ascii="Aptos" w:hAnsi="Aptos"/>
          <w:b w:val="0"/>
          <w:i w:val="0"/>
          <w:color w:val="263238"/>
          <w:sz w:val="21"/>
        </w:rPr>
        <w:t>Targeting 'everyone who reads' instead of the slump-specific buyer</w:t>
      </w:r>
    </w:p>
    <w:p>
      <w:pPr>
        <w:pStyle w:val="Heading3"/>
        <w:keepNext/>
      </w:pPr>
      <w:r>
        <w:t>Best practices</w:t>
      </w:r>
    </w:p>
    <w:p>
      <w:pPr>
        <w:pStyle w:val="ListBullet"/>
        <w:spacing w:after="80"/>
        <w:ind w:left="720" w:hanging="360"/>
      </w:pPr>
      <w:r>
        <w:rPr>
          <w:rFonts w:ascii="Aptos" w:hAnsi="Aptos"/>
          <w:b w:val="0"/>
          <w:i w:val="0"/>
          <w:color w:val="263238"/>
          <w:sz w:val="21"/>
        </w:rPr>
        <w:t>Lead with the problem (the slump), not the product (the box)</w:t>
      </w:r>
    </w:p>
    <w:p>
      <w:pPr>
        <w:pStyle w:val="ListBullet"/>
        <w:spacing w:after="80"/>
        <w:ind w:left="720" w:hanging="360"/>
      </w:pPr>
      <w:r>
        <w:rPr>
          <w:rFonts w:ascii="Aptos" w:hAnsi="Aptos"/>
          <w:b w:val="0"/>
          <w:i w:val="0"/>
          <w:color w:val="263238"/>
          <w:sz w:val="21"/>
        </w:rPr>
        <w:t>Use the same language your buyers use — mirror the words they say at the fair</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Here's a concrete post using the Problem-Agitate-Solve (PAS) framework — Target: book lovers aged 16–35. Problem: 'You love reading but you've been staring at your shelf for three weeks and nothing feels right.' Agitate: 'The longer you're in a slump, the harder it is to get back — and your TBR pile just makes you feel worse.' Solve: 'We pick 3 books you haven't chosen yourself, curated from loved secondhand copies. One mystery box, one fresh start. 395 kr — free to pick up at [location]. DM us to order.' CTA: 'DM "SLUMP" to order yours this week.'</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Instagram (free, visual, fits your audience)</w:t>
      </w:r>
    </w:p>
    <w:p>
      <w:pPr>
        <w:pStyle w:val="ListBullet"/>
        <w:spacing w:after="80"/>
        <w:ind w:left="720" w:hanging="360"/>
      </w:pPr>
      <w:r>
        <w:rPr>
          <w:rFonts w:ascii="Aptos" w:hAnsi="Aptos"/>
          <w:b w:val="0"/>
          <w:i w:val="0"/>
          <w:color w:val="263238"/>
          <w:sz w:val="21"/>
        </w:rPr>
        <w:t>Canva (free tier) for simple box photos and story graphics</w:t>
      </w:r>
    </w:p>
    <w:p>
      <w:pPr>
        <w:pStyle w:val="Heading2"/>
        <w:keepNext/>
      </w:pPr>
      <w:r>
        <w:t>Sales</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Your current sales channels are personal networks and the school fair — both high-trust, low-friction environments, which is exactly right for a first launch. Your two price points (149 kr / 395 kr) give buyers a choice, but you'll want a clear reason to upsell to the 3-book box.</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At the fair, always mention the 3-book box first — anchor high, let them step down if needed.</w:t>
      </w:r>
    </w:p>
    <w:p>
      <w:pPr>
        <w:pStyle w:val="ListBullet"/>
        <w:spacing w:after="80"/>
        <w:ind w:left="720" w:hanging="360"/>
      </w:pPr>
      <w:r>
        <w:rPr>
          <w:rFonts w:ascii="Aptos" w:hAnsi="Aptos"/>
          <w:b w:val="0"/>
          <w:i w:val="0"/>
          <w:color w:val="263238"/>
          <w:sz w:val="21"/>
        </w:rPr>
        <w:t>Create a simple order process before the fair (even just a DM template) so you don't lose sales to friction.</w:t>
      </w:r>
    </w:p>
    <w:p>
      <w:pPr>
        <w:pStyle w:val="Heading3"/>
        <w:keepNext/>
      </w:pPr>
      <w:r>
        <w:t>Common mistakes</w:t>
      </w:r>
    </w:p>
    <w:p>
      <w:pPr>
        <w:pStyle w:val="ListBullet"/>
        <w:spacing w:after="80"/>
        <w:ind w:left="720" w:hanging="360"/>
      </w:pPr>
      <w:r>
        <w:rPr>
          <w:rFonts w:ascii="Aptos" w:hAnsi="Aptos"/>
          <w:b w:val="0"/>
          <w:i w:val="0"/>
          <w:color w:val="263238"/>
          <w:sz w:val="21"/>
        </w:rPr>
        <w:t>No follow-up after the fair — buyers who didn't buy yet may still convert</w:t>
      </w:r>
    </w:p>
    <w:p>
      <w:pPr>
        <w:pStyle w:val="ListBullet"/>
        <w:spacing w:after="80"/>
        <w:ind w:left="720" w:hanging="360"/>
      </w:pPr>
      <w:r>
        <w:rPr>
          <w:rFonts w:ascii="Aptos" w:hAnsi="Aptos"/>
          <w:b w:val="0"/>
          <w:i w:val="0"/>
          <w:color w:val="263238"/>
          <w:sz w:val="21"/>
        </w:rPr>
        <w:t>Letting buyers walk away with no way to reach them again</w:t>
      </w:r>
    </w:p>
    <w:p>
      <w:pPr>
        <w:pStyle w:val="Heading3"/>
        <w:keepNext/>
      </w:pPr>
      <w:r>
        <w:t>Best practices</w:t>
      </w:r>
    </w:p>
    <w:p>
      <w:pPr>
        <w:pStyle w:val="ListBullet"/>
        <w:spacing w:after="80"/>
        <w:ind w:left="720" w:hanging="360"/>
      </w:pPr>
      <w:r>
        <w:rPr>
          <w:rFonts w:ascii="Aptos" w:hAnsi="Aptos"/>
          <w:b w:val="0"/>
          <w:i w:val="0"/>
          <w:color w:val="263238"/>
          <w:sz w:val="21"/>
        </w:rPr>
        <w:t>Have a physical sign or QR code at your fair table that leads to an Instagram or contact form</w:t>
      </w:r>
    </w:p>
    <w:p>
      <w:pPr>
        <w:pStyle w:val="ListBullet"/>
        <w:spacing w:after="80"/>
        <w:ind w:left="720" w:hanging="360"/>
      </w:pPr>
      <w:r>
        <w:rPr>
          <w:rFonts w:ascii="Aptos" w:hAnsi="Aptos"/>
          <w:b w:val="0"/>
          <w:i w:val="0"/>
          <w:color w:val="263238"/>
          <w:sz w:val="21"/>
        </w:rPr>
        <w:t>Offer a small fair-only incentive (e.g. a handwritten note or bookmark) to make the purchase feel special</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someone at the fair says 'I'll think about it,' hand them a card with your Instagram handle and say 'We only make a limited number each week — DM us if you want one reserved.' Scarcity closes hesitant buyers.</w:t>
            </w:r>
          </w:p>
        </w:tc>
      </w:tr>
    </w:tbl>
    <w:p>
      <w:pPr>
        <w:spacing w:after="20"/>
      </w:pPr>
    </w:p>
    <w:p>
      <w:pPr>
        <w:pStyle w:val="Heading1"/>
        <w:keepNext/>
      </w:pPr>
      <w:r>
        <w:t>Automate</w:t>
      </w:r>
    </w:p>
    <w:p>
      <w:pPr>
        <w:pStyle w:val="Heading2"/>
        <w:keepNext/>
      </w:pPr>
      <w:r>
        <w:t>Build</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You're pre-digital — no website, no formal order system yet. At your current stage you don't need much, but setting up even a minimal digital presence before the fair will make you look credible and give buyers somewhere to find you after.</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Set up an Instagram profile before the fair with at least 3 posts — it acts as your storefront.</w:t>
      </w:r>
    </w:p>
    <w:p>
      <w:pPr>
        <w:pStyle w:val="ListBullet"/>
        <w:spacing w:after="80"/>
        <w:ind w:left="720" w:hanging="360"/>
      </w:pPr>
      <w:r>
        <w:rPr>
          <w:rFonts w:ascii="Aptos" w:hAnsi="Aptos"/>
          <w:b w:val="0"/>
          <w:i w:val="0"/>
          <w:color w:val="263238"/>
          <w:sz w:val="21"/>
        </w:rPr>
        <w:t>Use a free Google Form or direct DM for orders until volume justifies a proper store.</w:t>
      </w:r>
    </w:p>
    <w:p>
      <w:pPr>
        <w:pStyle w:val="Heading3"/>
        <w:keepNext/>
      </w:pPr>
      <w:r>
        <w:t>Common mistakes</w:t>
      </w:r>
    </w:p>
    <w:p>
      <w:pPr>
        <w:pStyle w:val="ListBullet"/>
        <w:spacing w:after="80"/>
        <w:ind w:left="720" w:hanging="360"/>
      </w:pPr>
      <w:r>
        <w:rPr>
          <w:rFonts w:ascii="Aptos" w:hAnsi="Aptos"/>
          <w:b w:val="0"/>
          <w:i w:val="0"/>
          <w:color w:val="263238"/>
          <w:sz w:val="21"/>
        </w:rPr>
        <w:t>Building a full website before validating demand — premature cost</w:t>
      </w:r>
    </w:p>
    <w:p>
      <w:pPr>
        <w:pStyle w:val="ListBullet"/>
        <w:spacing w:after="80"/>
        <w:ind w:left="720" w:hanging="360"/>
      </w:pPr>
      <w:r>
        <w:rPr>
          <w:rFonts w:ascii="Aptos" w:hAnsi="Aptos"/>
          <w:b w:val="0"/>
          <w:i w:val="0"/>
          <w:color w:val="263238"/>
          <w:sz w:val="21"/>
        </w:rPr>
        <w:t>Using multiple platforms before mastering one</w:t>
      </w:r>
    </w:p>
    <w:p>
      <w:pPr>
        <w:pStyle w:val="Heading3"/>
        <w:keepNext/>
      </w:pPr>
      <w:r>
        <w:t>Best practices</w:t>
      </w:r>
    </w:p>
    <w:p>
      <w:pPr>
        <w:pStyle w:val="ListBullet"/>
        <w:spacing w:after="80"/>
        <w:ind w:left="720" w:hanging="360"/>
      </w:pPr>
      <w:r>
        <w:rPr>
          <w:rFonts w:ascii="Aptos" w:hAnsi="Aptos"/>
          <w:b w:val="0"/>
          <w:i w:val="0"/>
          <w:color w:val="263238"/>
          <w:sz w:val="21"/>
        </w:rPr>
        <w:t>One platform done well beats three platforms done poorly</w:t>
      </w:r>
    </w:p>
    <w:p>
      <w:pPr>
        <w:pStyle w:val="ListBullet"/>
        <w:spacing w:after="80"/>
        <w:ind w:left="720" w:hanging="360"/>
      </w:pPr>
      <w:r>
        <w:rPr>
          <w:rFonts w:ascii="Aptos" w:hAnsi="Aptos"/>
          <w:b w:val="0"/>
          <w:i w:val="0"/>
          <w:color w:val="263238"/>
          <w:sz w:val="21"/>
        </w:rPr>
        <w:t>Keep your ordering process under 3 steps: see → want → contact</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An Instagram bio that reads 'Mystery boxes of secondhand books — 149 or 395 kr — DM to order' with a pinned post showing an unboxing photo is enough to start.</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Instagram (free storefront)</w:t>
      </w:r>
    </w:p>
    <w:p>
      <w:pPr>
        <w:pStyle w:val="ListBullet"/>
        <w:spacing w:after="80"/>
        <w:ind w:left="720" w:hanging="360"/>
      </w:pPr>
      <w:r>
        <w:rPr>
          <w:rFonts w:ascii="Aptos" w:hAnsi="Aptos"/>
          <w:b w:val="0"/>
          <w:i w:val="0"/>
          <w:color w:val="263238"/>
          <w:sz w:val="21"/>
        </w:rPr>
        <w:t>Google Forms (free order intake)</w:t>
      </w:r>
    </w:p>
    <w:p>
      <w:pPr>
        <w:pStyle w:val="Heading2"/>
        <w:keepNext/>
      </w:pPr>
      <w:r>
        <w:t>Time</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With three people and clearly divided roles, your time risk isn't overload — it's misalignment. If the economics person, CEO, and sales/marketing person aren't synced on priorities, effort gets duplicated or dropped.</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Hold one 20-minute weekly team check-in to align on that week's tasks — no longer.</w:t>
      </w:r>
    </w:p>
    <w:p>
      <w:pPr>
        <w:pStyle w:val="ListBullet"/>
        <w:spacing w:after="80"/>
        <w:ind w:left="720" w:hanging="360"/>
      </w:pPr>
      <w:r>
        <w:rPr>
          <w:rFonts w:ascii="Aptos" w:hAnsi="Aptos"/>
          <w:b w:val="0"/>
          <w:i w:val="0"/>
          <w:color w:val="263238"/>
          <w:sz w:val="21"/>
        </w:rPr>
        <w:t>Assign one person to own the customer send-in discount system when you build it, so it doesn't fall between roles.</w:t>
      </w:r>
    </w:p>
    <w:p>
      <w:pPr>
        <w:pStyle w:val="Heading3"/>
        <w:keepNext/>
      </w:pPr>
      <w:r>
        <w:t>Common mistakes</w:t>
      </w:r>
    </w:p>
    <w:p>
      <w:pPr>
        <w:pStyle w:val="ListBullet"/>
        <w:spacing w:after="80"/>
        <w:ind w:left="720" w:hanging="360"/>
      </w:pPr>
      <w:r>
        <w:rPr>
          <w:rFonts w:ascii="Aptos" w:hAnsi="Aptos"/>
          <w:b w:val="0"/>
          <w:i w:val="0"/>
          <w:color w:val="263238"/>
          <w:sz w:val="21"/>
        </w:rPr>
        <w:t>Group chats replacing structured decisions — things get lost</w:t>
      </w:r>
    </w:p>
    <w:p>
      <w:pPr>
        <w:pStyle w:val="ListBullet"/>
        <w:spacing w:after="80"/>
        <w:ind w:left="720" w:hanging="360"/>
      </w:pPr>
      <w:r>
        <w:rPr>
          <w:rFonts w:ascii="Aptos" w:hAnsi="Aptos"/>
          <w:b w:val="0"/>
          <w:i w:val="0"/>
          <w:color w:val="263238"/>
          <w:sz w:val="21"/>
        </w:rPr>
        <w:t>No one owns follow-up after the fair, so it doesn't happen</w:t>
      </w:r>
    </w:p>
    <w:p>
      <w:pPr>
        <w:pStyle w:val="Heading3"/>
        <w:keepNext/>
      </w:pPr>
      <w:r>
        <w:t>Best practices</w:t>
      </w:r>
    </w:p>
    <w:p>
      <w:pPr>
        <w:pStyle w:val="ListBullet"/>
        <w:spacing w:after="80"/>
        <w:ind w:left="720" w:hanging="360"/>
      </w:pPr>
      <w:r>
        <w:rPr>
          <w:rFonts w:ascii="Aptos" w:hAnsi="Aptos"/>
          <w:b w:val="0"/>
          <w:i w:val="0"/>
          <w:color w:val="263238"/>
          <w:sz w:val="21"/>
        </w:rPr>
        <w:t>End every team meeting with three named actions, three owners, one deadline</w:t>
      </w:r>
    </w:p>
    <w:p>
      <w:pPr>
        <w:pStyle w:val="ListBullet"/>
        <w:spacing w:after="80"/>
        <w:ind w:left="720" w:hanging="360"/>
      </w:pPr>
      <w:r>
        <w:rPr>
          <w:rFonts w:ascii="Aptos" w:hAnsi="Aptos"/>
          <w:b w:val="0"/>
          <w:i w:val="0"/>
          <w:color w:val="263238"/>
          <w:sz w:val="21"/>
        </w:rPr>
        <w:t>Batch repetitive tasks — e.g. source books one day a week, pack boxes another</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you decide every Sunday who handles sourcing that week, who handles packaging, and who handles social media, you'll move three times faster than if it's assumed someone will do it.</w:t>
            </w:r>
          </w:p>
        </w:tc>
      </w:tr>
    </w:tbl>
    <w:p>
      <w:pPr>
        <w:spacing w:after="20"/>
      </w:pPr>
    </w:p>
    <w:p>
      <w:pPr>
        <w:pStyle w:val="Heading3"/>
        <w:keepNext/>
      </w:pPr>
      <w:r>
        <w:t>Tools</w:t>
      </w:r>
    </w:p>
    <w:p>
      <w:pPr>
        <w:pStyle w:val="ListBullet"/>
        <w:spacing w:after="80"/>
        <w:ind w:left="720" w:hanging="360"/>
      </w:pPr>
      <w:r>
        <w:rPr>
          <w:rFonts w:ascii="Aptos" w:hAnsi="Aptos"/>
          <w:b w:val="0"/>
          <w:i w:val="0"/>
          <w:color w:val="263238"/>
          <w:sz w:val="21"/>
        </w:rPr>
        <w:t>Google Calendar (free, shared team calendar for task batching)</w:t>
      </w:r>
    </w:p>
    <w:p>
      <w:pPr>
        <w:pStyle w:val="Heading2"/>
        <w:keepNext/>
      </w:pPr>
      <w:r>
        <w:t>Growth</w:t>
      </w:r>
    </w:p>
    <w:tbl>
      <w:tblPr>
        <w:tblW w:type="auto" w:w="0"/>
        <w:jc w:val="center"/>
        <w:tblLayout w:type="fixed"/>
        <w:tblLook w:firstColumn="1" w:firstRow="1" w:lastColumn="0" w:lastRow="0" w:noHBand="0" w:noVBand="1" w:val="04A0"/>
        <w:tblBorders>
          <w:top w:val="single" w:sz="2" w:color="EEEAF7"/>
          <w:left w:val="single" w:sz="2" w:color="EEEAF7"/>
          <w:bottom w:val="single" w:sz="2" w:color="EEEAF7"/>
          <w:right w:val="single" w:sz="2" w:color="EEEAF7"/>
          <w:insideH w:val="single" w:sz="2" w:color="EEEAF7"/>
          <w:insideV w:val="single" w:sz="2" w:color="EEEAF7"/>
        </w:tblBorders>
      </w:tblPr>
      <w:tblGrid>
        <w:gridCol w:w="9360"/>
      </w:tblGrid>
      <w:tr>
        <w:tc>
          <w:tcPr>
            <w:tcW w:type="dxa" w:w="9360"/>
            <w:shd w:fill="EEEAF7"/>
            <w:tcMar>
              <w:top w:w="150" w:type="dxa"/>
              <w:start w:w="190" w:type="dxa"/>
              <w:bottom w:w="150" w:type="dxa"/>
              <w:end w:w="190" w:type="dxa"/>
            </w:tcMar>
          </w:tcPr>
          <w:p>
            <w:pPr>
              <w:spacing w:after="60"/>
            </w:pPr>
            <w:r>
              <w:rPr>
                <w:rFonts w:ascii="Aptos" w:hAnsi="Aptos"/>
                <w:b/>
                <w:i w:val="0"/>
                <w:color w:val="2A7F7F"/>
                <w:sz w:val="18"/>
              </w:rPr>
              <w:t>WHAT THE SESSION FOUND</w:t>
            </w:r>
          </w:p>
          <w:p>
            <w:pPr>
              <w:spacing w:after="0"/>
            </w:pPr>
            <w:r>
              <w:rPr>
                <w:rFonts w:ascii="Aptos" w:hAnsi="Aptos"/>
                <w:b w:val="0"/>
                <w:i w:val="0"/>
                <w:color w:val="263238"/>
                <w:sz w:val="21"/>
              </w:rPr>
              <w:t>Your growth path from 0 to 12 customers is realistic: fair + personal networks gets you to 5–8, and a small social following gets you the rest. The send-indiscount system you're planning is actually a strong retention and growth mechanic — it turns buyers into repeat customers and evangelists.</w:t>
            </w:r>
          </w:p>
        </w:tc>
      </w:tr>
    </w:tbl>
    <w:p>
      <w:pPr>
        <w:spacing w:after="20"/>
      </w:pPr>
    </w:p>
    <w:p>
      <w:pPr>
        <w:pStyle w:val="Heading3"/>
        <w:keepNext/>
      </w:pPr>
      <w:r>
        <w:t>Recommendations</w:t>
      </w:r>
    </w:p>
    <w:p>
      <w:pPr>
        <w:pStyle w:val="ListBullet"/>
        <w:spacing w:after="80"/>
        <w:ind w:left="720" w:hanging="360"/>
      </w:pPr>
      <w:r>
        <w:rPr>
          <w:rFonts w:ascii="Aptos" w:hAnsi="Aptos"/>
          <w:b w:val="0"/>
          <w:i w:val="0"/>
          <w:color w:val="263238"/>
          <w:sz w:val="21"/>
        </w:rPr>
        <w:t>Launch the send-in discount system as soon as you have 5+ customers — loyalty compounds early.</w:t>
      </w:r>
    </w:p>
    <w:p>
      <w:pPr>
        <w:pStyle w:val="ListBullet"/>
        <w:spacing w:after="80"/>
        <w:ind w:left="720" w:hanging="360"/>
      </w:pPr>
      <w:r>
        <w:rPr>
          <w:rFonts w:ascii="Aptos" w:hAnsi="Aptos"/>
          <w:b w:val="0"/>
          <w:i w:val="0"/>
          <w:color w:val="263238"/>
          <w:sz w:val="21"/>
        </w:rPr>
        <w:t>Ask every buyer for one referral explicitly: 'Do you have a friend who's also in a reading slump?'</w:t>
      </w:r>
    </w:p>
    <w:p>
      <w:pPr>
        <w:pStyle w:val="Heading3"/>
        <w:keepNext/>
      </w:pPr>
      <w:r>
        <w:t>Common mistakes</w:t>
      </w:r>
    </w:p>
    <w:p>
      <w:pPr>
        <w:pStyle w:val="ListBullet"/>
        <w:spacing w:after="80"/>
        <w:ind w:left="720" w:hanging="360"/>
      </w:pPr>
      <w:r>
        <w:rPr>
          <w:rFonts w:ascii="Aptos" w:hAnsi="Aptos"/>
          <w:b w:val="0"/>
          <w:i w:val="0"/>
          <w:color w:val="263238"/>
          <w:sz w:val="21"/>
        </w:rPr>
        <w:t>Chasing new customers before retaining existing ones</w:t>
      </w:r>
    </w:p>
    <w:p>
      <w:pPr>
        <w:pStyle w:val="ListBullet"/>
        <w:spacing w:after="80"/>
        <w:ind w:left="720" w:hanging="360"/>
      </w:pPr>
      <w:r>
        <w:rPr>
          <w:rFonts w:ascii="Aptos" w:hAnsi="Aptos"/>
          <w:b w:val="0"/>
          <w:i w:val="0"/>
          <w:color w:val="263238"/>
          <w:sz w:val="21"/>
        </w:rPr>
        <w:t>No referral ask — word of mouth happens, but asking doubles it</w:t>
      </w:r>
    </w:p>
    <w:p>
      <w:pPr>
        <w:pStyle w:val="Heading3"/>
        <w:keepNext/>
      </w:pPr>
      <w:r>
        <w:t>Best practices</w:t>
      </w:r>
    </w:p>
    <w:p>
      <w:pPr>
        <w:pStyle w:val="ListBullet"/>
        <w:spacing w:after="80"/>
        <w:ind w:left="720" w:hanging="360"/>
      </w:pPr>
      <w:r>
        <w:rPr>
          <w:rFonts w:ascii="Aptos" w:hAnsi="Aptos"/>
          <w:b w:val="0"/>
          <w:i w:val="0"/>
          <w:color w:val="263238"/>
          <w:sz w:val="21"/>
        </w:rPr>
        <w:t>12 customers in 12 months = 1 per month — a very achievable pace from referrals alone</w:t>
      </w:r>
    </w:p>
    <w:p>
      <w:pPr>
        <w:pStyle w:val="ListBullet"/>
        <w:spacing w:after="80"/>
        <w:ind w:left="720" w:hanging="360"/>
      </w:pPr>
      <w:r>
        <w:rPr>
          <w:rFonts w:ascii="Aptos" w:hAnsi="Aptos"/>
          <w:b w:val="0"/>
          <w:i w:val="0"/>
          <w:color w:val="263238"/>
          <w:sz w:val="21"/>
        </w:rPr>
        <w:t>Document what worked for each sale so you can repeat it intentionally</w:t>
      </w:r>
    </w:p>
    <w:tbl>
      <w:tblPr>
        <w:tblW w:type="auto" w:w="0"/>
        <w:jc w:val="center"/>
        <w:tblLayout w:type="fixed"/>
        <w:tblLook w:firstColumn="1" w:firstRow="1" w:lastColumn="0" w:lastRow="0" w:noHBand="0" w:noVBand="1" w:val="04A0"/>
        <w:tblBorders>
          <w:top w:val="single" w:sz="2" w:color="FFF4D6"/>
          <w:left w:val="single" w:sz="2" w:color="FFF4D6"/>
          <w:bottom w:val="single" w:sz="2" w:color="FFF4D6"/>
          <w:right w:val="single" w:sz="2" w:color="FFF4D6"/>
          <w:insideH w:val="single" w:sz="2" w:color="FFF4D6"/>
          <w:insideV w:val="single" w:sz="2" w:color="FFF4D6"/>
        </w:tblBorders>
      </w:tblPr>
      <w:tblGrid>
        <w:gridCol w:w="9360"/>
      </w:tblGrid>
      <w:tr>
        <w:tc>
          <w:tcPr>
            <w:tcW w:type="dxa" w:w="9360"/>
            <w:shd w:fill="FFF4D6"/>
            <w:tcMar>
              <w:top w:w="150" w:type="dxa"/>
              <w:start w:w="190" w:type="dxa"/>
              <w:bottom w:w="150" w:type="dxa"/>
              <w:end w:w="190" w:type="dxa"/>
            </w:tcMar>
          </w:tcPr>
          <w:p>
            <w:pPr>
              <w:spacing w:after="60"/>
            </w:pPr>
            <w:r>
              <w:rPr>
                <w:rFonts w:ascii="Aptos" w:hAnsi="Aptos"/>
                <w:b/>
                <w:i w:val="0"/>
                <w:color w:val="2A7F7F"/>
                <w:sz w:val="18"/>
              </w:rPr>
              <w:t>EXAMPLE</w:t>
            </w:r>
          </w:p>
          <w:p>
            <w:pPr>
              <w:spacing w:after="0"/>
            </w:pPr>
            <w:r>
              <w:rPr>
                <w:rFonts w:ascii="Aptos" w:hAnsi="Aptos"/>
                <w:b w:val="0"/>
                <w:i w:val="0"/>
                <w:color w:val="263238"/>
                <w:sz w:val="21"/>
              </w:rPr>
              <w:t>If a customer sends in 3 books and gets a discount code, they've now invested in your brand — they're far more likely to buy again and tell others about the concept.</w:t>
            </w:r>
          </w:p>
        </w:tc>
      </w:tr>
    </w:tbl>
    <w:p>
      <w:pPr>
        <w:spacing w:after="20"/>
      </w:pPr>
    </w:p>
    <w:p>
      <w:r>
        <w:br w:type="page"/>
      </w:r>
    </w:p>
    <w:p>
      <w:pPr>
        <w:spacing w:before="1800" w:after="240"/>
      </w:pPr>
      <w:r>
        <w:rPr>
          <w:rFonts w:ascii="Aptos" w:hAnsi="Aptos"/>
          <w:b/>
          <w:i w:val="0"/>
          <w:color w:val="2A7F7F"/>
          <w:sz w:val="20"/>
        </w:rPr>
        <w:t>AVSLUTNING</w:t>
      </w:r>
    </w:p>
    <w:p>
      <w:pPr>
        <w:spacing w:after="240"/>
      </w:pPr>
      <w:r>
        <w:rPr>
          <w:rFonts w:ascii="Aptos" w:hAnsi="Aptos"/>
          <w:b/>
          <w:i w:val="0"/>
          <w:color w:val="203047"/>
          <w:sz w:val="50"/>
        </w:rPr>
        <w:t>Gruppens nästa steg</w:t>
      </w:r>
    </w:p>
    <w:p>
      <w:pPr>
        <w:spacing w:after="400"/>
      </w:pPr>
      <w:r>
        <w:rPr>
          <w:rFonts w:ascii="Aptos" w:hAnsi="Aptos"/>
          <w:b w:val="0"/>
          <w:i w:val="0"/>
          <w:color w:val="5E6B73"/>
          <w:sz w:val="24"/>
        </w:rPr>
        <w:t>Använd sidan som en enkel avslutning efter genomgången. Välj få saker och gör dem tydliga.</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Prioritet 1</w:t>
            </w:r>
          </w:p>
          <w:p>
            <w:pPr>
              <w:spacing w:after="60"/>
            </w:pPr>
            <w:r>
              <w:rPr>
                <w:rFonts w:ascii="Aptos" w:hAnsi="Aptos"/>
                <w:b/>
                <w:i w:val="0"/>
                <w:color w:val="2A7F7F"/>
                <w:sz w:val="20"/>
              </w:rPr>
              <w:t xml:space="preserve">Vad ska göras?: </w:t>
            </w:r>
            <w:r>
              <w:rPr>
                <w:rFonts w:ascii="Aptos" w:hAnsi="Aptos"/>
                <w:b w:val="0"/>
                <w:i w:val="0"/>
                <w:color w:val="263238"/>
                <w:sz w:val="20"/>
              </w:rPr>
            </w:r>
          </w:p>
          <w:p>
            <w:pPr>
              <w:spacing w:after="60"/>
            </w:pPr>
            <w:r>
              <w:rPr>
                <w:rFonts w:ascii="Aptos" w:hAnsi="Aptos"/>
                <w:b/>
                <w:i w:val="0"/>
                <w:color w:val="2A7F7F"/>
                <w:sz w:val="20"/>
              </w:rPr>
              <w:t xml:space="preserve">Vem ansvarar?: </w:t>
            </w:r>
            <w:r>
              <w:rPr>
                <w:rFonts w:ascii="Aptos" w:hAnsi="Aptos"/>
                <w:b w:val="0"/>
                <w:i w:val="0"/>
                <w:color w:val="263238"/>
                <w:sz w:val="20"/>
              </w:rPr>
            </w:r>
          </w:p>
          <w:p>
            <w:pPr>
              <w:spacing w:after="60"/>
            </w:pPr>
            <w:r>
              <w:rPr>
                <w:rFonts w:ascii="Aptos" w:hAnsi="Aptos"/>
                <w:b/>
                <w:i w:val="0"/>
                <w:color w:val="2A7F7F"/>
                <w:sz w:val="20"/>
              </w:rPr>
              <w:t xml:space="preserve">Klart senast: </w:t>
            </w:r>
            <w:r>
              <w:rPr>
                <w:rFonts w:ascii="Aptos" w:hAnsi="Aptos"/>
                <w:b w:val="0"/>
                <w:i w:val="0"/>
                <w:color w:val="263238"/>
                <w:sz w:val="20"/>
              </w:rPr>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AF1F8"/>
            <w:tcMar>
              <w:top w:w="140" w:type="dxa"/>
              <w:start w:w="180" w:type="dxa"/>
              <w:bottom w:w="140" w:type="dxa"/>
              <w:end w:w="180" w:type="dxa"/>
            </w:tcMar>
          </w:tcPr>
          <w:p>
            <w:pPr>
              <w:spacing w:after="120"/>
            </w:pPr>
            <w:r>
              <w:rPr>
                <w:rFonts w:ascii="Aptos" w:hAnsi="Aptos"/>
                <w:b/>
                <w:i w:val="0"/>
                <w:color w:val="203047"/>
                <w:sz w:val="24"/>
              </w:rPr>
              <w:t>Prioritet 2</w:t>
            </w:r>
          </w:p>
          <w:p>
            <w:pPr>
              <w:spacing w:after="60"/>
            </w:pPr>
            <w:r>
              <w:rPr>
                <w:rFonts w:ascii="Aptos" w:hAnsi="Aptos"/>
                <w:b/>
                <w:i w:val="0"/>
                <w:color w:val="2A7F7F"/>
                <w:sz w:val="20"/>
              </w:rPr>
              <w:t xml:space="preserve">Vad ska göras?: </w:t>
            </w:r>
            <w:r>
              <w:rPr>
                <w:rFonts w:ascii="Aptos" w:hAnsi="Aptos"/>
                <w:b w:val="0"/>
                <w:i w:val="0"/>
                <w:color w:val="263238"/>
                <w:sz w:val="20"/>
              </w:rPr>
            </w:r>
          </w:p>
          <w:p>
            <w:pPr>
              <w:spacing w:after="60"/>
            </w:pPr>
            <w:r>
              <w:rPr>
                <w:rFonts w:ascii="Aptos" w:hAnsi="Aptos"/>
                <w:b/>
                <w:i w:val="0"/>
                <w:color w:val="2A7F7F"/>
                <w:sz w:val="20"/>
              </w:rPr>
              <w:t xml:space="preserve">Vem ansvarar?: </w:t>
            </w:r>
            <w:r>
              <w:rPr>
                <w:rFonts w:ascii="Aptos" w:hAnsi="Aptos"/>
                <w:b w:val="0"/>
                <w:i w:val="0"/>
                <w:color w:val="263238"/>
                <w:sz w:val="20"/>
              </w:rPr>
            </w:r>
          </w:p>
          <w:p>
            <w:pPr>
              <w:spacing w:after="60"/>
            </w:pPr>
            <w:r>
              <w:rPr>
                <w:rFonts w:ascii="Aptos" w:hAnsi="Aptos"/>
                <w:b/>
                <w:i w:val="0"/>
                <w:color w:val="2A7F7F"/>
                <w:sz w:val="20"/>
              </w:rPr>
              <w:t xml:space="preserve">Klart senast: </w:t>
            </w:r>
            <w:r>
              <w:rPr>
                <w:rFonts w:ascii="Aptos" w:hAnsi="Aptos"/>
                <w:b w:val="0"/>
                <w:i w:val="0"/>
                <w:color w:val="263238"/>
                <w:sz w:val="20"/>
              </w:rPr>
            </w:r>
          </w:p>
        </w:tc>
      </w:tr>
    </w:tbl>
    <w:p>
      <w:pPr>
        <w:spacing w:after="20"/>
      </w:pP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9360"/>
      </w:tblGrid>
      <w:tr>
        <w:tc>
          <w:tcPr>
            <w:tcW w:type="dxa" w:w="9360"/>
            <w:shd w:fill="E8F4F3"/>
            <w:tcMar>
              <w:top w:w="140" w:type="dxa"/>
              <w:start w:w="180" w:type="dxa"/>
              <w:bottom w:w="140" w:type="dxa"/>
              <w:end w:w="180" w:type="dxa"/>
            </w:tcMar>
          </w:tcPr>
          <w:p>
            <w:pPr>
              <w:spacing w:after="120"/>
            </w:pPr>
            <w:r>
              <w:rPr>
                <w:rFonts w:ascii="Aptos" w:hAnsi="Aptos"/>
                <w:b/>
                <w:i w:val="0"/>
                <w:color w:val="203047"/>
                <w:sz w:val="24"/>
              </w:rPr>
              <w:t>Prioritet 3</w:t>
            </w:r>
          </w:p>
          <w:p>
            <w:pPr>
              <w:spacing w:after="60"/>
            </w:pPr>
            <w:r>
              <w:rPr>
                <w:rFonts w:ascii="Aptos" w:hAnsi="Aptos"/>
                <w:b/>
                <w:i w:val="0"/>
                <w:color w:val="2A7F7F"/>
                <w:sz w:val="20"/>
              </w:rPr>
              <w:t xml:space="preserve">Vad ska göras?: </w:t>
            </w:r>
            <w:r>
              <w:rPr>
                <w:rFonts w:ascii="Aptos" w:hAnsi="Aptos"/>
                <w:b w:val="0"/>
                <w:i w:val="0"/>
                <w:color w:val="263238"/>
                <w:sz w:val="20"/>
              </w:rPr>
            </w:r>
          </w:p>
          <w:p>
            <w:pPr>
              <w:spacing w:after="60"/>
            </w:pPr>
            <w:r>
              <w:rPr>
                <w:rFonts w:ascii="Aptos" w:hAnsi="Aptos"/>
                <w:b/>
                <w:i w:val="0"/>
                <w:color w:val="2A7F7F"/>
                <w:sz w:val="20"/>
              </w:rPr>
              <w:t xml:space="preserve">Vem ansvarar?: </w:t>
            </w:r>
            <w:r>
              <w:rPr>
                <w:rFonts w:ascii="Aptos" w:hAnsi="Aptos"/>
                <w:b w:val="0"/>
                <w:i w:val="0"/>
                <w:color w:val="263238"/>
                <w:sz w:val="20"/>
              </w:rPr>
            </w:r>
          </w:p>
          <w:p>
            <w:pPr>
              <w:spacing w:after="60"/>
            </w:pPr>
            <w:r>
              <w:rPr>
                <w:rFonts w:ascii="Aptos" w:hAnsi="Aptos"/>
                <w:b/>
                <w:i w:val="0"/>
                <w:color w:val="2A7F7F"/>
                <w:sz w:val="20"/>
              </w:rPr>
              <w:t xml:space="preserve">Klart senast: </w:t>
            </w:r>
            <w:r>
              <w:rPr>
                <w:rFonts w:ascii="Aptos" w:hAnsi="Aptos"/>
                <w:b w:val="0"/>
                <w:i w:val="0"/>
                <w:color w:val="263238"/>
                <w:sz w:val="20"/>
              </w:rPr>
            </w:r>
          </w:p>
        </w:tc>
      </w:tr>
    </w:tbl>
    <w:p>
      <w:pPr>
        <w:spacing w:after="20"/>
      </w:pPr>
    </w:p>
    <w:p>
      <w:pPr>
        <w:pStyle w:val="Heading2"/>
        <w:keepNext/>
      </w:pPr>
      <w:r>
        <w:t>Frågor att ta med till nästa möte</w:t>
      </w:r>
    </w:p>
    <w:p>
      <w:pPr>
        <w:spacing w:after="200"/>
      </w:pPr>
      <w:r>
        <w:rPr>
          <w:rFonts w:ascii="Aptos" w:hAnsi="Aptos"/>
          <w:b w:val="0"/>
          <w:i w:val="0"/>
          <w:color w:val="D9E1E8"/>
          <w:sz w:val="21"/>
        </w:rPr>
        <w:t>____________________________________________________________________</w:t>
      </w:r>
    </w:p>
    <w:p>
      <w:pPr>
        <w:spacing w:after="200"/>
      </w:pPr>
      <w:r>
        <w:rPr>
          <w:rFonts w:ascii="Aptos" w:hAnsi="Aptos"/>
          <w:b w:val="0"/>
          <w:i w:val="0"/>
          <w:color w:val="D9E1E8"/>
          <w:sz w:val="21"/>
        </w:rPr>
        <w:t>____________________________________________________________________</w:t>
      </w:r>
    </w:p>
    <w:p>
      <w:pPr>
        <w:spacing w:after="200"/>
      </w:pPr>
      <w:r>
        <w:rPr>
          <w:rFonts w:ascii="Aptos" w:hAnsi="Aptos"/>
          <w:b w:val="0"/>
          <w:i w:val="0"/>
          <w:color w:val="D9E1E8"/>
          <w:sz w:val="21"/>
        </w:rPr>
        <w:t>____________________________________________________________________</w:t>
      </w:r>
    </w:p>
    <w:p>
      <w:pPr>
        <w:spacing w:after="200"/>
      </w:pPr>
      <w:r>
        <w:rPr>
          <w:rFonts w:ascii="Aptos" w:hAnsi="Aptos"/>
          <w:b w:val="0"/>
          <w:i w:val="0"/>
          <w:color w:val="D9E1E8"/>
          <w:sz w:val="21"/>
        </w:rPr>
        <w:t>____________________________________________________________________</w:t>
      </w:r>
    </w:p>
    <w:sectPr w:rsidR="00FC693F" w:rsidRPr="0006063C" w:rsidSect="00034616">
      <w:headerReference w:type="default" r:id="rId9"/>
      <w:footerReference w:type="default" r:id="rId10"/>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E6B73"/>
        <w:sz w:val="16"/>
      </w:rPr>
      <w:t>Mystery book box - test session 2026-08-29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E6B73"/>
        <w:sz w:val="17"/>
      </w:rPr>
      <w:t>TSwedeBiz  |  Gruppens arbetsmaterial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030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A7F7F"/>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0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TSwedeBiz - Arbetsmaterial för gruppen</dc:title>
  <dc:subject>Frågor, rapport och business blueprint</dc:subject>
  <dc:creator>TSwedeBiz</dc:creator>
  <cp:keywords/>
  <dc:description>generated by python-docx</dc:description>
  <cp:lastModifiedBy/>
  <cp:revision>1</cp:revision>
  <dcterms:created xsi:type="dcterms:W3CDTF">2013-12-23T23:15:00Z</dcterms:created>
  <dcterms:modified xsi:type="dcterms:W3CDTF">2013-12-23T23:15:00Z</dcterms:modified>
  <cp:category/>
</cp:coreProperties>
</file>