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DB9D" w14:textId="05BA6C69" w:rsidR="00D11830" w:rsidRPr="009B77A3" w:rsidRDefault="00D11830" w:rsidP="00D11830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9B77A3">
        <w:rPr>
          <w:rFonts w:ascii="Arial" w:hAnsi="Arial" w:cs="Arial"/>
          <w:b/>
          <w:bCs/>
          <w:i/>
          <w:iCs/>
          <w:sz w:val="20"/>
          <w:szCs w:val="20"/>
        </w:rPr>
        <w:t>Слово о Воронежской земле</w:t>
      </w:r>
    </w:p>
    <w:p w14:paraId="02E653A4" w14:textId="73678A02" w:rsidR="00D11830" w:rsidRPr="00E97DD6" w:rsidRDefault="00D11830" w:rsidP="00D11830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E97DD6">
        <w:rPr>
          <w:rFonts w:ascii="Arial" w:hAnsi="Arial" w:cs="Arial"/>
          <w:i/>
          <w:iCs/>
          <w:sz w:val="20"/>
          <w:szCs w:val="20"/>
        </w:rPr>
        <w:t>О светло светлая и красно украшенная земля Воронежская! Многими красотами ты нас дивишь:</w:t>
      </w:r>
    </w:p>
    <w:p w14:paraId="6626767F" w14:textId="29F78636" w:rsidR="00D11830" w:rsidRPr="009B77A3" w:rsidRDefault="00D11830" w:rsidP="00D11830">
      <w:pPr>
        <w:rPr>
          <w:rFonts w:ascii="Arial" w:hAnsi="Arial" w:cs="Arial"/>
          <w:sz w:val="20"/>
          <w:szCs w:val="20"/>
          <w:u w:val="single"/>
        </w:rPr>
      </w:pPr>
      <w:r w:rsidRPr="009B77A3">
        <w:rPr>
          <w:rFonts w:ascii="Arial" w:hAnsi="Arial" w:cs="Arial"/>
          <w:sz w:val="20"/>
          <w:szCs w:val="20"/>
          <w:u w:val="single"/>
        </w:rPr>
        <w:t>Дивишь озерами многими:</w:t>
      </w:r>
    </w:p>
    <w:p w14:paraId="4FFDA50D" w14:textId="498DC33C" w:rsidR="00191167" w:rsidRPr="00E97DD6" w:rsidRDefault="004C689B" w:rsidP="00191167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>Юрмище – крупнейшее озеро Хоп</w:t>
      </w:r>
      <w:r w:rsidR="000F763C" w:rsidRPr="00E97DD6">
        <w:rPr>
          <w:rFonts w:ascii="Arial" w:hAnsi="Arial" w:cs="Arial"/>
          <w:sz w:val="20"/>
          <w:szCs w:val="20"/>
        </w:rPr>
        <w:t>е</w:t>
      </w:r>
      <w:r w:rsidRPr="00E97DD6">
        <w:rPr>
          <w:rFonts w:ascii="Arial" w:hAnsi="Arial" w:cs="Arial"/>
          <w:sz w:val="20"/>
          <w:szCs w:val="20"/>
        </w:rPr>
        <w:t>рского заповедника, имеющее длину 4 километра. Его ширина – 150 метров, а средняя глубина – полтора метра. Прозрачность воды относительно невелика из-за большого слоя ила. Озеро покрыто ряской, а берега – зарослями манника большого, осоки острой. Местами к озеру подходят заросли ежевики и ивы.</w:t>
      </w:r>
    </w:p>
    <w:p w14:paraId="45E6A1DF" w14:textId="2CFAD002" w:rsidR="00191167" w:rsidRPr="009B77A3" w:rsidRDefault="00191167" w:rsidP="00191167">
      <w:pPr>
        <w:rPr>
          <w:rFonts w:ascii="Arial" w:hAnsi="Arial" w:cs="Arial"/>
          <w:sz w:val="20"/>
          <w:szCs w:val="20"/>
          <w:u w:val="single"/>
        </w:rPr>
      </w:pPr>
      <w:r w:rsidRPr="009B77A3">
        <w:rPr>
          <w:rFonts w:ascii="Arial" w:hAnsi="Arial" w:cs="Arial"/>
          <w:sz w:val="20"/>
          <w:szCs w:val="20"/>
          <w:u w:val="single"/>
        </w:rPr>
        <w:t>Реками и источниками месточтимыми:</w:t>
      </w:r>
    </w:p>
    <w:p w14:paraId="2D0AB2AC" w14:textId="612A16CB" w:rsidR="00191167" w:rsidRPr="00E97DD6" w:rsidRDefault="000F763C" w:rsidP="00191167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>Хопер – река, имеющая протяженность 979 километров. Ее ширина может достигать 100 метров. С левой стороны Хопер впадает в Дон. На побережье реки имеются исторические памятники, такие как Музей природы Хоперского заповедника. Он расположен на территории поместья Раевских. В парке остались две аллеи тополей и сосен, возраст которых превышает 100 лет.</w:t>
      </w:r>
    </w:p>
    <w:p w14:paraId="26B96455" w14:textId="03D6B9C6" w:rsidR="00A70581" w:rsidRPr="00E97DD6" w:rsidRDefault="00A70581" w:rsidP="00191167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 xml:space="preserve">Белая горка – целебный источник, располагающийся в Богучарском районе Воронежской области. Его целебные свойства значительно выше, чем у многих известных водолечебниц. Сам источник был обнаружен совершенно случайно в первой половине </w:t>
      </w:r>
      <w:r w:rsidRPr="00E97DD6">
        <w:rPr>
          <w:rFonts w:ascii="Arial" w:hAnsi="Arial" w:cs="Arial"/>
          <w:sz w:val="20"/>
          <w:szCs w:val="20"/>
          <w:lang w:val="en-US"/>
        </w:rPr>
        <w:t>XX</w:t>
      </w:r>
      <w:r w:rsidRPr="00E97DD6">
        <w:rPr>
          <w:rFonts w:ascii="Arial" w:hAnsi="Arial" w:cs="Arial"/>
          <w:sz w:val="20"/>
          <w:szCs w:val="20"/>
        </w:rPr>
        <w:t xml:space="preserve"> века при поиске месторождений нефти.</w:t>
      </w:r>
    </w:p>
    <w:p w14:paraId="5FA1A351" w14:textId="65C1B699" w:rsidR="00A70581" w:rsidRPr="009B77A3" w:rsidRDefault="003F0678" w:rsidP="00A70581">
      <w:pPr>
        <w:rPr>
          <w:rFonts w:ascii="Arial" w:hAnsi="Arial" w:cs="Arial"/>
          <w:sz w:val="20"/>
          <w:szCs w:val="20"/>
          <w:u w:val="single"/>
        </w:rPr>
      </w:pPr>
      <w:r w:rsidRPr="009B77A3">
        <w:rPr>
          <w:rFonts w:ascii="Arial" w:hAnsi="Arial" w:cs="Arial"/>
          <w:sz w:val="20"/>
          <w:szCs w:val="20"/>
          <w:u w:val="single"/>
        </w:rPr>
        <w:t>Горами крутыми:</w:t>
      </w:r>
    </w:p>
    <w:p w14:paraId="5386FAC6" w14:textId="6CB662C1" w:rsidR="003F0678" w:rsidRPr="00E97DD6" w:rsidRDefault="003F0678" w:rsidP="003F0678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>Лысая гора — крутой, ещ</w:t>
      </w:r>
      <w:r w:rsidR="002C0A6A">
        <w:rPr>
          <w:rFonts w:ascii="Arial" w:hAnsi="Arial" w:cs="Arial"/>
          <w:sz w:val="20"/>
          <w:szCs w:val="20"/>
        </w:rPr>
        <w:t>е</w:t>
      </w:r>
      <w:r w:rsidRPr="00E97DD6">
        <w:rPr>
          <w:rFonts w:ascii="Arial" w:hAnsi="Arial" w:cs="Arial"/>
          <w:sz w:val="20"/>
          <w:szCs w:val="20"/>
        </w:rPr>
        <w:t xml:space="preserve"> недавно активно осыпающийся обрыв правого берега реки Воронеж. Гора возвышается приблизительно на 50 метров над уровнем реки. Белесые пески, не удерживаясь в верхней части обрыва, осыпаются к его подножию. Вершина Лысой горы постепенно отступает к водоразделу.</w:t>
      </w:r>
    </w:p>
    <w:p w14:paraId="19957B03" w14:textId="21991D83" w:rsidR="001B7662" w:rsidRPr="00E97DD6" w:rsidRDefault="001B7662" w:rsidP="003F0678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 xml:space="preserve">Сторожевые скалы вызывают у посетителей самые разнообразные ассоциации. Их сравнивают с заснеженными Кавказскими вершинами, называют маленьким Крымом. И это вполне справедливо и заслуженно: </w:t>
      </w:r>
      <w:r w:rsidR="00B9302D" w:rsidRPr="00E97DD6">
        <w:rPr>
          <w:rFonts w:ascii="Arial" w:hAnsi="Arial" w:cs="Arial"/>
          <w:sz w:val="20"/>
          <w:szCs w:val="20"/>
        </w:rPr>
        <w:t xml:space="preserve">ведь </w:t>
      </w:r>
      <w:r w:rsidRPr="00E97DD6">
        <w:rPr>
          <w:rFonts w:ascii="Arial" w:hAnsi="Arial" w:cs="Arial"/>
          <w:sz w:val="20"/>
          <w:szCs w:val="20"/>
        </w:rPr>
        <w:t xml:space="preserve">меловые склоны — </w:t>
      </w:r>
      <w:r w:rsidR="00B9302D" w:rsidRPr="00E97DD6">
        <w:rPr>
          <w:rFonts w:ascii="Arial" w:hAnsi="Arial" w:cs="Arial"/>
          <w:sz w:val="20"/>
          <w:szCs w:val="20"/>
        </w:rPr>
        <w:t>вовсе</w:t>
      </w:r>
      <w:r w:rsidRPr="00E97DD6">
        <w:rPr>
          <w:rFonts w:ascii="Arial" w:hAnsi="Arial" w:cs="Arial"/>
          <w:sz w:val="20"/>
          <w:szCs w:val="20"/>
        </w:rPr>
        <w:t xml:space="preserve"> не то, что ожидаешь увидеть в регионе со степным ландшафтом.</w:t>
      </w:r>
    </w:p>
    <w:p w14:paraId="0A0DEDCE" w14:textId="54747CE4" w:rsidR="00B9302D" w:rsidRPr="009B77A3" w:rsidRDefault="00B9302D" w:rsidP="00B9302D">
      <w:pPr>
        <w:rPr>
          <w:rFonts w:ascii="Arial" w:hAnsi="Arial" w:cs="Arial"/>
          <w:sz w:val="20"/>
          <w:szCs w:val="20"/>
          <w:u w:val="single"/>
        </w:rPr>
      </w:pPr>
      <w:r w:rsidRPr="009B77A3">
        <w:rPr>
          <w:rFonts w:ascii="Arial" w:hAnsi="Arial" w:cs="Arial"/>
          <w:sz w:val="20"/>
          <w:szCs w:val="20"/>
          <w:u w:val="single"/>
        </w:rPr>
        <w:t>Городами великими:</w:t>
      </w:r>
    </w:p>
    <w:p w14:paraId="13E81EC2" w14:textId="1988AED6" w:rsidR="00B9302D" w:rsidRPr="00E97DD6" w:rsidRDefault="00B9302D" w:rsidP="00B9302D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>Воронеж – город миллионник, крупный индустриальный центр Черноземья</w:t>
      </w:r>
      <w:r w:rsidR="00E97DD6" w:rsidRPr="00E97DD6">
        <w:rPr>
          <w:rFonts w:ascii="Arial" w:hAnsi="Arial" w:cs="Arial"/>
          <w:sz w:val="20"/>
          <w:szCs w:val="20"/>
        </w:rPr>
        <w:t xml:space="preserve"> и</w:t>
      </w:r>
      <w:r w:rsidRPr="00E97DD6">
        <w:rPr>
          <w:rFonts w:ascii="Arial" w:hAnsi="Arial" w:cs="Arial"/>
          <w:sz w:val="20"/>
          <w:szCs w:val="20"/>
        </w:rPr>
        <w:t xml:space="preserve"> административный центр Воронежской области. Как крепость был основан в 1586 году. Впервые достиг численности населения 1 миллион человек в 2012 году. С 2008 года носит почетный статус «город воинской славы».</w:t>
      </w:r>
    </w:p>
    <w:p w14:paraId="2BA81345" w14:textId="603777EA" w:rsidR="00E97DD6" w:rsidRPr="009B77A3" w:rsidRDefault="00E97DD6" w:rsidP="00E97DD6">
      <w:pPr>
        <w:rPr>
          <w:rFonts w:ascii="Arial" w:hAnsi="Arial" w:cs="Arial"/>
          <w:sz w:val="20"/>
          <w:szCs w:val="20"/>
          <w:u w:val="single"/>
        </w:rPr>
      </w:pPr>
      <w:r w:rsidRPr="009B77A3">
        <w:rPr>
          <w:rFonts w:ascii="Arial" w:hAnsi="Arial" w:cs="Arial"/>
          <w:sz w:val="20"/>
          <w:szCs w:val="20"/>
          <w:u w:val="single"/>
        </w:rPr>
        <w:t>Селами чудными:</w:t>
      </w:r>
    </w:p>
    <w:p w14:paraId="4B003655" w14:textId="243D691F" w:rsidR="00E97DD6" w:rsidRPr="00E97DD6" w:rsidRDefault="00E97DD6" w:rsidP="00E97DD6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 xml:space="preserve">Александровка – село, располагающееся на побережье реки Осередь. Его история начинается в первой половине </w:t>
      </w:r>
      <w:r w:rsidRPr="00E97DD6">
        <w:rPr>
          <w:rFonts w:ascii="Arial" w:hAnsi="Arial" w:cs="Arial"/>
          <w:sz w:val="20"/>
          <w:szCs w:val="20"/>
          <w:lang w:val="en-US"/>
        </w:rPr>
        <w:t>XVIII</w:t>
      </w:r>
      <w:r w:rsidRPr="00E97DD6">
        <w:rPr>
          <w:rFonts w:ascii="Arial" w:hAnsi="Arial" w:cs="Arial"/>
          <w:sz w:val="20"/>
          <w:szCs w:val="20"/>
        </w:rPr>
        <w:t xml:space="preserve"> столетия, когда здешние земли были подарены российской императрицей Елизаветой Петровной одному из ее приближенных Роману Воронцову.</w:t>
      </w:r>
    </w:p>
    <w:p w14:paraId="62F69C02" w14:textId="233B5608" w:rsidR="00E97DD6" w:rsidRPr="009B77A3" w:rsidRDefault="00E97DD6" w:rsidP="00E97DD6">
      <w:pPr>
        <w:rPr>
          <w:rFonts w:ascii="Arial" w:hAnsi="Arial" w:cs="Arial"/>
          <w:sz w:val="20"/>
          <w:szCs w:val="20"/>
          <w:u w:val="single"/>
        </w:rPr>
      </w:pPr>
      <w:r w:rsidRPr="009B77A3">
        <w:rPr>
          <w:rFonts w:ascii="Arial" w:hAnsi="Arial" w:cs="Arial"/>
          <w:sz w:val="20"/>
          <w:szCs w:val="20"/>
          <w:u w:val="single"/>
        </w:rPr>
        <w:t>Садами монастырскими:</w:t>
      </w:r>
    </w:p>
    <w:p w14:paraId="11763520" w14:textId="2F425C25" w:rsidR="00E97DD6" w:rsidRPr="00E97DD6" w:rsidRDefault="00E97DD6" w:rsidP="00E97DD6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97DD6">
        <w:rPr>
          <w:rFonts w:ascii="Arial" w:hAnsi="Arial" w:cs="Arial"/>
          <w:sz w:val="20"/>
          <w:szCs w:val="20"/>
        </w:rPr>
        <w:t>В 1840 году был создан городской сад. Он был огражд</w:t>
      </w:r>
      <w:r w:rsidR="002C0A6A">
        <w:rPr>
          <w:rFonts w:ascii="Arial" w:hAnsi="Arial" w:cs="Arial"/>
          <w:sz w:val="20"/>
          <w:szCs w:val="20"/>
        </w:rPr>
        <w:t>е</w:t>
      </w:r>
      <w:r w:rsidRPr="00E97DD6">
        <w:rPr>
          <w:rFonts w:ascii="Arial" w:hAnsi="Arial" w:cs="Arial"/>
          <w:sz w:val="20"/>
          <w:szCs w:val="20"/>
        </w:rPr>
        <w:t>н кирпичным забором с отверстиями в виде креста. Городской сад сохранил свое расположение: улочки пересекают его по диагонали и ведут к угловым выходам. На главной аллее стоят кл</w:t>
      </w:r>
      <w:r w:rsidR="002C0A6A">
        <w:rPr>
          <w:rFonts w:ascii="Arial" w:hAnsi="Arial" w:cs="Arial"/>
          <w:sz w:val="20"/>
          <w:szCs w:val="20"/>
        </w:rPr>
        <w:t>е</w:t>
      </w:r>
      <w:r w:rsidRPr="00E97DD6">
        <w:rPr>
          <w:rFonts w:ascii="Arial" w:hAnsi="Arial" w:cs="Arial"/>
          <w:sz w:val="20"/>
          <w:szCs w:val="20"/>
        </w:rPr>
        <w:t xml:space="preserve">ны </w:t>
      </w:r>
      <w:r w:rsidRPr="00E97DD6">
        <w:rPr>
          <w:rFonts w:ascii="Arial" w:hAnsi="Arial" w:cs="Arial"/>
          <w:sz w:val="20"/>
          <w:szCs w:val="20"/>
          <w:lang w:val="en-US"/>
        </w:rPr>
        <w:t>XX</w:t>
      </w:r>
      <w:r w:rsidRPr="00E97DD6">
        <w:rPr>
          <w:rFonts w:ascii="Arial" w:hAnsi="Arial" w:cs="Arial"/>
          <w:sz w:val="20"/>
          <w:szCs w:val="20"/>
        </w:rPr>
        <w:t xml:space="preserve"> века, а также здесь выстроено сооружение Благовещенского собора.</w:t>
      </w:r>
    </w:p>
    <w:p w14:paraId="4FC5E5C7" w14:textId="12E282DB" w:rsidR="00E97DD6" w:rsidRPr="009B77A3" w:rsidRDefault="00E97DD6" w:rsidP="00E97DD6">
      <w:pPr>
        <w:rPr>
          <w:rFonts w:ascii="Arial" w:hAnsi="Arial" w:cs="Arial"/>
          <w:sz w:val="20"/>
          <w:szCs w:val="20"/>
          <w:u w:val="single"/>
        </w:rPr>
      </w:pPr>
      <w:r w:rsidRPr="009B77A3">
        <w:rPr>
          <w:rFonts w:ascii="Arial" w:hAnsi="Arial" w:cs="Arial"/>
          <w:sz w:val="20"/>
          <w:szCs w:val="20"/>
          <w:u w:val="single"/>
        </w:rPr>
        <w:t xml:space="preserve">Храмами </w:t>
      </w:r>
      <w:r w:rsidR="009B77A3" w:rsidRPr="009B77A3">
        <w:rPr>
          <w:rFonts w:ascii="Arial" w:hAnsi="Arial" w:cs="Arial"/>
          <w:sz w:val="20"/>
          <w:szCs w:val="20"/>
          <w:u w:val="single"/>
        </w:rPr>
        <w:t>церковными:</w:t>
      </w:r>
    </w:p>
    <w:p w14:paraId="16C2C196" w14:textId="258F04CF" w:rsidR="009B77A3" w:rsidRDefault="009B77A3" w:rsidP="009B77A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B77A3">
        <w:rPr>
          <w:rFonts w:ascii="Arial" w:hAnsi="Arial" w:cs="Arial"/>
          <w:sz w:val="20"/>
          <w:szCs w:val="20"/>
        </w:rPr>
        <w:t>Знаменский собор</w:t>
      </w:r>
      <w:r>
        <w:rPr>
          <w:rFonts w:ascii="Arial" w:hAnsi="Arial" w:cs="Arial"/>
          <w:sz w:val="20"/>
          <w:szCs w:val="20"/>
        </w:rPr>
        <w:t xml:space="preserve"> – храм, располагающийся в</w:t>
      </w:r>
      <w:r w:rsidR="002A70B4">
        <w:rPr>
          <w:rFonts w:ascii="Arial" w:hAnsi="Arial" w:cs="Arial"/>
          <w:sz w:val="20"/>
          <w:szCs w:val="20"/>
        </w:rPr>
        <w:t xml:space="preserve"> городе</w:t>
      </w:r>
      <w:r w:rsidRPr="009B77A3">
        <w:rPr>
          <w:rFonts w:ascii="Arial" w:hAnsi="Arial" w:cs="Arial"/>
          <w:sz w:val="20"/>
          <w:szCs w:val="20"/>
        </w:rPr>
        <w:t xml:space="preserve"> Борисоглебск</w:t>
      </w:r>
      <w:r>
        <w:rPr>
          <w:rFonts w:ascii="Arial" w:hAnsi="Arial" w:cs="Arial"/>
          <w:sz w:val="20"/>
          <w:szCs w:val="20"/>
        </w:rPr>
        <w:t xml:space="preserve">е. </w:t>
      </w:r>
      <w:r w:rsidRPr="009B77A3">
        <w:rPr>
          <w:rFonts w:ascii="Arial" w:hAnsi="Arial" w:cs="Arial"/>
          <w:sz w:val="20"/>
          <w:szCs w:val="20"/>
        </w:rPr>
        <w:t>В августе 1860 года государственные крестьяне пригородных слобод</w:t>
      </w:r>
      <w:r>
        <w:rPr>
          <w:rFonts w:ascii="Arial" w:hAnsi="Arial" w:cs="Arial"/>
          <w:sz w:val="20"/>
          <w:szCs w:val="20"/>
        </w:rPr>
        <w:t xml:space="preserve"> </w:t>
      </w:r>
      <w:r w:rsidRPr="009B77A3">
        <w:rPr>
          <w:rFonts w:ascii="Arial" w:hAnsi="Arial" w:cs="Arial"/>
          <w:sz w:val="20"/>
          <w:szCs w:val="20"/>
        </w:rPr>
        <w:t>Борисоглебска</w:t>
      </w:r>
      <w:r>
        <w:rPr>
          <w:rFonts w:ascii="Arial" w:hAnsi="Arial" w:cs="Arial"/>
          <w:sz w:val="20"/>
          <w:szCs w:val="20"/>
        </w:rPr>
        <w:t xml:space="preserve"> </w:t>
      </w:r>
      <w:r w:rsidRPr="009B77A3">
        <w:rPr>
          <w:rFonts w:ascii="Arial" w:hAnsi="Arial" w:cs="Arial"/>
          <w:sz w:val="20"/>
          <w:szCs w:val="20"/>
        </w:rPr>
        <w:t>обратились в духовную консисторию о постройке каменной церкви.</w:t>
      </w:r>
      <w:r>
        <w:rPr>
          <w:rFonts w:ascii="Arial" w:hAnsi="Arial" w:cs="Arial"/>
          <w:sz w:val="20"/>
          <w:szCs w:val="20"/>
        </w:rPr>
        <w:t xml:space="preserve"> </w:t>
      </w:r>
      <w:r w:rsidR="002A70B4">
        <w:rPr>
          <w:rFonts w:ascii="Arial" w:hAnsi="Arial" w:cs="Arial"/>
          <w:sz w:val="20"/>
          <w:szCs w:val="20"/>
        </w:rPr>
        <w:t>Изначально</w:t>
      </w:r>
      <w:r w:rsidRPr="009B77A3">
        <w:rPr>
          <w:rFonts w:ascii="Arial" w:hAnsi="Arial" w:cs="Arial"/>
          <w:sz w:val="20"/>
          <w:szCs w:val="20"/>
        </w:rPr>
        <w:t xml:space="preserve"> постройка храма планировалась в центре города, напротив городского тюремного замка.</w:t>
      </w:r>
    </w:p>
    <w:p w14:paraId="7AB82FAB" w14:textId="330434A9" w:rsidR="00427ED9" w:rsidRPr="00427ED9" w:rsidRDefault="00427ED9" w:rsidP="00427ED9">
      <w:pPr>
        <w:pStyle w:val="a3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                         </w:t>
      </w:r>
      <w:r w:rsidR="00C7413E">
        <w:rPr>
          <w:rFonts w:ascii="Arial" w:hAnsi="Arial" w:cs="Arial"/>
          <w:b/>
          <w:bCs/>
          <w:sz w:val="32"/>
          <w:szCs w:val="32"/>
        </w:rPr>
        <w:t xml:space="preserve"> </w:t>
      </w:r>
      <w:r w:rsidRPr="00427ED9">
        <w:rPr>
          <w:rFonts w:ascii="Arial" w:hAnsi="Arial" w:cs="Arial"/>
          <w:b/>
          <w:bCs/>
          <w:sz w:val="32"/>
          <w:szCs w:val="32"/>
        </w:rPr>
        <w:t>Сторожевые скалы</w:t>
      </w:r>
    </w:p>
    <w:p w14:paraId="7478DD79" w14:textId="77777777" w:rsidR="00427ED9" w:rsidRDefault="00427ED9" w:rsidP="00427ED9">
      <w:pPr>
        <w:pStyle w:val="a3"/>
        <w:jc w:val="center"/>
        <w:rPr>
          <w:rFonts w:ascii="Arial" w:hAnsi="Arial" w:cs="Arial"/>
          <w:sz w:val="20"/>
          <w:szCs w:val="20"/>
        </w:rPr>
      </w:pPr>
    </w:p>
    <w:p w14:paraId="7081441C" w14:textId="7B1C7F9A" w:rsidR="00900FD3" w:rsidRDefault="00427ED9" w:rsidP="00900FD3">
      <w:pPr>
        <w:pStyle w:val="a3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FCFA87C" wp14:editId="4F78B468">
            <wp:extent cx="4827049" cy="4771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34" cy="4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0DD7" w14:textId="77777777" w:rsidR="00900FD3" w:rsidRDefault="00900FD3" w:rsidP="00900FD3">
      <w:pPr>
        <w:pStyle w:val="a3"/>
        <w:rPr>
          <w:rFonts w:ascii="Arial" w:hAnsi="Arial" w:cs="Arial"/>
          <w:b/>
          <w:bCs/>
          <w:sz w:val="32"/>
          <w:szCs w:val="32"/>
        </w:rPr>
      </w:pPr>
    </w:p>
    <w:p w14:paraId="45F66269" w14:textId="05B0C502" w:rsidR="00900FD3" w:rsidRPr="00900FD3" w:rsidRDefault="00900FD3" w:rsidP="00900FD3">
      <w:pPr>
        <w:pStyle w:val="a3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</w:t>
      </w:r>
      <w:r w:rsidR="00751DE5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Река Хопер</w:t>
      </w:r>
    </w:p>
    <w:p w14:paraId="2A2AE24D" w14:textId="4A3875DF" w:rsidR="007806AE" w:rsidRDefault="007806AE" w:rsidP="004C6FD9">
      <w:pPr>
        <w:pStyle w:val="a3"/>
        <w:rPr>
          <w:rFonts w:ascii="Arial" w:hAnsi="Arial" w:cs="Arial"/>
          <w:sz w:val="20"/>
          <w:szCs w:val="20"/>
        </w:rPr>
      </w:pPr>
    </w:p>
    <w:p w14:paraId="730EC254" w14:textId="271C1348" w:rsidR="007806AE" w:rsidRPr="00900FD3" w:rsidRDefault="00900FD3" w:rsidP="00900FD3">
      <w:pPr>
        <w:pStyle w:val="a3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42331A" wp14:editId="65EEEEA7">
            <wp:extent cx="4824357" cy="3395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94" cy="34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6AE" w:rsidRPr="0090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833"/>
    <w:multiLevelType w:val="hybridMultilevel"/>
    <w:tmpl w:val="1CEA8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00DA2"/>
    <w:multiLevelType w:val="hybridMultilevel"/>
    <w:tmpl w:val="9110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E0E17"/>
    <w:multiLevelType w:val="hybridMultilevel"/>
    <w:tmpl w:val="5E0AF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FE"/>
    <w:rsid w:val="000B7249"/>
    <w:rsid w:val="000F763C"/>
    <w:rsid w:val="001645FB"/>
    <w:rsid w:val="00191167"/>
    <w:rsid w:val="001B7662"/>
    <w:rsid w:val="00297AD8"/>
    <w:rsid w:val="002A70B4"/>
    <w:rsid w:val="002C0A6A"/>
    <w:rsid w:val="00306CCD"/>
    <w:rsid w:val="00364C5C"/>
    <w:rsid w:val="003F0678"/>
    <w:rsid w:val="00427ED9"/>
    <w:rsid w:val="004C689B"/>
    <w:rsid w:val="004C6FD9"/>
    <w:rsid w:val="005E410E"/>
    <w:rsid w:val="00626FFD"/>
    <w:rsid w:val="00751DE5"/>
    <w:rsid w:val="007806AE"/>
    <w:rsid w:val="00900FD3"/>
    <w:rsid w:val="009B77A3"/>
    <w:rsid w:val="00A70581"/>
    <w:rsid w:val="00B9302D"/>
    <w:rsid w:val="00C7413E"/>
    <w:rsid w:val="00CB0FFE"/>
    <w:rsid w:val="00D11830"/>
    <w:rsid w:val="00E97DD6"/>
    <w:rsid w:val="00EA32FE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131B"/>
  <w15:chartTrackingRefBased/>
  <w15:docId w15:val="{1E760201-8254-4381-B806-93AA4E98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Moderka Scripts</dc:creator>
  <cp:keywords/>
  <dc:description/>
  <cp:lastModifiedBy>Moderka Scripts</cp:lastModifiedBy>
  <cp:revision>27</cp:revision>
  <dcterms:created xsi:type="dcterms:W3CDTF">2023-10-22T12:42:00Z</dcterms:created>
  <dcterms:modified xsi:type="dcterms:W3CDTF">2023-10-22T14:05:00Z</dcterms:modified>
</cp:coreProperties>
</file>