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【價格行為基礎</w:t>
      </w:r>
      <w:r>
        <w:t xml:space="preserve"> </w:t>
      </w:r>
      <w:r>
        <w:t xml:space="preserve">03】什麼是支撐與阻力？是什麼讓價格的趨勢性運動發生反轉？。</w:t>
      </w:r>
    </w:p>
    <w:p>
      <w:pPr>
        <w:pStyle w:val="BodyText"/>
      </w:pPr>
      <w:r>
        <w:t xml:space="preserve">📚 影片學習筆記：支撐與阻力的本質與畫法</w:t>
      </w:r>
    </w:p>
    <w:p>
      <w:pPr>
        <w:pStyle w:val="BodyText"/>
      </w:pPr>
      <w:r>
        <w:t xml:space="preserve">1. 核心觀念：支撐與阻力的本質 (The Why)</w:t>
      </w:r>
    </w:p>
    <w:p>
      <w:pPr>
        <w:pStyle w:val="BodyText"/>
      </w:pPr>
      <w:r>
        <w:t xml:space="preserve">大多數教學只教怎麼畫，沒教為什麼有效。這段內容解釋了價格為何會在特定位置停頓或反轉。</w:t>
      </w:r>
    </w:p>
    <w:p>
      <w:pPr>
        <w:pStyle w:val="BodyText"/>
      </w:pPr>
      <w:r>
        <w:t xml:space="preserve">定義： 價格難以跌破（支撐）或難以突破（阻力）的區域。</w:t>
      </w:r>
    </w:p>
    <w:p>
      <w:pPr>
        <w:pStyle w:val="BodyText"/>
      </w:pPr>
      <w:r>
        <w:t xml:space="preserve">物理類比：</w:t>
      </w:r>
      <w:r>
        <w:t xml:space="preserve"> </w:t>
      </w:r>
      <w:r>
        <w:t xml:space="preserve">想像一個瀑布（下跌趨勢），水流傾瀉而下（賣壓）。要讓瀑布停止甚至逆流而上，必須有比地心引力（趨勢力量）更強大的反向力量（買盤）。</w:t>
      </w:r>
    </w:p>
    <w:p>
      <w:pPr>
        <w:pStyle w:val="BodyText"/>
      </w:pPr>
      <w:r>
        <w:t xml:space="preserve">市場本質： 支撐與阻力區域，實際上是吸納了大量反向訂單的地帶。</w:t>
      </w:r>
    </w:p>
    <w:p>
      <w:pPr>
        <w:pStyle w:val="BodyText"/>
      </w:pPr>
      <w:r>
        <w:t xml:space="preserve">機構、大戶、演算法認為在此處交易有利可圖，因此佈局大量訂單。</w:t>
      </w:r>
      <w:r>
        <w:drawing>
          <wp:inline>
            <wp:extent cx="5261609" cy="1895475"/>
            <wp:effectExtent b="0" l="0" r="0" t="0"/>
            <wp:docPr descr="截屏2026-01-12 20.42.30" title="" id="21" name="Picture"/>
            <a:graphic>
              <a:graphicData uri="http://schemas.openxmlformats.org/drawingml/2006/picture">
                <pic:pic>
                  <pic:nvPicPr>
                    <pic:cNvPr descr="full_media/media/image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09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必須是「買單 &gt; 賣單」才能阻止下跌並推動上漲。</w:t>
      </w:r>
    </w:p>
    <w:p>
      <w:pPr>
        <w:pStyle w:val="BodyText"/>
      </w:pPr>
      <w:r>
        <w:t xml:space="preserve">2. 形成大量訂單的兩大主因 (The Factors)</w:t>
      </w:r>
      <w:r>
        <w:t xml:space="preserve"> </w:t>
      </w:r>
      <w:r>
        <w:drawing>
          <wp:inline>
            <wp:extent cx="5271770" cy="3887470"/>
            <wp:effectExtent b="0" l="0" r="0" t="0"/>
            <wp:docPr descr="截屏2026-01-12 20.42.58" title="" id="24" name="Picture"/>
            <a:graphic>
              <a:graphicData uri="http://schemas.openxmlformats.org/drawingml/2006/picture">
                <pic:pic>
                  <pic:nvPicPr>
                    <pic:cNvPr descr="full_media/media/image1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887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為什麼大家都要在同一個價格掛單？</w:t>
      </w:r>
    </w:p>
    <w:p>
      <w:pPr>
        <w:pStyle w:val="BodyText"/>
      </w:pPr>
      <w:r>
        <w:t xml:space="preserve">A. 心理預期 (定錨效應 Anchoring Effect)：</w:t>
      </w:r>
    </w:p>
    <w:p>
      <w:pPr>
        <w:pStyle w:val="BodyText"/>
      </w:pPr>
      <w:r>
        <w:t xml:space="preserve">原理： 三人成虎。當市場越多人（KOL、分析師、大眾）關注某個價格（如比特幣</w:t>
      </w:r>
      <w:r>
        <w:t xml:space="preserve"> </w:t>
      </w:r>
      <w:r>
        <w:t xml:space="preserve">$11,000），並認為那是底部時，這個價格就成了「錨點」。</w:t>
      </w:r>
    </w:p>
    <w:p>
      <w:pPr>
        <w:pStyle w:val="BodyText"/>
      </w:pPr>
      <w:r>
        <w:t xml:space="preserve">行為： 空頭會在該價格附近平倉止盈（空單平倉 =</w:t>
      </w:r>
      <w:r>
        <w:t xml:space="preserve"> </w:t>
      </w:r>
      <w:r>
        <w:t xml:space="preserve">買入），多頭會進場抄底。這種集體共識創造了實質的訂單。</w:t>
      </w:r>
    </w:p>
    <w:p>
      <w:pPr>
        <w:pStyle w:val="BodyText"/>
      </w:pPr>
      <w:r>
        <w:t xml:space="preserve">B. 厲害關係 (解套需求 Vested Interests)：</w:t>
      </w:r>
    </w:p>
    <w:p>
      <w:pPr>
        <w:pStyle w:val="BodyText"/>
      </w:pPr>
      <w:r>
        <w:t xml:space="preserve">原理： 源於虧損者的自救行為。</w:t>
      </w:r>
    </w:p>
    <w:p>
      <w:pPr>
        <w:pStyle w:val="BodyText"/>
      </w:pPr>
      <w:r>
        <w:t xml:space="preserve">情境模擬（以阻力為例）：</w:t>
      </w:r>
    </w:p>
    <w:p>
      <w:pPr>
        <w:pStyle w:val="BodyText"/>
      </w:pPr>
      <w:r>
        <w:t xml:space="preserve">某人在 $29,380</w:t>
      </w:r>
      <w:r>
        <w:t xml:space="preserve"> </w:t>
      </w:r>
      <w:r>
        <w:t xml:space="preserve">做空，價格短暫下跌後反彈並突破開倉價（被套牢，帳面虧損）。</w:t>
      </w:r>
    </w:p>
    <w:p>
      <w:pPr>
        <w:pStyle w:val="BodyText"/>
      </w:pPr>
      <w:r>
        <w:t xml:space="preserve">當價格回落至</w:t>
      </w:r>
      <w:r>
        <w:t xml:space="preserve"> </w:t>
      </w:r>
      <w:r>
        <w:t xml:space="preserve">$29,380（開倉價附近）時，被套牢的人會急於「保本離場」（平倉）。</w:t>
      </w:r>
    </w:p>
    <w:p>
      <w:pPr>
        <w:pStyle w:val="BodyText"/>
      </w:pPr>
      <w:r>
        <w:t xml:space="preserve">空單的平倉等於「買入」，買入的平倉等於「賣出」。</w:t>
      </w:r>
    </w:p>
    <w:p>
      <w:pPr>
        <w:pStyle w:val="BodyText"/>
      </w:pPr>
      <w:r>
        <w:t xml:space="preserve">結論：</w:t>
      </w:r>
      <w:r>
        <w:t xml:space="preserve"> </w:t>
      </w:r>
      <w:r>
        <w:t xml:space="preserve">曾發生大量成交的區域，存在大量等待解套的訂單，這些訂單形成了支撐或阻力。</w:t>
      </w:r>
    </w:p>
    <w:p>
      <w:pPr>
        <w:pStyle w:val="BodyText"/>
      </w:pPr>
      <w:r>
        <w:t xml:space="preserve">3. 尋找有效支撐阻力的方法 (The How)</w:t>
      </w:r>
    </w:p>
    <w:p>
      <w:pPr>
        <w:pStyle w:val="BodyText"/>
      </w:pPr>
      <w:r>
        <w:t xml:space="preserve">影片建議初學者專注於最重要且符合上述原理的兩種找法：</w:t>
      </w:r>
    </w:p>
    <w:p>
      <w:pPr>
        <w:pStyle w:val="BodyText"/>
      </w:pPr>
      <w:r>
        <w:t xml:space="preserve">方法一：未經測試的前波段高點/低點</w:t>
      </w:r>
    </w:p>
    <w:p>
      <w:pPr>
        <w:pStyle w:val="BodyText"/>
      </w:pPr>
      <w:r>
        <w:t xml:space="preserve">原理： 趨勢延續需要不斷墊高高點。若前高無法突破，代表趨勢可能改變。</w:t>
      </w:r>
    </w:p>
    <w:p>
      <w:pPr>
        <w:pStyle w:val="BodyText"/>
      </w:pPr>
      <w:r>
        <w:t xml:space="preserve">市場行為：</w:t>
      </w:r>
    </w:p>
    <w:p>
      <w:pPr>
        <w:pStyle w:val="BodyText"/>
      </w:pPr>
      <w:r>
        <w:t xml:space="preserve">保守交易者會在前高止盈。</w:t>
      </w:r>
    </w:p>
    <w:p>
      <w:pPr>
        <w:pStyle w:val="BodyText"/>
      </w:pPr>
      <w:r>
        <w:t xml:space="preserve">逆勢交易者會在前高嘗試做空。</w:t>
      </w:r>
    </w:p>
    <w:p>
      <w:pPr>
        <w:pStyle w:val="BodyText"/>
      </w:pPr>
      <w:r>
        <w:t xml:space="preserve">關鍵：</w:t>
      </w:r>
      <w:r>
        <w:t xml:space="preserve"> </w:t>
      </w:r>
      <w:r>
        <w:t xml:space="preserve">曾經買在最高點的人（被套牢者），價格回到此處時會賣出解套，形成賣壓（阻力）。</w:t>
      </w:r>
    </w:p>
    <w:p>
      <w:pPr>
        <w:pStyle w:val="BodyText"/>
      </w:pPr>
      <w:r>
        <w:t xml:space="preserve">方法二：成交密集區 (Volume Profile / Point of Control)</w:t>
      </w:r>
      <w:r>
        <w:t xml:space="preserve"> </w:t>
      </w:r>
      <w:r>
        <w:drawing>
          <wp:inline>
            <wp:extent cx="5266055" cy="2707640"/>
            <wp:effectExtent b="0" l="0" r="0" t="0"/>
            <wp:docPr descr="截屏2026-01-12 20.44.48" title="" id="27" name="Picture"/>
            <a:graphic>
              <a:graphicData uri="http://schemas.openxmlformats.org/drawingml/2006/picture">
                <pic:pic>
                  <pic:nvPicPr>
                    <pic:cNvPr descr="full_media/media/image1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70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工具： TradingView</w:t>
      </w:r>
      <w:r>
        <w:t xml:space="preserve"> </w:t>
      </w:r>
      <w:r>
        <w:t xml:space="preserve">的「固定範圍成交量分佈圖 (Fixed Range Volume Profile)」。</w:t>
      </w:r>
    </w:p>
    <w:p>
      <w:pPr>
        <w:pStyle w:val="BodyText"/>
      </w:pPr>
      <w:r>
        <w:t xml:space="preserve">原理： 找出特定時間範圍內成交量最大的價位。成交量越大 = 換手越頻繁 =</w:t>
      </w:r>
      <w:r>
        <w:t xml:space="preserve"> </w:t>
      </w:r>
      <w:r>
        <w:t xml:space="preserve">潛在需要解套的人越多 = 支撐/阻力效用越強。</w:t>
      </w:r>
    </w:p>
    <w:p>
      <w:pPr>
        <w:pStyle w:val="BodyText"/>
      </w:pPr>
      <w:r>
        <w:t xml:space="preserve">4. 判斷強弱的 Tips</w:t>
      </w:r>
      <w:r>
        <w:t xml:space="preserve"> </w:t>
      </w:r>
      <w:r>
        <w:drawing>
          <wp:inline>
            <wp:extent cx="5267325" cy="3279775"/>
            <wp:effectExtent b="0" l="0" r="0" t="0"/>
            <wp:docPr descr="截屏2026-01-12 20.44.33" title="" id="30" name="Picture"/>
            <a:graphic>
              <a:graphicData uri="http://schemas.openxmlformats.org/drawingml/2006/picture">
                <pic:pic>
                  <pic:nvPicPr>
                    <pic:cNvPr descr="full_media/media/image1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7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驗證次數：</w:t>
      </w:r>
      <w:r>
        <w:t xml:space="preserve"> </w:t>
      </w:r>
      <w:r>
        <w:t xml:space="preserve">被測試（觸碰）越多次且未被突破的價位，大眾的心理預期越強，效果越好。</w:t>
      </w:r>
    </w:p>
    <w:p>
      <w:pPr>
        <w:pStyle w:val="BodyText"/>
      </w:pPr>
      <w:r>
        <w:t xml:space="preserve">時間距離： 距離當前行情越近的價位越有效。</w:t>
      </w:r>
    </w:p>
    <w:p>
      <w:pPr>
        <w:pStyle w:val="BodyText"/>
      </w:pPr>
      <w:r>
        <w:t xml:space="preserve">原因：時間越近，被套牢者的痛苦感越清晰，解套需求越迫切。太久以前的籌碼可能早已離場。</w:t>
      </w:r>
      <w:r>
        <w:drawing>
          <wp:inline>
            <wp:extent cx="5263515" cy="1809114"/>
            <wp:effectExtent b="0" l="0" r="0" t="0"/>
            <wp:docPr descr="截屏2026-01-12 20.43.39" title="" id="33" name="Picture"/>
            <a:graphic>
              <a:graphicData uri="http://schemas.openxmlformats.org/drawingml/2006/picture">
                <pic:pic>
                  <pic:nvPicPr>
                    <pic:cNvPr descr="full_media/media/image1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809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69865" cy="3426460"/>
            <wp:effectExtent b="0" l="0" r="0" t="0"/>
            <wp:docPr descr="截屏2026-01-12 20.45.14" title="" id="36" name="Picture"/>
            <a:graphic>
              <a:graphicData uri="http://schemas.openxmlformats.org/drawingml/2006/picture">
                <pic:pic>
                  <pic:nvPicPr>
                    <pic:cNvPr descr="full_media/media/image1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426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截屏2026-01-12</w:t>
      </w:r>
      <w:r>
        <w:t xml:space="preserve"> </w:t>
      </w:r>
      <w:r>
        <w:t xml:space="preserve">20.45.14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2026-01-14T10:34:39Z</dcterms:created>
  <dcterms:modified xsi:type="dcterms:W3CDTF">2026-01-14T10:34:39Z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