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1810" w14:textId="1B0F10C4" w:rsidR="003873C2" w:rsidRPr="008C6CB2" w:rsidRDefault="00C34CD7">
      <w:pPr>
        <w:spacing w:before="79"/>
        <w:ind w:left="123"/>
        <w:jc w:val="both"/>
        <w:rPr>
          <w:rFonts w:ascii="Arial" w:eastAsia="Arial" w:hAnsi="Arial" w:cs="Arial"/>
          <w:color w:val="464647"/>
          <w:sz w:val="36"/>
          <w:szCs w:val="36"/>
        </w:rPr>
      </w:pPr>
      <w:r w:rsidRPr="008C6CB2">
        <w:rPr>
          <w:rFonts w:ascii="Arial" w:hAnsi="Arial" w:cs="Arial"/>
          <w:noProof/>
        </w:rPr>
        <w:drawing>
          <wp:anchor distT="0" distB="0" distL="114300" distR="114300" simplePos="0" relativeHeight="251645440" behindDoc="0" locked="0" layoutInCell="1" allowOverlap="1" wp14:anchorId="7BD0230A" wp14:editId="795D9BA6">
            <wp:simplePos x="0" y="0"/>
            <wp:positionH relativeFrom="column">
              <wp:posOffset>5356224</wp:posOffset>
            </wp:positionH>
            <wp:positionV relativeFrom="paragraph">
              <wp:posOffset>-114300</wp:posOffset>
            </wp:positionV>
            <wp:extent cx="2066259" cy="113347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131" cy="1136696"/>
                    </a:xfrm>
                    <a:prstGeom prst="rect">
                      <a:avLst/>
                    </a:prstGeom>
                    <a:noFill/>
                    <a:ln>
                      <a:noFill/>
                    </a:ln>
                  </pic:spPr>
                </pic:pic>
              </a:graphicData>
            </a:graphic>
            <wp14:sizeRelH relativeFrom="page">
              <wp14:pctWidth>0</wp14:pctWidth>
            </wp14:sizeRelH>
            <wp14:sizeRelV relativeFrom="page">
              <wp14:pctHeight>0</wp14:pctHeight>
            </wp14:sizeRelV>
          </wp:anchor>
        </w:drawing>
      </w:r>
      <w:r w:rsidR="00CE60CC" w:rsidRPr="008C6CB2">
        <w:rPr>
          <w:rFonts w:ascii="Arial" w:hAnsi="Arial" w:cs="Arial"/>
          <w:b/>
          <w:color w:val="464647"/>
          <w:spacing w:val="-1"/>
          <w:sz w:val="36"/>
        </w:rPr>
        <w:t xml:space="preserve">UK FCA CCI Product Summary </w:t>
      </w:r>
      <w:r w:rsidR="0059098A" w:rsidRPr="008C6CB2">
        <w:rPr>
          <w:rFonts w:ascii="Arial" w:hAnsi="Arial" w:cs="Arial"/>
          <w:b/>
          <w:color w:val="464647"/>
          <w:spacing w:val="-1"/>
          <w:sz w:val="36"/>
        </w:rPr>
        <w:tab/>
      </w:r>
      <w:r w:rsidR="0059098A" w:rsidRPr="008C6CB2">
        <w:rPr>
          <w:rFonts w:ascii="Arial" w:hAnsi="Arial" w:cs="Arial"/>
          <w:b/>
          <w:color w:val="464647"/>
          <w:spacing w:val="-1"/>
          <w:sz w:val="36"/>
        </w:rPr>
        <w:tab/>
      </w:r>
      <w:r w:rsidR="0059098A" w:rsidRPr="008C6CB2">
        <w:rPr>
          <w:rFonts w:ascii="Arial" w:hAnsi="Arial" w:cs="Arial"/>
          <w:b/>
          <w:color w:val="464647"/>
          <w:spacing w:val="-1"/>
          <w:sz w:val="36"/>
        </w:rPr>
        <w:tab/>
      </w:r>
    </w:p>
    <w:p w14:paraId="70C85836" w14:textId="31376D06" w:rsidR="003873C2" w:rsidRPr="008C6CB2" w:rsidRDefault="001D3A61" w:rsidP="006D6E5F">
      <w:pPr>
        <w:spacing w:before="116"/>
        <w:ind w:left="123" w:right="4644"/>
        <w:jc w:val="both"/>
        <w:rPr>
          <w:rFonts w:ascii="Arial" w:eastAsia="Arial" w:hAnsi="Arial" w:cs="Arial"/>
          <w:sz w:val="16"/>
          <w:szCs w:val="16"/>
        </w:rPr>
      </w:pPr>
      <w:r w:rsidRPr="008C6CB2">
        <w:rPr>
          <w:rFonts w:ascii="Arial" w:hAnsi="Arial" w:cs="Arial"/>
          <w:color w:val="666666"/>
          <w:spacing w:val="-1"/>
          <w:sz w:val="16"/>
          <w:szCs w:val="16"/>
        </w:rPr>
        <w:t>This</w:t>
      </w:r>
      <w:r w:rsidRPr="008C6CB2">
        <w:rPr>
          <w:rFonts w:ascii="Arial" w:hAnsi="Arial" w:cs="Arial"/>
          <w:color w:val="666666"/>
          <w:spacing w:val="10"/>
          <w:sz w:val="16"/>
          <w:szCs w:val="16"/>
        </w:rPr>
        <w:t xml:space="preserve"> </w:t>
      </w:r>
      <w:r w:rsidR="008B72BD" w:rsidRPr="008C6CB2">
        <w:rPr>
          <w:rFonts w:ascii="Arial" w:hAnsi="Arial" w:cs="Arial"/>
          <w:color w:val="666666"/>
          <w:spacing w:val="-1"/>
          <w:sz w:val="16"/>
          <w:szCs w:val="16"/>
        </w:rPr>
        <w:t>document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provides</w:t>
      </w:r>
      <w:r w:rsidRPr="008C6CB2">
        <w:rPr>
          <w:rFonts w:ascii="Arial" w:hAnsi="Arial" w:cs="Arial"/>
          <w:color w:val="666666"/>
          <w:spacing w:val="11"/>
          <w:sz w:val="16"/>
          <w:szCs w:val="16"/>
        </w:rPr>
        <w:t xml:space="preserve"> </w:t>
      </w:r>
      <w:r w:rsidRPr="008C6CB2">
        <w:rPr>
          <w:rFonts w:ascii="Arial" w:hAnsi="Arial" w:cs="Arial"/>
          <w:color w:val="666666"/>
          <w:sz w:val="16"/>
          <w:szCs w:val="16"/>
        </w:rPr>
        <w:t>you</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with</w:t>
      </w:r>
      <w:r w:rsidRPr="008C6CB2">
        <w:rPr>
          <w:rFonts w:ascii="Arial" w:hAnsi="Arial" w:cs="Arial"/>
          <w:color w:val="666666"/>
          <w:spacing w:val="11"/>
          <w:sz w:val="16"/>
          <w:szCs w:val="16"/>
        </w:rPr>
        <w:t xml:space="preserve"> </w:t>
      </w:r>
      <w:r w:rsidRPr="008C6CB2">
        <w:rPr>
          <w:rFonts w:ascii="Arial" w:hAnsi="Arial" w:cs="Arial"/>
          <w:color w:val="666666"/>
          <w:sz w:val="16"/>
          <w:szCs w:val="16"/>
        </w:rPr>
        <w:t>key</w:t>
      </w:r>
      <w:r w:rsidRPr="008C6CB2">
        <w:rPr>
          <w:rFonts w:ascii="Arial" w:hAnsi="Arial" w:cs="Arial"/>
          <w:color w:val="666666"/>
          <w:spacing w:val="12"/>
          <w:sz w:val="16"/>
          <w:szCs w:val="16"/>
        </w:rPr>
        <w:t xml:space="preserve"> </w:t>
      </w:r>
      <w:r w:rsidRPr="008C6CB2">
        <w:rPr>
          <w:rFonts w:ascii="Arial" w:hAnsi="Arial" w:cs="Arial"/>
          <w:color w:val="666666"/>
          <w:spacing w:val="-1"/>
          <w:sz w:val="16"/>
          <w:szCs w:val="16"/>
        </w:rPr>
        <w:t>information</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about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this</w:t>
      </w:r>
      <w:r w:rsidRPr="008C6CB2">
        <w:rPr>
          <w:rFonts w:ascii="Arial" w:hAnsi="Arial" w:cs="Arial"/>
          <w:color w:val="666666"/>
          <w:spacing w:val="11"/>
          <w:sz w:val="16"/>
          <w:szCs w:val="16"/>
        </w:rPr>
        <w:t xml:space="preserve"> </w:t>
      </w:r>
      <w:r w:rsidR="008B72BD" w:rsidRPr="008C6CB2">
        <w:rPr>
          <w:rFonts w:ascii="Arial" w:hAnsi="Arial" w:cs="Arial"/>
          <w:color w:val="666666"/>
          <w:spacing w:val="-1"/>
          <w:sz w:val="16"/>
          <w:szCs w:val="16"/>
        </w:rPr>
        <w:t>Consumer Composite Investment (“CCI”)</w:t>
      </w:r>
      <w:r w:rsidR="008B72BD"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product.</w:t>
      </w:r>
      <w:r w:rsidRPr="008C6CB2">
        <w:rPr>
          <w:rFonts w:ascii="Arial" w:hAnsi="Arial" w:cs="Arial"/>
          <w:color w:val="666666"/>
          <w:spacing w:val="11"/>
          <w:sz w:val="16"/>
          <w:szCs w:val="16"/>
        </w:rPr>
        <w:t xml:space="preserve"> </w:t>
      </w:r>
      <w:r w:rsidR="008B72BD" w:rsidRPr="008C6CB2">
        <w:rPr>
          <w:rFonts w:ascii="Arial" w:hAnsi="Arial" w:cs="Arial"/>
          <w:color w:val="666666"/>
          <w:spacing w:val="-1"/>
          <w:sz w:val="16"/>
          <w:szCs w:val="16"/>
        </w:rPr>
        <w:t>It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is</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not</w:t>
      </w:r>
      <w:r w:rsidRPr="008C6CB2">
        <w:rPr>
          <w:rFonts w:ascii="Arial" w:hAnsi="Arial" w:cs="Arial"/>
          <w:color w:val="666666"/>
          <w:spacing w:val="11"/>
          <w:sz w:val="16"/>
          <w:szCs w:val="16"/>
        </w:rPr>
        <w:t xml:space="preserve"> </w:t>
      </w:r>
      <w:r w:rsidRPr="008C6CB2">
        <w:rPr>
          <w:rFonts w:ascii="Arial" w:hAnsi="Arial" w:cs="Arial"/>
          <w:color w:val="666666"/>
          <w:sz w:val="16"/>
          <w:szCs w:val="16"/>
        </w:rPr>
        <w:t>marketing</w:t>
      </w:r>
      <w:r w:rsidRPr="008C6CB2">
        <w:rPr>
          <w:rFonts w:ascii="Arial" w:hAnsi="Arial" w:cs="Arial"/>
          <w:color w:val="666666"/>
          <w:spacing w:val="25"/>
          <w:sz w:val="16"/>
          <w:szCs w:val="16"/>
        </w:rPr>
        <w:t xml:space="preserve"> </w:t>
      </w:r>
      <w:r w:rsidRPr="008C6CB2">
        <w:rPr>
          <w:rFonts w:ascii="Arial" w:hAnsi="Arial" w:cs="Arial"/>
          <w:color w:val="666666"/>
          <w:sz w:val="16"/>
          <w:szCs w:val="16"/>
        </w:rPr>
        <w:t>material.</w:t>
      </w:r>
      <w:r w:rsidRPr="008C6CB2">
        <w:rPr>
          <w:rFonts w:ascii="Arial" w:hAnsi="Arial" w:cs="Arial"/>
          <w:color w:val="666666"/>
          <w:spacing w:val="1"/>
          <w:sz w:val="16"/>
          <w:szCs w:val="16"/>
        </w:rPr>
        <w:t xml:space="preserve"> </w:t>
      </w:r>
      <w:r w:rsidR="00CD68B9" w:rsidRPr="00CD68B9">
        <w:rPr>
          <w:rFonts w:ascii="Arial" w:hAnsi="Arial" w:cs="Arial"/>
          <w:color w:val="666666"/>
          <w:spacing w:val="-1"/>
          <w:sz w:val="16"/>
          <w:szCs w:val="16"/>
        </w:rPr>
        <w:t>The law requires this information to help you understand how this product works, its risks and costs, and how it compares with similar products.</w:t>
      </w:r>
    </w:p>
    <w:p w14:paraId="50ECF811" w14:textId="27A3CFF3" w:rsidR="003873C2" w:rsidRPr="008C6CB2" w:rsidRDefault="003873C2">
      <w:pPr>
        <w:spacing w:line="200" w:lineRule="atLeast"/>
        <w:ind w:left="123"/>
        <w:rPr>
          <w:rFonts w:ascii="Arial" w:eastAsia="Arial" w:hAnsi="Arial" w:cs="Arial"/>
          <w:sz w:val="20"/>
          <w:szCs w:val="20"/>
        </w:rPr>
      </w:pPr>
    </w:p>
    <w:p w14:paraId="2DF5861C" w14:textId="618DF306" w:rsidR="00B928EE" w:rsidRPr="008C6CB2" w:rsidRDefault="0053659C" w:rsidP="006D6E5F">
      <w:pPr>
        <w:spacing w:line="200" w:lineRule="atLeast"/>
        <w:rPr>
          <w:rFonts w:ascii="Arial" w:eastAsia="Arial" w:hAnsi="Arial" w:cs="Arial"/>
          <w:sz w:val="20"/>
          <w:szCs w:val="20"/>
        </w:rPr>
      </w:pPr>
      <w:r w:rsidRPr="008C6CB2">
        <w:rPr>
          <w:rFonts w:ascii="Arial" w:eastAsia="Arial" w:hAnsi="Arial" w:cs="Arial"/>
          <w:noProof/>
          <w:sz w:val="20"/>
          <w:szCs w:val="20"/>
        </w:rPr>
        <mc:AlternateContent>
          <mc:Choice Requires="wpg">
            <w:drawing>
              <wp:inline distT="0" distB="0" distL="0" distR="0" wp14:anchorId="4101119E" wp14:editId="2C4614AE">
                <wp:extent cx="7341079" cy="2150775"/>
                <wp:effectExtent l="0" t="0" r="0" b="1905"/>
                <wp:docPr id="33"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41079" cy="2150775"/>
                          <a:chOff x="0" y="0"/>
                          <a:chExt cx="11468" cy="2378"/>
                        </a:xfrm>
                      </wpg:grpSpPr>
                      <wpg:grpSp>
                        <wpg:cNvPr id="34" name="Group 259"/>
                        <wpg:cNvGrpSpPr>
                          <a:grpSpLocks/>
                        </wpg:cNvGrpSpPr>
                        <wpg:grpSpPr bwMode="auto">
                          <a:xfrm>
                            <a:off x="0" y="0"/>
                            <a:ext cx="11468" cy="2378"/>
                            <a:chOff x="0" y="0"/>
                            <a:chExt cx="11468" cy="2378"/>
                          </a:xfrm>
                        </wpg:grpSpPr>
                        <wps:wsp>
                          <wps:cNvPr id="35" name="Freeform 260"/>
                          <wps:cNvSpPr>
                            <a:spLocks/>
                          </wps:cNvSpPr>
                          <wps:spPr bwMode="auto">
                            <a:xfrm>
                              <a:off x="0" y="0"/>
                              <a:ext cx="11339" cy="2146"/>
                            </a:xfrm>
                            <a:custGeom>
                              <a:avLst/>
                              <a:gdLst>
                                <a:gd name="T0" fmla="*/ 5133 w 11339"/>
                                <a:gd name="T1" fmla="*/ 0 h 2146"/>
                                <a:gd name="T2" fmla="*/ 0 w 11339"/>
                                <a:gd name="T3" fmla="*/ 0 h 2146"/>
                                <a:gd name="T4" fmla="*/ 0 w 11339"/>
                                <a:gd name="T5" fmla="*/ 2146 h 2146"/>
                                <a:gd name="T6" fmla="*/ 6205 w 11339"/>
                                <a:gd name="T7" fmla="*/ 2146 h 2146"/>
                                <a:gd name="T8" fmla="*/ 5133 w 11339"/>
                                <a:gd name="T9" fmla="*/ 0 h 2146"/>
                              </a:gdLst>
                              <a:ahLst/>
                              <a:cxnLst>
                                <a:cxn ang="0">
                                  <a:pos x="T0" y="T1"/>
                                </a:cxn>
                                <a:cxn ang="0">
                                  <a:pos x="T2" y="T3"/>
                                </a:cxn>
                                <a:cxn ang="0">
                                  <a:pos x="T4" y="T5"/>
                                </a:cxn>
                                <a:cxn ang="0">
                                  <a:pos x="T6" y="T7"/>
                                </a:cxn>
                                <a:cxn ang="0">
                                  <a:pos x="T8" y="T9"/>
                                </a:cxn>
                              </a:cxnLst>
                              <a:rect l="0" t="0" r="r" b="b"/>
                              <a:pathLst>
                                <a:path w="11339" h="2146">
                                  <a:moveTo>
                                    <a:pt x="5133" y="0"/>
                                  </a:moveTo>
                                  <a:lnTo>
                                    <a:pt x="0" y="0"/>
                                  </a:lnTo>
                                  <a:lnTo>
                                    <a:pt x="0" y="2146"/>
                                  </a:lnTo>
                                  <a:lnTo>
                                    <a:pt x="6205" y="2146"/>
                                  </a:lnTo>
                                  <a:lnTo>
                                    <a:pt x="5133" y="0"/>
                                  </a:lnTo>
                                  <a:close/>
                                </a:path>
                              </a:pathLst>
                            </a:custGeom>
                            <a:solidFill>
                              <a:srgbClr val="EDE6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61"/>
                          <wps:cNvSpPr>
                            <a:spLocks/>
                          </wps:cNvSpPr>
                          <wps:spPr bwMode="auto">
                            <a:xfrm>
                              <a:off x="0" y="0"/>
                              <a:ext cx="11339" cy="2146"/>
                            </a:xfrm>
                            <a:custGeom>
                              <a:avLst/>
                              <a:gdLst>
                                <a:gd name="T0" fmla="*/ 11338 w 11339"/>
                                <a:gd name="T1" fmla="*/ 0 h 2146"/>
                                <a:gd name="T2" fmla="*/ 5133 w 11339"/>
                                <a:gd name="T3" fmla="*/ 0 h 2146"/>
                                <a:gd name="T4" fmla="*/ 6205 w 11339"/>
                                <a:gd name="T5" fmla="*/ 2146 h 2146"/>
                                <a:gd name="T6" fmla="*/ 11338 w 11339"/>
                                <a:gd name="T7" fmla="*/ 2146 h 2146"/>
                                <a:gd name="T8" fmla="*/ 11338 w 11339"/>
                                <a:gd name="T9" fmla="*/ 0 h 2146"/>
                              </a:gdLst>
                              <a:ahLst/>
                              <a:cxnLst>
                                <a:cxn ang="0">
                                  <a:pos x="T0" y="T1"/>
                                </a:cxn>
                                <a:cxn ang="0">
                                  <a:pos x="T2" y="T3"/>
                                </a:cxn>
                                <a:cxn ang="0">
                                  <a:pos x="T4" y="T5"/>
                                </a:cxn>
                                <a:cxn ang="0">
                                  <a:pos x="T6" y="T7"/>
                                </a:cxn>
                                <a:cxn ang="0">
                                  <a:pos x="T8" y="T9"/>
                                </a:cxn>
                              </a:cxnLst>
                              <a:rect l="0" t="0" r="r" b="b"/>
                              <a:pathLst>
                                <a:path w="11339" h="2146">
                                  <a:moveTo>
                                    <a:pt x="11338" y="0"/>
                                  </a:moveTo>
                                  <a:lnTo>
                                    <a:pt x="5133" y="0"/>
                                  </a:lnTo>
                                  <a:lnTo>
                                    <a:pt x="6205" y="2146"/>
                                  </a:lnTo>
                                  <a:lnTo>
                                    <a:pt x="11338" y="2146"/>
                                  </a:lnTo>
                                  <a:lnTo>
                                    <a:pt x="11338" y="0"/>
                                  </a:lnTo>
                                  <a:close/>
                                </a:path>
                              </a:pathLst>
                            </a:custGeom>
                            <a:solidFill>
                              <a:srgbClr val="EDE6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Text Box 262"/>
                          <wps:cNvSpPr txBox="1">
                            <a:spLocks noChangeArrowheads="1"/>
                          </wps:cNvSpPr>
                          <wps:spPr bwMode="auto">
                            <a:xfrm>
                              <a:off x="0" y="0"/>
                              <a:ext cx="11468" cy="2378"/>
                            </a:xfrm>
                            <a:prstGeom prst="rect">
                              <a:avLst/>
                            </a:prstGeom>
                            <a:solidFill>
                              <a:srgbClr val="380C5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BB8F62" w14:textId="77777777" w:rsidR="00172407" w:rsidRDefault="00172407" w:rsidP="00172407">
                                <w:pPr>
                                  <w:ind w:left="284"/>
                                  <w:rPr>
                                    <w:rFonts w:ascii="Arial" w:hAnsi="Arial" w:cs="Arial"/>
                                    <w:b/>
                                    <w:color w:val="FFFFFF" w:themeColor="background1"/>
                                    <w:spacing w:val="-1"/>
                                    <w:sz w:val="16"/>
                                    <w:szCs w:val="16"/>
                                  </w:rPr>
                                </w:pPr>
                                <w:bookmarkStart w:id="0" w:name="FUNDNAME"/>
                              </w:p>
                              <w:p w14:paraId="3A008F95" w14:textId="18D279A3" w:rsidR="00C241DC" w:rsidRPr="008C6CB2" w:rsidRDefault="00725425" w:rsidP="00172407">
                                <w:pPr>
                                  <w:ind w:left="284"/>
                                  <w:rPr>
                                    <w:rFonts w:ascii="Arial" w:hAnsi="Arial" w:cs="Arial"/>
                                    <w:b/>
                                    <w:color w:val="FFFFFF" w:themeColor="background1"/>
                                    <w:spacing w:val="-1"/>
                                    <w:sz w:val="36"/>
                                    <w:szCs w:val="36"/>
                                  </w:rPr>
                                </w:pPr>
                                <w:r>
                                  <w:rPr>
                                    <w:rFonts w:ascii="Arial" w:hAnsi="Arial" w:cs="Arial"/>
                                    <w:b/>
                                    <w:color w:val="FFFFFF" w:themeColor="background1"/>
                                    <w:spacing w:val="-1"/>
                                    <w:sz w:val="36"/>
                                    <w:szCs w:val="36"/>
                                  </w:rPr>
                                  <w:t>{{</w:t>
                                </w:r>
                                <w:r w:rsidR="00C71036">
                                  <w:rPr>
                                    <w:rFonts w:ascii="Arial" w:hAnsi="Arial" w:cs="Arial"/>
                                    <w:b/>
                                    <w:color w:val="FFFFFF" w:themeColor="background1"/>
                                    <w:spacing w:val="-1"/>
                                    <w:sz w:val="36"/>
                                    <w:szCs w:val="36"/>
                                  </w:rPr>
                                  <w:t xml:space="preserve"> </w:t>
                                </w:r>
                                <w:r w:rsidR="004F1671" w:rsidRPr="008C6CB2">
                                  <w:rPr>
                                    <w:rFonts w:ascii="Arial" w:hAnsi="Arial" w:cs="Arial"/>
                                    <w:b/>
                                    <w:color w:val="FFFFFF" w:themeColor="background1"/>
                                    <w:spacing w:val="-1"/>
                                    <w:sz w:val="36"/>
                                    <w:szCs w:val="36"/>
                                  </w:rPr>
                                  <w:t>Product_Name_Fund</w:t>
                                </w:r>
                                <w:r w:rsidR="00C71036">
                                  <w:rPr>
                                    <w:rFonts w:ascii="Arial" w:hAnsi="Arial" w:cs="Arial"/>
                                    <w:b/>
                                    <w:color w:val="FFFFFF" w:themeColor="background1"/>
                                    <w:spacing w:val="-1"/>
                                    <w:sz w:val="36"/>
                                    <w:szCs w:val="36"/>
                                  </w:rPr>
                                  <w:t xml:space="preserve"> </w:t>
                                </w:r>
                                <w:r>
                                  <w:rPr>
                                    <w:rFonts w:ascii="Arial" w:hAnsi="Arial" w:cs="Arial"/>
                                    <w:b/>
                                    <w:color w:val="FFFFFF" w:themeColor="background1"/>
                                    <w:spacing w:val="-1"/>
                                    <w:sz w:val="36"/>
                                    <w:szCs w:val="36"/>
                                  </w:rPr>
                                  <w:t>}}</w:t>
                                </w:r>
                                <w:bookmarkEnd w:id="0"/>
                                <w:r w:rsidR="008C6CB2" w:rsidRPr="008C6CB2">
                                  <w:rPr>
                                    <w:rFonts w:ascii="Arial" w:hAnsi="Arial" w:cs="Arial"/>
                                    <w:b/>
                                    <w:color w:val="FFFFFF" w:themeColor="background1"/>
                                    <w:spacing w:val="-1"/>
                                    <w:sz w:val="36"/>
                                    <w:szCs w:val="36"/>
                                  </w:rPr>
                                  <w:t xml:space="preserve"> (the “Fund”)</w:t>
                                </w:r>
                              </w:p>
                              <w:p w14:paraId="21258053" w14:textId="267E3D28" w:rsidR="001514D7" w:rsidRDefault="00C241DC" w:rsidP="001514D7">
                                <w:pPr>
                                  <w:ind w:left="284"/>
                                  <w:rPr>
                                    <w:rFonts w:ascii="Arial" w:hAnsi="Arial" w:cs="Arial"/>
                                    <w:color w:val="FFFFFF" w:themeColor="background1"/>
                                    <w:spacing w:val="-1"/>
                                    <w:sz w:val="16"/>
                                    <w:szCs w:val="16"/>
                                  </w:rPr>
                                </w:pPr>
                                <w:r w:rsidRPr="008C6CB2">
                                  <w:rPr>
                                    <w:rFonts w:ascii="Arial" w:hAnsi="Arial" w:cs="Arial"/>
                                    <w:color w:val="FFFFFF" w:themeColor="background1"/>
                                    <w:spacing w:val="-1"/>
                                    <w:sz w:val="16"/>
                                    <w:szCs w:val="16"/>
                                  </w:rPr>
                                  <w:t>A sub</w:t>
                                </w:r>
                                <w:r w:rsidR="00C015B1">
                                  <w:rPr>
                                    <w:rFonts w:ascii="Arial" w:hAnsi="Arial" w:cs="Arial"/>
                                    <w:color w:val="FFFFFF" w:themeColor="background1"/>
                                    <w:spacing w:val="-1"/>
                                    <w:sz w:val="16"/>
                                    <w:szCs w:val="16"/>
                                  </w:rPr>
                                  <w:t>-</w:t>
                                </w:r>
                                <w:r w:rsidRPr="008C6CB2">
                                  <w:rPr>
                                    <w:rFonts w:ascii="Arial" w:hAnsi="Arial" w:cs="Arial"/>
                                    <w:color w:val="FFFFFF" w:themeColor="background1"/>
                                    <w:spacing w:val="-1"/>
                                    <w:sz w:val="16"/>
                                    <w:szCs w:val="16"/>
                                  </w:rPr>
                                  <w:t>fund of the</w:t>
                                </w:r>
                                <w:r w:rsidR="008E5BAF" w:rsidRPr="008C6CB2">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C71036">
                                  <w:rPr>
                                    <w:rFonts w:ascii="Arial" w:hAnsi="Arial" w:cs="Arial"/>
                                    <w:b/>
                                    <w:bCs/>
                                    <w:color w:val="FFFFFF" w:themeColor="background1"/>
                                    <w:spacing w:val="-1"/>
                                    <w:sz w:val="16"/>
                                    <w:szCs w:val="16"/>
                                  </w:rPr>
                                  <w:t xml:space="preserve"> </w:t>
                                </w:r>
                                <w:r w:rsidR="008E5BAF" w:rsidRPr="008C6CB2">
                                  <w:rPr>
                                    <w:rFonts w:ascii="Arial" w:hAnsi="Arial" w:cs="Arial"/>
                                    <w:b/>
                                    <w:bCs/>
                                    <w:color w:val="FFFFFF" w:themeColor="background1"/>
                                    <w:spacing w:val="-1"/>
                                    <w:sz w:val="16"/>
                                    <w:szCs w:val="16"/>
                                  </w:rPr>
                                  <w:t>Product_Umbrella</w:t>
                                </w:r>
                                <w:r w:rsidR="00C71036">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8E5BAF" w:rsidRPr="008C6CB2">
                                  <w:rPr>
                                    <w:rFonts w:ascii="Arial" w:hAnsi="Arial" w:cs="Arial"/>
                                    <w:b/>
                                    <w:bCs/>
                                    <w:color w:val="FFFFFF" w:themeColor="background1"/>
                                    <w:spacing w:val="-1"/>
                                    <w:sz w:val="16"/>
                                    <w:szCs w:val="16"/>
                                  </w:rPr>
                                  <w:t xml:space="preserve"> </w:t>
                                </w:r>
                              </w:p>
                              <w:p w14:paraId="0D5015E2" w14:textId="77777777" w:rsidR="00D24DBF" w:rsidRDefault="00DD50BF" w:rsidP="00D24DBF">
                                <w:pPr>
                                  <w:spacing w:after="120"/>
                                  <w:ind w:left="284"/>
                                  <w:rPr>
                                    <w:rFonts w:ascii="Arial" w:hAnsi="Arial" w:cs="Arial"/>
                                    <w:color w:val="FFFFFF" w:themeColor="background1"/>
                                    <w:spacing w:val="-1"/>
                                    <w:sz w:val="16"/>
                                    <w:szCs w:val="16"/>
                                  </w:rPr>
                                </w:pPr>
                                <w:r w:rsidRPr="00F21CDB">
                                  <w:rPr>
                                    <w:rFonts w:ascii="Arial" w:hAnsi="Arial" w:cs="Arial"/>
                                    <w:b/>
                                    <w:bCs/>
                                    <w:spacing w:val="-1"/>
                                    <w:sz w:val="16"/>
                                  </w:rPr>
                                  <w:t>{{</w:t>
                                </w:r>
                                <w:r w:rsidR="00C71036" w:rsidRPr="00F21CDB">
                                  <w:rPr>
                                    <w:rFonts w:ascii="Arial" w:hAnsi="Arial" w:cs="Arial"/>
                                    <w:b/>
                                    <w:bCs/>
                                    <w:spacing w:val="-1"/>
                                    <w:sz w:val="16"/>
                                  </w:rPr>
                                  <w:t xml:space="preserve"> </w:t>
                                </w:r>
                                <w:r w:rsidR="004F1671" w:rsidRPr="00F21CDB">
                                  <w:rPr>
                                    <w:rFonts w:ascii="Arial" w:hAnsi="Arial" w:cs="Arial"/>
                                    <w:b/>
                                    <w:bCs/>
                                    <w:spacing w:val="-1"/>
                                    <w:sz w:val="16"/>
                                  </w:rPr>
                                  <w:t>Product_Name_Class</w:t>
                                </w:r>
                                <w:r w:rsidR="00C71036" w:rsidRPr="00F21CDB">
                                  <w:rPr>
                                    <w:rFonts w:ascii="Arial" w:hAnsi="Arial" w:cs="Arial"/>
                                    <w:b/>
                                    <w:bCs/>
                                    <w:spacing w:val="-1"/>
                                    <w:sz w:val="16"/>
                                  </w:rPr>
                                  <w:t xml:space="preserve"> </w:t>
                                </w:r>
                                <w:r w:rsidRPr="00F21CDB">
                                  <w:rPr>
                                    <w:rFonts w:ascii="Arial" w:hAnsi="Arial" w:cs="Arial"/>
                                    <w:b/>
                                    <w:bCs/>
                                    <w:spacing w:val="-1"/>
                                    <w:sz w:val="16"/>
                                  </w:rPr>
                                  <w:t>}}</w:t>
                                </w:r>
                                <w:r w:rsidR="00172407">
                                  <w:rPr>
                                    <w:rFonts w:ascii="Arial" w:hAnsi="Arial" w:cs="Arial"/>
                                    <w:spacing w:val="-1"/>
                                    <w:sz w:val="16"/>
                                  </w:rPr>
                                  <w:t xml:space="preserve"> – </w:t>
                                </w:r>
                                <w:r w:rsidR="00C241DC" w:rsidRPr="008C4EBB">
                                  <w:rPr>
                                    <w:rFonts w:ascii="Arial" w:hAnsi="Arial" w:cs="Arial"/>
                                    <w:spacing w:val="-1"/>
                                    <w:sz w:val="16"/>
                                  </w:rPr>
                                  <w:t>ISIN:</w:t>
                                </w:r>
                                <w:r w:rsidR="004F1671" w:rsidRPr="008C4EBB">
                                  <w:rPr>
                                    <w:rFonts w:ascii="Arial" w:hAnsi="Arial" w:cs="Arial"/>
                                    <w:spacing w:val="-1"/>
                                    <w:sz w:val="16"/>
                                  </w:rPr>
                                  <w:t xml:space="preserve"> </w:t>
                                </w:r>
                                <w:r w:rsidRPr="008C4EBB">
                                  <w:rPr>
                                    <w:rFonts w:ascii="Arial" w:hAnsi="Arial" w:cs="Arial"/>
                                    <w:spacing w:val="-1"/>
                                    <w:sz w:val="16"/>
                                  </w:rPr>
                                  <w:t>{{</w:t>
                                </w:r>
                                <w:r w:rsidR="00C71036">
                                  <w:rPr>
                                    <w:rFonts w:ascii="Arial" w:hAnsi="Arial" w:cs="Arial"/>
                                    <w:spacing w:val="-1"/>
                                    <w:sz w:val="16"/>
                                  </w:rPr>
                                  <w:t xml:space="preserve"> </w:t>
                                </w:r>
                                <w:r w:rsidR="004F1671" w:rsidRPr="008C4EBB">
                                  <w:rPr>
                                    <w:rFonts w:ascii="Arial" w:hAnsi="Arial" w:cs="Arial"/>
                                    <w:spacing w:val="-1"/>
                                    <w:sz w:val="16"/>
                                  </w:rPr>
                                  <w:t>Product_ID</w:t>
                                </w:r>
                                <w:r w:rsidR="00C71036">
                                  <w:rPr>
                                    <w:rFonts w:ascii="Arial" w:hAnsi="Arial" w:cs="Arial"/>
                                    <w:spacing w:val="-1"/>
                                    <w:sz w:val="16"/>
                                  </w:rPr>
                                  <w:t xml:space="preserve"> </w:t>
                                </w:r>
                                <w:r w:rsidRPr="008C4EBB">
                                  <w:rPr>
                                    <w:rFonts w:ascii="Arial" w:hAnsi="Arial" w:cs="Arial"/>
                                    <w:spacing w:val="-1"/>
                                    <w:sz w:val="16"/>
                                  </w:rPr>
                                  <w:t>}}</w:t>
                                </w:r>
                                <w:r w:rsidR="004F1671" w:rsidRPr="008C4EBB">
                                  <w:rPr>
                                    <w:rFonts w:ascii="Arial" w:hAnsi="Arial" w:cs="Arial"/>
                                    <w:spacing w:val="-1"/>
                                    <w:sz w:val="16"/>
                                  </w:rPr>
                                  <w:t xml:space="preserve"> </w:t>
                                </w:r>
                              </w:p>
                              <w:p w14:paraId="2098CA01" w14:textId="77777777" w:rsidR="00D24DBF" w:rsidRPr="00CE504C" w:rsidRDefault="00DD50BF" w:rsidP="00FE4731">
                                <w:pPr>
                                  <w:spacing w:after="120"/>
                                  <w:ind w:left="284"/>
                                  <w:rPr>
                                    <w:rFonts w:ascii="Arial" w:hAnsi="Arial" w:cs="Arial"/>
                                    <w:color w:val="FFFFFF" w:themeColor="background1"/>
                                    <w:spacing w:val="-1"/>
                                    <w:sz w:val="18"/>
                                    <w:szCs w:val="18"/>
                                  </w:rPr>
                                </w:pP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Product_Name_Fund</w:t>
                                </w:r>
                                <w:r w:rsidR="00C71036" w:rsidRPr="00CE504C">
                                  <w:rPr>
                                    <w:rFonts w:ascii="Arial" w:hAnsi="Arial" w:cs="Arial"/>
                                    <w:spacing w:val="-1"/>
                                    <w:sz w:val="16"/>
                                  </w:rPr>
                                  <w:t xml:space="preserve"> </w:t>
                                </w:r>
                                <w:r w:rsidRPr="00CE504C">
                                  <w:rPr>
                                    <w:rFonts w:ascii="Arial" w:hAnsi="Arial" w:cs="Arial"/>
                                    <w:spacing w:val="-1"/>
                                    <w:sz w:val="16"/>
                                  </w:rPr>
                                  <w:t>}}</w:t>
                                </w:r>
                                <w:r w:rsidR="003F095C" w:rsidRPr="00CE504C">
                                  <w:rPr>
                                    <w:rFonts w:ascii="Arial" w:hAnsi="Arial" w:cs="Arial"/>
                                    <w:spacing w:val="-1"/>
                                    <w:sz w:val="16"/>
                                  </w:rPr>
                                  <w:t xml:space="preserve"> is a</w:t>
                                </w:r>
                                <w:r w:rsidR="00296C81" w:rsidRPr="00CE504C">
                                  <w:rPr>
                                    <w:rFonts w:ascii="Arial" w:hAnsi="Arial" w:cs="Arial"/>
                                    <w:spacing w:val="-1"/>
                                    <w:sz w:val="16"/>
                                  </w:rPr>
                                  <w:t xml:space="preserve"> sub-fund of</w:t>
                                </w:r>
                                <w:r w:rsidR="003F095C" w:rsidRPr="00CE504C">
                                  <w:rPr>
                                    <w:rFonts w:ascii="Arial" w:hAnsi="Arial" w:cs="Arial"/>
                                    <w:spacing w:val="-1"/>
                                    <w:sz w:val="16"/>
                                  </w:rPr>
                                  <w:t xml:space="preserve"> </w:t>
                                </w: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Product_Type</w:t>
                                </w:r>
                                <w:r w:rsidR="00C71036" w:rsidRPr="00CE504C">
                                  <w:rPr>
                                    <w:rFonts w:ascii="Arial" w:hAnsi="Arial" w:cs="Arial"/>
                                    <w:spacing w:val="-1"/>
                                    <w:sz w:val="16"/>
                                  </w:rPr>
                                  <w:t xml:space="preserve"> </w:t>
                                </w:r>
                                <w:r w:rsidRPr="00CE504C">
                                  <w:rPr>
                                    <w:rFonts w:ascii="Arial" w:hAnsi="Arial" w:cs="Arial"/>
                                    <w:spacing w:val="-1"/>
                                    <w:sz w:val="16"/>
                                  </w:rPr>
                                  <w:t>}}</w:t>
                                </w:r>
                                <w:r w:rsidR="003B1258" w:rsidRPr="00CE504C">
                                  <w:rPr>
                                    <w:rFonts w:ascii="Arial" w:hAnsi="Arial" w:cs="Arial"/>
                                    <w:spacing w:val="-1"/>
                                    <w:sz w:val="16"/>
                                  </w:rPr>
                                  <w:t>. It is</w:t>
                                </w:r>
                                <w:r w:rsidR="00EE17D1" w:rsidRPr="00CE504C">
                                  <w:rPr>
                                    <w:rFonts w:ascii="Arial" w:hAnsi="Arial" w:cs="Arial"/>
                                    <w:spacing w:val="-1"/>
                                    <w:sz w:val="16"/>
                                  </w:rPr>
                                  <w:t xml:space="preserve"> </w:t>
                                </w:r>
                                <w:bookmarkStart w:id="1" w:name="_Hlk104465616"/>
                                <w:r w:rsidR="003F095C" w:rsidRPr="00CE504C">
                                  <w:rPr>
                                    <w:rFonts w:ascii="Arial" w:hAnsi="Arial" w:cs="Arial"/>
                                    <w:spacing w:val="-1"/>
                                    <w:sz w:val="16"/>
                                  </w:rPr>
                                  <w:t>authorised in Ireland and regulated by the Central Bank of Ireland</w:t>
                                </w:r>
                                <w:r w:rsidR="00B80EC4" w:rsidRPr="00CE504C">
                                  <w:rPr>
                                    <w:rFonts w:ascii="Arial" w:hAnsi="Arial" w:cs="Arial"/>
                                    <w:spacing w:val="-1"/>
                                    <w:sz w:val="16"/>
                                  </w:rPr>
                                  <w:t xml:space="preserve"> (</w:t>
                                </w:r>
                                <w:r w:rsidR="003B1258" w:rsidRPr="00CE504C">
                                  <w:rPr>
                                    <w:rFonts w:ascii="Arial" w:hAnsi="Arial" w:cs="Arial"/>
                                    <w:spacing w:val="-1"/>
                                    <w:sz w:val="16"/>
                                  </w:rPr>
                                  <w:t>“</w:t>
                                </w:r>
                                <w:r w:rsidR="00B80EC4" w:rsidRPr="00CE504C">
                                  <w:rPr>
                                    <w:rFonts w:ascii="Arial" w:hAnsi="Arial" w:cs="Arial"/>
                                    <w:spacing w:val="-1"/>
                                    <w:sz w:val="16"/>
                                  </w:rPr>
                                  <w:t>CBI</w:t>
                                </w:r>
                                <w:r w:rsidR="003B1258" w:rsidRPr="00CE504C">
                                  <w:rPr>
                                    <w:rFonts w:ascii="Arial" w:hAnsi="Arial" w:cs="Arial"/>
                                    <w:spacing w:val="-1"/>
                                    <w:sz w:val="16"/>
                                  </w:rPr>
                                  <w:t>”</w:t>
                                </w:r>
                                <w:r w:rsidR="00B80EC4" w:rsidRPr="00CE504C">
                                  <w:rPr>
                                    <w:rFonts w:ascii="Arial" w:hAnsi="Arial" w:cs="Arial"/>
                                    <w:spacing w:val="-1"/>
                                    <w:sz w:val="16"/>
                                  </w:rPr>
                                  <w:t>).</w:t>
                                </w:r>
                              </w:p>
                              <w:p w14:paraId="4D16C9E2" w14:textId="33AC6A73" w:rsidR="001464A8" w:rsidRPr="00CE504C" w:rsidRDefault="00450D04" w:rsidP="00FE4731">
                                <w:pPr>
                                  <w:spacing w:after="120"/>
                                  <w:ind w:left="284"/>
                                  <w:rPr>
                                    <w:rFonts w:ascii="Arial" w:hAnsi="Arial" w:cs="Arial"/>
                                    <w:spacing w:val="-1"/>
                                    <w:sz w:val="16"/>
                                  </w:rPr>
                                </w:pPr>
                                <w:r w:rsidRPr="00CE504C">
                                  <w:rPr>
                                    <w:rFonts w:ascii="Arial" w:hAnsi="Arial" w:cs="Arial"/>
                                    <w:spacing w:val="-1"/>
                                    <w:sz w:val="16"/>
                                  </w:rPr>
                                  <w:t xml:space="preserve">The </w:t>
                                </w:r>
                                <w:r w:rsidR="006C22AB" w:rsidRPr="00CE504C">
                                  <w:rPr>
                                    <w:rFonts w:ascii="Arial" w:hAnsi="Arial" w:cs="Arial"/>
                                    <w:b/>
                                    <w:bCs/>
                                    <w:spacing w:val="-1"/>
                                    <w:sz w:val="16"/>
                                  </w:rPr>
                                  <w:t>I</w:t>
                                </w:r>
                                <w:r w:rsidRPr="00CE504C">
                                  <w:rPr>
                                    <w:rFonts w:ascii="Arial" w:hAnsi="Arial" w:cs="Arial"/>
                                    <w:b/>
                                    <w:bCs/>
                                    <w:spacing w:val="-1"/>
                                    <w:sz w:val="16"/>
                                  </w:rPr>
                                  <w:t xml:space="preserve">nvestment </w:t>
                                </w:r>
                                <w:r w:rsidR="006C22AB" w:rsidRPr="00CE504C">
                                  <w:rPr>
                                    <w:rFonts w:ascii="Arial" w:hAnsi="Arial" w:cs="Arial"/>
                                    <w:b/>
                                    <w:bCs/>
                                    <w:spacing w:val="-1"/>
                                    <w:sz w:val="16"/>
                                  </w:rPr>
                                  <w:t>M</w:t>
                                </w:r>
                                <w:r w:rsidRPr="00CE504C">
                                  <w:rPr>
                                    <w:rFonts w:ascii="Arial" w:hAnsi="Arial" w:cs="Arial"/>
                                    <w:b/>
                                    <w:bCs/>
                                    <w:spacing w:val="-1"/>
                                    <w:sz w:val="16"/>
                                  </w:rPr>
                                  <w:t>anager</w:t>
                                </w:r>
                                <w:r w:rsidRPr="00CE504C">
                                  <w:rPr>
                                    <w:rFonts w:ascii="Arial" w:hAnsi="Arial" w:cs="Arial"/>
                                    <w:spacing w:val="-1"/>
                                    <w:sz w:val="16"/>
                                  </w:rPr>
                                  <w:t xml:space="preserve"> for this </w:t>
                                </w:r>
                                <w:r w:rsidR="00D31381" w:rsidRPr="00CE504C">
                                  <w:rPr>
                                    <w:rFonts w:ascii="Arial" w:hAnsi="Arial" w:cs="Arial"/>
                                    <w:spacing w:val="-1"/>
                                    <w:sz w:val="16"/>
                                  </w:rPr>
                                  <w:t>Fund</w:t>
                                </w:r>
                                <w:r w:rsidRPr="00CE504C">
                                  <w:rPr>
                                    <w:rFonts w:ascii="Arial" w:hAnsi="Arial" w:cs="Arial"/>
                                    <w:spacing w:val="-1"/>
                                    <w:sz w:val="16"/>
                                  </w:rPr>
                                  <w:t xml:space="preserve"> is </w:t>
                                </w:r>
                                <w:bookmarkStart w:id="2" w:name="IM"/>
                                <w:bookmarkEnd w:id="1"/>
                                <w:r w:rsidR="00D43F38" w:rsidRPr="00CE504C">
                                  <w:rPr>
                                    <w:rFonts w:ascii="Arial" w:hAnsi="Arial" w:cs="Arial"/>
                                    <w:spacing w:val="-1"/>
                                    <w:sz w:val="16"/>
                                  </w:rPr>
                                  <w:t>{{</w:t>
                                </w:r>
                                <w:r w:rsidR="00C71036" w:rsidRPr="00CE504C">
                                  <w:rPr>
                                    <w:rFonts w:ascii="Arial" w:hAnsi="Arial" w:cs="Arial"/>
                                    <w:spacing w:val="-1"/>
                                    <w:sz w:val="16"/>
                                  </w:rPr>
                                  <w:t xml:space="preserve"> </w:t>
                                </w:r>
                                <w:r w:rsidR="001D2F0F" w:rsidRPr="00CE504C">
                                  <w:rPr>
                                    <w:rFonts w:ascii="Arial" w:hAnsi="Arial" w:cs="Arial"/>
                                    <w:spacing w:val="-1"/>
                                    <w:sz w:val="16"/>
                                  </w:rPr>
                                  <w:t>IM</w:t>
                                </w:r>
                                <w:bookmarkEnd w:id="2"/>
                                <w:r w:rsidR="00A434C6" w:rsidRPr="00CE504C">
                                  <w:rPr>
                                    <w:rFonts w:ascii="Arial" w:hAnsi="Arial" w:cs="Arial"/>
                                    <w:spacing w:val="-1"/>
                                    <w:sz w:val="16"/>
                                  </w:rPr>
                                  <w:t>_Name</w:t>
                                </w:r>
                                <w:r w:rsidR="00C71036" w:rsidRPr="00CE504C">
                                  <w:rPr>
                                    <w:rFonts w:ascii="Arial" w:hAnsi="Arial" w:cs="Arial"/>
                                    <w:spacing w:val="-1"/>
                                    <w:sz w:val="16"/>
                                  </w:rPr>
                                  <w:t xml:space="preserve"> </w:t>
                                </w:r>
                                <w:r w:rsidR="00D43F38"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a member of the Evelyn partners group authorised by the Financial Conduct Authority (Ref</w:t>
                                </w:r>
                                <w:r w:rsidR="00304E1B" w:rsidRPr="00CE504C">
                                  <w:rPr>
                                    <w:rFonts w:ascii="Arial" w:hAnsi="Arial" w:cs="Arial"/>
                                    <w:spacing w:val="-1"/>
                                    <w:sz w:val="16"/>
                                  </w:rPr>
                                  <w:t>.:</w:t>
                                </w:r>
                                <w:bookmarkStart w:id="3" w:name="REF"/>
                                <w:r w:rsidR="00027005" w:rsidRPr="00CE504C">
                                  <w:rPr>
                                    <w:rFonts w:ascii="Arial" w:hAnsi="Arial" w:cs="Arial"/>
                                    <w:spacing w:val="-1"/>
                                    <w:sz w:val="16"/>
                                  </w:rPr>
                                  <w:t xml:space="preserve"> </w:t>
                                </w:r>
                                <w:r w:rsidR="00304E1B" w:rsidRPr="00CE504C">
                                  <w:rPr>
                                    <w:rFonts w:ascii="Arial" w:hAnsi="Arial" w:cs="Arial"/>
                                    <w:spacing w:val="-1"/>
                                    <w:sz w:val="16"/>
                                  </w:rPr>
                                  <w:t>{{</w:t>
                                </w:r>
                                <w:r w:rsidR="00C71036" w:rsidRPr="00CE504C">
                                  <w:rPr>
                                    <w:rFonts w:ascii="Arial" w:hAnsi="Arial" w:cs="Arial"/>
                                    <w:spacing w:val="-1"/>
                                    <w:sz w:val="16"/>
                                  </w:rPr>
                                  <w:t xml:space="preserve"> </w:t>
                                </w:r>
                                <w:r w:rsidR="00027005" w:rsidRPr="00CE504C">
                                  <w:rPr>
                                    <w:rFonts w:ascii="Arial" w:hAnsi="Arial" w:cs="Arial"/>
                                    <w:spacing w:val="-1"/>
                                    <w:sz w:val="16"/>
                                  </w:rPr>
                                  <w:t>FCA_Authorised</w:t>
                                </w:r>
                                <w:bookmarkEnd w:id="3"/>
                                <w:r w:rsidR="00C71036" w:rsidRPr="00CE504C">
                                  <w:rPr>
                                    <w:rFonts w:ascii="Arial" w:hAnsi="Arial" w:cs="Arial"/>
                                    <w:spacing w:val="-1"/>
                                    <w:sz w:val="16"/>
                                  </w:rPr>
                                  <w:t xml:space="preserve"> </w:t>
                                </w:r>
                                <w:r w:rsidR="00304E1B" w:rsidRPr="00CE504C">
                                  <w:rPr>
                                    <w:rFonts w:ascii="Arial" w:hAnsi="Arial" w:cs="Arial"/>
                                    <w:spacing w:val="-1"/>
                                    <w:sz w:val="16"/>
                                  </w:rPr>
                                  <w:t>}}</w:t>
                                </w:r>
                                <w:r w:rsidRPr="00CE504C">
                                  <w:rPr>
                                    <w:rFonts w:ascii="Arial" w:hAnsi="Arial" w:cs="Arial"/>
                                    <w:spacing w:val="-1"/>
                                    <w:sz w:val="16"/>
                                  </w:rPr>
                                  <w:t>).</w:t>
                                </w:r>
                              </w:p>
                              <w:p w14:paraId="39057249" w14:textId="2B3E9755" w:rsidR="00172407" w:rsidRPr="00CE504C" w:rsidRDefault="00172407" w:rsidP="00FE4731">
                                <w:pPr>
                                  <w:ind w:left="284"/>
                                  <w:rPr>
                                    <w:rFonts w:ascii="Arial" w:hAnsi="Arial" w:cs="Arial"/>
                                    <w:spacing w:val="-1"/>
                                    <w:sz w:val="16"/>
                                  </w:rPr>
                                </w:pPr>
                                <w:bookmarkStart w:id="4" w:name="MANCO"/>
                                <w:r w:rsidRPr="00CE504C">
                                  <w:rPr>
                                    <w:rFonts w:ascii="Arial" w:hAnsi="Arial" w:cs="Arial"/>
                                    <w:spacing w:val="-1"/>
                                    <w:sz w:val="16"/>
                                  </w:rPr>
                                  <w:t xml:space="preserve">{% if </w:t>
                                </w:r>
                                <w:r w:rsidR="00C71036" w:rsidRPr="00CE504C">
                                  <w:rPr>
                                    <w:rFonts w:ascii="Arial" w:hAnsi="Arial" w:cs="Arial"/>
                                    <w:spacing w:val="-1"/>
                                    <w:sz w:val="16"/>
                                  </w:rPr>
                                  <w:t xml:space="preserve">Manufacturer_Name </w:t>
                                </w:r>
                                <w:r w:rsidRPr="00CE504C">
                                  <w:rPr>
                                    <w:rFonts w:ascii="Arial" w:hAnsi="Arial" w:cs="Arial"/>
                                    <w:spacing w:val="-1"/>
                                    <w:sz w:val="16"/>
                                  </w:rPr>
                                  <w:t xml:space="preserve">== </w:t>
                                </w:r>
                                <w:r w:rsidR="00C71036" w:rsidRPr="00CE504C">
                                  <w:rPr>
                                    <w:rFonts w:ascii="Arial" w:hAnsi="Arial" w:cs="Arial"/>
                                    <w:spacing w:val="-1"/>
                                    <w:sz w:val="16"/>
                                  </w:rPr>
                                  <w:t xml:space="preserve">Fund_Mgt_Name </w:t>
                                </w:r>
                                <w:r w:rsidRPr="00CE504C">
                                  <w:rPr>
                                    <w:rFonts w:ascii="Arial" w:hAnsi="Arial" w:cs="Arial"/>
                                    <w:spacing w:val="-1"/>
                                    <w:sz w:val="16"/>
                                  </w:rPr>
                                  <w:t xml:space="preserve">%}The </w:t>
                                </w:r>
                                <w:r w:rsidRPr="00CE504C">
                                  <w:rPr>
                                    <w:rFonts w:ascii="Arial" w:hAnsi="Arial" w:cs="Arial"/>
                                    <w:b/>
                                    <w:bCs/>
                                    <w:spacing w:val="-1"/>
                                    <w:sz w:val="16"/>
                                  </w:rPr>
                                  <w:t>Manufacturer</w:t>
                                </w:r>
                                <w:r w:rsidRPr="00CE504C">
                                  <w:rPr>
                                    <w:rFonts w:ascii="Arial" w:hAnsi="Arial" w:cs="Arial"/>
                                    <w:spacing w:val="-1"/>
                                    <w:sz w:val="16"/>
                                  </w:rPr>
                                  <w:t xml:space="preserve"> and the </w:t>
                                </w:r>
                                <w:r w:rsidRPr="00CE504C">
                                  <w:rPr>
                                    <w:rFonts w:ascii="Arial" w:hAnsi="Arial" w:cs="Arial"/>
                                    <w:b/>
                                    <w:bCs/>
                                    <w:spacing w:val="-1"/>
                                    <w:sz w:val="16"/>
                                  </w:rPr>
                                  <w:t>{{</w:t>
                                </w:r>
                                <w:r w:rsidR="00C71036" w:rsidRPr="00CE504C">
                                  <w:rPr>
                                    <w:rFonts w:ascii="Arial" w:hAnsi="Arial" w:cs="Arial"/>
                                    <w:b/>
                                    <w:bCs/>
                                    <w:spacing w:val="-1"/>
                                    <w:sz w:val="16"/>
                                  </w:rPr>
                                  <w:t xml:space="preserve"> </w:t>
                                </w:r>
                                <w:r w:rsidRPr="00CE504C">
                                  <w:rPr>
                                    <w:rFonts w:ascii="Arial" w:hAnsi="Arial" w:cs="Arial"/>
                                    <w:b/>
                                    <w:bCs/>
                                    <w:spacing w:val="-1"/>
                                    <w:sz w:val="16"/>
                                  </w:rPr>
                                  <w:t>Fund_Mgt_Type</w:t>
                                </w:r>
                                <w:r w:rsidR="00C71036" w:rsidRPr="00CE504C">
                                  <w:rPr>
                                    <w:rFonts w:ascii="Arial" w:hAnsi="Arial" w:cs="Arial"/>
                                    <w:b/>
                                    <w:bCs/>
                                    <w:spacing w:val="-1"/>
                                    <w:sz w:val="16"/>
                                  </w:rPr>
                                  <w:t xml:space="preserve"> </w:t>
                                </w:r>
                                <w:r w:rsidRPr="00CE504C">
                                  <w:rPr>
                                    <w:rFonts w:ascii="Arial" w:hAnsi="Arial" w:cs="Arial"/>
                                    <w:b/>
                                    <w:bCs/>
                                    <w:spacing w:val="-1"/>
                                    <w:sz w:val="16"/>
                                  </w:rPr>
                                  <w:t>}}</w:t>
                                </w:r>
                                <w:r w:rsidRPr="00CE504C">
                                  <w:rPr>
                                    <w:rFonts w:ascii="Arial" w:hAnsi="Arial" w:cs="Arial"/>
                                    <w:spacing w:val="-1"/>
                                    <w:sz w:val="16"/>
                                  </w:rPr>
                                  <w:t xml:space="preserve"> for this Fund are {{</w:t>
                                </w:r>
                                <w:r w:rsidR="00C71036" w:rsidRPr="00CE504C">
                                  <w:rPr>
                                    <w:rFonts w:ascii="Arial" w:hAnsi="Arial" w:cs="Arial"/>
                                    <w:spacing w:val="-1"/>
                                    <w:sz w:val="16"/>
                                  </w:rPr>
                                  <w:t xml:space="preserve"> </w:t>
                                </w:r>
                                <w:r w:rsidRPr="00CE504C">
                                  <w:rPr>
                                    <w:rFonts w:ascii="Arial" w:hAnsi="Arial" w:cs="Arial"/>
                                    <w:spacing w:val="-1"/>
                                    <w:sz w:val="16"/>
                                  </w:rPr>
                                  <w:t>Manufacturer_Name</w:t>
                                </w:r>
                                <w:r w:rsidR="00C71036" w:rsidRPr="00CE504C">
                                  <w:rPr>
                                    <w:rFonts w:ascii="Arial" w:hAnsi="Arial" w:cs="Arial"/>
                                    <w:spacing w:val="-1"/>
                                    <w:sz w:val="16"/>
                                  </w:rPr>
                                  <w:t xml:space="preserve"> </w:t>
                                </w:r>
                                <w:r w:rsidRPr="00CE504C">
                                  <w:rPr>
                                    <w:rFonts w:ascii="Arial" w:hAnsi="Arial" w:cs="Arial"/>
                                    <w:spacing w:val="-1"/>
                                    <w:sz w:val="16"/>
                                  </w:rPr>
                                  <w:t>}}, {{</w:t>
                                </w:r>
                                <w:r w:rsidR="00C71036" w:rsidRPr="00CE504C">
                                  <w:rPr>
                                    <w:rFonts w:ascii="Arial" w:hAnsi="Arial" w:cs="Arial"/>
                                    <w:spacing w:val="-1"/>
                                    <w:sz w:val="16"/>
                                  </w:rPr>
                                  <w:t xml:space="preserve"> </w:t>
                                </w:r>
                                <w:r w:rsidRPr="00CE504C">
                                  <w:rPr>
                                    <w:rFonts w:ascii="Arial" w:hAnsi="Arial" w:cs="Arial"/>
                                    <w:spacing w:val="-1"/>
                                    <w:sz w:val="16"/>
                                  </w:rPr>
                                  <w:t>Mfr_Desc1</w:t>
                                </w:r>
                                <w:r w:rsidR="00C71036" w:rsidRPr="00CE504C">
                                  <w:rPr>
                                    <w:rFonts w:ascii="Arial" w:hAnsi="Arial" w:cs="Arial"/>
                                    <w:spacing w:val="-1"/>
                                    <w:sz w:val="16"/>
                                  </w:rPr>
                                  <w:t xml:space="preserve"> </w:t>
                                </w:r>
                                <w:r w:rsidRPr="00CE504C">
                                  <w:rPr>
                                    <w:rFonts w:ascii="Arial" w:hAnsi="Arial" w:cs="Arial"/>
                                    <w:spacing w:val="-1"/>
                                    <w:sz w:val="16"/>
                                  </w:rPr>
                                  <w:t>}}.</w:t>
                                </w:r>
                                <w:r w:rsidR="00F72320" w:rsidRPr="00CE504C">
                                  <w:rPr>
                                    <w:rFonts w:ascii="Arial" w:hAnsi="Arial" w:cs="Arial"/>
                                    <w:spacing w:val="-1"/>
                                    <w:sz w:val="16"/>
                                  </w:rPr>
                                  <w:t>{% endif %}</w:t>
                                </w:r>
                              </w:p>
                              <w:p w14:paraId="3DEF14F1" w14:textId="51EC113A" w:rsidR="001464A8" w:rsidRDefault="00F72320" w:rsidP="00FE4731">
                                <w:pPr>
                                  <w:ind w:left="284"/>
                                  <w:rPr>
                                    <w:rFonts w:ascii="Arial" w:hAnsi="Arial" w:cs="Arial"/>
                                    <w:spacing w:val="-1"/>
                                    <w:sz w:val="16"/>
                                  </w:rPr>
                                </w:pPr>
                                <w:r w:rsidRPr="00CE504C">
                                  <w:rPr>
                                    <w:rFonts w:ascii="Arial" w:hAnsi="Arial" w:cs="Arial"/>
                                    <w:spacing w:val="-1"/>
                                    <w:sz w:val="16"/>
                                  </w:rPr>
                                  <w:t xml:space="preserve">{% if Manufacturer_Name </w:t>
                                </w:r>
                                <w:r w:rsidR="00A55CCB" w:rsidRPr="00CE504C">
                                  <w:rPr>
                                    <w:rFonts w:ascii="Arial" w:hAnsi="Arial" w:cs="Arial"/>
                                    <w:spacing w:val="-1"/>
                                    <w:sz w:val="16"/>
                                  </w:rPr>
                                  <w:t>!=</w:t>
                                </w:r>
                                <w:r w:rsidRPr="00CE504C">
                                  <w:rPr>
                                    <w:rFonts w:ascii="Arial" w:hAnsi="Arial" w:cs="Arial"/>
                                    <w:spacing w:val="-1"/>
                                    <w:sz w:val="16"/>
                                  </w:rPr>
                                  <w:t xml:space="preserve"> Fund_Mgt_Name %}</w:t>
                                </w:r>
                                <w:r w:rsidR="00B80EC4" w:rsidRPr="00CE504C">
                                  <w:rPr>
                                    <w:rFonts w:ascii="Arial" w:hAnsi="Arial" w:cs="Arial"/>
                                    <w:spacing w:val="-1"/>
                                    <w:sz w:val="16"/>
                                  </w:rPr>
                                  <w:t xml:space="preserve">The </w:t>
                                </w:r>
                                <w:r w:rsidR="006C22AB" w:rsidRPr="00CE504C">
                                  <w:rPr>
                                    <w:rFonts w:ascii="Arial" w:hAnsi="Arial" w:cs="Arial"/>
                                    <w:b/>
                                    <w:bCs/>
                                    <w:spacing w:val="-1"/>
                                    <w:sz w:val="16"/>
                                  </w:rPr>
                                  <w:t>M</w:t>
                                </w:r>
                                <w:r w:rsidR="00B80EC4" w:rsidRPr="00CE504C">
                                  <w:rPr>
                                    <w:rFonts w:ascii="Arial" w:hAnsi="Arial" w:cs="Arial"/>
                                    <w:b/>
                                    <w:bCs/>
                                    <w:spacing w:val="-1"/>
                                    <w:sz w:val="16"/>
                                  </w:rPr>
                                  <w:t>anufacturer</w:t>
                                </w:r>
                                <w:r w:rsidR="00A434C6" w:rsidRPr="00CE504C">
                                  <w:rPr>
                                    <w:rFonts w:ascii="Arial" w:hAnsi="Arial" w:cs="Arial"/>
                                    <w:spacing w:val="-1"/>
                                    <w:sz w:val="16"/>
                                  </w:rPr>
                                  <w:t xml:space="preserve"> </w:t>
                                </w:r>
                                <w:r w:rsidR="00D31381" w:rsidRPr="00CE504C">
                                  <w:rPr>
                                    <w:rFonts w:ascii="Arial" w:hAnsi="Arial" w:cs="Arial"/>
                                    <w:spacing w:val="-1"/>
                                    <w:sz w:val="16"/>
                                  </w:rPr>
                                  <w:t>for t</w:t>
                                </w:r>
                                <w:r w:rsidR="00A434C6" w:rsidRPr="00CE504C">
                                  <w:rPr>
                                    <w:rFonts w:ascii="Arial" w:hAnsi="Arial" w:cs="Arial"/>
                                    <w:spacing w:val="-1"/>
                                    <w:sz w:val="16"/>
                                  </w:rPr>
                                  <w:t xml:space="preserve">his </w:t>
                                </w:r>
                                <w:r w:rsidR="00D31381" w:rsidRPr="00CE504C">
                                  <w:rPr>
                                    <w:rFonts w:ascii="Arial" w:hAnsi="Arial" w:cs="Arial"/>
                                    <w:spacing w:val="-1"/>
                                    <w:sz w:val="16"/>
                                  </w:rPr>
                                  <w:t>Fund</w:t>
                                </w:r>
                                <w:r w:rsidR="00B80EC4" w:rsidRPr="00CE504C">
                                  <w:rPr>
                                    <w:rFonts w:ascii="Arial" w:hAnsi="Arial" w:cs="Arial"/>
                                    <w:spacing w:val="-1"/>
                                    <w:sz w:val="16"/>
                                  </w:rPr>
                                  <w:t xml:space="preserve"> </w:t>
                                </w:r>
                                <w:r w:rsidR="003C620A"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C620A" w:rsidRPr="00CE504C">
                                  <w:rPr>
                                    <w:rFonts w:ascii="Arial" w:hAnsi="Arial" w:cs="Arial"/>
                                    <w:spacing w:val="-1"/>
                                    <w:sz w:val="16"/>
                                  </w:rPr>
                                  <w:t>Manufacturer_Name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 {{</w:t>
                                </w:r>
                                <w:r w:rsidR="00C71036" w:rsidRPr="00CE504C">
                                  <w:rPr>
                                    <w:rFonts w:ascii="Arial" w:hAnsi="Arial" w:cs="Arial"/>
                                    <w:spacing w:val="-1"/>
                                    <w:sz w:val="16"/>
                                  </w:rPr>
                                  <w:t xml:space="preserve"> </w:t>
                                </w:r>
                                <w:r w:rsidR="00172407" w:rsidRPr="00CE504C">
                                  <w:rPr>
                                    <w:rFonts w:ascii="Arial" w:hAnsi="Arial" w:cs="Arial"/>
                                    <w:spacing w:val="-1"/>
                                    <w:sz w:val="16"/>
                                  </w:rPr>
                                  <w:t>MfgF_Desc1</w:t>
                                </w:r>
                                <w:r w:rsidR="00C71036" w:rsidRPr="00CE504C">
                                  <w:rPr>
                                    <w:rFonts w:ascii="Arial" w:hAnsi="Arial" w:cs="Arial"/>
                                    <w:spacing w:val="-1"/>
                                    <w:sz w:val="16"/>
                                  </w:rPr>
                                  <w:t xml:space="preserve"> </w:t>
                                </w:r>
                                <w:r w:rsidR="00172407"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w:t>
                                </w:r>
                                <w:r w:rsidR="003C620A" w:rsidRPr="00CE504C">
                                  <w:rPr>
                                    <w:rFonts w:ascii="Arial" w:hAnsi="Arial" w:cs="Arial"/>
                                    <w:spacing w:val="-1"/>
                                    <w:sz w:val="16"/>
                                  </w:rPr>
                                  <w:t>T</w:t>
                                </w:r>
                                <w:r w:rsidR="00B80EC4" w:rsidRPr="00CE504C">
                                  <w:rPr>
                                    <w:rFonts w:ascii="Arial" w:hAnsi="Arial" w:cs="Arial"/>
                                    <w:spacing w:val="-1"/>
                                    <w:sz w:val="16"/>
                                  </w:rPr>
                                  <w:t>h</w:t>
                                </w:r>
                                <w:r w:rsidR="00A434C6" w:rsidRPr="00CE504C">
                                  <w:rPr>
                                    <w:rFonts w:ascii="Arial" w:hAnsi="Arial" w:cs="Arial"/>
                                    <w:spacing w:val="-1"/>
                                    <w:sz w:val="16"/>
                                  </w:rPr>
                                  <w:t>e</w:t>
                                </w:r>
                                <w:r w:rsidR="00B80EC4" w:rsidRPr="00CE504C">
                                  <w:rPr>
                                    <w:rFonts w:ascii="Arial" w:hAnsi="Arial" w:cs="Arial"/>
                                    <w:spacing w:val="-1"/>
                                    <w:sz w:val="16"/>
                                  </w:rPr>
                                  <w:t xml:space="preserve"> </w:t>
                                </w:r>
                                <w:bookmarkStart w:id="5" w:name="_Hlk223534421"/>
                                <w:bookmarkEnd w:id="4"/>
                                <w:r w:rsidR="00304E1B" w:rsidRPr="00CE504C">
                                  <w:rPr>
                                    <w:rFonts w:ascii="Arial" w:hAnsi="Arial" w:cs="Arial"/>
                                    <w:b/>
                                    <w:bCs/>
                                    <w:spacing w:val="-1"/>
                                    <w:sz w:val="16"/>
                                  </w:rPr>
                                  <w:t>{{</w:t>
                                </w:r>
                                <w:r w:rsidR="00C71036" w:rsidRPr="00CE504C">
                                  <w:rPr>
                                    <w:rFonts w:ascii="Arial" w:hAnsi="Arial" w:cs="Arial"/>
                                    <w:b/>
                                    <w:bCs/>
                                    <w:spacing w:val="-1"/>
                                    <w:sz w:val="16"/>
                                  </w:rPr>
                                  <w:t xml:space="preserve"> </w:t>
                                </w:r>
                                <w:r w:rsidR="003C620A" w:rsidRPr="00CE504C">
                                  <w:rPr>
                                    <w:rFonts w:ascii="Arial" w:hAnsi="Arial" w:cs="Arial"/>
                                    <w:b/>
                                    <w:bCs/>
                                    <w:spacing w:val="-1"/>
                                    <w:sz w:val="16"/>
                                  </w:rPr>
                                  <w:t>Fund_Mgt_Type</w:t>
                                </w:r>
                                <w:r w:rsidR="00C71036" w:rsidRPr="00CE504C">
                                  <w:rPr>
                                    <w:rFonts w:ascii="Arial" w:hAnsi="Arial" w:cs="Arial"/>
                                    <w:b/>
                                    <w:bCs/>
                                    <w:spacing w:val="-1"/>
                                    <w:sz w:val="16"/>
                                  </w:rPr>
                                  <w:t xml:space="preserve"> </w:t>
                                </w:r>
                                <w:r w:rsidR="00304E1B" w:rsidRPr="00CE504C">
                                  <w:rPr>
                                    <w:rFonts w:ascii="Arial" w:hAnsi="Arial" w:cs="Arial"/>
                                    <w:b/>
                                    <w:bCs/>
                                    <w:spacing w:val="-1"/>
                                    <w:sz w:val="16"/>
                                  </w:rPr>
                                  <w:t>}}</w:t>
                                </w:r>
                                <w:r w:rsidR="003F4525" w:rsidRPr="00CE504C">
                                  <w:rPr>
                                    <w:rFonts w:ascii="Arial" w:hAnsi="Arial" w:cs="Arial"/>
                                    <w:spacing w:val="-1"/>
                                    <w:sz w:val="16"/>
                                  </w:rPr>
                                  <w:t xml:space="preserve">  </w:t>
                                </w:r>
                                <w:bookmarkEnd w:id="5"/>
                                <w:r w:rsidR="003F4525"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F4525" w:rsidRPr="00CE504C">
                                  <w:rPr>
                                    <w:rFonts w:ascii="Arial" w:hAnsi="Arial" w:cs="Arial"/>
                                    <w:spacing w:val="-1"/>
                                    <w:sz w:val="16"/>
                                  </w:rPr>
                                  <w:t>Fund_Mgt_Name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w:t>
                                </w:r>
                                <w:r w:rsidR="003F4525" w:rsidRPr="00CE504C">
                                  <w:rPr>
                                    <w:rFonts w:ascii="Arial" w:hAnsi="Arial" w:cs="Arial"/>
                                    <w:spacing w:val="-1"/>
                                    <w:sz w:val="16"/>
                                  </w:rPr>
                                  <w:t xml:space="preserve"> </w:t>
                                </w:r>
                                <w:r w:rsidR="00172407" w:rsidRPr="00CE504C">
                                  <w:rPr>
                                    <w:rFonts w:ascii="Arial" w:hAnsi="Arial" w:cs="Arial"/>
                                    <w:spacing w:val="-1"/>
                                    <w:sz w:val="16"/>
                                  </w:rPr>
                                  <w:t>{{</w:t>
                                </w:r>
                                <w:r w:rsidR="00C71036" w:rsidRPr="00CE504C">
                                  <w:rPr>
                                    <w:rFonts w:ascii="Arial" w:hAnsi="Arial" w:cs="Arial"/>
                                    <w:spacing w:val="-1"/>
                                    <w:sz w:val="16"/>
                                  </w:rPr>
                                  <w:t xml:space="preserve"> </w:t>
                                </w:r>
                                <w:r w:rsidR="00172407" w:rsidRPr="00CE504C">
                                  <w:rPr>
                                    <w:rFonts w:ascii="Arial" w:hAnsi="Arial" w:cs="Arial"/>
                                    <w:spacing w:val="-1"/>
                                    <w:sz w:val="16"/>
                                  </w:rPr>
                                  <w:t>Mfr_Desc1</w:t>
                                </w:r>
                                <w:r w:rsidR="00C71036" w:rsidRPr="00CE504C">
                                  <w:rPr>
                                    <w:rFonts w:ascii="Arial" w:hAnsi="Arial" w:cs="Arial"/>
                                    <w:spacing w:val="-1"/>
                                    <w:sz w:val="16"/>
                                  </w:rPr>
                                  <w:t xml:space="preserve"> </w:t>
                                </w:r>
                                <w:r w:rsidR="00172407" w:rsidRPr="00CE504C">
                                  <w:rPr>
                                    <w:rFonts w:ascii="Arial" w:hAnsi="Arial" w:cs="Arial"/>
                                    <w:spacing w:val="-1"/>
                                    <w:sz w:val="16"/>
                                  </w:rPr>
                                  <w:t>}}.{% endif %}</w:t>
                                </w:r>
                              </w:p>
                              <w:p w14:paraId="639173E5" w14:textId="77777777" w:rsidR="00FE4731" w:rsidRPr="00CE504C" w:rsidRDefault="00FE4731" w:rsidP="00FE4731">
                                <w:pPr>
                                  <w:ind w:left="284"/>
                                  <w:rPr>
                                    <w:rFonts w:ascii="Arial" w:hAnsi="Arial" w:cs="Arial"/>
                                    <w:spacing w:val="-1"/>
                                    <w:sz w:val="16"/>
                                  </w:rPr>
                                </w:pPr>
                              </w:p>
                              <w:p w14:paraId="4ECA9137" w14:textId="0A1B8690" w:rsidR="00C241DC" w:rsidRPr="00CE504C" w:rsidRDefault="00C241DC" w:rsidP="00FE4731">
                                <w:pPr>
                                  <w:ind w:left="284"/>
                                  <w:rPr>
                                    <w:rFonts w:ascii="Arial" w:hAnsi="Arial" w:cs="Arial"/>
                                    <w:spacing w:val="-1"/>
                                    <w:sz w:val="16"/>
                                  </w:rPr>
                                </w:pPr>
                                <w:r w:rsidRPr="00CE504C">
                                  <w:rPr>
                                    <w:rFonts w:ascii="Arial" w:hAnsi="Arial" w:cs="Arial"/>
                                    <w:spacing w:val="-1"/>
                                    <w:sz w:val="16"/>
                                  </w:rPr>
                                  <w:t xml:space="preserve">The key information in this document is as of </w:t>
                                </w:r>
                                <w:r w:rsidR="00304E1B"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Ref_Date</w:t>
                                </w:r>
                                <w:r w:rsidR="00C71036" w:rsidRPr="00CE504C">
                                  <w:rPr>
                                    <w:rFonts w:ascii="Arial" w:hAnsi="Arial" w:cs="Arial"/>
                                    <w:spacing w:val="-1"/>
                                    <w:sz w:val="16"/>
                                  </w:rPr>
                                  <w:t xml:space="preserve"> </w:t>
                                </w:r>
                                <w:r w:rsidR="00304E1B" w:rsidRPr="00CE504C">
                                  <w:rPr>
                                    <w:rFonts w:ascii="Arial" w:hAnsi="Arial" w:cs="Arial"/>
                                    <w:spacing w:val="-1"/>
                                    <w:sz w:val="16"/>
                                  </w:rPr>
                                  <w:t>}}.</w:t>
                                </w:r>
                              </w:p>
                            </w:txbxContent>
                          </wps:txbx>
                          <wps:bodyPr rot="0" vert="horz" wrap="square" lIns="0" tIns="0" rIns="0" bIns="0" anchor="t" anchorCtr="0" upright="1">
                            <a:noAutofit/>
                          </wps:bodyPr>
                        </wps:wsp>
                      </wpg:grpSp>
                    </wpg:wgp>
                  </a:graphicData>
                </a:graphic>
              </wp:inline>
            </w:drawing>
          </mc:Choice>
          <mc:Fallback>
            <w:pict>
              <v:group w14:anchorId="4101119E" id="Group 258" o:spid="_x0000_s1026" style="width:578.05pt;height:169.35pt;mso-position-horizontal-relative:char;mso-position-vertical-relative:line" coordsize="11468,2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">
                <v:group id="Group 259" o:spid="_x0000_s1027" style="position:absolute;width:11468;height:2378" coordsize="1146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260" o:spid="_x0000_s1028" style="position:absolute;width:11339;height:2146;visibility:visible;mso-wrap-style:square;v-text-anchor:top" coordsize="11339,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" path="m5133,l,,,2146r6205,l5133,xe" fillcolor="#ede6d8" stroked="f">
                    <v:path arrowok="t" o:connecttype="custom" o:connectlocs="5133,0;0,0;0,2146;6205,2146;5133,0" o:connectangles="0,0,0,0,0"/>
                  </v:shape>
                  <v:shape id="Freeform 261" o:spid="_x0000_s1029" style="position:absolute;width:11339;height:2146;visibility:visible;mso-wrap-style:square;v-text-anchor:top" coordsize="11339,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" path="m11338,l5133,,6205,2146r5133,l11338,xe" fillcolor="#ede6d8" stroked="f">
                    <v:path arrowok="t" o:connecttype="custom" o:connectlocs="11338,0;5133,0;6205,2146;11338,2146;11338,0" o:connectangles="0,0,0,0,0"/>
                  </v:shape>
                  <v:shapetype id="_x0000_t202" coordsize="21600,21600" o:spt="202" path="m,l,21600r21600,l21600,xe">
                    <v:stroke joinstyle="miter"/>
                    <v:path gradientshapeok="t" o:connecttype="rect"/>
                  </v:shapetype>
                  <v:shape id="Text Box 262" o:spid="_x0000_s1030" type="#_x0000_t202" style="position:absolute;width:11468;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" fillcolor="#380c57" stroked="f">
                    <v:textbox inset="0,0,0,0">
                      <w:txbxContent>
                        <w:p w14:paraId="12BB8F62" w14:textId="77777777" w:rsidR="00172407" w:rsidRDefault="00172407" w:rsidP="00172407">
                          <w:pPr>
                            <w:ind w:left="284"/>
                            <w:rPr>
                              <w:rFonts w:ascii="Arial" w:hAnsi="Arial" w:cs="Arial"/>
                              <w:b/>
                              <w:color w:val="FFFFFF" w:themeColor="background1"/>
                              <w:spacing w:val="-1"/>
                              <w:sz w:val="16"/>
                              <w:szCs w:val="16"/>
                            </w:rPr>
                          </w:pPr>
                          <w:bookmarkStart w:id="6" w:name="FUNDNAME"/>
                        </w:p>
                        <w:p w14:paraId="3A008F95" w14:textId="18D279A3" w:rsidR="00C241DC" w:rsidRPr="008C6CB2" w:rsidRDefault="00725425" w:rsidP="00172407">
                          <w:pPr>
                            <w:ind w:left="284"/>
                            <w:rPr>
                              <w:rFonts w:ascii="Arial" w:hAnsi="Arial" w:cs="Arial"/>
                              <w:b/>
                              <w:color w:val="FFFFFF" w:themeColor="background1"/>
                              <w:spacing w:val="-1"/>
                              <w:sz w:val="36"/>
                              <w:szCs w:val="36"/>
                            </w:rPr>
                          </w:pPr>
                          <w:r>
                            <w:rPr>
                              <w:rFonts w:ascii="Arial" w:hAnsi="Arial" w:cs="Arial"/>
                              <w:b/>
                              <w:color w:val="FFFFFF" w:themeColor="background1"/>
                              <w:spacing w:val="-1"/>
                              <w:sz w:val="36"/>
                              <w:szCs w:val="36"/>
                            </w:rPr>
                            <w:t>{{</w:t>
                          </w:r>
                          <w:r w:rsidR="00C71036">
                            <w:rPr>
                              <w:rFonts w:ascii="Arial" w:hAnsi="Arial" w:cs="Arial"/>
                              <w:b/>
                              <w:color w:val="FFFFFF" w:themeColor="background1"/>
                              <w:spacing w:val="-1"/>
                              <w:sz w:val="36"/>
                              <w:szCs w:val="36"/>
                            </w:rPr>
                            <w:t xml:space="preserve"> </w:t>
                          </w:r>
                          <w:r w:rsidR="004F1671" w:rsidRPr="008C6CB2">
                            <w:rPr>
                              <w:rFonts w:ascii="Arial" w:hAnsi="Arial" w:cs="Arial"/>
                              <w:b/>
                              <w:color w:val="FFFFFF" w:themeColor="background1"/>
                              <w:spacing w:val="-1"/>
                              <w:sz w:val="36"/>
                              <w:szCs w:val="36"/>
                            </w:rPr>
                            <w:t>Product_Name_Fund</w:t>
                          </w:r>
                          <w:r w:rsidR="00C71036">
                            <w:rPr>
                              <w:rFonts w:ascii="Arial" w:hAnsi="Arial" w:cs="Arial"/>
                              <w:b/>
                              <w:color w:val="FFFFFF" w:themeColor="background1"/>
                              <w:spacing w:val="-1"/>
                              <w:sz w:val="36"/>
                              <w:szCs w:val="36"/>
                            </w:rPr>
                            <w:t xml:space="preserve"> </w:t>
                          </w:r>
                          <w:r>
                            <w:rPr>
                              <w:rFonts w:ascii="Arial" w:hAnsi="Arial" w:cs="Arial"/>
                              <w:b/>
                              <w:color w:val="FFFFFF" w:themeColor="background1"/>
                              <w:spacing w:val="-1"/>
                              <w:sz w:val="36"/>
                              <w:szCs w:val="36"/>
                            </w:rPr>
                            <w:t>}}</w:t>
                          </w:r>
                          <w:bookmarkEnd w:id="6"/>
                          <w:r w:rsidR="008C6CB2" w:rsidRPr="008C6CB2">
                            <w:rPr>
                              <w:rFonts w:ascii="Arial" w:hAnsi="Arial" w:cs="Arial"/>
                              <w:b/>
                              <w:color w:val="FFFFFF" w:themeColor="background1"/>
                              <w:spacing w:val="-1"/>
                              <w:sz w:val="36"/>
                              <w:szCs w:val="36"/>
                            </w:rPr>
                            <w:t xml:space="preserve"> (the “Fund”)</w:t>
                          </w:r>
                        </w:p>
                        <w:p w14:paraId="21258053" w14:textId="267E3D28" w:rsidR="001514D7" w:rsidRDefault="00C241DC" w:rsidP="001514D7">
                          <w:pPr>
                            <w:ind w:left="284"/>
                            <w:rPr>
                              <w:rFonts w:ascii="Arial" w:hAnsi="Arial" w:cs="Arial"/>
                              <w:color w:val="FFFFFF" w:themeColor="background1"/>
                              <w:spacing w:val="-1"/>
                              <w:sz w:val="16"/>
                              <w:szCs w:val="16"/>
                            </w:rPr>
                          </w:pPr>
                          <w:r w:rsidRPr="008C6CB2">
                            <w:rPr>
                              <w:rFonts w:ascii="Arial" w:hAnsi="Arial" w:cs="Arial"/>
                              <w:color w:val="FFFFFF" w:themeColor="background1"/>
                              <w:spacing w:val="-1"/>
                              <w:sz w:val="16"/>
                              <w:szCs w:val="16"/>
                            </w:rPr>
                            <w:t>A sub</w:t>
                          </w:r>
                          <w:r w:rsidR="00C015B1">
                            <w:rPr>
                              <w:rFonts w:ascii="Arial" w:hAnsi="Arial" w:cs="Arial"/>
                              <w:color w:val="FFFFFF" w:themeColor="background1"/>
                              <w:spacing w:val="-1"/>
                              <w:sz w:val="16"/>
                              <w:szCs w:val="16"/>
                            </w:rPr>
                            <w:t>-</w:t>
                          </w:r>
                          <w:r w:rsidRPr="008C6CB2">
                            <w:rPr>
                              <w:rFonts w:ascii="Arial" w:hAnsi="Arial" w:cs="Arial"/>
                              <w:color w:val="FFFFFF" w:themeColor="background1"/>
                              <w:spacing w:val="-1"/>
                              <w:sz w:val="16"/>
                              <w:szCs w:val="16"/>
                            </w:rPr>
                            <w:t>fund of the</w:t>
                          </w:r>
                          <w:r w:rsidR="008E5BAF" w:rsidRPr="008C6CB2">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C71036">
                            <w:rPr>
                              <w:rFonts w:ascii="Arial" w:hAnsi="Arial" w:cs="Arial"/>
                              <w:b/>
                              <w:bCs/>
                              <w:color w:val="FFFFFF" w:themeColor="background1"/>
                              <w:spacing w:val="-1"/>
                              <w:sz w:val="16"/>
                              <w:szCs w:val="16"/>
                            </w:rPr>
                            <w:t xml:space="preserve"> </w:t>
                          </w:r>
                          <w:r w:rsidR="008E5BAF" w:rsidRPr="008C6CB2">
                            <w:rPr>
                              <w:rFonts w:ascii="Arial" w:hAnsi="Arial" w:cs="Arial"/>
                              <w:b/>
                              <w:bCs/>
                              <w:color w:val="FFFFFF" w:themeColor="background1"/>
                              <w:spacing w:val="-1"/>
                              <w:sz w:val="16"/>
                              <w:szCs w:val="16"/>
                            </w:rPr>
                            <w:t>Product_Umbrella</w:t>
                          </w:r>
                          <w:r w:rsidR="00C71036">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8E5BAF" w:rsidRPr="008C6CB2">
                            <w:rPr>
                              <w:rFonts w:ascii="Arial" w:hAnsi="Arial" w:cs="Arial"/>
                              <w:b/>
                              <w:bCs/>
                              <w:color w:val="FFFFFF" w:themeColor="background1"/>
                              <w:spacing w:val="-1"/>
                              <w:sz w:val="16"/>
                              <w:szCs w:val="16"/>
                            </w:rPr>
                            <w:t xml:space="preserve"> </w:t>
                          </w:r>
                        </w:p>
                        <w:p w14:paraId="0D5015E2" w14:textId="77777777" w:rsidR="00D24DBF" w:rsidRDefault="00DD50BF" w:rsidP="00D24DBF">
                          <w:pPr>
                            <w:spacing w:after="120"/>
                            <w:ind w:left="284"/>
                            <w:rPr>
                              <w:rFonts w:ascii="Arial" w:hAnsi="Arial" w:cs="Arial"/>
                              <w:color w:val="FFFFFF" w:themeColor="background1"/>
                              <w:spacing w:val="-1"/>
                              <w:sz w:val="16"/>
                              <w:szCs w:val="16"/>
                            </w:rPr>
                          </w:pPr>
                          <w:r w:rsidRPr="00F21CDB">
                            <w:rPr>
                              <w:rFonts w:ascii="Arial" w:hAnsi="Arial" w:cs="Arial"/>
                              <w:b/>
                              <w:bCs/>
                              <w:spacing w:val="-1"/>
                              <w:sz w:val="16"/>
                            </w:rPr>
                            <w:t>{{</w:t>
                          </w:r>
                          <w:r w:rsidR="00C71036" w:rsidRPr="00F21CDB">
                            <w:rPr>
                              <w:rFonts w:ascii="Arial" w:hAnsi="Arial" w:cs="Arial"/>
                              <w:b/>
                              <w:bCs/>
                              <w:spacing w:val="-1"/>
                              <w:sz w:val="16"/>
                            </w:rPr>
                            <w:t xml:space="preserve"> </w:t>
                          </w:r>
                          <w:r w:rsidR="004F1671" w:rsidRPr="00F21CDB">
                            <w:rPr>
                              <w:rFonts w:ascii="Arial" w:hAnsi="Arial" w:cs="Arial"/>
                              <w:b/>
                              <w:bCs/>
                              <w:spacing w:val="-1"/>
                              <w:sz w:val="16"/>
                            </w:rPr>
                            <w:t>Product_Name_Class</w:t>
                          </w:r>
                          <w:r w:rsidR="00C71036" w:rsidRPr="00F21CDB">
                            <w:rPr>
                              <w:rFonts w:ascii="Arial" w:hAnsi="Arial" w:cs="Arial"/>
                              <w:b/>
                              <w:bCs/>
                              <w:spacing w:val="-1"/>
                              <w:sz w:val="16"/>
                            </w:rPr>
                            <w:t xml:space="preserve"> </w:t>
                          </w:r>
                          <w:r w:rsidRPr="00F21CDB">
                            <w:rPr>
                              <w:rFonts w:ascii="Arial" w:hAnsi="Arial" w:cs="Arial"/>
                              <w:b/>
                              <w:bCs/>
                              <w:spacing w:val="-1"/>
                              <w:sz w:val="16"/>
                            </w:rPr>
                            <w:t>}}</w:t>
                          </w:r>
                          <w:r w:rsidR="00172407">
                            <w:rPr>
                              <w:rFonts w:ascii="Arial" w:hAnsi="Arial" w:cs="Arial"/>
                              <w:spacing w:val="-1"/>
                              <w:sz w:val="16"/>
                            </w:rPr>
                            <w:t xml:space="preserve"> – </w:t>
                          </w:r>
                          <w:r w:rsidR="00C241DC" w:rsidRPr="008C4EBB">
                            <w:rPr>
                              <w:rFonts w:ascii="Arial" w:hAnsi="Arial" w:cs="Arial"/>
                              <w:spacing w:val="-1"/>
                              <w:sz w:val="16"/>
                            </w:rPr>
                            <w:t>ISIN:</w:t>
                          </w:r>
                          <w:r w:rsidR="004F1671" w:rsidRPr="008C4EBB">
                            <w:rPr>
                              <w:rFonts w:ascii="Arial" w:hAnsi="Arial" w:cs="Arial"/>
                              <w:spacing w:val="-1"/>
                              <w:sz w:val="16"/>
                            </w:rPr>
                            <w:t xml:space="preserve"> </w:t>
                          </w:r>
                          <w:r w:rsidRPr="008C4EBB">
                            <w:rPr>
                              <w:rFonts w:ascii="Arial" w:hAnsi="Arial" w:cs="Arial"/>
                              <w:spacing w:val="-1"/>
                              <w:sz w:val="16"/>
                            </w:rPr>
                            <w:t>{{</w:t>
                          </w:r>
                          <w:r w:rsidR="00C71036">
                            <w:rPr>
                              <w:rFonts w:ascii="Arial" w:hAnsi="Arial" w:cs="Arial"/>
                              <w:spacing w:val="-1"/>
                              <w:sz w:val="16"/>
                            </w:rPr>
                            <w:t xml:space="preserve"> </w:t>
                          </w:r>
                          <w:r w:rsidR="004F1671" w:rsidRPr="008C4EBB">
                            <w:rPr>
                              <w:rFonts w:ascii="Arial" w:hAnsi="Arial" w:cs="Arial"/>
                              <w:spacing w:val="-1"/>
                              <w:sz w:val="16"/>
                            </w:rPr>
                            <w:t>Product_ID</w:t>
                          </w:r>
                          <w:r w:rsidR="00C71036">
                            <w:rPr>
                              <w:rFonts w:ascii="Arial" w:hAnsi="Arial" w:cs="Arial"/>
                              <w:spacing w:val="-1"/>
                              <w:sz w:val="16"/>
                            </w:rPr>
                            <w:t xml:space="preserve"> </w:t>
                          </w:r>
                          <w:r w:rsidRPr="008C4EBB">
                            <w:rPr>
                              <w:rFonts w:ascii="Arial" w:hAnsi="Arial" w:cs="Arial"/>
                              <w:spacing w:val="-1"/>
                              <w:sz w:val="16"/>
                            </w:rPr>
                            <w:t>}}</w:t>
                          </w:r>
                          <w:r w:rsidR="004F1671" w:rsidRPr="008C4EBB">
                            <w:rPr>
                              <w:rFonts w:ascii="Arial" w:hAnsi="Arial" w:cs="Arial"/>
                              <w:spacing w:val="-1"/>
                              <w:sz w:val="16"/>
                            </w:rPr>
                            <w:t xml:space="preserve"> </w:t>
                          </w:r>
                        </w:p>
                        <w:p w14:paraId="2098CA01" w14:textId="77777777" w:rsidR="00D24DBF" w:rsidRPr="00CE504C" w:rsidRDefault="00DD50BF" w:rsidP="00FE4731">
                          <w:pPr>
                            <w:spacing w:after="120"/>
                            <w:ind w:left="284"/>
                            <w:rPr>
                              <w:rFonts w:ascii="Arial" w:hAnsi="Arial" w:cs="Arial"/>
                              <w:color w:val="FFFFFF" w:themeColor="background1"/>
                              <w:spacing w:val="-1"/>
                              <w:sz w:val="18"/>
                              <w:szCs w:val="18"/>
                            </w:rPr>
                          </w:pP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Product_Name_Fund</w:t>
                          </w:r>
                          <w:r w:rsidR="00C71036" w:rsidRPr="00CE504C">
                            <w:rPr>
                              <w:rFonts w:ascii="Arial" w:hAnsi="Arial" w:cs="Arial"/>
                              <w:spacing w:val="-1"/>
                              <w:sz w:val="16"/>
                            </w:rPr>
                            <w:t xml:space="preserve"> </w:t>
                          </w:r>
                          <w:r w:rsidRPr="00CE504C">
                            <w:rPr>
                              <w:rFonts w:ascii="Arial" w:hAnsi="Arial" w:cs="Arial"/>
                              <w:spacing w:val="-1"/>
                              <w:sz w:val="16"/>
                            </w:rPr>
                            <w:t>}}</w:t>
                          </w:r>
                          <w:r w:rsidR="003F095C" w:rsidRPr="00CE504C">
                            <w:rPr>
                              <w:rFonts w:ascii="Arial" w:hAnsi="Arial" w:cs="Arial"/>
                              <w:spacing w:val="-1"/>
                              <w:sz w:val="16"/>
                            </w:rPr>
                            <w:t xml:space="preserve"> is a</w:t>
                          </w:r>
                          <w:r w:rsidR="00296C81" w:rsidRPr="00CE504C">
                            <w:rPr>
                              <w:rFonts w:ascii="Arial" w:hAnsi="Arial" w:cs="Arial"/>
                              <w:spacing w:val="-1"/>
                              <w:sz w:val="16"/>
                            </w:rPr>
                            <w:t xml:space="preserve"> sub-fund of</w:t>
                          </w:r>
                          <w:r w:rsidR="003F095C" w:rsidRPr="00CE504C">
                            <w:rPr>
                              <w:rFonts w:ascii="Arial" w:hAnsi="Arial" w:cs="Arial"/>
                              <w:spacing w:val="-1"/>
                              <w:sz w:val="16"/>
                            </w:rPr>
                            <w:t xml:space="preserve"> </w:t>
                          </w: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Product_Type</w:t>
                          </w:r>
                          <w:r w:rsidR="00C71036" w:rsidRPr="00CE504C">
                            <w:rPr>
                              <w:rFonts w:ascii="Arial" w:hAnsi="Arial" w:cs="Arial"/>
                              <w:spacing w:val="-1"/>
                              <w:sz w:val="16"/>
                            </w:rPr>
                            <w:t xml:space="preserve"> </w:t>
                          </w:r>
                          <w:r w:rsidRPr="00CE504C">
                            <w:rPr>
                              <w:rFonts w:ascii="Arial" w:hAnsi="Arial" w:cs="Arial"/>
                              <w:spacing w:val="-1"/>
                              <w:sz w:val="16"/>
                            </w:rPr>
                            <w:t>}}</w:t>
                          </w:r>
                          <w:r w:rsidR="003B1258" w:rsidRPr="00CE504C">
                            <w:rPr>
                              <w:rFonts w:ascii="Arial" w:hAnsi="Arial" w:cs="Arial"/>
                              <w:spacing w:val="-1"/>
                              <w:sz w:val="16"/>
                            </w:rPr>
                            <w:t>. It is</w:t>
                          </w:r>
                          <w:r w:rsidR="00EE17D1" w:rsidRPr="00CE504C">
                            <w:rPr>
                              <w:rFonts w:ascii="Arial" w:hAnsi="Arial" w:cs="Arial"/>
                              <w:spacing w:val="-1"/>
                              <w:sz w:val="16"/>
                            </w:rPr>
                            <w:t xml:space="preserve"> </w:t>
                          </w:r>
                          <w:bookmarkStart w:id="7" w:name="_Hlk104465616"/>
                          <w:r w:rsidR="003F095C" w:rsidRPr="00CE504C">
                            <w:rPr>
                              <w:rFonts w:ascii="Arial" w:hAnsi="Arial" w:cs="Arial"/>
                              <w:spacing w:val="-1"/>
                              <w:sz w:val="16"/>
                            </w:rPr>
                            <w:t>authorised in Ireland and regulated by the Central Bank of Ireland</w:t>
                          </w:r>
                          <w:r w:rsidR="00B80EC4" w:rsidRPr="00CE504C">
                            <w:rPr>
                              <w:rFonts w:ascii="Arial" w:hAnsi="Arial" w:cs="Arial"/>
                              <w:spacing w:val="-1"/>
                              <w:sz w:val="16"/>
                            </w:rPr>
                            <w:t xml:space="preserve"> (</w:t>
                          </w:r>
                          <w:r w:rsidR="003B1258" w:rsidRPr="00CE504C">
                            <w:rPr>
                              <w:rFonts w:ascii="Arial" w:hAnsi="Arial" w:cs="Arial"/>
                              <w:spacing w:val="-1"/>
                              <w:sz w:val="16"/>
                            </w:rPr>
                            <w:t>“</w:t>
                          </w:r>
                          <w:r w:rsidR="00B80EC4" w:rsidRPr="00CE504C">
                            <w:rPr>
                              <w:rFonts w:ascii="Arial" w:hAnsi="Arial" w:cs="Arial"/>
                              <w:spacing w:val="-1"/>
                              <w:sz w:val="16"/>
                            </w:rPr>
                            <w:t>CBI</w:t>
                          </w:r>
                          <w:r w:rsidR="003B1258" w:rsidRPr="00CE504C">
                            <w:rPr>
                              <w:rFonts w:ascii="Arial" w:hAnsi="Arial" w:cs="Arial"/>
                              <w:spacing w:val="-1"/>
                              <w:sz w:val="16"/>
                            </w:rPr>
                            <w:t>”</w:t>
                          </w:r>
                          <w:r w:rsidR="00B80EC4" w:rsidRPr="00CE504C">
                            <w:rPr>
                              <w:rFonts w:ascii="Arial" w:hAnsi="Arial" w:cs="Arial"/>
                              <w:spacing w:val="-1"/>
                              <w:sz w:val="16"/>
                            </w:rPr>
                            <w:t>).</w:t>
                          </w:r>
                        </w:p>
                        <w:p w14:paraId="4D16C9E2" w14:textId="33AC6A73" w:rsidR="001464A8" w:rsidRPr="00CE504C" w:rsidRDefault="00450D04" w:rsidP="00FE4731">
                          <w:pPr>
                            <w:spacing w:after="120"/>
                            <w:ind w:left="284"/>
                            <w:rPr>
                              <w:rFonts w:ascii="Arial" w:hAnsi="Arial" w:cs="Arial"/>
                              <w:spacing w:val="-1"/>
                              <w:sz w:val="16"/>
                            </w:rPr>
                          </w:pPr>
                          <w:r w:rsidRPr="00CE504C">
                            <w:rPr>
                              <w:rFonts w:ascii="Arial" w:hAnsi="Arial" w:cs="Arial"/>
                              <w:spacing w:val="-1"/>
                              <w:sz w:val="16"/>
                            </w:rPr>
                            <w:t xml:space="preserve">The </w:t>
                          </w:r>
                          <w:r w:rsidR="006C22AB" w:rsidRPr="00CE504C">
                            <w:rPr>
                              <w:rFonts w:ascii="Arial" w:hAnsi="Arial" w:cs="Arial"/>
                              <w:b/>
                              <w:bCs/>
                              <w:spacing w:val="-1"/>
                              <w:sz w:val="16"/>
                            </w:rPr>
                            <w:t>I</w:t>
                          </w:r>
                          <w:r w:rsidRPr="00CE504C">
                            <w:rPr>
                              <w:rFonts w:ascii="Arial" w:hAnsi="Arial" w:cs="Arial"/>
                              <w:b/>
                              <w:bCs/>
                              <w:spacing w:val="-1"/>
                              <w:sz w:val="16"/>
                            </w:rPr>
                            <w:t xml:space="preserve">nvestment </w:t>
                          </w:r>
                          <w:r w:rsidR="006C22AB" w:rsidRPr="00CE504C">
                            <w:rPr>
                              <w:rFonts w:ascii="Arial" w:hAnsi="Arial" w:cs="Arial"/>
                              <w:b/>
                              <w:bCs/>
                              <w:spacing w:val="-1"/>
                              <w:sz w:val="16"/>
                            </w:rPr>
                            <w:t>M</w:t>
                          </w:r>
                          <w:r w:rsidRPr="00CE504C">
                            <w:rPr>
                              <w:rFonts w:ascii="Arial" w:hAnsi="Arial" w:cs="Arial"/>
                              <w:b/>
                              <w:bCs/>
                              <w:spacing w:val="-1"/>
                              <w:sz w:val="16"/>
                            </w:rPr>
                            <w:t>anager</w:t>
                          </w:r>
                          <w:r w:rsidRPr="00CE504C">
                            <w:rPr>
                              <w:rFonts w:ascii="Arial" w:hAnsi="Arial" w:cs="Arial"/>
                              <w:spacing w:val="-1"/>
                              <w:sz w:val="16"/>
                            </w:rPr>
                            <w:t xml:space="preserve"> for this </w:t>
                          </w:r>
                          <w:r w:rsidR="00D31381" w:rsidRPr="00CE504C">
                            <w:rPr>
                              <w:rFonts w:ascii="Arial" w:hAnsi="Arial" w:cs="Arial"/>
                              <w:spacing w:val="-1"/>
                              <w:sz w:val="16"/>
                            </w:rPr>
                            <w:t>Fund</w:t>
                          </w:r>
                          <w:r w:rsidRPr="00CE504C">
                            <w:rPr>
                              <w:rFonts w:ascii="Arial" w:hAnsi="Arial" w:cs="Arial"/>
                              <w:spacing w:val="-1"/>
                              <w:sz w:val="16"/>
                            </w:rPr>
                            <w:t xml:space="preserve"> is </w:t>
                          </w:r>
                          <w:bookmarkStart w:id="8" w:name="IM"/>
                          <w:bookmarkEnd w:id="7"/>
                          <w:r w:rsidR="00D43F38" w:rsidRPr="00CE504C">
                            <w:rPr>
                              <w:rFonts w:ascii="Arial" w:hAnsi="Arial" w:cs="Arial"/>
                              <w:spacing w:val="-1"/>
                              <w:sz w:val="16"/>
                            </w:rPr>
                            <w:t>{{</w:t>
                          </w:r>
                          <w:r w:rsidR="00C71036" w:rsidRPr="00CE504C">
                            <w:rPr>
                              <w:rFonts w:ascii="Arial" w:hAnsi="Arial" w:cs="Arial"/>
                              <w:spacing w:val="-1"/>
                              <w:sz w:val="16"/>
                            </w:rPr>
                            <w:t xml:space="preserve"> </w:t>
                          </w:r>
                          <w:r w:rsidR="001D2F0F" w:rsidRPr="00CE504C">
                            <w:rPr>
                              <w:rFonts w:ascii="Arial" w:hAnsi="Arial" w:cs="Arial"/>
                              <w:spacing w:val="-1"/>
                              <w:sz w:val="16"/>
                            </w:rPr>
                            <w:t>IM</w:t>
                          </w:r>
                          <w:bookmarkEnd w:id="8"/>
                          <w:r w:rsidR="00A434C6" w:rsidRPr="00CE504C">
                            <w:rPr>
                              <w:rFonts w:ascii="Arial" w:hAnsi="Arial" w:cs="Arial"/>
                              <w:spacing w:val="-1"/>
                              <w:sz w:val="16"/>
                            </w:rPr>
                            <w:t>_Name</w:t>
                          </w:r>
                          <w:r w:rsidR="00C71036" w:rsidRPr="00CE504C">
                            <w:rPr>
                              <w:rFonts w:ascii="Arial" w:hAnsi="Arial" w:cs="Arial"/>
                              <w:spacing w:val="-1"/>
                              <w:sz w:val="16"/>
                            </w:rPr>
                            <w:t xml:space="preserve"> </w:t>
                          </w:r>
                          <w:r w:rsidR="00D43F38"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a member of the Evelyn partners group authorised by the Financial Conduct Authority (Ref</w:t>
                          </w:r>
                          <w:r w:rsidR="00304E1B" w:rsidRPr="00CE504C">
                            <w:rPr>
                              <w:rFonts w:ascii="Arial" w:hAnsi="Arial" w:cs="Arial"/>
                              <w:spacing w:val="-1"/>
                              <w:sz w:val="16"/>
                            </w:rPr>
                            <w:t>.:</w:t>
                          </w:r>
                          <w:bookmarkStart w:id="9" w:name="REF"/>
                          <w:r w:rsidR="00027005" w:rsidRPr="00CE504C">
                            <w:rPr>
                              <w:rFonts w:ascii="Arial" w:hAnsi="Arial" w:cs="Arial"/>
                              <w:spacing w:val="-1"/>
                              <w:sz w:val="16"/>
                            </w:rPr>
                            <w:t xml:space="preserve"> </w:t>
                          </w:r>
                          <w:r w:rsidR="00304E1B" w:rsidRPr="00CE504C">
                            <w:rPr>
                              <w:rFonts w:ascii="Arial" w:hAnsi="Arial" w:cs="Arial"/>
                              <w:spacing w:val="-1"/>
                              <w:sz w:val="16"/>
                            </w:rPr>
                            <w:t>{{</w:t>
                          </w:r>
                          <w:r w:rsidR="00C71036" w:rsidRPr="00CE504C">
                            <w:rPr>
                              <w:rFonts w:ascii="Arial" w:hAnsi="Arial" w:cs="Arial"/>
                              <w:spacing w:val="-1"/>
                              <w:sz w:val="16"/>
                            </w:rPr>
                            <w:t xml:space="preserve"> </w:t>
                          </w:r>
                          <w:r w:rsidR="00027005" w:rsidRPr="00CE504C">
                            <w:rPr>
                              <w:rFonts w:ascii="Arial" w:hAnsi="Arial" w:cs="Arial"/>
                              <w:spacing w:val="-1"/>
                              <w:sz w:val="16"/>
                            </w:rPr>
                            <w:t>FCA_Authorised</w:t>
                          </w:r>
                          <w:bookmarkEnd w:id="9"/>
                          <w:r w:rsidR="00C71036" w:rsidRPr="00CE504C">
                            <w:rPr>
                              <w:rFonts w:ascii="Arial" w:hAnsi="Arial" w:cs="Arial"/>
                              <w:spacing w:val="-1"/>
                              <w:sz w:val="16"/>
                            </w:rPr>
                            <w:t xml:space="preserve"> </w:t>
                          </w:r>
                          <w:r w:rsidR="00304E1B" w:rsidRPr="00CE504C">
                            <w:rPr>
                              <w:rFonts w:ascii="Arial" w:hAnsi="Arial" w:cs="Arial"/>
                              <w:spacing w:val="-1"/>
                              <w:sz w:val="16"/>
                            </w:rPr>
                            <w:t>}}</w:t>
                          </w:r>
                          <w:r w:rsidRPr="00CE504C">
                            <w:rPr>
                              <w:rFonts w:ascii="Arial" w:hAnsi="Arial" w:cs="Arial"/>
                              <w:spacing w:val="-1"/>
                              <w:sz w:val="16"/>
                            </w:rPr>
                            <w:t>).</w:t>
                          </w:r>
                        </w:p>
                        <w:p w14:paraId="39057249" w14:textId="2B3E9755" w:rsidR="00172407" w:rsidRPr="00CE504C" w:rsidRDefault="00172407" w:rsidP="00FE4731">
                          <w:pPr>
                            <w:ind w:left="284"/>
                            <w:rPr>
                              <w:rFonts w:ascii="Arial" w:hAnsi="Arial" w:cs="Arial"/>
                              <w:spacing w:val="-1"/>
                              <w:sz w:val="16"/>
                            </w:rPr>
                          </w:pPr>
                          <w:bookmarkStart w:id="10" w:name="MANCO"/>
                          <w:r w:rsidRPr="00CE504C">
                            <w:rPr>
                              <w:rFonts w:ascii="Arial" w:hAnsi="Arial" w:cs="Arial"/>
                              <w:spacing w:val="-1"/>
                              <w:sz w:val="16"/>
                            </w:rPr>
                            <w:t xml:space="preserve">{% if </w:t>
                          </w:r>
                          <w:r w:rsidR="00C71036" w:rsidRPr="00CE504C">
                            <w:rPr>
                              <w:rFonts w:ascii="Arial" w:hAnsi="Arial" w:cs="Arial"/>
                              <w:spacing w:val="-1"/>
                              <w:sz w:val="16"/>
                            </w:rPr>
                            <w:t xml:space="preserve">Manufacturer_Name </w:t>
                          </w:r>
                          <w:r w:rsidRPr="00CE504C">
                            <w:rPr>
                              <w:rFonts w:ascii="Arial" w:hAnsi="Arial" w:cs="Arial"/>
                              <w:spacing w:val="-1"/>
                              <w:sz w:val="16"/>
                            </w:rPr>
                            <w:t xml:space="preserve">== </w:t>
                          </w:r>
                          <w:r w:rsidR="00C71036" w:rsidRPr="00CE504C">
                            <w:rPr>
                              <w:rFonts w:ascii="Arial" w:hAnsi="Arial" w:cs="Arial"/>
                              <w:spacing w:val="-1"/>
                              <w:sz w:val="16"/>
                            </w:rPr>
                            <w:t xml:space="preserve">Fund_Mgt_Name </w:t>
                          </w:r>
                          <w:r w:rsidRPr="00CE504C">
                            <w:rPr>
                              <w:rFonts w:ascii="Arial" w:hAnsi="Arial" w:cs="Arial"/>
                              <w:spacing w:val="-1"/>
                              <w:sz w:val="16"/>
                            </w:rPr>
                            <w:t xml:space="preserve">%}The </w:t>
                          </w:r>
                          <w:r w:rsidRPr="00CE504C">
                            <w:rPr>
                              <w:rFonts w:ascii="Arial" w:hAnsi="Arial" w:cs="Arial"/>
                              <w:b/>
                              <w:bCs/>
                              <w:spacing w:val="-1"/>
                              <w:sz w:val="16"/>
                            </w:rPr>
                            <w:t>Manufacturer</w:t>
                          </w:r>
                          <w:r w:rsidRPr="00CE504C">
                            <w:rPr>
                              <w:rFonts w:ascii="Arial" w:hAnsi="Arial" w:cs="Arial"/>
                              <w:spacing w:val="-1"/>
                              <w:sz w:val="16"/>
                            </w:rPr>
                            <w:t xml:space="preserve"> and the </w:t>
                          </w:r>
                          <w:r w:rsidRPr="00CE504C">
                            <w:rPr>
                              <w:rFonts w:ascii="Arial" w:hAnsi="Arial" w:cs="Arial"/>
                              <w:b/>
                              <w:bCs/>
                              <w:spacing w:val="-1"/>
                              <w:sz w:val="16"/>
                            </w:rPr>
                            <w:t>{{</w:t>
                          </w:r>
                          <w:r w:rsidR="00C71036" w:rsidRPr="00CE504C">
                            <w:rPr>
                              <w:rFonts w:ascii="Arial" w:hAnsi="Arial" w:cs="Arial"/>
                              <w:b/>
                              <w:bCs/>
                              <w:spacing w:val="-1"/>
                              <w:sz w:val="16"/>
                            </w:rPr>
                            <w:t xml:space="preserve"> </w:t>
                          </w:r>
                          <w:r w:rsidRPr="00CE504C">
                            <w:rPr>
                              <w:rFonts w:ascii="Arial" w:hAnsi="Arial" w:cs="Arial"/>
                              <w:b/>
                              <w:bCs/>
                              <w:spacing w:val="-1"/>
                              <w:sz w:val="16"/>
                            </w:rPr>
                            <w:t>Fund_Mgt_Type</w:t>
                          </w:r>
                          <w:r w:rsidR="00C71036" w:rsidRPr="00CE504C">
                            <w:rPr>
                              <w:rFonts w:ascii="Arial" w:hAnsi="Arial" w:cs="Arial"/>
                              <w:b/>
                              <w:bCs/>
                              <w:spacing w:val="-1"/>
                              <w:sz w:val="16"/>
                            </w:rPr>
                            <w:t xml:space="preserve"> </w:t>
                          </w:r>
                          <w:r w:rsidRPr="00CE504C">
                            <w:rPr>
                              <w:rFonts w:ascii="Arial" w:hAnsi="Arial" w:cs="Arial"/>
                              <w:b/>
                              <w:bCs/>
                              <w:spacing w:val="-1"/>
                              <w:sz w:val="16"/>
                            </w:rPr>
                            <w:t>}}</w:t>
                          </w:r>
                          <w:r w:rsidRPr="00CE504C">
                            <w:rPr>
                              <w:rFonts w:ascii="Arial" w:hAnsi="Arial" w:cs="Arial"/>
                              <w:spacing w:val="-1"/>
                              <w:sz w:val="16"/>
                            </w:rPr>
                            <w:t xml:space="preserve"> for this Fund are {{</w:t>
                          </w:r>
                          <w:r w:rsidR="00C71036" w:rsidRPr="00CE504C">
                            <w:rPr>
                              <w:rFonts w:ascii="Arial" w:hAnsi="Arial" w:cs="Arial"/>
                              <w:spacing w:val="-1"/>
                              <w:sz w:val="16"/>
                            </w:rPr>
                            <w:t xml:space="preserve"> </w:t>
                          </w:r>
                          <w:r w:rsidRPr="00CE504C">
                            <w:rPr>
                              <w:rFonts w:ascii="Arial" w:hAnsi="Arial" w:cs="Arial"/>
                              <w:spacing w:val="-1"/>
                              <w:sz w:val="16"/>
                            </w:rPr>
                            <w:t>Manufacturer_Name</w:t>
                          </w:r>
                          <w:r w:rsidR="00C71036" w:rsidRPr="00CE504C">
                            <w:rPr>
                              <w:rFonts w:ascii="Arial" w:hAnsi="Arial" w:cs="Arial"/>
                              <w:spacing w:val="-1"/>
                              <w:sz w:val="16"/>
                            </w:rPr>
                            <w:t xml:space="preserve"> </w:t>
                          </w:r>
                          <w:r w:rsidRPr="00CE504C">
                            <w:rPr>
                              <w:rFonts w:ascii="Arial" w:hAnsi="Arial" w:cs="Arial"/>
                              <w:spacing w:val="-1"/>
                              <w:sz w:val="16"/>
                            </w:rPr>
                            <w:t>}}, {{</w:t>
                          </w:r>
                          <w:r w:rsidR="00C71036" w:rsidRPr="00CE504C">
                            <w:rPr>
                              <w:rFonts w:ascii="Arial" w:hAnsi="Arial" w:cs="Arial"/>
                              <w:spacing w:val="-1"/>
                              <w:sz w:val="16"/>
                            </w:rPr>
                            <w:t xml:space="preserve"> </w:t>
                          </w:r>
                          <w:r w:rsidRPr="00CE504C">
                            <w:rPr>
                              <w:rFonts w:ascii="Arial" w:hAnsi="Arial" w:cs="Arial"/>
                              <w:spacing w:val="-1"/>
                              <w:sz w:val="16"/>
                            </w:rPr>
                            <w:t>Mfr_Desc1</w:t>
                          </w:r>
                          <w:r w:rsidR="00C71036" w:rsidRPr="00CE504C">
                            <w:rPr>
                              <w:rFonts w:ascii="Arial" w:hAnsi="Arial" w:cs="Arial"/>
                              <w:spacing w:val="-1"/>
                              <w:sz w:val="16"/>
                            </w:rPr>
                            <w:t xml:space="preserve"> </w:t>
                          </w:r>
                          <w:r w:rsidRPr="00CE504C">
                            <w:rPr>
                              <w:rFonts w:ascii="Arial" w:hAnsi="Arial" w:cs="Arial"/>
                              <w:spacing w:val="-1"/>
                              <w:sz w:val="16"/>
                            </w:rPr>
                            <w:t>}}.</w:t>
                          </w:r>
                          <w:r w:rsidR="00F72320" w:rsidRPr="00CE504C">
                            <w:rPr>
                              <w:rFonts w:ascii="Arial" w:hAnsi="Arial" w:cs="Arial"/>
                              <w:spacing w:val="-1"/>
                              <w:sz w:val="16"/>
                            </w:rPr>
                            <w:t>{% endif %}</w:t>
                          </w:r>
                        </w:p>
                        <w:p w14:paraId="3DEF14F1" w14:textId="51EC113A" w:rsidR="001464A8" w:rsidRDefault="00F72320" w:rsidP="00FE4731">
                          <w:pPr>
                            <w:ind w:left="284"/>
                            <w:rPr>
                              <w:rFonts w:ascii="Arial" w:hAnsi="Arial" w:cs="Arial"/>
                              <w:spacing w:val="-1"/>
                              <w:sz w:val="16"/>
                            </w:rPr>
                          </w:pPr>
                          <w:r w:rsidRPr="00CE504C">
                            <w:rPr>
                              <w:rFonts w:ascii="Arial" w:hAnsi="Arial" w:cs="Arial"/>
                              <w:spacing w:val="-1"/>
                              <w:sz w:val="16"/>
                            </w:rPr>
                            <w:t xml:space="preserve">{% if Manufacturer_Name </w:t>
                          </w:r>
                          <w:r w:rsidR="00A55CCB" w:rsidRPr="00CE504C">
                            <w:rPr>
                              <w:rFonts w:ascii="Arial" w:hAnsi="Arial" w:cs="Arial"/>
                              <w:spacing w:val="-1"/>
                              <w:sz w:val="16"/>
                            </w:rPr>
                            <w:t>!=</w:t>
                          </w:r>
                          <w:r w:rsidRPr="00CE504C">
                            <w:rPr>
                              <w:rFonts w:ascii="Arial" w:hAnsi="Arial" w:cs="Arial"/>
                              <w:spacing w:val="-1"/>
                              <w:sz w:val="16"/>
                            </w:rPr>
                            <w:t xml:space="preserve"> Fund_Mgt_Name %}</w:t>
                          </w:r>
                          <w:r w:rsidR="00B80EC4" w:rsidRPr="00CE504C">
                            <w:rPr>
                              <w:rFonts w:ascii="Arial" w:hAnsi="Arial" w:cs="Arial"/>
                              <w:spacing w:val="-1"/>
                              <w:sz w:val="16"/>
                            </w:rPr>
                            <w:t xml:space="preserve">The </w:t>
                          </w:r>
                          <w:r w:rsidR="006C22AB" w:rsidRPr="00CE504C">
                            <w:rPr>
                              <w:rFonts w:ascii="Arial" w:hAnsi="Arial" w:cs="Arial"/>
                              <w:b/>
                              <w:bCs/>
                              <w:spacing w:val="-1"/>
                              <w:sz w:val="16"/>
                            </w:rPr>
                            <w:t>M</w:t>
                          </w:r>
                          <w:r w:rsidR="00B80EC4" w:rsidRPr="00CE504C">
                            <w:rPr>
                              <w:rFonts w:ascii="Arial" w:hAnsi="Arial" w:cs="Arial"/>
                              <w:b/>
                              <w:bCs/>
                              <w:spacing w:val="-1"/>
                              <w:sz w:val="16"/>
                            </w:rPr>
                            <w:t>anufacturer</w:t>
                          </w:r>
                          <w:r w:rsidR="00A434C6" w:rsidRPr="00CE504C">
                            <w:rPr>
                              <w:rFonts w:ascii="Arial" w:hAnsi="Arial" w:cs="Arial"/>
                              <w:spacing w:val="-1"/>
                              <w:sz w:val="16"/>
                            </w:rPr>
                            <w:t xml:space="preserve"> </w:t>
                          </w:r>
                          <w:r w:rsidR="00D31381" w:rsidRPr="00CE504C">
                            <w:rPr>
                              <w:rFonts w:ascii="Arial" w:hAnsi="Arial" w:cs="Arial"/>
                              <w:spacing w:val="-1"/>
                              <w:sz w:val="16"/>
                            </w:rPr>
                            <w:t>for t</w:t>
                          </w:r>
                          <w:r w:rsidR="00A434C6" w:rsidRPr="00CE504C">
                            <w:rPr>
                              <w:rFonts w:ascii="Arial" w:hAnsi="Arial" w:cs="Arial"/>
                              <w:spacing w:val="-1"/>
                              <w:sz w:val="16"/>
                            </w:rPr>
                            <w:t xml:space="preserve">his </w:t>
                          </w:r>
                          <w:r w:rsidR="00D31381" w:rsidRPr="00CE504C">
                            <w:rPr>
                              <w:rFonts w:ascii="Arial" w:hAnsi="Arial" w:cs="Arial"/>
                              <w:spacing w:val="-1"/>
                              <w:sz w:val="16"/>
                            </w:rPr>
                            <w:t>Fund</w:t>
                          </w:r>
                          <w:r w:rsidR="00B80EC4" w:rsidRPr="00CE504C">
                            <w:rPr>
                              <w:rFonts w:ascii="Arial" w:hAnsi="Arial" w:cs="Arial"/>
                              <w:spacing w:val="-1"/>
                              <w:sz w:val="16"/>
                            </w:rPr>
                            <w:t xml:space="preserve"> </w:t>
                          </w:r>
                          <w:r w:rsidR="003C620A"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C620A" w:rsidRPr="00CE504C">
                            <w:rPr>
                              <w:rFonts w:ascii="Arial" w:hAnsi="Arial" w:cs="Arial"/>
                              <w:spacing w:val="-1"/>
                              <w:sz w:val="16"/>
                            </w:rPr>
                            <w:t>Manufacturer_Name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 {{</w:t>
                          </w:r>
                          <w:r w:rsidR="00C71036" w:rsidRPr="00CE504C">
                            <w:rPr>
                              <w:rFonts w:ascii="Arial" w:hAnsi="Arial" w:cs="Arial"/>
                              <w:spacing w:val="-1"/>
                              <w:sz w:val="16"/>
                            </w:rPr>
                            <w:t xml:space="preserve"> </w:t>
                          </w:r>
                          <w:r w:rsidR="00172407" w:rsidRPr="00CE504C">
                            <w:rPr>
                              <w:rFonts w:ascii="Arial" w:hAnsi="Arial" w:cs="Arial"/>
                              <w:spacing w:val="-1"/>
                              <w:sz w:val="16"/>
                            </w:rPr>
                            <w:t>MfgF_Desc1</w:t>
                          </w:r>
                          <w:r w:rsidR="00C71036" w:rsidRPr="00CE504C">
                            <w:rPr>
                              <w:rFonts w:ascii="Arial" w:hAnsi="Arial" w:cs="Arial"/>
                              <w:spacing w:val="-1"/>
                              <w:sz w:val="16"/>
                            </w:rPr>
                            <w:t xml:space="preserve"> </w:t>
                          </w:r>
                          <w:r w:rsidR="00172407"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w:t>
                          </w:r>
                          <w:r w:rsidR="003C620A" w:rsidRPr="00CE504C">
                            <w:rPr>
                              <w:rFonts w:ascii="Arial" w:hAnsi="Arial" w:cs="Arial"/>
                              <w:spacing w:val="-1"/>
                              <w:sz w:val="16"/>
                            </w:rPr>
                            <w:t>T</w:t>
                          </w:r>
                          <w:r w:rsidR="00B80EC4" w:rsidRPr="00CE504C">
                            <w:rPr>
                              <w:rFonts w:ascii="Arial" w:hAnsi="Arial" w:cs="Arial"/>
                              <w:spacing w:val="-1"/>
                              <w:sz w:val="16"/>
                            </w:rPr>
                            <w:t>h</w:t>
                          </w:r>
                          <w:r w:rsidR="00A434C6" w:rsidRPr="00CE504C">
                            <w:rPr>
                              <w:rFonts w:ascii="Arial" w:hAnsi="Arial" w:cs="Arial"/>
                              <w:spacing w:val="-1"/>
                              <w:sz w:val="16"/>
                            </w:rPr>
                            <w:t>e</w:t>
                          </w:r>
                          <w:r w:rsidR="00B80EC4" w:rsidRPr="00CE504C">
                            <w:rPr>
                              <w:rFonts w:ascii="Arial" w:hAnsi="Arial" w:cs="Arial"/>
                              <w:spacing w:val="-1"/>
                              <w:sz w:val="16"/>
                            </w:rPr>
                            <w:t xml:space="preserve"> </w:t>
                          </w:r>
                          <w:bookmarkStart w:id="11" w:name="_Hlk223534421"/>
                          <w:bookmarkEnd w:id="10"/>
                          <w:r w:rsidR="00304E1B" w:rsidRPr="00CE504C">
                            <w:rPr>
                              <w:rFonts w:ascii="Arial" w:hAnsi="Arial" w:cs="Arial"/>
                              <w:b/>
                              <w:bCs/>
                              <w:spacing w:val="-1"/>
                              <w:sz w:val="16"/>
                            </w:rPr>
                            <w:t>{{</w:t>
                          </w:r>
                          <w:r w:rsidR="00C71036" w:rsidRPr="00CE504C">
                            <w:rPr>
                              <w:rFonts w:ascii="Arial" w:hAnsi="Arial" w:cs="Arial"/>
                              <w:b/>
                              <w:bCs/>
                              <w:spacing w:val="-1"/>
                              <w:sz w:val="16"/>
                            </w:rPr>
                            <w:t xml:space="preserve"> </w:t>
                          </w:r>
                          <w:r w:rsidR="003C620A" w:rsidRPr="00CE504C">
                            <w:rPr>
                              <w:rFonts w:ascii="Arial" w:hAnsi="Arial" w:cs="Arial"/>
                              <w:b/>
                              <w:bCs/>
                              <w:spacing w:val="-1"/>
                              <w:sz w:val="16"/>
                            </w:rPr>
                            <w:t>Fund_Mgt_Type</w:t>
                          </w:r>
                          <w:r w:rsidR="00C71036" w:rsidRPr="00CE504C">
                            <w:rPr>
                              <w:rFonts w:ascii="Arial" w:hAnsi="Arial" w:cs="Arial"/>
                              <w:b/>
                              <w:bCs/>
                              <w:spacing w:val="-1"/>
                              <w:sz w:val="16"/>
                            </w:rPr>
                            <w:t xml:space="preserve"> </w:t>
                          </w:r>
                          <w:r w:rsidR="00304E1B" w:rsidRPr="00CE504C">
                            <w:rPr>
                              <w:rFonts w:ascii="Arial" w:hAnsi="Arial" w:cs="Arial"/>
                              <w:b/>
                              <w:bCs/>
                              <w:spacing w:val="-1"/>
                              <w:sz w:val="16"/>
                            </w:rPr>
                            <w:t>}}</w:t>
                          </w:r>
                          <w:r w:rsidR="003F4525" w:rsidRPr="00CE504C">
                            <w:rPr>
                              <w:rFonts w:ascii="Arial" w:hAnsi="Arial" w:cs="Arial"/>
                              <w:spacing w:val="-1"/>
                              <w:sz w:val="16"/>
                            </w:rPr>
                            <w:t xml:space="preserve">  </w:t>
                          </w:r>
                          <w:bookmarkEnd w:id="11"/>
                          <w:r w:rsidR="003F4525"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F4525" w:rsidRPr="00CE504C">
                            <w:rPr>
                              <w:rFonts w:ascii="Arial" w:hAnsi="Arial" w:cs="Arial"/>
                              <w:spacing w:val="-1"/>
                              <w:sz w:val="16"/>
                            </w:rPr>
                            <w:t>Fund_Mgt_Name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w:t>
                          </w:r>
                          <w:r w:rsidR="003F4525" w:rsidRPr="00CE504C">
                            <w:rPr>
                              <w:rFonts w:ascii="Arial" w:hAnsi="Arial" w:cs="Arial"/>
                              <w:spacing w:val="-1"/>
                              <w:sz w:val="16"/>
                            </w:rPr>
                            <w:t xml:space="preserve"> </w:t>
                          </w:r>
                          <w:r w:rsidR="00172407" w:rsidRPr="00CE504C">
                            <w:rPr>
                              <w:rFonts w:ascii="Arial" w:hAnsi="Arial" w:cs="Arial"/>
                              <w:spacing w:val="-1"/>
                              <w:sz w:val="16"/>
                            </w:rPr>
                            <w:t>{{</w:t>
                          </w:r>
                          <w:r w:rsidR="00C71036" w:rsidRPr="00CE504C">
                            <w:rPr>
                              <w:rFonts w:ascii="Arial" w:hAnsi="Arial" w:cs="Arial"/>
                              <w:spacing w:val="-1"/>
                              <w:sz w:val="16"/>
                            </w:rPr>
                            <w:t xml:space="preserve"> </w:t>
                          </w:r>
                          <w:r w:rsidR="00172407" w:rsidRPr="00CE504C">
                            <w:rPr>
                              <w:rFonts w:ascii="Arial" w:hAnsi="Arial" w:cs="Arial"/>
                              <w:spacing w:val="-1"/>
                              <w:sz w:val="16"/>
                            </w:rPr>
                            <w:t>Mfr_Desc1</w:t>
                          </w:r>
                          <w:r w:rsidR="00C71036" w:rsidRPr="00CE504C">
                            <w:rPr>
                              <w:rFonts w:ascii="Arial" w:hAnsi="Arial" w:cs="Arial"/>
                              <w:spacing w:val="-1"/>
                              <w:sz w:val="16"/>
                            </w:rPr>
                            <w:t xml:space="preserve"> </w:t>
                          </w:r>
                          <w:r w:rsidR="00172407" w:rsidRPr="00CE504C">
                            <w:rPr>
                              <w:rFonts w:ascii="Arial" w:hAnsi="Arial" w:cs="Arial"/>
                              <w:spacing w:val="-1"/>
                              <w:sz w:val="16"/>
                            </w:rPr>
                            <w:t>}}.{% endif %}</w:t>
                          </w:r>
                        </w:p>
                        <w:p w14:paraId="639173E5" w14:textId="77777777" w:rsidR="00FE4731" w:rsidRPr="00CE504C" w:rsidRDefault="00FE4731" w:rsidP="00FE4731">
                          <w:pPr>
                            <w:ind w:left="284"/>
                            <w:rPr>
                              <w:rFonts w:ascii="Arial" w:hAnsi="Arial" w:cs="Arial"/>
                              <w:spacing w:val="-1"/>
                              <w:sz w:val="16"/>
                            </w:rPr>
                          </w:pPr>
                        </w:p>
                        <w:p w14:paraId="4ECA9137" w14:textId="0A1B8690" w:rsidR="00C241DC" w:rsidRPr="00CE504C" w:rsidRDefault="00C241DC" w:rsidP="00FE4731">
                          <w:pPr>
                            <w:ind w:left="284"/>
                            <w:rPr>
                              <w:rFonts w:ascii="Arial" w:hAnsi="Arial" w:cs="Arial"/>
                              <w:spacing w:val="-1"/>
                              <w:sz w:val="16"/>
                            </w:rPr>
                          </w:pPr>
                          <w:r w:rsidRPr="00CE504C">
                            <w:rPr>
                              <w:rFonts w:ascii="Arial" w:hAnsi="Arial" w:cs="Arial"/>
                              <w:spacing w:val="-1"/>
                              <w:sz w:val="16"/>
                            </w:rPr>
                            <w:t xml:space="preserve">The key information in this document is as of </w:t>
                          </w:r>
                          <w:r w:rsidR="00304E1B"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Ref_Date</w:t>
                          </w:r>
                          <w:r w:rsidR="00C71036" w:rsidRPr="00CE504C">
                            <w:rPr>
                              <w:rFonts w:ascii="Arial" w:hAnsi="Arial" w:cs="Arial"/>
                              <w:spacing w:val="-1"/>
                              <w:sz w:val="16"/>
                            </w:rPr>
                            <w:t xml:space="preserve"> </w:t>
                          </w:r>
                          <w:r w:rsidR="00304E1B" w:rsidRPr="00CE504C">
                            <w:rPr>
                              <w:rFonts w:ascii="Arial" w:hAnsi="Arial" w:cs="Arial"/>
                              <w:spacing w:val="-1"/>
                              <w:sz w:val="16"/>
                            </w:rPr>
                            <w:t>}}.</w:t>
                          </w:r>
                        </w:p>
                      </w:txbxContent>
                    </v:textbox>
                  </v:shape>
                </v:group>
                <w10:anchorlock/>
              </v:group>
            </w:pict>
          </mc:Fallback>
        </mc:AlternateContent>
      </w:r>
    </w:p>
    <w:p w14:paraId="2914FBB5" w14:textId="47E014E5" w:rsidR="008C2E24" w:rsidRPr="008C6CB2" w:rsidRDefault="008C2E24" w:rsidP="008C2E24">
      <w:pPr>
        <w:pBdr>
          <w:bottom w:val="single" w:sz="4" w:space="1" w:color="BF9A5E"/>
        </w:pBdr>
        <w:ind w:left="125" w:right="125"/>
        <w:rPr>
          <w:rFonts w:ascii="Arial" w:eastAsia="Arial" w:hAnsi="Arial" w:cs="Arial"/>
          <w:sz w:val="15"/>
          <w:szCs w:val="15"/>
        </w:rPr>
      </w:pPr>
    </w:p>
    <w:p w14:paraId="25092752" w14:textId="6495376B" w:rsidR="008C2E24" w:rsidRPr="008C6CB2" w:rsidRDefault="008C2E24" w:rsidP="008C2E24">
      <w:pPr>
        <w:spacing w:line="200" w:lineRule="atLeast"/>
        <w:ind w:left="125" w:right="125"/>
        <w:rPr>
          <w:rFonts w:ascii="Arial" w:eastAsia="Arial" w:hAnsi="Arial" w:cs="Arial"/>
          <w:b/>
          <w:sz w:val="16"/>
          <w:szCs w:val="16"/>
        </w:rPr>
      </w:pPr>
    </w:p>
    <w:p w14:paraId="484E1E35" w14:textId="0182FC6F" w:rsidR="00B928EE" w:rsidRPr="009401F5" w:rsidRDefault="00C70FD9" w:rsidP="008C2E24">
      <w:pPr>
        <w:spacing w:line="200" w:lineRule="atLeast"/>
        <w:ind w:left="125" w:right="125"/>
        <w:jc w:val="center"/>
        <w:rPr>
          <w:rFonts w:ascii="Arial" w:hAnsi="Arial" w:cs="Arial"/>
          <w:b/>
          <w:color w:val="464647"/>
          <w:spacing w:val="-1"/>
          <w:sz w:val="18"/>
          <w:szCs w:val="18"/>
        </w:rPr>
      </w:pPr>
      <w:r w:rsidRPr="009401F5">
        <w:rPr>
          <w:rFonts w:ascii="Arial" w:hAnsi="Arial" w:cs="Arial"/>
          <w:b/>
          <w:color w:val="464647"/>
          <w:spacing w:val="-1"/>
          <w:sz w:val="18"/>
          <w:szCs w:val="18"/>
        </w:rPr>
        <w:t>You are about to purchase a product that is not simple and may be difficult to understand.</w:t>
      </w:r>
    </w:p>
    <w:p w14:paraId="3BB520D5" w14:textId="77777777" w:rsidR="008C2E24" w:rsidRPr="008C6CB2" w:rsidRDefault="008C2E24" w:rsidP="008C2E24">
      <w:pPr>
        <w:pBdr>
          <w:bottom w:val="single" w:sz="4" w:space="1" w:color="BF9A5E"/>
        </w:pBdr>
        <w:ind w:left="125" w:right="125"/>
        <w:rPr>
          <w:rFonts w:ascii="Arial" w:eastAsia="Arial" w:hAnsi="Arial" w:cs="Arial"/>
          <w:sz w:val="15"/>
          <w:szCs w:val="15"/>
        </w:rPr>
      </w:pPr>
    </w:p>
    <w:p w14:paraId="58372B9B" w14:textId="71C5DE60" w:rsidR="00E47C24" w:rsidRPr="008C6CB2" w:rsidRDefault="00E47C24" w:rsidP="008C2E24">
      <w:pPr>
        <w:spacing w:line="200" w:lineRule="atLeast"/>
        <w:ind w:left="125" w:right="125"/>
        <w:rPr>
          <w:rFonts w:ascii="Arial" w:eastAsia="Arial" w:hAnsi="Arial" w:cs="Arial"/>
          <w:b/>
          <w:sz w:val="16"/>
          <w:szCs w:val="16"/>
        </w:rPr>
      </w:pPr>
    </w:p>
    <w:p w14:paraId="66510DF0" w14:textId="6A9C1949" w:rsidR="00E47C24" w:rsidRPr="008C6CB2" w:rsidRDefault="00E47C24" w:rsidP="005E1607">
      <w:pPr>
        <w:spacing w:after="120"/>
        <w:ind w:left="125" w:right="125"/>
        <w:rPr>
          <w:rFonts w:ascii="Arial" w:hAnsi="Arial" w:cs="Arial"/>
          <w:b/>
          <w:color w:val="464647"/>
          <w:spacing w:val="-1"/>
        </w:rPr>
      </w:pPr>
      <w:r w:rsidRPr="008C6CB2">
        <w:rPr>
          <w:rFonts w:ascii="Arial" w:hAnsi="Arial" w:cs="Arial"/>
          <w:b/>
          <w:color w:val="464647"/>
          <w:spacing w:val="-1"/>
        </w:rPr>
        <w:t>What</w:t>
      </w:r>
      <w:r w:rsidRPr="008C6CB2">
        <w:rPr>
          <w:rFonts w:ascii="Arial" w:hAnsi="Arial" w:cs="Arial"/>
          <w:b/>
          <w:color w:val="464647"/>
          <w:spacing w:val="-7"/>
        </w:rPr>
        <w:t xml:space="preserve"> </w:t>
      </w:r>
      <w:r w:rsidRPr="008C6CB2">
        <w:rPr>
          <w:rFonts w:ascii="Arial" w:hAnsi="Arial" w:cs="Arial"/>
          <w:b/>
          <w:color w:val="464647"/>
          <w:spacing w:val="-1"/>
        </w:rPr>
        <w:t>is</w:t>
      </w:r>
      <w:r w:rsidRPr="008C6CB2">
        <w:rPr>
          <w:rFonts w:ascii="Arial" w:hAnsi="Arial" w:cs="Arial"/>
          <w:b/>
          <w:color w:val="464647"/>
          <w:spacing w:val="-8"/>
        </w:rPr>
        <w:t xml:space="preserve"> </w:t>
      </w:r>
      <w:r w:rsidRPr="008C6CB2">
        <w:rPr>
          <w:rFonts w:ascii="Arial" w:hAnsi="Arial" w:cs="Arial"/>
          <w:b/>
          <w:color w:val="464647"/>
        </w:rPr>
        <w:t>this</w:t>
      </w:r>
      <w:r w:rsidRPr="008C6CB2">
        <w:rPr>
          <w:rFonts w:ascii="Arial" w:hAnsi="Arial" w:cs="Arial"/>
          <w:b/>
          <w:color w:val="464647"/>
          <w:spacing w:val="-8"/>
        </w:rPr>
        <w:t xml:space="preserve"> </w:t>
      </w:r>
      <w:r w:rsidRPr="008C6CB2">
        <w:rPr>
          <w:rFonts w:ascii="Arial" w:hAnsi="Arial" w:cs="Arial"/>
          <w:b/>
          <w:color w:val="464647"/>
          <w:spacing w:val="-1"/>
        </w:rPr>
        <w:t>product?</w:t>
      </w:r>
    </w:p>
    <w:p w14:paraId="1E39501C" w14:textId="3AA3385B" w:rsidR="00E47C24"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Investment Objective</w:t>
      </w:r>
      <w:r w:rsidR="009D3B7A">
        <w:rPr>
          <w:rFonts w:ascii="Arial" w:hAnsi="Arial" w:cs="Arial"/>
          <w:b/>
          <w:color w:val="666666"/>
          <w:spacing w:val="-1"/>
          <w:sz w:val="16"/>
        </w:rPr>
        <w:t xml:space="preserve"> and Policy</w:t>
      </w:r>
      <w:r w:rsidRPr="008C6CB2">
        <w:rPr>
          <w:rFonts w:ascii="Arial" w:hAnsi="Arial" w:cs="Arial"/>
          <w:b/>
          <w:color w:val="666666"/>
          <w:spacing w:val="-1"/>
          <w:sz w:val="16"/>
        </w:rPr>
        <w:t>:</w:t>
      </w:r>
      <w:r w:rsidRPr="008C6CB2">
        <w:rPr>
          <w:rFonts w:ascii="Arial" w:hAnsi="Arial" w:cs="Arial"/>
          <w:color w:val="666666"/>
          <w:spacing w:val="-1"/>
          <w:sz w:val="16"/>
        </w:rPr>
        <w:t xml:space="preserve"> </w:t>
      </w:r>
      <w:r w:rsidR="00F21CDB">
        <w:rPr>
          <w:rFonts w:ascii="Arial" w:hAnsi="Arial" w:cs="Arial"/>
          <w:color w:val="666666"/>
          <w:spacing w:val="-1"/>
          <w:sz w:val="16"/>
        </w:rPr>
        <w:t xml:space="preserve">{{ </w:t>
      </w:r>
      <w:r w:rsidR="003A5529" w:rsidRPr="008C6CB2">
        <w:rPr>
          <w:rFonts w:ascii="Arial" w:hAnsi="Arial" w:cs="Arial"/>
          <w:color w:val="666666"/>
          <w:spacing w:val="-1"/>
          <w:sz w:val="16"/>
        </w:rPr>
        <w:t xml:space="preserve"> Inv_Obj</w:t>
      </w:r>
      <w:r w:rsidR="0046286D">
        <w:rPr>
          <w:rFonts w:ascii="Arial" w:hAnsi="Arial" w:cs="Arial"/>
          <w:color w:val="666666"/>
          <w:spacing w:val="-1"/>
          <w:sz w:val="16"/>
        </w:rPr>
        <w:t>_1</w:t>
      </w:r>
      <w:r w:rsidR="00F21CDB">
        <w:rPr>
          <w:rFonts w:ascii="Arial" w:hAnsi="Arial" w:cs="Arial"/>
          <w:color w:val="666666"/>
          <w:spacing w:val="-1"/>
          <w:sz w:val="16"/>
        </w:rPr>
        <w:t xml:space="preserve"> }} </w:t>
      </w:r>
      <w:r w:rsidR="00CF4FF0">
        <w:rPr>
          <w:rFonts w:ascii="Arial" w:hAnsi="Arial" w:cs="Arial"/>
          <w:color w:val="666666"/>
          <w:spacing w:val="-1"/>
          <w:sz w:val="16"/>
        </w:rPr>
        <w:t xml:space="preserve">{% if </w:t>
      </w:r>
      <w:r w:rsidR="00F21CDB">
        <w:rPr>
          <w:rFonts w:ascii="Arial" w:hAnsi="Arial" w:cs="Arial"/>
          <w:color w:val="666666"/>
          <w:spacing w:val="-1"/>
          <w:sz w:val="16"/>
        </w:rPr>
        <w:t>Inv_Obj_2</w:t>
      </w:r>
      <w:r w:rsidR="00CF4FF0">
        <w:rPr>
          <w:rFonts w:ascii="Arial" w:hAnsi="Arial" w:cs="Arial"/>
          <w:color w:val="666666"/>
          <w:spacing w:val="-1"/>
          <w:sz w:val="16"/>
        </w:rPr>
        <w:t xml:space="preserve"> =</w:t>
      </w:r>
      <w:r w:rsidR="00CC1FB7">
        <w:rPr>
          <w:rFonts w:ascii="Arial" w:hAnsi="Arial" w:cs="Arial"/>
          <w:color w:val="666666"/>
          <w:spacing w:val="-1"/>
          <w:sz w:val="16"/>
        </w:rPr>
        <w:t>=</w:t>
      </w:r>
      <w:r w:rsidR="00CF4FF0">
        <w:rPr>
          <w:rFonts w:ascii="Arial" w:hAnsi="Arial" w:cs="Arial"/>
          <w:color w:val="666666"/>
          <w:spacing w:val="-1"/>
          <w:sz w:val="16"/>
        </w:rPr>
        <w:t xml:space="preserve"> </w:t>
      </w:r>
      <w:r w:rsidR="00CC1FB7">
        <w:rPr>
          <w:rFonts w:ascii="Arial" w:hAnsi="Arial" w:cs="Arial"/>
          <w:color w:val="666666"/>
          <w:spacing w:val="-1"/>
          <w:sz w:val="16"/>
        </w:rPr>
        <w:t>‘-’</w:t>
      </w:r>
      <w:r w:rsidR="00CF4FF0">
        <w:rPr>
          <w:rFonts w:ascii="Arial" w:hAnsi="Arial" w:cs="Arial"/>
          <w:color w:val="666666"/>
          <w:spacing w:val="-1"/>
          <w:sz w:val="16"/>
        </w:rPr>
        <w:t xml:space="preserve"> %}  {% else %} {{ Inv_Obj_2 }} {% endif %}</w:t>
      </w:r>
    </w:p>
    <w:p w14:paraId="79F6C4AD" w14:textId="1C9FFC44" w:rsidR="00E47C24" w:rsidRDefault="00E47C24" w:rsidP="005E1607">
      <w:pPr>
        <w:spacing w:after="120"/>
        <w:ind w:left="125" w:right="125"/>
        <w:jc w:val="both"/>
        <w:rPr>
          <w:rFonts w:ascii="Arial" w:eastAsia="Arial" w:hAnsi="Arial" w:cs="Arial"/>
          <w:color w:val="666666"/>
          <w:spacing w:val="-1"/>
          <w:sz w:val="16"/>
          <w:szCs w:val="16"/>
        </w:rPr>
      </w:pPr>
      <w:r w:rsidRPr="008C6CB2">
        <w:rPr>
          <w:rFonts w:ascii="Arial" w:eastAsia="Arial" w:hAnsi="Arial" w:cs="Arial"/>
          <w:b/>
          <w:bCs/>
          <w:color w:val="666666"/>
          <w:spacing w:val="-1"/>
          <w:sz w:val="16"/>
          <w:szCs w:val="16"/>
        </w:rPr>
        <w:t xml:space="preserve">Benchmark </w:t>
      </w:r>
      <w:r w:rsidR="00B16EC1">
        <w:rPr>
          <w:rFonts w:ascii="Arial" w:eastAsia="Arial" w:hAnsi="Arial" w:cs="Arial"/>
          <w:b/>
          <w:bCs/>
          <w:color w:val="666666"/>
          <w:spacing w:val="-1"/>
          <w:sz w:val="16"/>
          <w:szCs w:val="16"/>
        </w:rPr>
        <w:t>U</w:t>
      </w:r>
      <w:r w:rsidRPr="008C6CB2">
        <w:rPr>
          <w:rFonts w:ascii="Arial" w:eastAsia="Arial" w:hAnsi="Arial" w:cs="Arial"/>
          <w:b/>
          <w:bCs/>
          <w:color w:val="666666"/>
          <w:spacing w:val="-1"/>
          <w:sz w:val="16"/>
          <w:szCs w:val="16"/>
        </w:rPr>
        <w:t xml:space="preserve">ses: </w:t>
      </w:r>
      <w:r w:rsidR="00CD68B9" w:rsidRPr="00EC3DF3">
        <w:rPr>
          <w:rFonts w:ascii="Arial" w:eastAsia="Arial" w:hAnsi="Arial" w:cs="Arial"/>
          <w:color w:val="666666"/>
          <w:spacing w:val="-1"/>
          <w:sz w:val="16"/>
          <w:szCs w:val="16"/>
        </w:rPr>
        <w:t>The Fund is not managed against a benchmark</w:t>
      </w:r>
      <w:r w:rsidRPr="008C6CB2">
        <w:rPr>
          <w:rFonts w:ascii="Arial" w:eastAsia="Arial" w:hAnsi="Arial" w:cs="Arial"/>
          <w:color w:val="666666"/>
          <w:spacing w:val="-1"/>
          <w:sz w:val="16"/>
          <w:szCs w:val="16"/>
        </w:rPr>
        <w:t>.</w:t>
      </w:r>
      <w:r w:rsidR="008C6CB2">
        <w:rPr>
          <w:rFonts w:ascii="Arial" w:eastAsia="Arial" w:hAnsi="Arial" w:cs="Arial"/>
          <w:color w:val="666666"/>
          <w:spacing w:val="-1"/>
          <w:sz w:val="16"/>
          <w:szCs w:val="16"/>
        </w:rPr>
        <w:t xml:space="preserve"> However,</w:t>
      </w:r>
      <w:r w:rsidRPr="008C6CB2">
        <w:rPr>
          <w:rFonts w:ascii="Arial" w:eastAsia="Arial" w:hAnsi="Arial" w:cs="Arial"/>
          <w:color w:val="666666"/>
          <w:spacing w:val="-1"/>
          <w:sz w:val="16"/>
          <w:szCs w:val="16"/>
        </w:rPr>
        <w:t xml:space="preserve"> </w:t>
      </w:r>
      <w:r w:rsidR="00CD68B9">
        <w:rPr>
          <w:rFonts w:ascii="Arial" w:eastAsia="Arial" w:hAnsi="Arial" w:cs="Arial"/>
          <w:color w:val="666666"/>
          <w:spacing w:val="-1"/>
          <w:sz w:val="16"/>
          <w:szCs w:val="16"/>
        </w:rPr>
        <w:t>the</w:t>
      </w:r>
      <w:r w:rsidR="00C479F0" w:rsidRPr="008944FB">
        <w:rPr>
          <w:rFonts w:ascii="Arial" w:eastAsia="Arial" w:hAnsi="Arial" w:cs="Arial"/>
          <w:color w:val="666666"/>
          <w:spacing w:val="-1"/>
          <w:sz w:val="16"/>
          <w:szCs w:val="16"/>
        </w:rPr>
        <w:t xml:space="preserve"> </w:t>
      </w:r>
      <w:r w:rsidR="00F07F9C" w:rsidRPr="008944FB">
        <w:rPr>
          <w:rFonts w:ascii="Arial" w:eastAsia="Arial" w:hAnsi="Arial" w:cs="Arial"/>
          <w:color w:val="666666"/>
          <w:spacing w:val="-1"/>
          <w:sz w:val="16"/>
          <w:szCs w:val="16"/>
        </w:rPr>
        <w:t xml:space="preserve">{{ </w:t>
      </w:r>
      <w:r w:rsidR="008C6CB2" w:rsidRPr="008944FB">
        <w:rPr>
          <w:rFonts w:ascii="Arial" w:eastAsia="Arial" w:hAnsi="Arial" w:cs="Arial"/>
          <w:color w:val="666666"/>
          <w:spacing w:val="-1"/>
          <w:sz w:val="16"/>
          <w:szCs w:val="16"/>
        </w:rPr>
        <w:t>Benchmark_Name</w:t>
      </w:r>
      <w:r w:rsidR="00F07F9C" w:rsidRPr="008944FB">
        <w:rPr>
          <w:rFonts w:ascii="Arial" w:eastAsia="Arial" w:hAnsi="Arial" w:cs="Arial"/>
          <w:color w:val="666666"/>
          <w:spacing w:val="-1"/>
          <w:sz w:val="16"/>
          <w:szCs w:val="16"/>
        </w:rPr>
        <w:t xml:space="preserve"> }}</w:t>
      </w:r>
      <w:r w:rsidR="008C6CB2">
        <w:rPr>
          <w:rFonts w:ascii="Arial" w:eastAsia="Arial" w:hAnsi="Arial" w:cs="Arial"/>
          <w:color w:val="666666"/>
          <w:spacing w:val="-1"/>
          <w:sz w:val="16"/>
          <w:szCs w:val="16"/>
        </w:rPr>
        <w:t xml:space="preserve"> </w:t>
      </w:r>
      <w:r w:rsidR="00CD68B9">
        <w:rPr>
          <w:rFonts w:ascii="Arial" w:eastAsia="Arial" w:hAnsi="Arial" w:cs="Arial"/>
          <w:color w:val="666666"/>
          <w:spacing w:val="-1"/>
          <w:sz w:val="16"/>
          <w:szCs w:val="16"/>
        </w:rPr>
        <w:t xml:space="preserve">index </w:t>
      </w:r>
      <w:r w:rsidR="00CD68B9" w:rsidRPr="00CD68B9">
        <w:rPr>
          <w:rFonts w:ascii="Arial" w:eastAsia="Arial" w:hAnsi="Arial" w:cs="Arial"/>
          <w:color w:val="666666"/>
          <w:spacing w:val="-1"/>
          <w:sz w:val="16"/>
          <w:szCs w:val="16"/>
        </w:rPr>
        <w:t>is included so you can compare the Fund's performance with a similar investment</w:t>
      </w:r>
      <w:r w:rsidR="008C6CB2">
        <w:rPr>
          <w:rFonts w:ascii="Arial" w:eastAsia="Arial" w:hAnsi="Arial" w:cs="Arial"/>
          <w:color w:val="666666"/>
          <w:spacing w:val="-1"/>
          <w:sz w:val="16"/>
          <w:szCs w:val="16"/>
        </w:rPr>
        <w:t xml:space="preserve">. </w:t>
      </w:r>
      <w:r w:rsidR="008C6CB2" w:rsidRPr="008C6CB2">
        <w:rPr>
          <w:rFonts w:ascii="Arial" w:eastAsia="Arial" w:hAnsi="Arial" w:cs="Arial"/>
          <w:color w:val="666666"/>
          <w:spacing w:val="-1"/>
          <w:sz w:val="16"/>
          <w:szCs w:val="16"/>
        </w:rPr>
        <w:t>Th</w:t>
      </w:r>
      <w:r w:rsidR="00C479F0">
        <w:rPr>
          <w:rFonts w:ascii="Arial" w:eastAsia="Arial" w:hAnsi="Arial" w:cs="Arial"/>
          <w:color w:val="666666"/>
          <w:spacing w:val="-1"/>
          <w:sz w:val="16"/>
          <w:szCs w:val="16"/>
        </w:rPr>
        <w:t>e</w:t>
      </w:r>
      <w:r w:rsidR="008C6CB2" w:rsidRPr="008C6CB2">
        <w:rPr>
          <w:rFonts w:ascii="Arial" w:eastAsia="Arial" w:hAnsi="Arial" w:cs="Arial"/>
          <w:color w:val="666666"/>
          <w:spacing w:val="-1"/>
          <w:sz w:val="16"/>
          <w:szCs w:val="16"/>
        </w:rPr>
        <w:t xml:space="preserve"> </w:t>
      </w:r>
      <w:r w:rsidR="00AF5709">
        <w:rPr>
          <w:rFonts w:ascii="Arial" w:eastAsia="Arial" w:hAnsi="Arial" w:cs="Arial"/>
          <w:color w:val="666666"/>
          <w:spacing w:val="-1"/>
          <w:sz w:val="16"/>
          <w:szCs w:val="16"/>
        </w:rPr>
        <w:t>index</w:t>
      </w:r>
      <w:r w:rsidR="00AF5709" w:rsidRPr="008C6CB2">
        <w:rPr>
          <w:rFonts w:ascii="Arial" w:eastAsia="Arial" w:hAnsi="Arial" w:cs="Arial"/>
          <w:color w:val="666666"/>
          <w:spacing w:val="-1"/>
          <w:sz w:val="16"/>
          <w:szCs w:val="16"/>
        </w:rPr>
        <w:t xml:space="preserve"> </w:t>
      </w:r>
      <w:r w:rsidR="008C6CB2" w:rsidRPr="008C6CB2">
        <w:rPr>
          <w:rFonts w:ascii="Arial" w:eastAsia="Arial" w:hAnsi="Arial" w:cs="Arial"/>
          <w:color w:val="666666"/>
          <w:spacing w:val="-1"/>
          <w:sz w:val="16"/>
          <w:szCs w:val="16"/>
        </w:rPr>
        <w:t xml:space="preserve">was chosen because it reflects the market and asset types </w:t>
      </w:r>
      <w:r w:rsidR="00D31381">
        <w:rPr>
          <w:rFonts w:ascii="Arial" w:eastAsia="Arial" w:hAnsi="Arial" w:cs="Arial"/>
          <w:color w:val="666666"/>
          <w:spacing w:val="-1"/>
          <w:sz w:val="16"/>
          <w:szCs w:val="16"/>
        </w:rPr>
        <w:t>of the Fund’s underlying investments</w:t>
      </w:r>
      <w:r w:rsidR="008C6CB2" w:rsidRPr="008C6CB2">
        <w:rPr>
          <w:rFonts w:ascii="Arial" w:eastAsia="Arial" w:hAnsi="Arial" w:cs="Arial"/>
          <w:color w:val="666666"/>
          <w:spacing w:val="-1"/>
          <w:sz w:val="16"/>
          <w:szCs w:val="16"/>
        </w:rPr>
        <w:t>, providing a fair measure of comparative performance.</w:t>
      </w:r>
    </w:p>
    <w:p w14:paraId="779342BE" w14:textId="6D6F6BCE" w:rsidR="00B16EC1" w:rsidRDefault="00B16EC1" w:rsidP="00B16EC1">
      <w:pPr>
        <w:spacing w:after="120"/>
        <w:ind w:left="125" w:right="125"/>
        <w:jc w:val="both"/>
        <w:rPr>
          <w:rFonts w:ascii="Arial" w:eastAsia="Arial" w:hAnsi="Arial" w:cs="Arial"/>
          <w:color w:val="666666"/>
          <w:spacing w:val="-1"/>
          <w:sz w:val="16"/>
          <w:szCs w:val="16"/>
        </w:rPr>
      </w:pPr>
      <w:r>
        <w:rPr>
          <w:rFonts w:ascii="Arial" w:eastAsia="Arial" w:hAnsi="Arial" w:cs="Arial"/>
          <w:b/>
          <w:bCs/>
          <w:color w:val="666666"/>
          <w:spacing w:val="-1"/>
          <w:sz w:val="16"/>
          <w:szCs w:val="16"/>
        </w:rPr>
        <w:t xml:space="preserve">Representative </w:t>
      </w:r>
      <w:r w:rsidR="00211E2D">
        <w:rPr>
          <w:rFonts w:ascii="Arial" w:eastAsia="Arial" w:hAnsi="Arial" w:cs="Arial"/>
          <w:b/>
          <w:bCs/>
          <w:color w:val="666666"/>
          <w:spacing w:val="-1"/>
          <w:sz w:val="16"/>
          <w:szCs w:val="16"/>
        </w:rPr>
        <w:t xml:space="preserve">Share </w:t>
      </w:r>
      <w:r>
        <w:rPr>
          <w:rFonts w:ascii="Arial" w:eastAsia="Arial" w:hAnsi="Arial" w:cs="Arial"/>
          <w:b/>
          <w:bCs/>
          <w:color w:val="666666"/>
          <w:spacing w:val="-1"/>
          <w:sz w:val="16"/>
          <w:szCs w:val="16"/>
        </w:rPr>
        <w:t>Class</w:t>
      </w:r>
      <w:r w:rsidR="00211E2D">
        <w:rPr>
          <w:rFonts w:ascii="Arial" w:eastAsia="Arial" w:hAnsi="Arial" w:cs="Arial"/>
          <w:b/>
          <w:bCs/>
          <w:color w:val="666666"/>
          <w:spacing w:val="-1"/>
          <w:sz w:val="16"/>
          <w:szCs w:val="16"/>
        </w:rPr>
        <w:t>es</w:t>
      </w:r>
      <w:r w:rsidRPr="008C6CB2">
        <w:rPr>
          <w:rFonts w:ascii="Arial" w:eastAsia="Arial" w:hAnsi="Arial" w:cs="Arial"/>
          <w:b/>
          <w:bCs/>
          <w:color w:val="666666"/>
          <w:spacing w:val="-1"/>
          <w:sz w:val="16"/>
          <w:szCs w:val="16"/>
        </w:rPr>
        <w:t>:</w:t>
      </w:r>
      <w:r w:rsidRPr="008C6CB2">
        <w:rPr>
          <w:rFonts w:ascii="Arial" w:eastAsia="Arial" w:hAnsi="Arial" w:cs="Arial"/>
          <w:color w:val="666666"/>
          <w:spacing w:val="-1"/>
          <w:sz w:val="16"/>
          <w:szCs w:val="16"/>
        </w:rPr>
        <w:t xml:space="preserve"> </w:t>
      </w:r>
      <w:r w:rsidR="00211E2D">
        <w:rPr>
          <w:rFonts w:ascii="Arial" w:eastAsia="Arial" w:hAnsi="Arial" w:cs="Arial"/>
          <w:color w:val="666666"/>
          <w:spacing w:val="-1"/>
          <w:sz w:val="16"/>
          <w:szCs w:val="16"/>
        </w:rPr>
        <w:t xml:space="preserve">This document also provides representative information </w:t>
      </w:r>
      <w:r w:rsidR="007F5705">
        <w:rPr>
          <w:rFonts w:ascii="Arial" w:eastAsia="Arial" w:hAnsi="Arial" w:cs="Arial"/>
          <w:color w:val="666666"/>
          <w:spacing w:val="-1"/>
          <w:sz w:val="16"/>
          <w:szCs w:val="16"/>
        </w:rPr>
        <w:t>about</w:t>
      </w:r>
      <w:r w:rsidR="00211E2D">
        <w:rPr>
          <w:rFonts w:ascii="Arial" w:eastAsia="Arial" w:hAnsi="Arial" w:cs="Arial"/>
          <w:color w:val="666666"/>
          <w:spacing w:val="-1"/>
          <w:sz w:val="16"/>
          <w:szCs w:val="16"/>
        </w:rPr>
        <w:t xml:space="preserve"> the below share classes:</w:t>
      </w:r>
    </w:p>
    <w:tbl>
      <w:tblPr>
        <w:tblStyle w:val="TableGrid"/>
        <w:tblW w:w="7625" w:type="dxa"/>
        <w:tblInd w:w="1537" w:type="dxa"/>
        <w:tblLayout w:type="fixed"/>
        <w:tblLook w:val="04A0" w:firstRow="1" w:lastRow="0" w:firstColumn="1" w:lastColumn="0" w:noHBand="0" w:noVBand="1"/>
      </w:tblPr>
      <w:tblGrid>
        <w:gridCol w:w="3703"/>
        <w:gridCol w:w="1801"/>
        <w:gridCol w:w="2121"/>
      </w:tblGrid>
      <w:tr w:rsidR="00230E11" w14:paraId="2A4E2F0C" w14:textId="4B703C08" w:rsidTr="00503428">
        <w:trPr>
          <w:trHeight w:val="53"/>
        </w:trPr>
        <w:tc>
          <w:tcPr>
            <w:tcW w:w="3703" w:type="dxa"/>
            <w:shd w:val="clear" w:color="auto" w:fill="380C57"/>
          </w:tcPr>
          <w:p w14:paraId="4712E015" w14:textId="6B001135" w:rsidR="00230E11" w:rsidRPr="00211E2D" w:rsidRDefault="00230E11" w:rsidP="00894295">
            <w:pPr>
              <w:spacing w:line="240" w:lineRule="exact"/>
              <w:ind w:right="125"/>
              <w:jc w:val="center"/>
              <w:rPr>
                <w:rFonts w:ascii="Arial" w:eastAsia="Arial" w:hAnsi="Arial" w:cs="Arial"/>
                <w:b/>
                <w:bCs/>
                <w:color w:val="FFFFFF" w:themeColor="background1"/>
                <w:spacing w:val="-1"/>
                <w:sz w:val="16"/>
                <w:szCs w:val="16"/>
              </w:rPr>
            </w:pPr>
            <w:r w:rsidRPr="00211E2D">
              <w:rPr>
                <w:rFonts w:ascii="Arial" w:eastAsia="Arial" w:hAnsi="Arial" w:cs="Arial"/>
                <w:b/>
                <w:bCs/>
                <w:color w:val="FFFFFF" w:themeColor="background1"/>
                <w:spacing w:val="-1"/>
                <w:sz w:val="16"/>
                <w:szCs w:val="16"/>
              </w:rPr>
              <w:t>Class Name</w:t>
            </w:r>
          </w:p>
        </w:tc>
        <w:tc>
          <w:tcPr>
            <w:tcW w:w="1801" w:type="dxa"/>
            <w:tcBorders>
              <w:left w:val="nil"/>
            </w:tcBorders>
            <w:shd w:val="clear" w:color="auto" w:fill="380C57"/>
          </w:tcPr>
          <w:p w14:paraId="3A2B4DA3" w14:textId="0F119109" w:rsidR="00230E11" w:rsidRPr="00211E2D" w:rsidRDefault="00230E11" w:rsidP="006C22AB">
            <w:pPr>
              <w:spacing w:line="240" w:lineRule="exact"/>
              <w:ind w:right="125"/>
              <w:jc w:val="center"/>
              <w:rPr>
                <w:rFonts w:ascii="Arial" w:eastAsia="Arial" w:hAnsi="Arial" w:cs="Arial"/>
                <w:b/>
                <w:bCs/>
                <w:color w:val="FFFFFF" w:themeColor="background1"/>
                <w:spacing w:val="-1"/>
                <w:sz w:val="16"/>
                <w:szCs w:val="16"/>
              </w:rPr>
            </w:pPr>
            <w:r w:rsidRPr="00211E2D">
              <w:rPr>
                <w:rFonts w:ascii="Arial" w:eastAsia="Arial" w:hAnsi="Arial" w:cs="Arial"/>
                <w:b/>
                <w:bCs/>
                <w:color w:val="FFFFFF" w:themeColor="background1"/>
                <w:spacing w:val="-1"/>
                <w:sz w:val="16"/>
                <w:szCs w:val="16"/>
              </w:rPr>
              <w:t>ISIN</w:t>
            </w:r>
          </w:p>
        </w:tc>
        <w:tc>
          <w:tcPr>
            <w:tcW w:w="2121" w:type="dxa"/>
            <w:tcBorders>
              <w:left w:val="nil"/>
            </w:tcBorders>
            <w:shd w:val="clear" w:color="auto" w:fill="380C57"/>
          </w:tcPr>
          <w:p w14:paraId="2BBBE5DC" w14:textId="4ED423F7" w:rsidR="00230E11" w:rsidRPr="00211E2D" w:rsidRDefault="00230E11" w:rsidP="006C22AB">
            <w:pPr>
              <w:spacing w:line="240" w:lineRule="exact"/>
              <w:ind w:right="125"/>
              <w:jc w:val="center"/>
              <w:rPr>
                <w:rFonts w:ascii="Arial" w:eastAsia="Arial" w:hAnsi="Arial" w:cs="Arial"/>
                <w:b/>
                <w:bCs/>
                <w:color w:val="FFFFFF" w:themeColor="background1"/>
                <w:spacing w:val="-1"/>
                <w:sz w:val="16"/>
                <w:szCs w:val="16"/>
              </w:rPr>
            </w:pPr>
            <w:r>
              <w:rPr>
                <w:rFonts w:ascii="Arial" w:eastAsia="Arial" w:hAnsi="Arial" w:cs="Arial"/>
                <w:b/>
                <w:bCs/>
                <w:color w:val="FFFFFF" w:themeColor="background1"/>
                <w:spacing w:val="-1"/>
                <w:sz w:val="16"/>
                <w:szCs w:val="16"/>
              </w:rPr>
              <w:t>One-off Entry Cost</w:t>
            </w:r>
          </w:p>
        </w:tc>
      </w:tr>
      <w:tr w:rsidR="00E01772" w14:paraId="41C82174" w14:textId="77777777" w:rsidTr="00A5415B">
        <w:trPr>
          <w:trHeight w:val="53"/>
        </w:trPr>
        <w:tc>
          <w:tcPr>
            <w:tcW w:w="7625" w:type="dxa"/>
            <w:gridSpan w:val="3"/>
          </w:tcPr>
          <w:p w14:paraId="52848AA8" w14:textId="4585A3B6" w:rsidR="00E01772" w:rsidRPr="002222F1" w:rsidRDefault="00E01772" w:rsidP="00E01772">
            <w:pPr>
              <w:spacing w:line="240" w:lineRule="exact"/>
              <w:ind w:right="125"/>
              <w:rPr>
                <w:rFonts w:ascii="Arial" w:eastAsia="Arial" w:hAnsi="Arial" w:cs="Arial"/>
                <w:color w:val="666666"/>
                <w:spacing w:val="-1"/>
                <w:sz w:val="16"/>
                <w:szCs w:val="16"/>
              </w:rPr>
            </w:pPr>
            <w:r w:rsidRPr="002222F1">
              <w:rPr>
                <w:rFonts w:ascii="Arial" w:eastAsia="Arial" w:hAnsi="Arial" w:cs="Arial"/>
                <w:color w:val="666666"/>
                <w:spacing w:val="-1"/>
                <w:sz w:val="16"/>
                <w:szCs w:val="16"/>
              </w:rPr>
              <w:t>{%tr for item in repclass</w:t>
            </w:r>
            <w:r w:rsidR="004C3D0D" w:rsidRPr="002222F1">
              <w:rPr>
                <w:rFonts w:ascii="Arial" w:eastAsia="Arial" w:hAnsi="Arial" w:cs="Arial"/>
                <w:color w:val="666666"/>
                <w:spacing w:val="-1"/>
                <w:sz w:val="16"/>
                <w:szCs w:val="16"/>
              </w:rPr>
              <w:t>list</w:t>
            </w:r>
            <w:r w:rsidRPr="002222F1">
              <w:rPr>
                <w:rFonts w:ascii="Arial" w:eastAsia="Arial" w:hAnsi="Arial" w:cs="Arial"/>
                <w:color w:val="666666"/>
                <w:spacing w:val="-1"/>
                <w:sz w:val="16"/>
                <w:szCs w:val="16"/>
              </w:rPr>
              <w:t xml:space="preserve"> %}</w:t>
            </w:r>
          </w:p>
        </w:tc>
      </w:tr>
      <w:tr w:rsidR="00230E11" w14:paraId="06EA7F01" w14:textId="77777777" w:rsidTr="00914997">
        <w:trPr>
          <w:trHeight w:val="53"/>
        </w:trPr>
        <w:tc>
          <w:tcPr>
            <w:tcW w:w="3703" w:type="dxa"/>
          </w:tcPr>
          <w:p w14:paraId="7EAF509E" w14:textId="0EE0BF2B" w:rsidR="00230E11" w:rsidRPr="002222F1" w:rsidRDefault="00410487" w:rsidP="00894295">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item[‘class_name’]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item[‘class_name’] }}</w:t>
            </w:r>
            <w:r w:rsidRPr="002222F1">
              <w:rPr>
                <w:rFonts w:ascii="Arial" w:eastAsia="Arial" w:hAnsi="Arial" w:cs="Arial"/>
                <w:color w:val="666666"/>
                <w:spacing w:val="-1"/>
                <w:sz w:val="16"/>
                <w:szCs w:val="16"/>
              </w:rPr>
              <w:t xml:space="preserve"> {% endif %}</w:t>
            </w:r>
          </w:p>
        </w:tc>
        <w:tc>
          <w:tcPr>
            <w:tcW w:w="1801" w:type="dxa"/>
            <w:tcBorders>
              <w:left w:val="nil"/>
            </w:tcBorders>
          </w:tcPr>
          <w:p w14:paraId="00A39A35" w14:textId="5F1280D4" w:rsidR="00230E11" w:rsidRPr="002222F1" w:rsidRDefault="00410487" w:rsidP="006C22AB">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item[‘isin’]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item[‘isin’] }}</w:t>
            </w:r>
            <w:r w:rsidRPr="002222F1">
              <w:rPr>
                <w:rFonts w:ascii="Arial" w:eastAsia="Arial" w:hAnsi="Arial" w:cs="Arial"/>
                <w:color w:val="666666"/>
                <w:spacing w:val="-1"/>
                <w:sz w:val="16"/>
                <w:szCs w:val="16"/>
              </w:rPr>
              <w:t xml:space="preserve"> {% endif %}</w:t>
            </w:r>
          </w:p>
        </w:tc>
        <w:tc>
          <w:tcPr>
            <w:tcW w:w="2121" w:type="dxa"/>
            <w:tcBorders>
              <w:left w:val="nil"/>
            </w:tcBorders>
          </w:tcPr>
          <w:p w14:paraId="32B5E3A2" w14:textId="06E00128" w:rsidR="00230E11" w:rsidRPr="002222F1" w:rsidRDefault="00410487" w:rsidP="006C22AB">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item[‘entry_fee’]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item[‘entry_fee’] }}</w:t>
            </w:r>
            <w:r w:rsidRPr="002222F1">
              <w:rPr>
                <w:rFonts w:ascii="Arial" w:eastAsia="Arial" w:hAnsi="Arial" w:cs="Arial"/>
                <w:color w:val="666666"/>
                <w:spacing w:val="-1"/>
                <w:sz w:val="16"/>
                <w:szCs w:val="16"/>
              </w:rPr>
              <w:t xml:space="preserve"> {% endif %}</w:t>
            </w:r>
          </w:p>
        </w:tc>
      </w:tr>
      <w:tr w:rsidR="00E01772" w14:paraId="26FC8A6E" w14:textId="77777777" w:rsidTr="00273425">
        <w:trPr>
          <w:trHeight w:val="53"/>
        </w:trPr>
        <w:tc>
          <w:tcPr>
            <w:tcW w:w="7625" w:type="dxa"/>
            <w:gridSpan w:val="3"/>
          </w:tcPr>
          <w:p w14:paraId="19C7F486" w14:textId="604005F0" w:rsidR="00E01772" w:rsidRPr="002222F1" w:rsidRDefault="00E01772" w:rsidP="00E01772">
            <w:pPr>
              <w:spacing w:line="240" w:lineRule="exact"/>
              <w:ind w:right="125"/>
              <w:rPr>
                <w:rFonts w:ascii="Arial" w:eastAsia="Arial" w:hAnsi="Arial" w:cs="Arial"/>
                <w:color w:val="666666"/>
                <w:spacing w:val="-1"/>
                <w:sz w:val="16"/>
                <w:szCs w:val="16"/>
              </w:rPr>
            </w:pPr>
            <w:r w:rsidRPr="002222F1">
              <w:rPr>
                <w:rFonts w:ascii="Arial" w:eastAsia="Arial" w:hAnsi="Arial" w:cs="Arial"/>
                <w:color w:val="666666"/>
                <w:spacing w:val="-1"/>
                <w:sz w:val="16"/>
                <w:szCs w:val="16"/>
              </w:rPr>
              <w:t>{%tr endfor %}</w:t>
            </w:r>
          </w:p>
        </w:tc>
      </w:tr>
    </w:tbl>
    <w:p w14:paraId="0469B0F6" w14:textId="77777777" w:rsidR="003965C7" w:rsidRDefault="003965C7" w:rsidP="003965C7">
      <w:pPr>
        <w:ind w:right="125" w:firstLine="125"/>
        <w:jc w:val="both"/>
        <w:rPr>
          <w:rFonts w:ascii="Arial" w:eastAsia="Arial" w:hAnsi="Arial" w:cs="Arial"/>
          <w:b/>
          <w:bCs/>
          <w:color w:val="666666"/>
          <w:spacing w:val="-1"/>
          <w:sz w:val="16"/>
          <w:szCs w:val="16"/>
        </w:rPr>
      </w:pPr>
    </w:p>
    <w:p w14:paraId="1BB0B01E" w14:textId="409D7593" w:rsidR="00E47C24" w:rsidRPr="008C6CB2"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Intended Retail Investor:</w:t>
      </w:r>
      <w:r w:rsidRPr="008C6CB2">
        <w:rPr>
          <w:rFonts w:ascii="Arial" w:hAnsi="Arial" w:cs="Arial"/>
          <w:color w:val="666666"/>
          <w:spacing w:val="-1"/>
          <w:sz w:val="16"/>
        </w:rPr>
        <w:t xml:space="preserve"> The Fund is targeted at retail investors, professional investors and eligible counterparties. </w:t>
      </w:r>
      <w:r w:rsidR="00CD68B9" w:rsidRPr="00CD68B9">
        <w:rPr>
          <w:rFonts w:ascii="Arial" w:hAnsi="Arial" w:cs="Arial"/>
          <w:color w:val="666666"/>
          <w:spacing w:val="-1"/>
          <w:sz w:val="16"/>
        </w:rPr>
        <w:t>The Fund can be used by retail investors, but it is mainly intended for investors who receive professional financial advice or use a discretionary investment manager</w:t>
      </w:r>
      <w:r w:rsidRPr="008C6CB2">
        <w:rPr>
          <w:rFonts w:ascii="Arial" w:hAnsi="Arial" w:cs="Arial"/>
          <w:color w:val="666666"/>
          <w:spacing w:val="-1"/>
          <w:sz w:val="16"/>
        </w:rPr>
        <w:t>.</w:t>
      </w:r>
      <w:r w:rsidR="006C22AB">
        <w:rPr>
          <w:rFonts w:ascii="Arial" w:hAnsi="Arial" w:cs="Arial"/>
          <w:color w:val="666666"/>
          <w:spacing w:val="-1"/>
          <w:sz w:val="16"/>
        </w:rPr>
        <w:t xml:space="preserve"> </w:t>
      </w:r>
      <w:r w:rsidRPr="008C6CB2">
        <w:rPr>
          <w:rFonts w:ascii="Arial" w:hAnsi="Arial" w:cs="Arial"/>
          <w:color w:val="666666"/>
          <w:spacing w:val="-1"/>
          <w:sz w:val="16"/>
        </w:rPr>
        <w:t xml:space="preserve">This Fund may not be appropriate for investors who plan to withdraw their money within </w:t>
      </w:r>
      <w:r w:rsidR="009D4956">
        <w:rPr>
          <w:rFonts w:ascii="Arial" w:hAnsi="Arial" w:cs="Arial"/>
          <w:color w:val="666666"/>
          <w:spacing w:val="-1"/>
          <w:sz w:val="16"/>
        </w:rPr>
        <w:t>{{</w:t>
      </w:r>
      <w:r w:rsidR="00CD079F" w:rsidRPr="008C6CB2">
        <w:rPr>
          <w:rFonts w:ascii="Arial" w:hAnsi="Arial" w:cs="Arial"/>
          <w:color w:val="666666"/>
          <w:spacing w:val="-1"/>
          <w:sz w:val="16"/>
        </w:rPr>
        <w:t xml:space="preserve"> RHP </w:t>
      </w:r>
      <w:r w:rsidR="009D4956">
        <w:rPr>
          <w:rFonts w:ascii="Arial" w:hAnsi="Arial" w:cs="Arial"/>
          <w:color w:val="666666"/>
          <w:spacing w:val="-1"/>
          <w:sz w:val="16"/>
        </w:rPr>
        <w:t>}}</w:t>
      </w:r>
      <w:r w:rsidRPr="008C6CB2">
        <w:rPr>
          <w:rFonts w:ascii="Arial" w:hAnsi="Arial" w:cs="Arial"/>
          <w:color w:val="666666"/>
          <w:spacing w:val="-1"/>
          <w:sz w:val="16"/>
        </w:rPr>
        <w:t xml:space="preserve"> year</w:t>
      </w:r>
      <w:r w:rsidR="00CD079F" w:rsidRPr="008C6CB2">
        <w:rPr>
          <w:rFonts w:ascii="Arial" w:hAnsi="Arial" w:cs="Arial"/>
          <w:color w:val="666666"/>
          <w:spacing w:val="-1"/>
          <w:sz w:val="16"/>
        </w:rPr>
        <w:t>(</w:t>
      </w:r>
      <w:r w:rsidRPr="008C6CB2">
        <w:rPr>
          <w:rFonts w:ascii="Arial" w:hAnsi="Arial" w:cs="Arial"/>
          <w:color w:val="666666"/>
          <w:spacing w:val="-1"/>
          <w:sz w:val="16"/>
        </w:rPr>
        <w:t>s</w:t>
      </w:r>
      <w:r w:rsidR="00CD079F" w:rsidRPr="008C6CB2">
        <w:rPr>
          <w:rFonts w:ascii="Arial" w:hAnsi="Arial" w:cs="Arial"/>
          <w:color w:val="666666"/>
          <w:spacing w:val="-1"/>
          <w:sz w:val="16"/>
        </w:rPr>
        <w:t>)</w:t>
      </w:r>
      <w:r w:rsidRPr="008C6CB2">
        <w:rPr>
          <w:rFonts w:ascii="Arial" w:hAnsi="Arial" w:cs="Arial"/>
          <w:color w:val="666666"/>
          <w:spacing w:val="-1"/>
          <w:sz w:val="16"/>
        </w:rPr>
        <w:t>.</w:t>
      </w:r>
    </w:p>
    <w:p w14:paraId="64613B8C" w14:textId="2F1CD70F" w:rsidR="00E47C24" w:rsidRPr="008C6CB2"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Fund Currency:</w:t>
      </w:r>
      <w:r w:rsidRPr="008C6CB2">
        <w:rPr>
          <w:rFonts w:ascii="Arial" w:hAnsi="Arial" w:cs="Arial"/>
          <w:color w:val="666666"/>
          <w:spacing w:val="-1"/>
          <w:sz w:val="16"/>
        </w:rPr>
        <w:t xml:space="preserve"> The base currency of the Fund is </w:t>
      </w:r>
      <w:bookmarkStart w:id="12" w:name="CCY"/>
      <w:r w:rsidR="009D4956">
        <w:rPr>
          <w:rFonts w:ascii="Arial" w:hAnsi="Arial" w:cs="Arial"/>
          <w:color w:val="666666"/>
          <w:spacing w:val="-1"/>
          <w:sz w:val="16"/>
        </w:rPr>
        <w:t xml:space="preserve">{{ </w:t>
      </w:r>
      <w:r w:rsidR="00B923C7" w:rsidRPr="008C6CB2">
        <w:rPr>
          <w:rFonts w:ascii="Arial" w:hAnsi="Arial" w:cs="Arial"/>
          <w:color w:val="666666"/>
          <w:spacing w:val="-1"/>
          <w:sz w:val="16"/>
        </w:rPr>
        <w:t xml:space="preserve">Base_Currency </w:t>
      </w:r>
      <w:bookmarkEnd w:id="12"/>
      <w:r w:rsidR="009D4956">
        <w:rPr>
          <w:rFonts w:ascii="Arial" w:hAnsi="Arial" w:cs="Arial"/>
          <w:color w:val="666666"/>
          <w:spacing w:val="-1"/>
          <w:sz w:val="16"/>
        </w:rPr>
        <w:t>}}</w:t>
      </w:r>
      <w:r w:rsidR="00B71ADB">
        <w:rPr>
          <w:rFonts w:ascii="Arial" w:hAnsi="Arial" w:cs="Arial"/>
          <w:color w:val="666666"/>
          <w:spacing w:val="-1"/>
          <w:sz w:val="16"/>
        </w:rPr>
        <w:t>.</w:t>
      </w:r>
    </w:p>
    <w:p w14:paraId="07B8286C" w14:textId="13B4446E" w:rsidR="00B80EC4" w:rsidRPr="008C6CB2" w:rsidRDefault="00B80EC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Launch date</w:t>
      </w:r>
      <w:r w:rsidRPr="009D4956">
        <w:rPr>
          <w:rFonts w:ascii="Arial" w:hAnsi="Arial" w:cs="Arial"/>
          <w:b/>
          <w:color w:val="666666"/>
          <w:spacing w:val="-1"/>
          <w:sz w:val="16"/>
        </w:rPr>
        <w:t xml:space="preserve">: </w:t>
      </w:r>
      <w:r w:rsidR="009D4956" w:rsidRPr="009D4956">
        <w:rPr>
          <w:rFonts w:ascii="Arial" w:hAnsi="Arial" w:cs="Arial"/>
          <w:bCs/>
          <w:color w:val="666666"/>
          <w:spacing w:val="-1"/>
          <w:sz w:val="16"/>
        </w:rPr>
        <w:t>{</w:t>
      </w:r>
      <w:r w:rsidR="007A4ADE" w:rsidRPr="009D4956">
        <w:rPr>
          <w:rFonts w:ascii="Arial" w:hAnsi="Arial" w:cs="Arial"/>
          <w:bCs/>
          <w:color w:val="666666"/>
          <w:spacing w:val="-1"/>
          <w:sz w:val="16"/>
        </w:rPr>
        <w:t xml:space="preserve">% </w:t>
      </w:r>
      <w:r w:rsidR="009D4956">
        <w:rPr>
          <w:rFonts w:ascii="Arial" w:hAnsi="Arial" w:cs="Arial"/>
          <w:bCs/>
          <w:color w:val="666666"/>
          <w:spacing w:val="-1"/>
          <w:sz w:val="16"/>
        </w:rPr>
        <w:t xml:space="preserve">if estYear </w:t>
      </w:r>
      <w:r w:rsidR="00FA1691">
        <w:rPr>
          <w:rFonts w:ascii="Arial" w:hAnsi="Arial" w:cs="Arial"/>
          <w:bCs/>
          <w:color w:val="666666"/>
          <w:spacing w:val="-1"/>
          <w:sz w:val="16"/>
        </w:rPr>
        <w:t>!= ‘-‘</w:t>
      </w:r>
      <w:r w:rsidR="009D4956">
        <w:rPr>
          <w:rFonts w:ascii="Arial" w:hAnsi="Arial" w:cs="Arial"/>
          <w:bCs/>
          <w:color w:val="666666"/>
          <w:spacing w:val="-1"/>
          <w:sz w:val="16"/>
        </w:rPr>
        <w:t xml:space="preserve"> %}</w:t>
      </w:r>
      <w:r w:rsidRPr="009D4956">
        <w:rPr>
          <w:rFonts w:ascii="Arial" w:hAnsi="Arial" w:cs="Arial"/>
          <w:bCs/>
          <w:color w:val="666666"/>
          <w:spacing w:val="-1"/>
          <w:sz w:val="16"/>
        </w:rPr>
        <w:t>Th</w:t>
      </w:r>
      <w:r w:rsidR="009D4956">
        <w:rPr>
          <w:rFonts w:ascii="Arial" w:hAnsi="Arial" w:cs="Arial"/>
          <w:bCs/>
          <w:color w:val="666666"/>
          <w:spacing w:val="-1"/>
          <w:sz w:val="16"/>
        </w:rPr>
        <w:t xml:space="preserve">is </w:t>
      </w:r>
      <w:r w:rsidR="00C015B1">
        <w:rPr>
          <w:rFonts w:ascii="Arial" w:hAnsi="Arial" w:cs="Arial"/>
          <w:bCs/>
          <w:color w:val="666666"/>
          <w:spacing w:val="-1"/>
          <w:sz w:val="16"/>
        </w:rPr>
        <w:t xml:space="preserve">share </w:t>
      </w:r>
      <w:r w:rsidR="009D4956">
        <w:rPr>
          <w:rFonts w:ascii="Arial" w:hAnsi="Arial" w:cs="Arial"/>
          <w:bCs/>
          <w:color w:val="666666"/>
          <w:spacing w:val="-1"/>
          <w:sz w:val="16"/>
        </w:rPr>
        <w:t xml:space="preserve">class </w:t>
      </w:r>
      <w:r w:rsidR="006230FB" w:rsidRPr="009D4956">
        <w:rPr>
          <w:rFonts w:ascii="Arial" w:hAnsi="Arial" w:cs="Arial"/>
          <w:bCs/>
          <w:color w:val="666666"/>
          <w:spacing w:val="-1"/>
          <w:sz w:val="16"/>
        </w:rPr>
        <w:t xml:space="preserve">is </w:t>
      </w:r>
      <w:r w:rsidRPr="009D4956">
        <w:rPr>
          <w:rFonts w:ascii="Arial" w:hAnsi="Arial" w:cs="Arial"/>
          <w:bCs/>
          <w:color w:val="666666"/>
          <w:spacing w:val="-1"/>
          <w:sz w:val="16"/>
        </w:rPr>
        <w:t>launched</w:t>
      </w:r>
      <w:r w:rsidRPr="009D4956">
        <w:rPr>
          <w:rFonts w:ascii="Arial" w:hAnsi="Arial" w:cs="Arial"/>
          <w:color w:val="666666"/>
          <w:spacing w:val="-1"/>
          <w:sz w:val="16"/>
        </w:rPr>
        <w:t xml:space="preserve"> o</w:t>
      </w:r>
      <w:r w:rsidR="00EA41A8" w:rsidRPr="009D4956">
        <w:rPr>
          <w:rFonts w:ascii="Arial" w:hAnsi="Arial" w:cs="Arial"/>
          <w:color w:val="666666"/>
          <w:spacing w:val="-1"/>
          <w:sz w:val="16"/>
        </w:rPr>
        <w:t>n</w:t>
      </w:r>
      <w:r w:rsidR="006230FB" w:rsidRPr="009D4956">
        <w:rPr>
          <w:rFonts w:ascii="Arial" w:hAnsi="Arial" w:cs="Arial"/>
          <w:color w:val="666666"/>
          <w:spacing w:val="-1"/>
          <w:sz w:val="16"/>
        </w:rPr>
        <w:t xml:space="preserve"> </w:t>
      </w:r>
      <w:r w:rsidR="009D4956">
        <w:rPr>
          <w:rFonts w:ascii="Arial" w:hAnsi="Arial" w:cs="Arial"/>
          <w:color w:val="666666"/>
          <w:spacing w:val="-1"/>
          <w:sz w:val="16"/>
        </w:rPr>
        <w:t xml:space="preserve">{{ </w:t>
      </w:r>
      <w:r w:rsidR="006230FB" w:rsidRPr="009D4956">
        <w:rPr>
          <w:rFonts w:ascii="Arial" w:hAnsi="Arial" w:cs="Arial"/>
          <w:color w:val="666666"/>
          <w:spacing w:val="-1"/>
          <w:sz w:val="16"/>
        </w:rPr>
        <w:t>Manufactured_Year</w:t>
      </w:r>
      <w:r w:rsidR="009D4956">
        <w:rPr>
          <w:rFonts w:ascii="Arial" w:hAnsi="Arial" w:cs="Arial"/>
          <w:color w:val="666666"/>
          <w:spacing w:val="-1"/>
          <w:sz w:val="16"/>
        </w:rPr>
        <w:t xml:space="preserve"> }}</w:t>
      </w:r>
      <w:r w:rsidR="00AF1438">
        <w:rPr>
          <w:rFonts w:ascii="Arial" w:hAnsi="Arial" w:cs="Arial"/>
          <w:color w:val="666666"/>
          <w:spacing w:val="-1"/>
          <w:sz w:val="16"/>
        </w:rPr>
        <w:t>.</w:t>
      </w:r>
      <w:r w:rsidR="009D4956">
        <w:rPr>
          <w:rFonts w:ascii="Arial" w:hAnsi="Arial" w:cs="Arial"/>
          <w:color w:val="666666"/>
          <w:spacing w:val="-1"/>
          <w:sz w:val="16"/>
        </w:rPr>
        <w:t xml:space="preserve">{% </w:t>
      </w:r>
      <w:r w:rsidR="006230FB" w:rsidRPr="009D4956">
        <w:rPr>
          <w:rFonts w:ascii="Arial" w:hAnsi="Arial" w:cs="Arial"/>
          <w:color w:val="666666"/>
          <w:spacing w:val="-1"/>
          <w:sz w:val="16"/>
        </w:rPr>
        <w:t>else</w:t>
      </w:r>
      <w:r w:rsidR="009D4956">
        <w:rPr>
          <w:rFonts w:ascii="Arial" w:hAnsi="Arial" w:cs="Arial"/>
          <w:color w:val="666666"/>
          <w:spacing w:val="-1"/>
          <w:sz w:val="16"/>
        </w:rPr>
        <w:t xml:space="preserve"> %}This </w:t>
      </w:r>
      <w:r w:rsidR="00C015B1">
        <w:rPr>
          <w:rFonts w:ascii="Arial" w:hAnsi="Arial" w:cs="Arial"/>
          <w:color w:val="666666"/>
          <w:spacing w:val="-1"/>
          <w:sz w:val="16"/>
        </w:rPr>
        <w:t xml:space="preserve">share </w:t>
      </w:r>
      <w:r w:rsidR="009D4956">
        <w:rPr>
          <w:rFonts w:ascii="Arial" w:hAnsi="Arial" w:cs="Arial"/>
          <w:color w:val="666666"/>
          <w:spacing w:val="-1"/>
          <w:sz w:val="16"/>
        </w:rPr>
        <w:t>class</w:t>
      </w:r>
      <w:r w:rsidR="006230FB" w:rsidRPr="009D4956">
        <w:rPr>
          <w:rFonts w:ascii="Arial" w:hAnsi="Arial" w:cs="Arial"/>
          <w:color w:val="666666"/>
          <w:spacing w:val="-1"/>
          <w:sz w:val="16"/>
        </w:rPr>
        <w:t xml:space="preserve"> is not yet launched.</w:t>
      </w:r>
      <w:r w:rsidR="009D4956">
        <w:rPr>
          <w:rFonts w:ascii="Arial" w:hAnsi="Arial" w:cs="Arial"/>
          <w:color w:val="666666"/>
          <w:spacing w:val="-1"/>
          <w:sz w:val="16"/>
        </w:rPr>
        <w:t>{</w:t>
      </w:r>
      <w:r w:rsidR="007A4ADE" w:rsidRPr="009D4956">
        <w:rPr>
          <w:rFonts w:ascii="Arial" w:hAnsi="Arial" w:cs="Arial"/>
          <w:color w:val="666666"/>
          <w:spacing w:val="-1"/>
          <w:sz w:val="16"/>
        </w:rPr>
        <w:t>%</w:t>
      </w:r>
      <w:r w:rsidR="009D4956">
        <w:rPr>
          <w:rFonts w:ascii="Arial" w:hAnsi="Arial" w:cs="Arial"/>
          <w:color w:val="666666"/>
          <w:spacing w:val="-1"/>
          <w:sz w:val="16"/>
        </w:rPr>
        <w:t xml:space="preserve"> endif %}</w:t>
      </w:r>
      <w:r w:rsidR="00921E1C" w:rsidRPr="008C6CB2">
        <w:rPr>
          <w:rFonts w:ascii="Arial" w:hAnsi="Arial" w:cs="Arial"/>
          <w:color w:val="666666"/>
          <w:spacing w:val="-1"/>
          <w:sz w:val="16"/>
        </w:rPr>
        <w:t xml:space="preserve"> </w:t>
      </w:r>
    </w:p>
    <w:p w14:paraId="505E89F7" w14:textId="02FED8B2" w:rsidR="008C2E24" w:rsidRDefault="00EA41A8" w:rsidP="005E5F39">
      <w:pPr>
        <w:ind w:left="125" w:right="125"/>
        <w:jc w:val="both"/>
        <w:rPr>
          <w:rFonts w:ascii="Arial" w:hAnsi="Arial" w:cs="Arial"/>
          <w:color w:val="666666"/>
          <w:spacing w:val="-1"/>
          <w:sz w:val="16"/>
        </w:rPr>
      </w:pPr>
      <w:r w:rsidRPr="008C6CB2">
        <w:rPr>
          <w:rFonts w:ascii="Arial" w:hAnsi="Arial" w:cs="Arial"/>
          <w:b/>
          <w:color w:val="666666"/>
          <w:spacing w:val="-1"/>
          <w:sz w:val="16"/>
        </w:rPr>
        <w:t xml:space="preserve">Term: </w:t>
      </w:r>
      <w:r w:rsidR="00CD68B9" w:rsidRPr="00EC3DF3">
        <w:rPr>
          <w:rFonts w:ascii="Arial" w:hAnsi="Arial" w:cs="Arial"/>
          <w:bCs/>
          <w:color w:val="666666"/>
          <w:spacing w:val="-1"/>
          <w:sz w:val="16"/>
        </w:rPr>
        <w:t>The Fund has no fixed end date. However, it may be closed in the circumstances described in the Prospectus.</w:t>
      </w:r>
      <w:r w:rsidR="00CD68B9">
        <w:rPr>
          <w:rFonts w:ascii="Arial" w:hAnsi="Arial" w:cs="Arial"/>
          <w:bCs/>
          <w:color w:val="666666"/>
          <w:spacing w:val="-1"/>
          <w:sz w:val="16"/>
        </w:rPr>
        <w:t xml:space="preserve"> </w:t>
      </w:r>
      <w:r w:rsidRPr="008C6CB2">
        <w:rPr>
          <w:rFonts w:ascii="Arial" w:hAnsi="Arial" w:cs="Arial"/>
          <w:color w:val="666666"/>
          <w:spacing w:val="-1"/>
          <w:sz w:val="16"/>
        </w:rPr>
        <w:t>The Manufacturer</w:t>
      </w:r>
      <w:r w:rsidR="006C22AB">
        <w:rPr>
          <w:rFonts w:ascii="Arial" w:hAnsi="Arial" w:cs="Arial"/>
          <w:color w:val="666666"/>
          <w:spacing w:val="-1"/>
          <w:sz w:val="16"/>
        </w:rPr>
        <w:t xml:space="preserve"> </w:t>
      </w:r>
      <w:r w:rsidRPr="008C6CB2">
        <w:rPr>
          <w:rFonts w:ascii="Arial" w:hAnsi="Arial" w:cs="Arial"/>
          <w:color w:val="666666"/>
          <w:spacing w:val="-1"/>
          <w:sz w:val="16"/>
        </w:rPr>
        <w:t>is not entitled to terminate the product unilaterally.</w:t>
      </w:r>
      <w:r w:rsidR="003B1258">
        <w:rPr>
          <w:rFonts w:ascii="Arial" w:hAnsi="Arial" w:cs="Arial"/>
          <w:color w:val="666666"/>
          <w:spacing w:val="-1"/>
          <w:sz w:val="16"/>
        </w:rPr>
        <w:t xml:space="preserve"> </w:t>
      </w:r>
      <w:r w:rsidR="003B1258" w:rsidRPr="003B1258">
        <w:rPr>
          <w:rFonts w:ascii="Arial" w:hAnsi="Arial" w:cs="Arial"/>
          <w:color w:val="666666"/>
          <w:spacing w:val="-1"/>
          <w:sz w:val="16"/>
        </w:rPr>
        <w:t xml:space="preserve">The </w:t>
      </w:r>
      <w:r w:rsidR="009D4956">
        <w:rPr>
          <w:rFonts w:ascii="Arial" w:hAnsi="Arial" w:cs="Arial"/>
          <w:color w:val="666666"/>
          <w:spacing w:val="-1"/>
          <w:sz w:val="16"/>
        </w:rPr>
        <w:t>{{</w:t>
      </w:r>
      <w:r w:rsidR="003B1258" w:rsidRPr="003B1258">
        <w:rPr>
          <w:rFonts w:ascii="Arial" w:hAnsi="Arial" w:cs="Arial"/>
          <w:color w:val="666666"/>
          <w:spacing w:val="-1"/>
          <w:sz w:val="16"/>
        </w:rPr>
        <w:t xml:space="preserve"> Fund_Mgt_Type </w:t>
      </w:r>
      <w:r w:rsidR="009D4956">
        <w:rPr>
          <w:rFonts w:ascii="Arial" w:hAnsi="Arial" w:cs="Arial"/>
          <w:color w:val="666666"/>
          <w:spacing w:val="-1"/>
          <w:sz w:val="16"/>
        </w:rPr>
        <w:t>}}</w:t>
      </w:r>
      <w:r w:rsidR="003B1258" w:rsidRPr="003B1258">
        <w:rPr>
          <w:rFonts w:ascii="Arial" w:hAnsi="Arial" w:cs="Arial"/>
          <w:color w:val="666666"/>
          <w:spacing w:val="-1"/>
          <w:sz w:val="16"/>
        </w:rPr>
        <w:t xml:space="preserve"> may decide to terminate the arrangements made for the marketing of the Fund.</w:t>
      </w:r>
    </w:p>
    <w:p w14:paraId="61369829" w14:textId="77777777" w:rsidR="00AB587B" w:rsidRPr="005E5F39" w:rsidRDefault="00AB587B" w:rsidP="005E5F39">
      <w:pPr>
        <w:ind w:left="125" w:right="125"/>
        <w:jc w:val="both"/>
        <w:rPr>
          <w:rFonts w:ascii="Arial" w:hAnsi="Arial" w:cs="Arial"/>
          <w:color w:val="666666"/>
          <w:spacing w:val="-1"/>
          <w:sz w:val="16"/>
        </w:rPr>
      </w:pPr>
    </w:p>
    <w:p w14:paraId="5D32AE00" w14:textId="6D959F44" w:rsidR="00CF0C19" w:rsidRPr="008C6CB2" w:rsidRDefault="002948E7" w:rsidP="005E1607">
      <w:pPr>
        <w:pBdr>
          <w:bottom w:val="single" w:sz="4" w:space="1" w:color="BF9A5E"/>
        </w:pBdr>
        <w:ind w:left="125" w:right="125"/>
        <w:rPr>
          <w:rFonts w:ascii="Arial" w:eastAsia="Arial" w:hAnsi="Arial" w:cs="Arial"/>
          <w:sz w:val="15"/>
          <w:szCs w:val="15"/>
        </w:rPr>
      </w:pPr>
      <w:r w:rsidRPr="008C6CB2">
        <w:rPr>
          <w:rFonts w:ascii="Arial" w:eastAsia="Arial" w:hAnsi="Arial" w:cs="Arial"/>
          <w:noProof/>
          <w:sz w:val="24"/>
          <w:szCs w:val="24"/>
          <w:lang w:val="en-GB" w:eastAsia="en-GB"/>
        </w:rPr>
        <mc:AlternateContent>
          <mc:Choice Requires="wps">
            <w:drawing>
              <wp:anchor distT="0" distB="0" distL="114300" distR="114300" simplePos="0" relativeHeight="251657728" behindDoc="0" locked="0" layoutInCell="1" allowOverlap="1" wp14:anchorId="0B06871F" wp14:editId="471E165B">
                <wp:simplePos x="0" y="0"/>
                <wp:positionH relativeFrom="margin">
                  <wp:posOffset>81280</wp:posOffset>
                </wp:positionH>
                <wp:positionV relativeFrom="paragraph">
                  <wp:posOffset>4298163</wp:posOffset>
                </wp:positionV>
                <wp:extent cx="7188835" cy="2553004"/>
                <wp:effectExtent l="0" t="0" r="12065" b="19050"/>
                <wp:wrapNone/>
                <wp:docPr id="3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8835" cy="2553004"/>
                        </a:xfrm>
                        <a:prstGeom prst="rect">
                          <a:avLst/>
                        </a:prstGeom>
                        <a:noFill/>
                        <a:ln w="13970">
                          <a:solidFill>
                            <a:srgbClr val="BF9A5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2BB47" id="Rectangle 221" o:spid="_x0000_s1026" style="position:absolute;margin-left:6.4pt;margin-top:338.45pt;width:566.05pt;height:20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" filled="f" strokecolor="#bf9a5e" strokeweight="1.1pt">
                <v:textbox inset="0,0,0,0"/>
                <w10:wrap anchorx="margin"/>
              </v:rect>
            </w:pict>
          </mc:Fallback>
        </mc:AlternateContent>
      </w:r>
    </w:p>
    <w:p w14:paraId="0DA3A750" w14:textId="6B0E1D79" w:rsidR="003873C2" w:rsidRPr="008C6CB2" w:rsidRDefault="001D3A61" w:rsidP="005E1607">
      <w:pPr>
        <w:spacing w:before="240"/>
        <w:ind w:left="125" w:right="125"/>
        <w:rPr>
          <w:rFonts w:ascii="Arial" w:eastAsia="Arial" w:hAnsi="Arial" w:cs="Arial"/>
          <w:sz w:val="24"/>
          <w:szCs w:val="24"/>
        </w:rPr>
      </w:pPr>
      <w:r w:rsidRPr="008C6CB2">
        <w:rPr>
          <w:rFonts w:ascii="Arial" w:hAnsi="Arial" w:cs="Arial"/>
          <w:b/>
          <w:color w:val="464647"/>
          <w:spacing w:val="-1"/>
        </w:rPr>
        <w:t>What</w:t>
      </w:r>
      <w:r w:rsidRPr="008C6CB2">
        <w:rPr>
          <w:rFonts w:ascii="Arial" w:hAnsi="Arial" w:cs="Arial"/>
          <w:b/>
          <w:color w:val="464647"/>
          <w:spacing w:val="-3"/>
        </w:rPr>
        <w:t xml:space="preserve"> </w:t>
      </w:r>
      <w:r w:rsidRPr="008C6CB2">
        <w:rPr>
          <w:rFonts w:ascii="Arial" w:hAnsi="Arial" w:cs="Arial"/>
          <w:b/>
          <w:color w:val="464647"/>
          <w:spacing w:val="-1"/>
        </w:rPr>
        <w:t>are</w:t>
      </w:r>
      <w:r w:rsidRPr="008C6CB2">
        <w:rPr>
          <w:rFonts w:ascii="Arial" w:hAnsi="Arial" w:cs="Arial"/>
          <w:b/>
          <w:color w:val="464647"/>
          <w:spacing w:val="-3"/>
        </w:rPr>
        <w:t xml:space="preserve"> </w:t>
      </w:r>
      <w:r w:rsidRPr="008C6CB2">
        <w:rPr>
          <w:rFonts w:ascii="Arial" w:hAnsi="Arial" w:cs="Arial"/>
          <w:b/>
          <w:color w:val="464647"/>
        </w:rPr>
        <w:t>the</w:t>
      </w:r>
      <w:r w:rsidRPr="008C6CB2">
        <w:rPr>
          <w:rFonts w:ascii="Arial" w:hAnsi="Arial" w:cs="Arial"/>
          <w:b/>
          <w:color w:val="464647"/>
          <w:spacing w:val="-3"/>
        </w:rPr>
        <w:t xml:space="preserve"> </w:t>
      </w:r>
      <w:r w:rsidRPr="008C6CB2">
        <w:rPr>
          <w:rFonts w:ascii="Arial" w:hAnsi="Arial" w:cs="Arial"/>
          <w:b/>
          <w:color w:val="464647"/>
          <w:spacing w:val="-1"/>
        </w:rPr>
        <w:t>risks</w:t>
      </w:r>
      <w:r w:rsidRPr="008C6CB2">
        <w:rPr>
          <w:rFonts w:ascii="Arial" w:hAnsi="Arial" w:cs="Arial"/>
          <w:b/>
          <w:color w:val="464647"/>
          <w:spacing w:val="-4"/>
        </w:rPr>
        <w:t xml:space="preserve"> </w:t>
      </w:r>
      <w:r w:rsidRPr="008C6CB2">
        <w:rPr>
          <w:rFonts w:ascii="Arial" w:hAnsi="Arial" w:cs="Arial"/>
          <w:b/>
          <w:color w:val="464647"/>
          <w:spacing w:val="-1"/>
        </w:rPr>
        <w:t>and</w:t>
      </w:r>
      <w:r w:rsidRPr="008C6CB2">
        <w:rPr>
          <w:rFonts w:ascii="Arial" w:hAnsi="Arial" w:cs="Arial"/>
          <w:b/>
          <w:color w:val="464647"/>
          <w:spacing w:val="-3"/>
        </w:rPr>
        <w:t xml:space="preserve"> </w:t>
      </w:r>
      <w:r w:rsidRPr="008C6CB2">
        <w:rPr>
          <w:rFonts w:ascii="Arial" w:hAnsi="Arial" w:cs="Arial"/>
          <w:b/>
          <w:color w:val="464647"/>
          <w:spacing w:val="-1"/>
        </w:rPr>
        <w:t>what</w:t>
      </w:r>
      <w:r w:rsidRPr="008C6CB2">
        <w:rPr>
          <w:rFonts w:ascii="Arial" w:hAnsi="Arial" w:cs="Arial"/>
          <w:b/>
          <w:color w:val="464647"/>
          <w:spacing w:val="-2"/>
        </w:rPr>
        <w:t xml:space="preserve"> </w:t>
      </w:r>
      <w:r w:rsidRPr="008C6CB2">
        <w:rPr>
          <w:rFonts w:ascii="Arial" w:hAnsi="Arial" w:cs="Arial"/>
          <w:b/>
          <w:color w:val="464647"/>
          <w:spacing w:val="-1"/>
        </w:rPr>
        <w:t>could</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spacing w:val="-1"/>
        </w:rPr>
        <w:t>get</w:t>
      </w:r>
      <w:r w:rsidRPr="008C6CB2">
        <w:rPr>
          <w:rFonts w:ascii="Arial" w:hAnsi="Arial" w:cs="Arial"/>
          <w:b/>
          <w:color w:val="464647"/>
          <w:spacing w:val="-2"/>
        </w:rPr>
        <w:t xml:space="preserve"> </w:t>
      </w:r>
      <w:r w:rsidRPr="008C6CB2">
        <w:rPr>
          <w:rFonts w:ascii="Arial" w:hAnsi="Arial" w:cs="Arial"/>
          <w:b/>
          <w:color w:val="464647"/>
          <w:spacing w:val="-1"/>
        </w:rPr>
        <w:t>in</w:t>
      </w:r>
      <w:r w:rsidRPr="008C6CB2">
        <w:rPr>
          <w:rFonts w:ascii="Arial" w:hAnsi="Arial" w:cs="Arial"/>
          <w:b/>
          <w:color w:val="464647"/>
          <w:spacing w:val="-3"/>
        </w:rPr>
        <w:t xml:space="preserve"> </w:t>
      </w:r>
      <w:r w:rsidRPr="008C6CB2">
        <w:rPr>
          <w:rFonts w:ascii="Arial" w:hAnsi="Arial" w:cs="Arial"/>
          <w:b/>
          <w:color w:val="464647"/>
          <w:spacing w:val="-1"/>
        </w:rPr>
        <w:t>return?</w:t>
      </w:r>
    </w:p>
    <w:p w14:paraId="76CBEEE8" w14:textId="59A3910C" w:rsidR="005E5F39" w:rsidRDefault="005E5F39" w:rsidP="008C2E24">
      <w:pPr>
        <w:pStyle w:val="BodyText"/>
        <w:spacing w:before="142"/>
        <w:ind w:left="125" w:right="125"/>
        <w:rPr>
          <w:rFonts w:cs="Arial"/>
          <w:color w:val="666666"/>
          <w:spacing w:val="-1"/>
        </w:rPr>
      </w:pPr>
      <w:r>
        <w:rPr>
          <w:rFonts w:cs="Arial"/>
          <w:color w:val="666666"/>
          <w:spacing w:val="-1"/>
        </w:rPr>
        <w:t>T</w:t>
      </w:r>
      <w:r w:rsidRPr="008C6CB2">
        <w:rPr>
          <w:rFonts w:cs="Arial"/>
          <w:color w:val="666666"/>
          <w:spacing w:val="-1"/>
        </w:rPr>
        <w:t xml:space="preserve">he Fund is subject to market fluctuations. The value of your investment, and any income from it, is not guaranteed and can go up and down depending on the performance of each of the assets in the Fund. </w:t>
      </w:r>
      <w:r>
        <w:rPr>
          <w:rFonts w:cs="Arial"/>
          <w:color w:val="666666"/>
          <w:spacing w:val="-1"/>
        </w:rPr>
        <w:t>You</w:t>
      </w:r>
      <w:r w:rsidRPr="008C6CB2">
        <w:rPr>
          <w:rFonts w:cs="Arial"/>
          <w:color w:val="666666"/>
          <w:spacing w:val="-1"/>
        </w:rPr>
        <w:t xml:space="preserve"> could lose some or all your investment</w:t>
      </w:r>
      <w:r>
        <w:rPr>
          <w:rFonts w:cs="Arial"/>
          <w:color w:val="666666"/>
          <w:spacing w:val="-1"/>
        </w:rPr>
        <w:t xml:space="preserve"> and may not receive back the original amount invested</w:t>
      </w:r>
      <w:r w:rsidRPr="008C6CB2">
        <w:rPr>
          <w:rFonts w:cs="Arial"/>
          <w:color w:val="666666"/>
          <w:spacing w:val="-1"/>
        </w:rPr>
        <w:t>.</w:t>
      </w:r>
    </w:p>
    <w:p w14:paraId="5A565757" w14:textId="1D23FE44" w:rsidR="003873C2" w:rsidRPr="008C2E24" w:rsidRDefault="00CD68B9" w:rsidP="000F6FF8">
      <w:pPr>
        <w:pStyle w:val="BodyText"/>
        <w:spacing w:before="142"/>
        <w:ind w:left="125" w:right="125"/>
        <w:rPr>
          <w:rFonts w:cs="Arial"/>
          <w:color w:val="666666"/>
          <w:spacing w:val="-1"/>
        </w:rPr>
      </w:pPr>
      <w:r w:rsidRPr="00CD68B9">
        <w:rPr>
          <w:rFonts w:cs="Arial"/>
          <w:color w:val="666666"/>
          <w:spacing w:val="-1"/>
        </w:rPr>
        <w:t>The Risk and Return score shows the Fund's level of risk and potential reward compared with other investments</w:t>
      </w:r>
      <w:r w:rsidR="001D3A61" w:rsidRPr="008C6CB2">
        <w:rPr>
          <w:rFonts w:cs="Arial"/>
          <w:color w:val="666666"/>
          <w:spacing w:val="-1"/>
        </w:rPr>
        <w:t>.</w:t>
      </w:r>
      <w:r w:rsidR="001D3A61" w:rsidRPr="008C6CB2">
        <w:rPr>
          <w:rFonts w:cs="Arial"/>
          <w:color w:val="666666"/>
          <w:spacing w:val="1"/>
        </w:rPr>
        <w:t xml:space="preserve"> </w:t>
      </w:r>
      <w:r w:rsidR="00C74D94" w:rsidRPr="008C6CB2">
        <w:rPr>
          <w:rFonts w:cs="Arial"/>
          <w:color w:val="666666"/>
          <w:spacing w:val="-1"/>
        </w:rPr>
        <w:t xml:space="preserve">The higher the </w:t>
      </w:r>
      <w:r w:rsidR="00FC42F8" w:rsidRPr="008C6CB2">
        <w:rPr>
          <w:rFonts w:cs="Arial"/>
          <w:color w:val="666666"/>
          <w:spacing w:val="-1"/>
        </w:rPr>
        <w:t>score</w:t>
      </w:r>
      <w:r w:rsidR="007F5705">
        <w:rPr>
          <w:rFonts w:cs="Arial"/>
          <w:color w:val="666666"/>
          <w:spacing w:val="-1"/>
        </w:rPr>
        <w:t>,</w:t>
      </w:r>
      <w:r w:rsidR="00C74D94" w:rsidRPr="008C6CB2">
        <w:rPr>
          <w:rFonts w:cs="Arial"/>
          <w:color w:val="666666"/>
          <w:spacing w:val="-1"/>
        </w:rPr>
        <w:t xml:space="preserve"> the greater the potential reward</w:t>
      </w:r>
      <w:r w:rsidR="007F5705">
        <w:rPr>
          <w:rFonts w:cs="Arial"/>
          <w:color w:val="666666"/>
          <w:spacing w:val="-1"/>
        </w:rPr>
        <w:t>,</w:t>
      </w:r>
      <w:r w:rsidR="00C74D94" w:rsidRPr="008C6CB2">
        <w:rPr>
          <w:rFonts w:cs="Arial"/>
          <w:color w:val="666666"/>
          <w:spacing w:val="-1"/>
        </w:rPr>
        <w:t xml:space="preserve"> but</w:t>
      </w:r>
      <w:r w:rsidR="007F5705">
        <w:rPr>
          <w:rFonts w:cs="Arial"/>
          <w:color w:val="666666"/>
          <w:spacing w:val="-1"/>
        </w:rPr>
        <w:t xml:space="preserve"> also</w:t>
      </w:r>
      <w:r w:rsidR="00C74D94" w:rsidRPr="008C6CB2">
        <w:rPr>
          <w:rFonts w:cs="Arial"/>
          <w:color w:val="666666"/>
          <w:spacing w:val="-1"/>
        </w:rPr>
        <w:t xml:space="preserve"> the greater the risk of losing money.</w:t>
      </w:r>
      <w:r w:rsidR="000F6FF8">
        <w:rPr>
          <w:rFonts w:cs="Arial"/>
          <w:color w:val="666666"/>
          <w:spacing w:val="-1"/>
        </w:rPr>
        <w:t xml:space="preserve"> </w:t>
      </w:r>
      <w:r w:rsidR="007F5705" w:rsidRPr="007F5705">
        <w:rPr>
          <w:rFonts w:cs="Arial"/>
          <w:color w:val="666666"/>
          <w:spacing w:val="-1"/>
        </w:rPr>
        <w:t xml:space="preserve">The score assumes you </w:t>
      </w:r>
      <w:r w:rsidR="008944FB">
        <w:rPr>
          <w:rFonts w:cs="Arial"/>
          <w:color w:val="666666"/>
          <w:spacing w:val="-1"/>
        </w:rPr>
        <w:t>remain invested in</w:t>
      </w:r>
      <w:r w:rsidR="007F5705" w:rsidRPr="007F5705">
        <w:rPr>
          <w:rFonts w:cs="Arial"/>
          <w:color w:val="666666"/>
          <w:spacing w:val="-1"/>
        </w:rPr>
        <w:t xml:space="preserve"> the Fund for at least </w:t>
      </w:r>
      <w:r w:rsidR="00D651DB">
        <w:rPr>
          <w:rFonts w:cs="Arial"/>
          <w:color w:val="666666"/>
          <w:spacing w:val="-1"/>
        </w:rPr>
        <w:t>{{</w:t>
      </w:r>
      <w:r w:rsidR="007F5705" w:rsidRPr="007F5705">
        <w:rPr>
          <w:rFonts w:cs="Arial"/>
          <w:color w:val="666666"/>
          <w:spacing w:val="-1"/>
        </w:rPr>
        <w:t xml:space="preserve"> RHP </w:t>
      </w:r>
      <w:r w:rsidR="00D651DB">
        <w:rPr>
          <w:rFonts w:cs="Arial"/>
          <w:color w:val="666666"/>
          <w:spacing w:val="-1"/>
        </w:rPr>
        <w:t>}}</w:t>
      </w:r>
      <w:r w:rsidR="007F5705" w:rsidRPr="007F5705">
        <w:rPr>
          <w:rFonts w:cs="Arial"/>
          <w:color w:val="666666"/>
          <w:spacing w:val="-1"/>
        </w:rPr>
        <w:t xml:space="preserve"> year(s). </w:t>
      </w:r>
      <w:r w:rsidRPr="00CD68B9">
        <w:rPr>
          <w:rFonts w:cs="Arial"/>
          <w:color w:val="666666"/>
          <w:spacing w:val="-1"/>
        </w:rPr>
        <w:t xml:space="preserve">If you sell your investment before </w:t>
      </w:r>
      <w:r>
        <w:rPr>
          <w:rFonts w:cs="Arial"/>
          <w:color w:val="666666"/>
          <w:spacing w:val="-1"/>
        </w:rPr>
        <w:t>the {{</w:t>
      </w:r>
      <w:r w:rsidRPr="007F5705">
        <w:rPr>
          <w:rFonts w:cs="Arial"/>
          <w:color w:val="666666"/>
          <w:spacing w:val="-1"/>
        </w:rPr>
        <w:t xml:space="preserve"> RHP </w:t>
      </w:r>
      <w:r>
        <w:rPr>
          <w:rFonts w:cs="Arial"/>
          <w:color w:val="666666"/>
          <w:spacing w:val="-1"/>
        </w:rPr>
        <w:t>}}</w:t>
      </w:r>
      <w:r w:rsidRPr="007F5705">
        <w:rPr>
          <w:rFonts w:cs="Arial"/>
          <w:color w:val="666666"/>
          <w:spacing w:val="-1"/>
        </w:rPr>
        <w:t xml:space="preserve"> year(s)</w:t>
      </w:r>
      <w:r>
        <w:rPr>
          <w:rFonts w:cs="Arial"/>
          <w:color w:val="666666"/>
          <w:spacing w:val="-1"/>
        </w:rPr>
        <w:t xml:space="preserve"> period</w:t>
      </w:r>
      <w:r w:rsidRPr="00CD68B9">
        <w:rPr>
          <w:rFonts w:cs="Arial"/>
          <w:color w:val="666666"/>
          <w:spacing w:val="-1"/>
        </w:rPr>
        <w:t>, the risk to your investment may be higher</w:t>
      </w:r>
      <w:r w:rsidR="007F5705">
        <w:rPr>
          <w:rFonts w:cs="Arial"/>
          <w:color w:val="666666"/>
          <w:spacing w:val="-1"/>
        </w:rPr>
        <w:t>.</w:t>
      </w:r>
    </w:p>
    <w:tbl>
      <w:tblPr>
        <w:tblStyle w:val="TableGrid"/>
        <w:tblpPr w:leftFromText="180" w:rightFromText="180" w:vertAnchor="text" w:horzAnchor="margin" w:tblpXSpec="center" w:tblpY="124"/>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92D050"/>
        <w:tblLook w:val="04A0" w:firstRow="1" w:lastRow="0" w:firstColumn="1" w:lastColumn="0" w:noHBand="0" w:noVBand="1"/>
      </w:tblPr>
      <w:tblGrid>
        <w:gridCol w:w="3066"/>
        <w:gridCol w:w="3066"/>
        <w:gridCol w:w="3067"/>
      </w:tblGrid>
      <w:tr w:rsidR="00795ECC" w:rsidRPr="008C6CB2" w14:paraId="1C84516F" w14:textId="77777777" w:rsidTr="00274BF3">
        <w:trPr>
          <w:trHeight w:val="283"/>
        </w:trPr>
        <w:tc>
          <w:tcPr>
            <w:tcW w:w="3066" w:type="dxa"/>
            <w:shd w:val="clear" w:color="auto" w:fill="D9D9D9" w:themeFill="background1" w:themeFillShade="D9"/>
            <w:vAlign w:val="center"/>
          </w:tcPr>
          <w:p w14:paraId="7B0C0917" w14:textId="69711254"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 xml:space="preserve">%tc for </w:t>
            </w:r>
            <w:r w:rsidR="006D51C5">
              <w:rPr>
                <w:rFonts w:cs="Arial"/>
                <w:color w:val="FFFFFF" w:themeColor="background1"/>
                <w:sz w:val="20"/>
                <w:szCs w:val="20"/>
              </w:rPr>
              <w:t>item</w:t>
            </w:r>
            <w:r w:rsidR="00795ECC" w:rsidRPr="00822B1D">
              <w:rPr>
                <w:rFonts w:cs="Arial"/>
                <w:color w:val="FFFFFF" w:themeColor="background1"/>
                <w:sz w:val="20"/>
                <w:szCs w:val="20"/>
              </w:rPr>
              <w:t xml:space="preserve"> in rank</w:t>
            </w:r>
            <w:r w:rsidR="006D51C5">
              <w:rPr>
                <w:rFonts w:cs="Arial"/>
                <w:color w:val="FFFFFF" w:themeColor="background1"/>
                <w:sz w:val="20"/>
                <w:szCs w:val="20"/>
              </w:rPr>
              <w:t>list</w:t>
            </w:r>
            <w:r w:rsidR="00795ECC" w:rsidRPr="00822B1D">
              <w:rPr>
                <w:rFonts w:cs="Arial"/>
                <w:color w:val="FFFFFF" w:themeColor="background1"/>
                <w:sz w:val="20"/>
                <w:szCs w:val="20"/>
              </w:rPr>
              <w:t xml:space="preserve"> %</w:t>
            </w:r>
            <w:r w:rsidRPr="00822B1D">
              <w:rPr>
                <w:rFonts w:cs="Arial"/>
                <w:color w:val="FFFFFF" w:themeColor="background1"/>
                <w:sz w:val="20"/>
                <w:szCs w:val="20"/>
              </w:rPr>
              <w:t>}</w:t>
            </w:r>
          </w:p>
        </w:tc>
        <w:tc>
          <w:tcPr>
            <w:tcW w:w="3066" w:type="dxa"/>
            <w:shd w:val="clear" w:color="auto" w:fill="D9D9D9" w:themeFill="background1" w:themeFillShade="D9"/>
            <w:vAlign w:val="center"/>
          </w:tcPr>
          <w:p w14:paraId="17C5A846" w14:textId="50CCE657"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 xml:space="preserve">% cellbg </w:t>
            </w:r>
            <w:r w:rsidR="006D51C5">
              <w:rPr>
                <w:rFonts w:cs="Arial"/>
                <w:color w:val="FFFFFF" w:themeColor="background1"/>
                <w:sz w:val="20"/>
                <w:szCs w:val="20"/>
              </w:rPr>
              <w:t>item[‘bg’]</w:t>
            </w:r>
            <w:r w:rsidR="00AA08AA" w:rsidRPr="00822B1D">
              <w:rPr>
                <w:rFonts w:cs="Arial"/>
                <w:color w:val="FFFFFF" w:themeColor="background1"/>
                <w:sz w:val="20"/>
                <w:szCs w:val="20"/>
              </w:rPr>
              <w:t xml:space="preserve"> %</w:t>
            </w:r>
            <w:r w:rsidRPr="00822B1D">
              <w:rPr>
                <w:rFonts w:cs="Arial"/>
                <w:color w:val="FFFFFF" w:themeColor="background1"/>
                <w:sz w:val="20"/>
                <w:szCs w:val="20"/>
              </w:rPr>
              <w:t>}{{</w:t>
            </w:r>
            <w:r w:rsidR="006D51C5">
              <w:rPr>
                <w:rFonts w:cs="Arial"/>
                <w:color w:val="FFFFFF" w:themeColor="background1"/>
                <w:sz w:val="20"/>
                <w:szCs w:val="20"/>
              </w:rPr>
              <w:t xml:space="preserve"> item[‘rank’]</w:t>
            </w:r>
            <w:r w:rsidRPr="00822B1D">
              <w:rPr>
                <w:rFonts w:cs="Arial"/>
                <w:color w:val="FFFFFF" w:themeColor="background1"/>
                <w:sz w:val="20"/>
                <w:szCs w:val="20"/>
              </w:rPr>
              <w:t xml:space="preserve"> }}</w:t>
            </w:r>
          </w:p>
        </w:tc>
        <w:tc>
          <w:tcPr>
            <w:tcW w:w="3067" w:type="dxa"/>
            <w:shd w:val="clear" w:color="auto" w:fill="D9D9D9" w:themeFill="background1" w:themeFillShade="D9"/>
            <w:vAlign w:val="center"/>
          </w:tcPr>
          <w:p w14:paraId="6D16BE02" w14:textId="017F0CB3"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%tc endfor %</w:t>
            </w:r>
            <w:r w:rsidRPr="00822B1D">
              <w:rPr>
                <w:rFonts w:cs="Arial"/>
                <w:color w:val="FFFFFF" w:themeColor="background1"/>
                <w:sz w:val="20"/>
                <w:szCs w:val="20"/>
              </w:rPr>
              <w:t>}</w:t>
            </w:r>
          </w:p>
        </w:tc>
      </w:tr>
    </w:tbl>
    <w:p w14:paraId="7141DA7D" w14:textId="436DBFB8" w:rsidR="002876ED" w:rsidRPr="004C1E3B" w:rsidRDefault="00835D03" w:rsidP="004C1E3B">
      <w:pPr>
        <w:pStyle w:val="BodyText"/>
        <w:tabs>
          <w:tab w:val="left" w:pos="10348"/>
        </w:tabs>
        <w:spacing w:before="71"/>
        <w:ind w:left="0" w:right="125"/>
        <w:jc w:val="center"/>
        <w:rPr>
          <w:rFonts w:cs="Arial"/>
        </w:rPr>
      </w:pPr>
      <w:r w:rsidRPr="008C6CB2">
        <w:rPr>
          <w:rFonts w:cs="Arial"/>
          <w:noProof/>
          <w:color w:val="666666"/>
          <w:spacing w:val="-1"/>
          <w:lang w:val="en-GB" w:eastAsia="en-GB"/>
        </w:rPr>
        <mc:AlternateContent>
          <mc:Choice Requires="wpg">
            <w:drawing>
              <wp:anchor distT="0" distB="0" distL="114300" distR="114300" simplePos="0" relativeHeight="251662848" behindDoc="1" locked="0" layoutInCell="1" allowOverlap="1" wp14:anchorId="12EAFCDD" wp14:editId="53FA7E41">
                <wp:simplePos x="0" y="0"/>
                <wp:positionH relativeFrom="column">
                  <wp:posOffset>532130</wp:posOffset>
                </wp:positionH>
                <wp:positionV relativeFrom="paragraph">
                  <wp:posOffset>185420</wp:posOffset>
                </wp:positionV>
                <wp:extent cx="114935" cy="1270"/>
                <wp:effectExtent l="12065" t="6985" r="15875" b="10795"/>
                <wp:wrapNone/>
                <wp:docPr id="27"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935" cy="1270"/>
                          <a:chOff x="998" y="2597"/>
                          <a:chExt cx="181" cy="2"/>
                        </a:xfrm>
                      </wpg:grpSpPr>
                      <wps:wsp>
                        <wps:cNvPr id="28" name="Freeform 83"/>
                        <wps:cNvSpPr>
                          <a:spLocks/>
                        </wps:cNvSpPr>
                        <wps:spPr bwMode="auto">
                          <a:xfrm>
                            <a:off x="998" y="2597"/>
                            <a:ext cx="181" cy="2"/>
                          </a:xfrm>
                          <a:custGeom>
                            <a:avLst/>
                            <a:gdLst>
                              <a:gd name="T0" fmla="+- 0 998 998"/>
                              <a:gd name="T1" fmla="*/ T0 w 181"/>
                              <a:gd name="T2" fmla="+- 0 1179 998"/>
                              <a:gd name="T3" fmla="*/ T2 w 181"/>
                            </a:gdLst>
                            <a:ahLst/>
                            <a:cxnLst>
                              <a:cxn ang="0">
                                <a:pos x="T1" y="0"/>
                              </a:cxn>
                              <a:cxn ang="0">
                                <a:pos x="T3" y="0"/>
                              </a:cxn>
                            </a:cxnLst>
                            <a:rect l="0" t="0" r="r" b="b"/>
                            <a:pathLst>
                              <a:path w="181">
                                <a:moveTo>
                                  <a:pt x="0" y="0"/>
                                </a:moveTo>
                                <a:lnTo>
                                  <a:pt x="181" y="0"/>
                                </a:lnTo>
                              </a:path>
                            </a:pathLst>
                          </a:custGeom>
                          <a:noFill/>
                          <a:ln w="139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5F0A52" id="Group 82" o:spid="_x0000_s1026" style="position:absolute;margin-left:41.9pt;margin-top:14.6pt;width:9.05pt;height:.1pt;z-index:-251653632" coordorigin="998,2597" coordsize="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">
                <v:shape id="Freeform 83" o:spid="_x0000_s1027" style="position:absolute;left:998;top:2597;width:181;height:2;visibility:visible;mso-wrap-style:square;v-text-anchor:top" coordsize="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" path="m,l181,e" filled="f" strokecolor="white" strokeweight="1.1pt">
                  <v:path arrowok="t" o:connecttype="custom" o:connectlocs="0,0;181,0" o:connectangles="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61824" behindDoc="1" locked="0" layoutInCell="1" allowOverlap="1" wp14:anchorId="24B0F8DF" wp14:editId="4BCA720F">
                <wp:simplePos x="0" y="0"/>
                <wp:positionH relativeFrom="column">
                  <wp:posOffset>532130</wp:posOffset>
                </wp:positionH>
                <wp:positionV relativeFrom="paragraph">
                  <wp:posOffset>200660</wp:posOffset>
                </wp:positionV>
                <wp:extent cx="115570" cy="1270"/>
                <wp:effectExtent l="12065" t="12700" r="15240" b="14605"/>
                <wp:wrapNone/>
                <wp:docPr id="25"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1270"/>
                          <a:chOff x="998" y="2621"/>
                          <a:chExt cx="182" cy="2"/>
                        </a:xfrm>
                      </wpg:grpSpPr>
                      <wps:wsp>
                        <wps:cNvPr id="26" name="Freeform 85"/>
                        <wps:cNvSpPr>
                          <a:spLocks/>
                        </wps:cNvSpPr>
                        <wps:spPr bwMode="auto">
                          <a:xfrm>
                            <a:off x="998" y="2621"/>
                            <a:ext cx="182" cy="2"/>
                          </a:xfrm>
                          <a:custGeom>
                            <a:avLst/>
                            <a:gdLst>
                              <a:gd name="T0" fmla="+- 0 998 998"/>
                              <a:gd name="T1" fmla="*/ T0 w 182"/>
                              <a:gd name="T2" fmla="+- 0 1180 998"/>
                              <a:gd name="T3" fmla="*/ T2 w 182"/>
                            </a:gdLst>
                            <a:ahLst/>
                            <a:cxnLst>
                              <a:cxn ang="0">
                                <a:pos x="T1" y="0"/>
                              </a:cxn>
                              <a:cxn ang="0">
                                <a:pos x="T3" y="0"/>
                              </a:cxn>
                            </a:cxnLst>
                            <a:rect l="0" t="0" r="r" b="b"/>
                            <a:pathLst>
                              <a:path w="182">
                                <a:moveTo>
                                  <a:pt x="0" y="0"/>
                                </a:moveTo>
                                <a:lnTo>
                                  <a:pt x="182" y="0"/>
                                </a:lnTo>
                              </a:path>
                            </a:pathLst>
                          </a:custGeom>
                          <a:noFill/>
                          <a:ln w="139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47BB7" id="Group 84" o:spid="_x0000_s1026" style="position:absolute;margin-left:41.9pt;margin-top:15.8pt;width:9.1pt;height:.1pt;z-index:-251654656" coordorigin="998,2621" coordsize="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">
                <v:shape id="Freeform 85" o:spid="_x0000_s1027" style="position:absolute;left:998;top:2621;width:182;height:2;visibility:visible;mso-wrap-style:square;v-text-anchor:top" coordsize="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" path="m,l182,e" filled="f" strokecolor="white" strokeweight="1.1pt">
                  <v:path arrowok="t" o:connecttype="custom" o:connectlocs="0,0;182,0" o:connectangles="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60800" behindDoc="1" locked="0" layoutInCell="1" allowOverlap="1" wp14:anchorId="564FF22D" wp14:editId="30867940">
                <wp:simplePos x="0" y="0"/>
                <wp:positionH relativeFrom="column">
                  <wp:posOffset>532130</wp:posOffset>
                </wp:positionH>
                <wp:positionV relativeFrom="paragraph">
                  <wp:posOffset>209550</wp:posOffset>
                </wp:positionV>
                <wp:extent cx="116205" cy="30480"/>
                <wp:effectExtent l="2540" t="2540" r="0" b="0"/>
                <wp:wrapNone/>
                <wp:docPr id="23"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30480"/>
                          <a:chOff x="998" y="2635"/>
                          <a:chExt cx="183" cy="48"/>
                        </a:xfrm>
                      </wpg:grpSpPr>
                      <wps:wsp>
                        <wps:cNvPr id="24" name="Freeform 87"/>
                        <wps:cNvSpPr>
                          <a:spLocks/>
                        </wps:cNvSpPr>
                        <wps:spPr bwMode="auto">
                          <a:xfrm>
                            <a:off x="998" y="2635"/>
                            <a:ext cx="183" cy="48"/>
                          </a:xfrm>
                          <a:custGeom>
                            <a:avLst/>
                            <a:gdLst>
                              <a:gd name="T0" fmla="+- 0 998 998"/>
                              <a:gd name="T1" fmla="*/ T0 w 183"/>
                              <a:gd name="T2" fmla="+- 0 2683 2635"/>
                              <a:gd name="T3" fmla="*/ 2683 h 48"/>
                              <a:gd name="T4" fmla="+- 0 1180 998"/>
                              <a:gd name="T5" fmla="*/ T4 w 183"/>
                              <a:gd name="T6" fmla="+- 0 2683 2635"/>
                              <a:gd name="T7" fmla="*/ 2683 h 48"/>
                              <a:gd name="T8" fmla="+- 0 1180 998"/>
                              <a:gd name="T9" fmla="*/ T8 w 183"/>
                              <a:gd name="T10" fmla="+- 0 2635 2635"/>
                              <a:gd name="T11" fmla="*/ 2635 h 48"/>
                              <a:gd name="T12" fmla="+- 0 998 998"/>
                              <a:gd name="T13" fmla="*/ T12 w 183"/>
                              <a:gd name="T14" fmla="+- 0 2635 2635"/>
                              <a:gd name="T15" fmla="*/ 2635 h 48"/>
                              <a:gd name="T16" fmla="+- 0 998 998"/>
                              <a:gd name="T17" fmla="*/ T16 w 183"/>
                              <a:gd name="T18" fmla="+- 0 2683 2635"/>
                              <a:gd name="T19" fmla="*/ 2683 h 48"/>
                            </a:gdLst>
                            <a:ahLst/>
                            <a:cxnLst>
                              <a:cxn ang="0">
                                <a:pos x="T1" y="T3"/>
                              </a:cxn>
                              <a:cxn ang="0">
                                <a:pos x="T5" y="T7"/>
                              </a:cxn>
                              <a:cxn ang="0">
                                <a:pos x="T9" y="T11"/>
                              </a:cxn>
                              <a:cxn ang="0">
                                <a:pos x="T13" y="T15"/>
                              </a:cxn>
                              <a:cxn ang="0">
                                <a:pos x="T17" y="T19"/>
                              </a:cxn>
                            </a:cxnLst>
                            <a:rect l="0" t="0" r="r" b="b"/>
                            <a:pathLst>
                              <a:path w="183" h="48">
                                <a:moveTo>
                                  <a:pt x="0" y="48"/>
                                </a:moveTo>
                                <a:lnTo>
                                  <a:pt x="182" y="48"/>
                                </a:lnTo>
                                <a:lnTo>
                                  <a:pt x="182" y="0"/>
                                </a:lnTo>
                                <a:lnTo>
                                  <a:pt x="0" y="0"/>
                                </a:lnTo>
                                <a:lnTo>
                                  <a:pt x="0" y="48"/>
                                </a:lnTo>
                                <a:close/>
                              </a:path>
                            </a:pathLst>
                          </a:custGeom>
                          <a:solidFill>
                            <a:srgbClr val="FFFFFF"/>
                          </a:solidFill>
                          <a:ln>
                            <a:noFill/>
                          </a:ln>
                          <a:extLst>
                            <a:ext uri="{91240B29-F687-4F45-9708-019B960494DF}">
                              <a14:hiddenLine xmlns:a14="http://schemas.microsoft.com/office/drawing/2010/main" w="13970">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FE1709" id="Group 86" o:spid="_x0000_s1026" style="position:absolute;margin-left:41.9pt;margin-top:16.5pt;width:9.15pt;height:2.4pt;z-index:-251655680" coordorigin="998,2635" coordsize="18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">
                <v:shape id="Freeform 87" o:spid="_x0000_s1027" style="position:absolute;left:998;top:2635;width:183;height:48;visibility:visible;mso-wrap-style:square;v-text-anchor:top" coordsize="1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" path="m,48r182,l182,,,,,48xe" stroked="f" strokeweight="1.1pt">
                  <v:path arrowok="t" o:connecttype="custom" o:connectlocs="0,2683;182,2683;182,2635;0,2635;0,2683" o:connectangles="0,0,0,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59776" behindDoc="1" locked="0" layoutInCell="1" allowOverlap="1" wp14:anchorId="3658CD42" wp14:editId="31E650E3">
                <wp:simplePos x="0" y="0"/>
                <wp:positionH relativeFrom="column">
                  <wp:posOffset>532130</wp:posOffset>
                </wp:positionH>
                <wp:positionV relativeFrom="paragraph">
                  <wp:posOffset>238760</wp:posOffset>
                </wp:positionV>
                <wp:extent cx="116205" cy="41910"/>
                <wp:effectExtent l="2540" t="3175" r="0" b="2540"/>
                <wp:wrapNone/>
                <wp:docPr id="21"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41910"/>
                          <a:chOff x="998" y="2681"/>
                          <a:chExt cx="183" cy="66"/>
                        </a:xfrm>
                      </wpg:grpSpPr>
                      <wps:wsp>
                        <wps:cNvPr id="22" name="Freeform 89"/>
                        <wps:cNvSpPr>
                          <a:spLocks/>
                        </wps:cNvSpPr>
                        <wps:spPr bwMode="auto">
                          <a:xfrm>
                            <a:off x="998" y="2681"/>
                            <a:ext cx="183" cy="66"/>
                          </a:xfrm>
                          <a:custGeom>
                            <a:avLst/>
                            <a:gdLst>
                              <a:gd name="T0" fmla="+- 0 998 998"/>
                              <a:gd name="T1" fmla="*/ T0 w 183"/>
                              <a:gd name="T2" fmla="+- 0 2747 2681"/>
                              <a:gd name="T3" fmla="*/ 2747 h 66"/>
                              <a:gd name="T4" fmla="+- 0 1180 998"/>
                              <a:gd name="T5" fmla="*/ T4 w 183"/>
                              <a:gd name="T6" fmla="+- 0 2747 2681"/>
                              <a:gd name="T7" fmla="*/ 2747 h 66"/>
                              <a:gd name="T8" fmla="+- 0 1180 998"/>
                              <a:gd name="T9" fmla="*/ T8 w 183"/>
                              <a:gd name="T10" fmla="+- 0 2681 2681"/>
                              <a:gd name="T11" fmla="*/ 2681 h 66"/>
                              <a:gd name="T12" fmla="+- 0 998 998"/>
                              <a:gd name="T13" fmla="*/ T12 w 183"/>
                              <a:gd name="T14" fmla="+- 0 2681 2681"/>
                              <a:gd name="T15" fmla="*/ 2681 h 66"/>
                              <a:gd name="T16" fmla="+- 0 998 998"/>
                              <a:gd name="T17" fmla="*/ T16 w 183"/>
                              <a:gd name="T18" fmla="+- 0 2747 2681"/>
                              <a:gd name="T19" fmla="*/ 2747 h 66"/>
                            </a:gdLst>
                            <a:ahLst/>
                            <a:cxnLst>
                              <a:cxn ang="0">
                                <a:pos x="T1" y="T3"/>
                              </a:cxn>
                              <a:cxn ang="0">
                                <a:pos x="T5" y="T7"/>
                              </a:cxn>
                              <a:cxn ang="0">
                                <a:pos x="T9" y="T11"/>
                              </a:cxn>
                              <a:cxn ang="0">
                                <a:pos x="T13" y="T15"/>
                              </a:cxn>
                              <a:cxn ang="0">
                                <a:pos x="T17" y="T19"/>
                              </a:cxn>
                            </a:cxnLst>
                            <a:rect l="0" t="0" r="r" b="b"/>
                            <a:pathLst>
                              <a:path w="183" h="66">
                                <a:moveTo>
                                  <a:pt x="0" y="66"/>
                                </a:moveTo>
                                <a:lnTo>
                                  <a:pt x="182" y="66"/>
                                </a:lnTo>
                                <a:lnTo>
                                  <a:pt x="182" y="0"/>
                                </a:lnTo>
                                <a:lnTo>
                                  <a:pt x="0" y="0"/>
                                </a:lnTo>
                                <a:lnTo>
                                  <a:pt x="0" y="66"/>
                                </a:lnTo>
                                <a:close/>
                              </a:path>
                            </a:pathLst>
                          </a:custGeom>
                          <a:solidFill>
                            <a:srgbClr val="FFFFFF"/>
                          </a:solidFill>
                          <a:ln>
                            <a:noFill/>
                          </a:ln>
                          <a:extLst>
                            <a:ext uri="{91240B29-F687-4F45-9708-019B960494DF}">
                              <a14:hiddenLine xmlns:a14="http://schemas.microsoft.com/office/drawing/2010/main" w="13970">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AED17A" id="Group 88" o:spid="_x0000_s1026" style="position:absolute;margin-left:41.9pt;margin-top:18.8pt;width:9.15pt;height:3.3pt;z-index:-251656704" coordorigin="998,2681" coordsize="18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">
                <v:shape id="Freeform 89" o:spid="_x0000_s1027" style="position:absolute;left:998;top:2681;width:183;height:66;visibility:visible;mso-wrap-style:square;v-text-anchor:top" coordsize="1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" path="m,66r182,l182,,,,,66xe" stroked="f" strokeweight="1.1pt">
                  <v:path arrowok="t" o:connecttype="custom" o:connectlocs="0,2747;182,2747;182,2681;0,2681;0,2747" o:connectangles="0,0,0,0,0"/>
                </v:shape>
              </v:group>
            </w:pict>
          </mc:Fallback>
        </mc:AlternateContent>
      </w:r>
      <w:r w:rsidR="00822B1D" w:rsidRPr="00822B1D">
        <w:rPr>
          <w:rFonts w:cs="Arial"/>
          <w:noProof/>
          <w:color w:val="666666"/>
          <w:spacing w:val="-1"/>
        </w:rPr>
        <w:drawing>
          <wp:inline distT="0" distB="0" distL="0" distR="0" wp14:anchorId="7484052F" wp14:editId="3E25BBEB">
            <wp:extent cx="6397483" cy="210858"/>
            <wp:effectExtent l="0" t="0" r="3810" b="0"/>
            <wp:docPr id="5672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2093" name=""/>
                    <pic:cNvPicPr/>
                  </pic:nvPicPr>
                  <pic:blipFill>
                    <a:blip r:embed="rId9"/>
                    <a:stretch>
                      <a:fillRect/>
                    </a:stretch>
                  </pic:blipFill>
                  <pic:spPr>
                    <a:xfrm>
                      <a:off x="0" y="0"/>
                      <a:ext cx="6647835" cy="219109"/>
                    </a:xfrm>
                    <a:prstGeom prst="rect">
                      <a:avLst/>
                    </a:prstGeom>
                  </pic:spPr>
                </pic:pic>
              </a:graphicData>
            </a:graphic>
          </wp:inline>
        </w:drawing>
      </w:r>
    </w:p>
    <w:p w14:paraId="37E2F4C8" w14:textId="26E4AF82" w:rsidR="000F6FF8" w:rsidRDefault="000F6FF8" w:rsidP="009401F5">
      <w:pPr>
        <w:pStyle w:val="BodyText"/>
        <w:numPr>
          <w:ilvl w:val="0"/>
          <w:numId w:val="5"/>
        </w:numPr>
        <w:ind w:right="125"/>
        <w:rPr>
          <w:rFonts w:cs="Arial"/>
          <w:color w:val="666666"/>
          <w:spacing w:val="-1"/>
        </w:rPr>
      </w:pPr>
      <w:r w:rsidRPr="000F6FF8">
        <w:rPr>
          <w:rFonts w:cs="Arial"/>
          <w:color w:val="666666"/>
          <w:spacing w:val="-1"/>
        </w:rPr>
        <w:t>The score is based on past data, may change over time and may not be a reliable indication of the future risk profile of the Fund.</w:t>
      </w:r>
    </w:p>
    <w:p w14:paraId="4ADF0D98" w14:textId="77777777" w:rsidR="000F6FF8" w:rsidRDefault="000F6FF8" w:rsidP="009401F5">
      <w:pPr>
        <w:pStyle w:val="BodyText"/>
        <w:numPr>
          <w:ilvl w:val="0"/>
          <w:numId w:val="5"/>
        </w:numPr>
        <w:ind w:right="125"/>
        <w:rPr>
          <w:rFonts w:cs="Arial"/>
          <w:color w:val="666666"/>
          <w:spacing w:val="-1"/>
        </w:rPr>
      </w:pPr>
      <w:r w:rsidRPr="000F6FF8">
        <w:rPr>
          <w:rFonts w:cs="Arial"/>
          <w:color w:val="666666"/>
          <w:spacing w:val="-1"/>
        </w:rPr>
        <w:t>A score of 1 is not riskless and may still involve a degree of risk.</w:t>
      </w:r>
    </w:p>
    <w:p w14:paraId="71A4A4B7" w14:textId="3DD35100" w:rsidR="001F135E" w:rsidRPr="008B4C10" w:rsidRDefault="000F6FF8" w:rsidP="001F135E">
      <w:pPr>
        <w:pStyle w:val="BodyText"/>
        <w:numPr>
          <w:ilvl w:val="0"/>
          <w:numId w:val="5"/>
        </w:numPr>
        <w:ind w:right="125"/>
        <w:rPr>
          <w:rFonts w:cs="Arial"/>
          <w:color w:val="666666"/>
          <w:spacing w:val="-1"/>
        </w:rPr>
      </w:pPr>
      <w:r w:rsidRPr="000F6FF8">
        <w:rPr>
          <w:rFonts w:cs="Arial"/>
          <w:color w:val="666666"/>
          <w:spacing w:val="-1"/>
        </w:rPr>
        <w:t>The score</w:t>
      </w:r>
      <w:r w:rsidR="00F700B5">
        <w:rPr>
          <w:rFonts w:cs="Arial"/>
          <w:color w:val="666666"/>
          <w:spacing w:val="-1"/>
        </w:rPr>
        <w:t xml:space="preserve"> is based on price volatility and</w:t>
      </w:r>
      <w:r w:rsidRPr="000F6FF8">
        <w:rPr>
          <w:rFonts w:cs="Arial"/>
          <w:color w:val="666666"/>
          <w:spacing w:val="-1"/>
        </w:rPr>
        <w:t xml:space="preserve"> does not consider the</w:t>
      </w:r>
      <w:r w:rsidR="009401F5">
        <w:rPr>
          <w:rFonts w:cs="Arial"/>
          <w:color w:val="666666"/>
          <w:spacing w:val="-1"/>
        </w:rPr>
        <w:t xml:space="preserve"> key</w:t>
      </w:r>
      <w:r w:rsidRPr="000F6FF8">
        <w:rPr>
          <w:rFonts w:cs="Arial"/>
          <w:color w:val="666666"/>
          <w:spacing w:val="-1"/>
        </w:rPr>
        <w:t xml:space="preserve"> risks </w:t>
      </w:r>
      <w:r w:rsidR="009401F5">
        <w:rPr>
          <w:rFonts w:cs="Arial"/>
          <w:color w:val="666666"/>
          <w:spacing w:val="-1"/>
        </w:rPr>
        <w:t xml:space="preserve">outlined </w:t>
      </w:r>
      <w:r w:rsidRPr="000F6FF8">
        <w:rPr>
          <w:rFonts w:cs="Arial"/>
          <w:color w:val="666666"/>
          <w:spacing w:val="-1"/>
        </w:rPr>
        <w:t xml:space="preserve">on the next page. </w:t>
      </w:r>
      <w:r w:rsidR="009401F5">
        <w:rPr>
          <w:rFonts w:cs="Arial"/>
          <w:color w:val="666666"/>
          <w:spacing w:val="-1"/>
        </w:rPr>
        <w:t>D</w:t>
      </w:r>
      <w:r w:rsidR="009401F5" w:rsidRPr="009401F5">
        <w:rPr>
          <w:rFonts w:cs="Arial"/>
          <w:color w:val="666666"/>
          <w:spacing w:val="-1"/>
        </w:rPr>
        <w:t xml:space="preserve">etails of all risks and further information can be found in the section of the Prospectus entitled “Risk Factor” </w:t>
      </w:r>
      <w:r w:rsidR="009401F5">
        <w:rPr>
          <w:rFonts w:cs="Arial"/>
          <w:color w:val="666666"/>
          <w:spacing w:val="-1"/>
        </w:rPr>
        <w:t>f</w:t>
      </w:r>
      <w:r w:rsidR="009401F5" w:rsidRPr="009401F5">
        <w:rPr>
          <w:rFonts w:cs="Arial"/>
          <w:color w:val="666666"/>
          <w:spacing w:val="-1"/>
        </w:rPr>
        <w:t xml:space="preserve">ound here: www.evelyn.com/services/funds/ </w:t>
      </w:r>
    </w:p>
    <w:p w14:paraId="1A45C1C6" w14:textId="77777777" w:rsidR="001F135E" w:rsidRDefault="001F135E" w:rsidP="001F135E">
      <w:pPr>
        <w:rPr>
          <w:rFonts w:ascii="Arial" w:eastAsia="Arial" w:hAnsi="Arial" w:cs="Arial"/>
          <w:color w:val="666666"/>
          <w:spacing w:val="-1"/>
          <w:sz w:val="16"/>
          <w:szCs w:val="16"/>
        </w:rPr>
      </w:pPr>
    </w:p>
    <w:p w14:paraId="09A76DC3" w14:textId="788A58A1" w:rsidR="001F135E" w:rsidRPr="001F135E" w:rsidRDefault="001F135E" w:rsidP="001F135E">
      <w:pPr>
        <w:tabs>
          <w:tab w:val="left" w:pos="7935"/>
        </w:tabs>
        <w:sectPr w:rsidR="001F135E" w:rsidRPr="001F135E" w:rsidSect="001D533E">
          <w:footerReference w:type="default" r:id="rId10"/>
          <w:type w:val="continuous"/>
          <w:pgSz w:w="11910" w:h="16840"/>
          <w:pgMar w:top="180" w:right="160" w:bottom="440" w:left="160" w:header="720" w:footer="245" w:gutter="0"/>
          <w:pgNumType w:start="1"/>
          <w:cols w:space="720"/>
        </w:sectPr>
      </w:pPr>
    </w:p>
    <w:p w14:paraId="17323264" w14:textId="4280252D" w:rsidR="003873C2" w:rsidRPr="008C6CB2" w:rsidRDefault="003873C2" w:rsidP="001F135E">
      <w:pPr>
        <w:ind w:right="125"/>
        <w:rPr>
          <w:rFonts w:ascii="Arial" w:eastAsia="Times New Roman" w:hAnsi="Arial" w:cs="Arial"/>
          <w:sz w:val="20"/>
          <w:szCs w:val="20"/>
        </w:rPr>
      </w:pPr>
    </w:p>
    <w:p w14:paraId="5342D734" w14:textId="0592C3B8" w:rsidR="008C2E24" w:rsidRPr="008C2E24" w:rsidRDefault="00D81C1C" w:rsidP="008C2E24">
      <w:pPr>
        <w:spacing w:before="181"/>
        <w:ind w:left="125" w:right="125"/>
        <w:jc w:val="both"/>
        <w:rPr>
          <w:rFonts w:ascii="Arial" w:hAnsi="Arial" w:cs="Arial"/>
          <w:b/>
          <w:color w:val="464647"/>
          <w:spacing w:val="-1"/>
        </w:rPr>
      </w:pPr>
      <w:r w:rsidRPr="008C6CB2">
        <w:rPr>
          <w:rFonts w:ascii="Arial" w:hAnsi="Arial" w:cs="Arial"/>
          <w:b/>
          <w:color w:val="464647"/>
          <w:spacing w:val="-1"/>
        </w:rPr>
        <w:t>W</w:t>
      </w:r>
      <w:r w:rsidR="00692276" w:rsidRPr="008C6CB2">
        <w:rPr>
          <w:rFonts w:ascii="Arial" w:hAnsi="Arial" w:cs="Arial"/>
          <w:b/>
          <w:color w:val="464647"/>
          <w:spacing w:val="-1"/>
        </w:rPr>
        <w:t>hat</w:t>
      </w:r>
      <w:r w:rsidR="00692276" w:rsidRPr="008C6CB2">
        <w:rPr>
          <w:rFonts w:ascii="Arial" w:hAnsi="Arial" w:cs="Arial"/>
          <w:b/>
          <w:color w:val="464647"/>
          <w:spacing w:val="-4"/>
        </w:rPr>
        <w:t xml:space="preserve"> </w:t>
      </w:r>
      <w:r w:rsidR="00692276" w:rsidRPr="008C6CB2">
        <w:rPr>
          <w:rFonts w:ascii="Arial" w:hAnsi="Arial" w:cs="Arial"/>
          <w:b/>
          <w:color w:val="464647"/>
          <w:spacing w:val="-1"/>
        </w:rPr>
        <w:t>are</w:t>
      </w:r>
      <w:r w:rsidR="00692276" w:rsidRPr="008C6CB2">
        <w:rPr>
          <w:rFonts w:ascii="Arial" w:hAnsi="Arial" w:cs="Arial"/>
          <w:b/>
          <w:color w:val="464647"/>
          <w:spacing w:val="-4"/>
        </w:rPr>
        <w:t xml:space="preserve"> </w:t>
      </w:r>
      <w:r w:rsidR="00692276" w:rsidRPr="008C6CB2">
        <w:rPr>
          <w:rFonts w:ascii="Arial" w:hAnsi="Arial" w:cs="Arial"/>
          <w:b/>
          <w:color w:val="464647"/>
        </w:rPr>
        <w:t>the</w:t>
      </w:r>
      <w:r w:rsidR="00692276" w:rsidRPr="008C6CB2">
        <w:rPr>
          <w:rFonts w:ascii="Arial" w:hAnsi="Arial" w:cs="Arial"/>
          <w:b/>
          <w:color w:val="464647"/>
          <w:spacing w:val="-4"/>
        </w:rPr>
        <w:t xml:space="preserve"> </w:t>
      </w:r>
      <w:r w:rsidR="00692276" w:rsidRPr="008C6CB2">
        <w:rPr>
          <w:rFonts w:ascii="Arial" w:hAnsi="Arial" w:cs="Arial"/>
          <w:b/>
          <w:color w:val="464647"/>
          <w:spacing w:val="-1"/>
        </w:rPr>
        <w:t>risks</w:t>
      </w:r>
      <w:r w:rsidR="00692276" w:rsidRPr="008C6CB2">
        <w:rPr>
          <w:rFonts w:ascii="Arial" w:hAnsi="Arial" w:cs="Arial"/>
          <w:b/>
          <w:color w:val="464647"/>
          <w:spacing w:val="-4"/>
        </w:rPr>
        <w:t xml:space="preserve"> </w:t>
      </w:r>
      <w:r w:rsidR="00692276" w:rsidRPr="008C6CB2">
        <w:rPr>
          <w:rFonts w:ascii="Arial" w:hAnsi="Arial" w:cs="Arial"/>
          <w:b/>
          <w:color w:val="464647"/>
          <w:spacing w:val="-1"/>
        </w:rPr>
        <w:t>and</w:t>
      </w:r>
      <w:r w:rsidR="00692276" w:rsidRPr="008C6CB2">
        <w:rPr>
          <w:rFonts w:ascii="Arial" w:hAnsi="Arial" w:cs="Arial"/>
          <w:b/>
          <w:color w:val="464647"/>
          <w:spacing w:val="-4"/>
        </w:rPr>
        <w:t xml:space="preserve"> </w:t>
      </w:r>
      <w:r w:rsidR="00692276" w:rsidRPr="008C6CB2">
        <w:rPr>
          <w:rFonts w:ascii="Arial" w:hAnsi="Arial" w:cs="Arial"/>
          <w:b/>
          <w:color w:val="464647"/>
          <w:spacing w:val="-1"/>
        </w:rPr>
        <w:t>what</w:t>
      </w:r>
      <w:r w:rsidR="00692276" w:rsidRPr="008C6CB2">
        <w:rPr>
          <w:rFonts w:ascii="Arial" w:hAnsi="Arial" w:cs="Arial"/>
          <w:b/>
          <w:color w:val="464647"/>
          <w:spacing w:val="-3"/>
        </w:rPr>
        <w:t xml:space="preserve"> </w:t>
      </w:r>
      <w:r w:rsidR="00692276" w:rsidRPr="008C6CB2">
        <w:rPr>
          <w:rFonts w:ascii="Arial" w:hAnsi="Arial" w:cs="Arial"/>
          <w:b/>
          <w:color w:val="464647"/>
          <w:spacing w:val="-1"/>
        </w:rPr>
        <w:t>could</w:t>
      </w:r>
      <w:r w:rsidR="00692276" w:rsidRPr="008C6CB2">
        <w:rPr>
          <w:rFonts w:ascii="Arial" w:hAnsi="Arial" w:cs="Arial"/>
          <w:b/>
          <w:color w:val="464647"/>
          <w:spacing w:val="-5"/>
        </w:rPr>
        <w:t xml:space="preserve"> </w:t>
      </w:r>
      <w:r w:rsidR="00692276" w:rsidRPr="008C6CB2">
        <w:rPr>
          <w:rFonts w:ascii="Arial" w:hAnsi="Arial" w:cs="Arial"/>
          <w:b/>
          <w:color w:val="464647"/>
        </w:rPr>
        <w:t>I</w:t>
      </w:r>
      <w:r w:rsidR="00692276" w:rsidRPr="008C6CB2">
        <w:rPr>
          <w:rFonts w:ascii="Arial" w:hAnsi="Arial" w:cs="Arial"/>
          <w:b/>
          <w:color w:val="464647"/>
          <w:spacing w:val="-4"/>
        </w:rPr>
        <w:t xml:space="preserve"> </w:t>
      </w:r>
      <w:r w:rsidR="00692276" w:rsidRPr="008C6CB2">
        <w:rPr>
          <w:rFonts w:ascii="Arial" w:hAnsi="Arial" w:cs="Arial"/>
          <w:b/>
          <w:color w:val="464647"/>
          <w:spacing w:val="-1"/>
        </w:rPr>
        <w:t>get</w:t>
      </w:r>
      <w:r w:rsidR="00692276" w:rsidRPr="008C6CB2">
        <w:rPr>
          <w:rFonts w:ascii="Arial" w:hAnsi="Arial" w:cs="Arial"/>
          <w:b/>
          <w:color w:val="464647"/>
          <w:spacing w:val="-3"/>
        </w:rPr>
        <w:t xml:space="preserve"> </w:t>
      </w:r>
      <w:r w:rsidR="00692276" w:rsidRPr="008C6CB2">
        <w:rPr>
          <w:rFonts w:ascii="Arial" w:hAnsi="Arial" w:cs="Arial"/>
          <w:b/>
          <w:color w:val="464647"/>
          <w:spacing w:val="-1"/>
        </w:rPr>
        <w:t>in</w:t>
      </w:r>
      <w:r w:rsidR="00692276" w:rsidRPr="008C6CB2">
        <w:rPr>
          <w:rFonts w:ascii="Arial" w:hAnsi="Arial" w:cs="Arial"/>
          <w:b/>
          <w:color w:val="464647"/>
          <w:spacing w:val="-4"/>
        </w:rPr>
        <w:t xml:space="preserve"> </w:t>
      </w:r>
      <w:r w:rsidR="00692276" w:rsidRPr="008C6CB2">
        <w:rPr>
          <w:rFonts w:ascii="Arial" w:hAnsi="Arial" w:cs="Arial"/>
          <w:b/>
          <w:color w:val="464647"/>
          <w:spacing w:val="-1"/>
        </w:rPr>
        <w:t>return?</w:t>
      </w:r>
      <w:r w:rsidR="00692276" w:rsidRPr="008C6CB2">
        <w:rPr>
          <w:rFonts w:ascii="Arial" w:hAnsi="Arial" w:cs="Arial"/>
          <w:b/>
          <w:color w:val="464647"/>
          <w:spacing w:val="-4"/>
        </w:rPr>
        <w:t xml:space="preserve"> </w:t>
      </w:r>
      <w:r w:rsidR="00692276" w:rsidRPr="008C6CB2">
        <w:rPr>
          <w:rFonts w:ascii="Arial" w:hAnsi="Arial" w:cs="Arial"/>
          <w:b/>
          <w:color w:val="464647"/>
        </w:rPr>
        <w:t>(</w:t>
      </w:r>
      <w:r w:rsidR="007D4D51" w:rsidRPr="008C6CB2">
        <w:rPr>
          <w:rFonts w:ascii="Arial" w:hAnsi="Arial" w:cs="Arial"/>
          <w:b/>
          <w:color w:val="464647"/>
        </w:rPr>
        <w:t>Continued</w:t>
      </w:r>
      <w:r w:rsidR="00692276" w:rsidRPr="008C6CB2">
        <w:rPr>
          <w:rFonts w:ascii="Arial" w:hAnsi="Arial" w:cs="Arial"/>
          <w:b/>
          <w:color w:val="464647"/>
        </w:rPr>
        <w:t>)</w:t>
      </w:r>
    </w:p>
    <w:p w14:paraId="09108E38" w14:textId="56E68D47" w:rsidR="008C2E24" w:rsidRPr="008C6CB2" w:rsidRDefault="00F700B5" w:rsidP="008C2E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Currency Risk</w:t>
      </w:r>
      <w:r>
        <w:rPr>
          <w:rFonts w:ascii="Arial" w:eastAsia="Arial" w:hAnsi="Arial" w:cs="Arial"/>
          <w:color w:val="666666"/>
          <w:spacing w:val="-1"/>
          <w:sz w:val="16"/>
          <w:szCs w:val="16"/>
        </w:rPr>
        <w:t xml:space="preserve">. </w:t>
      </w:r>
      <w:r w:rsidR="00CD68B9" w:rsidRPr="00CD68B9">
        <w:rPr>
          <w:rFonts w:ascii="Arial" w:eastAsia="Arial" w:hAnsi="Arial" w:cs="Arial"/>
          <w:color w:val="666666"/>
          <w:spacing w:val="-1"/>
          <w:sz w:val="16"/>
          <w:szCs w:val="16"/>
        </w:rPr>
        <w:t>If the Fund invests overseas, changes in exchange rates can increase or reduce the value of those investments.</w:t>
      </w:r>
    </w:p>
    <w:p w14:paraId="5B2CB623" w14:textId="376825F3" w:rsidR="008C2E24" w:rsidRPr="008C6CB2" w:rsidRDefault="00F700B5" w:rsidP="008C2E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Geopolitical Risk</w:t>
      </w:r>
      <w:r>
        <w:rPr>
          <w:rFonts w:ascii="Arial" w:eastAsia="Arial" w:hAnsi="Arial" w:cs="Arial"/>
          <w:color w:val="666666"/>
          <w:spacing w:val="-1"/>
          <w:sz w:val="16"/>
          <w:szCs w:val="16"/>
        </w:rPr>
        <w:t xml:space="preserve">. </w:t>
      </w:r>
      <w:r w:rsidR="008C2E24" w:rsidRPr="008C6CB2">
        <w:rPr>
          <w:rFonts w:ascii="Arial" w:eastAsia="Arial" w:hAnsi="Arial" w:cs="Arial"/>
          <w:color w:val="666666"/>
          <w:spacing w:val="-1"/>
          <w:sz w:val="16"/>
          <w:szCs w:val="16"/>
        </w:rPr>
        <w:t>Geopolitical and other events may disrupt markets and adversely affect global economies and markets. Those events as well as other changes in foreign and domestic economic and political conditions could adversely affect the value of the Fund’s investments.</w:t>
      </w:r>
    </w:p>
    <w:p w14:paraId="23DFD2FA" w14:textId="65C6C458" w:rsidR="008C2E24" w:rsidRPr="00383D86" w:rsidRDefault="00F700B5" w:rsidP="006D74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Emerging Market Risk</w:t>
      </w:r>
      <w:r>
        <w:rPr>
          <w:rFonts w:ascii="Arial" w:eastAsia="Arial" w:hAnsi="Arial" w:cs="Arial"/>
          <w:color w:val="666666"/>
          <w:spacing w:val="-1"/>
          <w:sz w:val="16"/>
          <w:szCs w:val="16"/>
        </w:rPr>
        <w:t xml:space="preserve">. </w:t>
      </w:r>
      <w:r w:rsidR="0030054F" w:rsidRPr="0030054F">
        <w:rPr>
          <w:rFonts w:ascii="Arial" w:eastAsia="Arial" w:hAnsi="Arial" w:cs="Arial"/>
          <w:color w:val="666666"/>
          <w:spacing w:val="-1"/>
          <w:sz w:val="16"/>
          <w:szCs w:val="16"/>
        </w:rPr>
        <w:t>The Fund may invest in emerging markets. These markets can experience larger and more frequent price movements than developed markets</w:t>
      </w:r>
      <w:r w:rsidR="00383D86" w:rsidRPr="00383D86">
        <w:rPr>
          <w:rFonts w:ascii="Arial" w:eastAsia="Arial" w:hAnsi="Arial" w:cs="Arial"/>
          <w:color w:val="666666"/>
          <w:spacing w:val="-1"/>
          <w:sz w:val="16"/>
          <w:szCs w:val="16"/>
        </w:rPr>
        <w:t>. Under certain market conditions assets may be difficult to sell.</w:t>
      </w:r>
    </w:p>
    <w:p w14:paraId="3D6C1C1B" w14:textId="15673EDC" w:rsidR="00F22A00" w:rsidRPr="008C6CB2" w:rsidRDefault="00F700B5" w:rsidP="00F22A00">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Liquidity Risk</w:t>
      </w:r>
      <w:r>
        <w:rPr>
          <w:rFonts w:ascii="Arial" w:eastAsia="Arial" w:hAnsi="Arial" w:cs="Arial"/>
          <w:color w:val="666666"/>
          <w:spacing w:val="-1"/>
          <w:sz w:val="16"/>
          <w:szCs w:val="16"/>
        </w:rPr>
        <w:t xml:space="preserve">. </w:t>
      </w:r>
      <w:r w:rsidR="00383D86" w:rsidRPr="00383D86">
        <w:rPr>
          <w:rFonts w:ascii="Arial" w:eastAsia="Arial" w:hAnsi="Arial" w:cs="Arial"/>
          <w:color w:val="666666"/>
          <w:spacing w:val="-1"/>
          <w:sz w:val="16"/>
          <w:szCs w:val="16"/>
        </w:rPr>
        <w:t xml:space="preserve">In difficult market conditions, </w:t>
      </w:r>
      <w:r w:rsidR="0030054F" w:rsidRPr="0030054F">
        <w:rPr>
          <w:rFonts w:ascii="Arial" w:eastAsia="Arial" w:hAnsi="Arial" w:cs="Arial"/>
          <w:color w:val="666666"/>
          <w:spacing w:val="-1"/>
          <w:sz w:val="16"/>
          <w:szCs w:val="16"/>
        </w:rPr>
        <w:t>The Fund may not always be able to buy or sell investments quickly or at a reasonable price</w:t>
      </w:r>
      <w:r w:rsidR="00383D86" w:rsidRPr="00383D86">
        <w:rPr>
          <w:rFonts w:ascii="Arial" w:eastAsia="Arial" w:hAnsi="Arial" w:cs="Arial"/>
          <w:color w:val="666666"/>
          <w:spacing w:val="-1"/>
          <w:sz w:val="16"/>
          <w:szCs w:val="16"/>
        </w:rPr>
        <w:t>. This could affect the Fund’s performance, potentially reducing your returns. Furthermore, if a significant proportion of the Fund’s investments suspend trading or defer trades placed the Fund may in turn be suspended or defer payments to investors.</w:t>
      </w:r>
    </w:p>
    <w:p w14:paraId="3B1E9467" w14:textId="3D448B7B" w:rsidR="00F700B5" w:rsidRDefault="00F700B5" w:rsidP="00F700B5">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Derivative Counterparty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w:t>
      </w:r>
      <w:r w:rsidR="0030054F" w:rsidRPr="0030054F">
        <w:rPr>
          <w:rFonts w:ascii="Arial" w:eastAsia="Arial" w:hAnsi="Arial" w:cs="Arial"/>
          <w:color w:val="666666"/>
          <w:spacing w:val="-1"/>
          <w:sz w:val="16"/>
          <w:szCs w:val="16"/>
        </w:rPr>
        <w:t xml:space="preserve">The Fund may use </w:t>
      </w:r>
      <w:r w:rsidR="0030054F" w:rsidRPr="00F700B5">
        <w:rPr>
          <w:rFonts w:ascii="Arial" w:eastAsia="Arial" w:hAnsi="Arial" w:cs="Arial"/>
          <w:color w:val="666666"/>
          <w:spacing w:val="-1"/>
          <w:sz w:val="16"/>
          <w:szCs w:val="16"/>
        </w:rPr>
        <w:t>over the counter</w:t>
      </w:r>
      <w:r w:rsidR="0030054F" w:rsidRPr="0030054F">
        <w:rPr>
          <w:rFonts w:ascii="Arial" w:eastAsia="Arial" w:hAnsi="Arial" w:cs="Arial"/>
          <w:color w:val="666666"/>
          <w:spacing w:val="-1"/>
          <w:sz w:val="16"/>
          <w:szCs w:val="16"/>
        </w:rPr>
        <w:t xml:space="preserve"> </w:t>
      </w:r>
      <w:r w:rsidR="0030054F">
        <w:rPr>
          <w:rFonts w:ascii="Arial" w:eastAsia="Arial" w:hAnsi="Arial" w:cs="Arial"/>
          <w:color w:val="666666"/>
          <w:spacing w:val="-1"/>
          <w:sz w:val="16"/>
          <w:szCs w:val="16"/>
        </w:rPr>
        <w:t>(</w:t>
      </w:r>
      <w:r w:rsidR="0030054F" w:rsidRPr="0030054F">
        <w:rPr>
          <w:rFonts w:ascii="Arial" w:eastAsia="Arial" w:hAnsi="Arial" w:cs="Arial"/>
          <w:color w:val="666666"/>
          <w:spacing w:val="-1"/>
          <w:sz w:val="16"/>
          <w:szCs w:val="16"/>
        </w:rPr>
        <w:t>OTC</w:t>
      </w:r>
      <w:r w:rsidR="0030054F">
        <w:rPr>
          <w:rFonts w:ascii="Arial" w:eastAsia="Arial" w:hAnsi="Arial" w:cs="Arial"/>
          <w:color w:val="666666"/>
          <w:spacing w:val="-1"/>
          <w:sz w:val="16"/>
          <w:szCs w:val="16"/>
        </w:rPr>
        <w:t>)</w:t>
      </w:r>
      <w:r w:rsidR="0030054F" w:rsidRPr="0030054F">
        <w:rPr>
          <w:rFonts w:ascii="Arial" w:eastAsia="Arial" w:hAnsi="Arial" w:cs="Arial"/>
          <w:color w:val="666666"/>
          <w:spacing w:val="-1"/>
          <w:sz w:val="16"/>
          <w:szCs w:val="16"/>
        </w:rPr>
        <w:t xml:space="preserve"> derivatives</w:t>
      </w:r>
      <w:r w:rsidR="0030054F">
        <w:rPr>
          <w:rFonts w:ascii="Arial" w:eastAsia="Arial" w:hAnsi="Arial" w:cs="Arial"/>
          <w:color w:val="666666"/>
          <w:spacing w:val="-1"/>
          <w:sz w:val="16"/>
          <w:szCs w:val="16"/>
        </w:rPr>
        <w:t xml:space="preserve"> </w:t>
      </w:r>
      <w:r w:rsidR="0030054F" w:rsidRPr="00F700B5">
        <w:rPr>
          <w:rFonts w:ascii="Arial" w:eastAsia="Arial" w:hAnsi="Arial" w:cs="Arial"/>
          <w:color w:val="666666"/>
          <w:spacing w:val="-1"/>
          <w:sz w:val="16"/>
          <w:szCs w:val="16"/>
        </w:rPr>
        <w:t>to reduce the impact of holding investments in other currencies</w:t>
      </w:r>
      <w:r w:rsidR="0030054F">
        <w:rPr>
          <w:rFonts w:ascii="Arial" w:eastAsia="Arial" w:hAnsi="Arial" w:cs="Arial"/>
          <w:color w:val="666666"/>
          <w:spacing w:val="-1"/>
          <w:sz w:val="16"/>
          <w:szCs w:val="16"/>
        </w:rPr>
        <w:t>.</w:t>
      </w:r>
      <w:r w:rsidR="0030054F" w:rsidRPr="0030054F">
        <w:rPr>
          <w:rFonts w:ascii="Arial" w:eastAsia="Arial" w:hAnsi="Arial" w:cs="Arial"/>
          <w:color w:val="666666"/>
          <w:spacing w:val="-1"/>
          <w:sz w:val="16"/>
          <w:szCs w:val="16"/>
        </w:rPr>
        <w:t xml:space="preserve"> </w:t>
      </w:r>
      <w:r w:rsidR="0030054F">
        <w:rPr>
          <w:rFonts w:ascii="Arial" w:eastAsia="Arial" w:hAnsi="Arial" w:cs="Arial"/>
          <w:color w:val="666666"/>
          <w:spacing w:val="-1"/>
          <w:sz w:val="16"/>
          <w:szCs w:val="16"/>
        </w:rPr>
        <w:t>The OTC derivatives</w:t>
      </w:r>
      <w:r w:rsidR="0030054F" w:rsidRPr="0030054F">
        <w:rPr>
          <w:rFonts w:ascii="Arial" w:eastAsia="Arial" w:hAnsi="Arial" w:cs="Arial"/>
          <w:color w:val="666666"/>
          <w:spacing w:val="-1"/>
          <w:sz w:val="16"/>
          <w:szCs w:val="16"/>
        </w:rPr>
        <w:t xml:space="preserve"> are contracts agreed directly between two parties rather than traded on an exchange. If the other party cannot meet its payment obligations, the Fund could lose money.</w:t>
      </w:r>
    </w:p>
    <w:p w14:paraId="78CD2E56" w14:textId="77777777" w:rsidR="00F700B5" w:rsidRDefault="00F700B5" w:rsidP="00F700B5">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Credit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The Fund can invest directly in bonds, these carry the risk that the company, country or other entity issuing the bond will be unable to make the interest or any other payments it has committed to. This risk is higher for lower quality, non-investment grade and unrated bonds. However, these bonds typically provide a greater return than lower risk bonds</w:t>
      </w:r>
      <w:r>
        <w:rPr>
          <w:rFonts w:ascii="Arial" w:eastAsia="Arial" w:hAnsi="Arial" w:cs="Arial"/>
          <w:color w:val="666666"/>
          <w:spacing w:val="-1"/>
          <w:sz w:val="16"/>
          <w:szCs w:val="16"/>
        </w:rPr>
        <w:t>.</w:t>
      </w:r>
    </w:p>
    <w:p w14:paraId="0F33E6B9" w14:textId="6A6B5E33" w:rsidR="00B35FD8" w:rsidRPr="004B3B93" w:rsidRDefault="00F700B5" w:rsidP="004B3B93">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Operational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The Fund is exposed to the risk of bankruptcy of those that act on behalf of the Fund or hold assets on behalf of the Fund. Investors should also note that compensation under the UK Financial Services Compensation Scheme and the Irish Investor Compensation Scheme will also not be available in relation to the Fund.</w:t>
      </w:r>
    </w:p>
    <w:p w14:paraId="1F605484" w14:textId="1AD836D2" w:rsidR="00E01A5A" w:rsidRDefault="00731556" w:rsidP="00B35FD8">
      <w:pPr>
        <w:spacing w:before="120"/>
        <w:ind w:left="125" w:right="125"/>
        <w:rPr>
          <w:rFonts w:ascii="Arial" w:eastAsia="Arial" w:hAnsi="Arial" w:cs="Arial"/>
          <w:color w:val="666666"/>
          <w:spacing w:val="-1"/>
          <w:sz w:val="16"/>
          <w:szCs w:val="16"/>
        </w:rPr>
      </w:pPr>
      <w:r w:rsidRPr="00F700B5">
        <w:rPr>
          <w:rFonts w:ascii="Arial" w:eastAsia="Arial" w:hAnsi="Arial" w:cs="Arial"/>
          <w:color w:val="666666"/>
          <w:spacing w:val="-1"/>
          <w:sz w:val="16"/>
          <w:szCs w:val="16"/>
        </w:rPr>
        <w:t xml:space="preserve">The </w:t>
      </w:r>
      <w:r w:rsidR="00B35FD8">
        <w:rPr>
          <w:rFonts w:ascii="Arial" w:eastAsia="Arial" w:hAnsi="Arial" w:cs="Arial"/>
          <w:color w:val="666666"/>
          <w:spacing w:val="-1"/>
          <w:sz w:val="16"/>
          <w:szCs w:val="16"/>
        </w:rPr>
        <w:t xml:space="preserve">following illustrates </w:t>
      </w:r>
      <w:r w:rsidR="004B3B93">
        <w:rPr>
          <w:rFonts w:ascii="Arial" w:eastAsia="Arial" w:hAnsi="Arial" w:cs="Arial"/>
          <w:color w:val="666666"/>
          <w:spacing w:val="-1"/>
          <w:sz w:val="16"/>
          <w:szCs w:val="16"/>
        </w:rPr>
        <w:t xml:space="preserve">what you </w:t>
      </w:r>
      <w:r w:rsidR="00274BF3">
        <w:rPr>
          <w:rFonts w:ascii="Arial" w:eastAsia="Arial" w:hAnsi="Arial" w:cs="Arial"/>
          <w:color w:val="666666"/>
          <w:spacing w:val="-1"/>
          <w:sz w:val="16"/>
          <w:szCs w:val="16"/>
        </w:rPr>
        <w:t>may</w:t>
      </w:r>
      <w:r w:rsidR="004B3B93">
        <w:rPr>
          <w:rFonts w:ascii="Arial" w:eastAsia="Arial" w:hAnsi="Arial" w:cs="Arial"/>
          <w:color w:val="666666"/>
          <w:spacing w:val="-1"/>
          <w:sz w:val="16"/>
          <w:szCs w:val="16"/>
        </w:rPr>
        <w:t xml:space="preserve"> </w:t>
      </w:r>
      <w:r w:rsidR="00274BF3">
        <w:rPr>
          <w:rFonts w:ascii="Arial" w:eastAsia="Arial" w:hAnsi="Arial" w:cs="Arial"/>
          <w:color w:val="666666"/>
          <w:spacing w:val="-1"/>
          <w:sz w:val="16"/>
          <w:szCs w:val="16"/>
        </w:rPr>
        <w:t xml:space="preserve">have </w:t>
      </w:r>
      <w:r w:rsidR="004B3B93">
        <w:rPr>
          <w:rFonts w:ascii="Arial" w:eastAsia="Arial" w:hAnsi="Arial" w:cs="Arial"/>
          <w:color w:val="666666"/>
          <w:spacing w:val="-1"/>
          <w:sz w:val="16"/>
          <w:szCs w:val="16"/>
        </w:rPr>
        <w:t>g</w:t>
      </w:r>
      <w:r w:rsidR="00274BF3">
        <w:rPr>
          <w:rFonts w:ascii="Arial" w:eastAsia="Arial" w:hAnsi="Arial" w:cs="Arial"/>
          <w:color w:val="666666"/>
          <w:spacing w:val="-1"/>
          <w:sz w:val="16"/>
          <w:szCs w:val="16"/>
        </w:rPr>
        <w:t>o</w:t>
      </w:r>
      <w:r w:rsidR="004B3B93">
        <w:rPr>
          <w:rFonts w:ascii="Arial" w:eastAsia="Arial" w:hAnsi="Arial" w:cs="Arial"/>
          <w:color w:val="666666"/>
          <w:spacing w:val="-1"/>
          <w:sz w:val="16"/>
          <w:szCs w:val="16"/>
        </w:rPr>
        <w:t xml:space="preserve">t in return based on </w:t>
      </w:r>
      <w:r w:rsidR="00B35FD8" w:rsidRPr="008944FB">
        <w:rPr>
          <w:rFonts w:ascii="Arial" w:eastAsia="Arial" w:hAnsi="Arial" w:cs="Arial"/>
          <w:color w:val="666666"/>
          <w:spacing w:val="-1"/>
          <w:sz w:val="16"/>
          <w:szCs w:val="16"/>
        </w:rPr>
        <w:t>historical</w:t>
      </w:r>
      <w:r w:rsidR="00B35FD8">
        <w:rPr>
          <w:rFonts w:ascii="Arial" w:eastAsia="Arial" w:hAnsi="Arial" w:cs="Arial"/>
          <w:color w:val="666666"/>
          <w:spacing w:val="-1"/>
          <w:sz w:val="16"/>
          <w:szCs w:val="16"/>
        </w:rPr>
        <w:t xml:space="preserve"> performance of the Fund</w:t>
      </w:r>
      <w:r w:rsidR="00E01A5A">
        <w:rPr>
          <w:rFonts w:ascii="Arial" w:eastAsia="Arial" w:hAnsi="Arial" w:cs="Arial"/>
          <w:color w:val="666666"/>
          <w:spacing w:val="-1"/>
          <w:sz w:val="16"/>
          <w:szCs w:val="16"/>
        </w:rPr>
        <w:t xml:space="preserve"> and its benchmark</w:t>
      </w:r>
      <w:r w:rsidR="006C22AB" w:rsidRPr="00F700B5">
        <w:rPr>
          <w:rFonts w:ascii="Arial" w:eastAsia="Arial" w:hAnsi="Arial" w:cs="Arial"/>
          <w:color w:val="666666"/>
          <w:spacing w:val="-1"/>
          <w:sz w:val="16"/>
          <w:szCs w:val="16"/>
        </w:rPr>
        <w:t>.</w:t>
      </w:r>
      <w:r w:rsidR="00B35FD8">
        <w:rPr>
          <w:rFonts w:ascii="Arial" w:eastAsia="Arial" w:hAnsi="Arial" w:cs="Arial"/>
          <w:color w:val="666666"/>
          <w:spacing w:val="-1"/>
          <w:sz w:val="16"/>
          <w:szCs w:val="16"/>
        </w:rPr>
        <w:t xml:space="preserve"> </w:t>
      </w:r>
      <w:r w:rsidR="00E01A5A">
        <w:rPr>
          <w:rFonts w:ascii="Arial" w:eastAsia="Arial" w:hAnsi="Arial" w:cs="Arial"/>
          <w:color w:val="666666"/>
          <w:spacing w:val="-1"/>
          <w:sz w:val="16"/>
          <w:szCs w:val="16"/>
        </w:rPr>
        <w:t>Please note that:</w:t>
      </w:r>
    </w:p>
    <w:p w14:paraId="2BFC80EC" w14:textId="0D39952E" w:rsidR="00E01A5A" w:rsidRDefault="00A56DF7" w:rsidP="00E01A5A">
      <w:pPr>
        <w:pStyle w:val="ListParagraph"/>
        <w:numPr>
          <w:ilvl w:val="0"/>
          <w:numId w:val="6"/>
        </w:numPr>
        <w:spacing w:before="120"/>
        <w:ind w:right="125"/>
        <w:rPr>
          <w:rFonts w:ascii="Arial" w:eastAsia="Arial" w:hAnsi="Arial" w:cs="Arial"/>
          <w:color w:val="666666"/>
          <w:spacing w:val="-1"/>
          <w:sz w:val="16"/>
          <w:szCs w:val="16"/>
        </w:rPr>
      </w:pPr>
      <w:r w:rsidRPr="00356CA7">
        <w:rPr>
          <w:rFonts w:cs="Arial"/>
          <w:noProof/>
          <w:sz w:val="20"/>
          <w:szCs w:val="20"/>
          <w:lang w:val="en-GB" w:eastAsia="en-GB"/>
        </w:rPr>
        <w:drawing>
          <wp:anchor distT="0" distB="0" distL="114300" distR="114300" simplePos="0" relativeHeight="251664896" behindDoc="1" locked="0" layoutInCell="1" allowOverlap="1" wp14:anchorId="1A8B939A" wp14:editId="5BC4C231">
            <wp:simplePos x="0" y="0"/>
            <wp:positionH relativeFrom="page">
              <wp:posOffset>7083425</wp:posOffset>
            </wp:positionH>
            <wp:positionV relativeFrom="paragraph">
              <wp:posOffset>85090</wp:posOffset>
            </wp:positionV>
            <wp:extent cx="361950" cy="339725"/>
            <wp:effectExtent l="0" t="0" r="0" b="3175"/>
            <wp:wrapTight wrapText="bothSides">
              <wp:wrapPolygon edited="0">
                <wp:start x="0" y="0"/>
                <wp:lineTo x="0" y="20591"/>
                <wp:lineTo x="20463" y="20591"/>
                <wp:lineTo x="20463" y="0"/>
                <wp:lineTo x="0" y="0"/>
              </wp:wrapPolygon>
            </wp:wrapTight>
            <wp:docPr id="1" name="Picture 1" descr="A brown triangle with a white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triangle with a white exclamation ma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339725"/>
                    </a:xfrm>
                    <a:prstGeom prst="rect">
                      <a:avLst/>
                    </a:prstGeom>
                  </pic:spPr>
                </pic:pic>
              </a:graphicData>
            </a:graphic>
            <wp14:sizeRelH relativeFrom="page">
              <wp14:pctWidth>0</wp14:pctWidth>
            </wp14:sizeRelH>
            <wp14:sizeRelV relativeFrom="page">
              <wp14:pctHeight>0</wp14:pctHeight>
            </wp14:sizeRelV>
          </wp:anchor>
        </w:drawing>
      </w:r>
      <w:r w:rsidR="00E01A5A" w:rsidRPr="00E01A5A">
        <w:rPr>
          <w:rFonts w:ascii="Arial" w:eastAsia="Arial" w:hAnsi="Arial" w:cs="Arial"/>
          <w:color w:val="666666"/>
          <w:spacing w:val="-1"/>
          <w:sz w:val="16"/>
          <w:szCs w:val="16"/>
        </w:rPr>
        <w:t xml:space="preserve">What you will get from </w:t>
      </w:r>
      <w:r w:rsidR="00E01A5A">
        <w:rPr>
          <w:rFonts w:ascii="Arial" w:eastAsia="Arial" w:hAnsi="Arial" w:cs="Arial"/>
          <w:color w:val="666666"/>
          <w:spacing w:val="-1"/>
          <w:sz w:val="16"/>
          <w:szCs w:val="16"/>
        </w:rPr>
        <w:t>the Fund</w:t>
      </w:r>
      <w:r w:rsidR="00E01A5A" w:rsidRPr="00E01A5A">
        <w:rPr>
          <w:rFonts w:ascii="Arial" w:eastAsia="Arial" w:hAnsi="Arial" w:cs="Arial"/>
          <w:color w:val="666666"/>
          <w:spacing w:val="-1"/>
          <w:sz w:val="16"/>
          <w:szCs w:val="16"/>
        </w:rPr>
        <w:t xml:space="preserve"> depends on </w:t>
      </w:r>
      <w:r w:rsidR="00E01A5A" w:rsidRPr="008944FB">
        <w:rPr>
          <w:rFonts w:ascii="Arial" w:eastAsia="Arial" w:hAnsi="Arial" w:cs="Arial"/>
          <w:color w:val="666666"/>
          <w:spacing w:val="-1"/>
          <w:sz w:val="16"/>
          <w:szCs w:val="16"/>
        </w:rPr>
        <w:t>future</w:t>
      </w:r>
      <w:r w:rsidR="00E01A5A" w:rsidRPr="00E01A5A">
        <w:rPr>
          <w:rFonts w:ascii="Arial" w:eastAsia="Arial" w:hAnsi="Arial" w:cs="Arial"/>
          <w:color w:val="666666"/>
          <w:spacing w:val="-1"/>
          <w:sz w:val="16"/>
          <w:szCs w:val="16"/>
        </w:rPr>
        <w:t xml:space="preserve"> market performance. Market developments in the future are uncertain and cannot be accurately predicted</w:t>
      </w:r>
      <w:r w:rsidR="00E01A5A">
        <w:rPr>
          <w:rFonts w:ascii="Arial" w:eastAsia="Arial" w:hAnsi="Arial" w:cs="Arial"/>
          <w:color w:val="666666"/>
          <w:spacing w:val="-1"/>
          <w:sz w:val="16"/>
          <w:szCs w:val="16"/>
        </w:rPr>
        <w:t>.</w:t>
      </w:r>
      <w:r w:rsidR="00E01A5A" w:rsidRPr="00E01A5A">
        <w:rPr>
          <w:rFonts w:ascii="Arial" w:eastAsia="Arial" w:hAnsi="Arial" w:cs="Arial"/>
          <w:color w:val="666666"/>
          <w:spacing w:val="-1"/>
          <w:sz w:val="16"/>
          <w:szCs w:val="16"/>
        </w:rPr>
        <w:t xml:space="preserve"> </w:t>
      </w:r>
      <w:r w:rsidR="00E01A5A" w:rsidRPr="00E01A5A">
        <w:rPr>
          <w:rFonts w:ascii="Arial" w:eastAsia="Arial" w:hAnsi="Arial" w:cs="Arial"/>
          <w:b/>
          <w:bCs/>
          <w:color w:val="666666"/>
          <w:spacing w:val="-1"/>
          <w:sz w:val="16"/>
          <w:szCs w:val="16"/>
        </w:rPr>
        <w:t>There is no minimum guaranteed return. You could lose some or all of your investment.</w:t>
      </w:r>
      <w:r w:rsidRPr="00A56DF7">
        <w:rPr>
          <w:rFonts w:cs="Arial"/>
          <w:noProof/>
          <w:sz w:val="20"/>
          <w:szCs w:val="20"/>
          <w:lang w:val="en-GB" w:eastAsia="en-GB"/>
        </w:rPr>
        <w:t xml:space="preserve"> </w:t>
      </w:r>
    </w:p>
    <w:p w14:paraId="749D62EA" w14:textId="5ACFAB81" w:rsidR="002C63A3" w:rsidRPr="00E01A5A" w:rsidRDefault="00B35FD8" w:rsidP="00E01A5A">
      <w:pPr>
        <w:pStyle w:val="ListParagraph"/>
        <w:numPr>
          <w:ilvl w:val="0"/>
          <w:numId w:val="6"/>
        </w:numPr>
        <w:spacing w:before="120"/>
        <w:ind w:right="125"/>
        <w:rPr>
          <w:rFonts w:ascii="Arial" w:eastAsia="Arial" w:hAnsi="Arial" w:cs="Arial"/>
          <w:color w:val="666666"/>
          <w:spacing w:val="-1"/>
          <w:sz w:val="16"/>
          <w:szCs w:val="16"/>
        </w:rPr>
      </w:pPr>
      <w:r w:rsidRPr="00E01A5A">
        <w:rPr>
          <w:rFonts w:ascii="Arial" w:eastAsia="Arial" w:hAnsi="Arial" w:cs="Arial"/>
          <w:color w:val="666666"/>
          <w:spacing w:val="-1"/>
          <w:sz w:val="16"/>
          <w:szCs w:val="16"/>
        </w:rPr>
        <w:t>The figures shown include all the costs of the product itself but may not include all the costs that you pay to your advisor or distributor. The figures do not take into account your personal tax situation, which may also affect how much you get back.</w:t>
      </w:r>
    </w:p>
    <w:tbl>
      <w:tblPr>
        <w:tblStyle w:val="TableGrid"/>
        <w:tblpPr w:leftFromText="180" w:rightFromText="180" w:vertAnchor="text" w:horzAnchor="margin" w:tblpXSpec="center" w:tblpY="106"/>
        <w:tblW w:w="0" w:type="auto"/>
        <w:tblLayout w:type="fixed"/>
        <w:tblCellMar>
          <w:left w:w="28" w:type="dxa"/>
          <w:right w:w="28" w:type="dxa"/>
        </w:tblCellMar>
        <w:tblLook w:val="04A0" w:firstRow="1" w:lastRow="0" w:firstColumn="1" w:lastColumn="0" w:noHBand="0" w:noVBand="1"/>
      </w:tblPr>
      <w:tblGrid>
        <w:gridCol w:w="5807"/>
        <w:gridCol w:w="4824"/>
      </w:tblGrid>
      <w:tr w:rsidR="00965D76" w:rsidRPr="008C6CB2" w14:paraId="7BC8853B" w14:textId="77777777" w:rsidTr="00963959">
        <w:trPr>
          <w:trHeight w:val="273"/>
        </w:trPr>
        <w:tc>
          <w:tcPr>
            <w:tcW w:w="10631" w:type="dxa"/>
            <w:gridSpan w:val="2"/>
            <w:tcBorders>
              <w:top w:val="nil"/>
              <w:left w:val="nil"/>
              <w:bottom w:val="nil"/>
              <w:right w:val="nil"/>
            </w:tcBorders>
            <w:shd w:val="clear" w:color="auto" w:fill="380C57"/>
          </w:tcPr>
          <w:p w14:paraId="6DF2197B" w14:textId="187CACDC" w:rsidR="00965D76" w:rsidRPr="006C17D7" w:rsidRDefault="00E01A5A" w:rsidP="00D7034E">
            <w:pPr>
              <w:spacing w:line="240" w:lineRule="exact"/>
              <w:ind w:right="125"/>
              <w:jc w:val="both"/>
              <w:rPr>
                <w:rFonts w:ascii="Arial" w:hAnsi="Arial" w:cs="Arial"/>
                <w:b/>
                <w:color w:val="FFFFFF" w:themeColor="background1"/>
                <w:spacing w:val="-1"/>
                <w:sz w:val="18"/>
              </w:rPr>
            </w:pPr>
            <w:r w:rsidRPr="00D7034E">
              <w:rPr>
                <w:rFonts w:ascii="Arial" w:eastAsia="Arial" w:hAnsi="Arial" w:cs="Arial"/>
                <w:b/>
                <w:bCs/>
                <w:color w:val="FFFFFF" w:themeColor="background1"/>
                <w:spacing w:val="-1"/>
                <w:sz w:val="16"/>
                <w:szCs w:val="16"/>
              </w:rPr>
              <w:t xml:space="preserve">Performance period: </w:t>
            </w:r>
            <w:r w:rsidR="00F1374A">
              <w:rPr>
                <w:rFonts w:ascii="Arial" w:eastAsia="Arial" w:hAnsi="Arial" w:cs="Arial"/>
                <w:b/>
                <w:bCs/>
                <w:color w:val="FFFFFF" w:themeColor="background1"/>
                <w:spacing w:val="-1"/>
                <w:sz w:val="16"/>
                <w:szCs w:val="16"/>
              </w:rPr>
              <w:t>{{</w:t>
            </w:r>
            <w:r w:rsidRPr="00D7034E">
              <w:rPr>
                <w:rFonts w:ascii="Arial" w:eastAsia="Arial" w:hAnsi="Arial" w:cs="Arial"/>
                <w:b/>
                <w:bCs/>
                <w:color w:val="FFFFFF" w:themeColor="background1"/>
                <w:spacing w:val="-1"/>
                <w:sz w:val="16"/>
                <w:szCs w:val="16"/>
              </w:rPr>
              <w:t xml:space="preserve"> </w:t>
            </w:r>
            <w:r w:rsidR="00274BF3">
              <w:rPr>
                <w:rFonts w:ascii="Arial" w:eastAsia="Arial" w:hAnsi="Arial" w:cs="Arial"/>
                <w:b/>
                <w:bCs/>
                <w:color w:val="FFFFFF" w:themeColor="background1"/>
                <w:spacing w:val="-1"/>
                <w:sz w:val="16"/>
                <w:szCs w:val="16"/>
              </w:rPr>
              <w:t>start_date</w:t>
            </w:r>
            <w:r w:rsidR="00F1374A">
              <w:rPr>
                <w:rFonts w:ascii="Arial" w:eastAsia="Arial" w:hAnsi="Arial" w:cs="Arial"/>
                <w:b/>
                <w:bCs/>
                <w:color w:val="FFFFFF" w:themeColor="background1"/>
                <w:spacing w:val="-1"/>
                <w:sz w:val="16"/>
                <w:szCs w:val="16"/>
              </w:rPr>
              <w:t xml:space="preserve"> }} </w:t>
            </w:r>
            <w:r w:rsidR="00274BF3">
              <w:rPr>
                <w:rFonts w:ascii="Arial" w:eastAsia="Arial" w:hAnsi="Arial" w:cs="Arial"/>
                <w:b/>
                <w:bCs/>
                <w:color w:val="FFFFFF" w:themeColor="background1"/>
                <w:spacing w:val="-1"/>
                <w:sz w:val="16"/>
                <w:szCs w:val="16"/>
              </w:rPr>
              <w:t>to</w:t>
            </w:r>
            <w:r w:rsidR="00F1374A">
              <w:rPr>
                <w:rFonts w:ascii="Arial" w:eastAsia="Arial" w:hAnsi="Arial" w:cs="Arial"/>
                <w:b/>
                <w:bCs/>
                <w:color w:val="FFFFFF" w:themeColor="background1"/>
                <w:spacing w:val="-1"/>
                <w:sz w:val="16"/>
                <w:szCs w:val="16"/>
              </w:rPr>
              <w:t xml:space="preserve"> {{ </w:t>
            </w:r>
            <w:r w:rsidR="00274BF3">
              <w:rPr>
                <w:rFonts w:ascii="Arial" w:eastAsia="Arial" w:hAnsi="Arial" w:cs="Arial"/>
                <w:b/>
                <w:bCs/>
                <w:color w:val="FFFFFF" w:themeColor="background1"/>
                <w:spacing w:val="-1"/>
                <w:sz w:val="16"/>
                <w:szCs w:val="16"/>
              </w:rPr>
              <w:t>end_date</w:t>
            </w:r>
            <w:r w:rsidR="00F1374A">
              <w:rPr>
                <w:rFonts w:ascii="Arial" w:eastAsia="Arial" w:hAnsi="Arial" w:cs="Arial"/>
                <w:b/>
                <w:bCs/>
                <w:color w:val="FFFFFF" w:themeColor="background1"/>
                <w:spacing w:val="-1"/>
                <w:sz w:val="16"/>
                <w:szCs w:val="16"/>
              </w:rPr>
              <w:t xml:space="preserve"> }}</w:t>
            </w:r>
            <w:r w:rsidRPr="00D7034E">
              <w:rPr>
                <w:rFonts w:ascii="Arial" w:eastAsia="Arial" w:hAnsi="Arial" w:cs="Arial"/>
                <w:b/>
                <w:bCs/>
                <w:color w:val="FFFFFF" w:themeColor="background1"/>
                <w:spacing w:val="-1"/>
                <w:sz w:val="16"/>
                <w:szCs w:val="16"/>
              </w:rPr>
              <w:t xml:space="preserve"> </w:t>
            </w:r>
          </w:p>
        </w:tc>
      </w:tr>
      <w:tr w:rsidR="007A333B" w:rsidRPr="008C6CB2" w14:paraId="1B678CE3" w14:textId="77777777" w:rsidTr="00963959">
        <w:trPr>
          <w:trHeight w:val="1270"/>
        </w:trPr>
        <w:tc>
          <w:tcPr>
            <w:tcW w:w="5807" w:type="dxa"/>
            <w:tcBorders>
              <w:top w:val="nil"/>
              <w:left w:val="nil"/>
              <w:bottom w:val="nil"/>
              <w:right w:val="nil"/>
            </w:tcBorders>
          </w:tcPr>
          <w:p w14:paraId="51645C71" w14:textId="1723266D" w:rsidR="00F1374A" w:rsidRPr="002222F1" w:rsidRDefault="0046429D" w:rsidP="00B040AB">
            <w:pPr>
              <w:ind w:left="125" w:right="125"/>
              <w:jc w:val="center"/>
              <w:rPr>
                <w:rFonts w:ascii="Arial" w:hAnsi="Arial" w:cs="Arial"/>
                <w:bCs/>
                <w:color w:val="666666"/>
                <w:spacing w:val="-1"/>
                <w:sz w:val="16"/>
                <w:szCs w:val="16"/>
              </w:rPr>
            </w:pPr>
            <w:r w:rsidRPr="000D43FE">
              <w:rPr>
                <w:rFonts w:ascii="Arial" w:hAnsi="Arial" w:cs="Arial"/>
                <w:bCs/>
                <w:color w:val="666666"/>
                <w:spacing w:val="-1"/>
                <w:sz w:val="14"/>
                <w:szCs w:val="14"/>
              </w:rPr>
              <w:t>[</w:t>
            </w:r>
            <w:r w:rsidR="00F1374A" w:rsidRPr="000D43FE">
              <w:rPr>
                <w:rFonts w:ascii="Arial" w:hAnsi="Arial" w:cs="Arial"/>
                <w:bCs/>
                <w:color w:val="666666"/>
                <w:spacing w:val="-1"/>
                <w:sz w:val="14"/>
                <w:szCs w:val="14"/>
              </w:rPr>
              <w:t>There is no past performance available.</w:t>
            </w:r>
            <w:r w:rsidRPr="000D43FE">
              <w:rPr>
                <w:rFonts w:ascii="Arial" w:hAnsi="Arial" w:cs="Arial"/>
                <w:bCs/>
                <w:color w:val="666666"/>
                <w:spacing w:val="-1"/>
                <w:sz w:val="14"/>
                <w:szCs w:val="14"/>
              </w:rPr>
              <w:t>]</w:t>
            </w:r>
          </w:p>
        </w:tc>
        <w:tc>
          <w:tcPr>
            <w:tcW w:w="4824" w:type="dxa"/>
            <w:tcBorders>
              <w:top w:val="nil"/>
              <w:left w:val="nil"/>
              <w:bottom w:val="nil"/>
              <w:right w:val="nil"/>
            </w:tcBorders>
          </w:tcPr>
          <w:p w14:paraId="130362FC" w14:textId="02B2BE70" w:rsidR="00846933" w:rsidRPr="008944FB" w:rsidRDefault="00846933" w:rsidP="00846933">
            <w:pPr>
              <w:pStyle w:val="ListParagraph"/>
              <w:numPr>
                <w:ilvl w:val="0"/>
                <w:numId w:val="8"/>
              </w:num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It is assumed that {{ Assumed_Inv_Amt }} was invested initially and held throughout the performance period.</w:t>
            </w:r>
          </w:p>
          <w:p w14:paraId="1C55519D" w14:textId="1A8104F7" w:rsidR="00846933" w:rsidRPr="008944FB" w:rsidRDefault="00846933" w:rsidP="00846933">
            <w:pPr>
              <w:pStyle w:val="ListParagraph"/>
              <w:numPr>
                <w:ilvl w:val="0"/>
                <w:numId w:val="8"/>
              </w:numPr>
              <w:ind w:right="125"/>
              <w:rPr>
                <w:rFonts w:ascii="Arial" w:hAnsi="Arial" w:cs="Arial"/>
                <w:bCs/>
                <w:color w:val="666666"/>
                <w:spacing w:val="-1"/>
                <w:sz w:val="16"/>
                <w:szCs w:val="16"/>
              </w:rPr>
            </w:pPr>
            <w:r w:rsidRPr="008944FB">
              <w:rPr>
                <w:rFonts w:ascii="Arial" w:hAnsi="Arial" w:cs="Arial"/>
                <w:bCs/>
                <w:color w:val="666666"/>
                <w:spacing w:val="-1"/>
                <w:sz w:val="16"/>
                <w:szCs w:val="16"/>
              </w:rPr>
              <w:t>Performance data is sourced from Morningsta</w:t>
            </w:r>
            <w:r w:rsidR="00C1743E" w:rsidRPr="008944FB">
              <w:rPr>
                <w:rFonts w:ascii="Arial" w:hAnsi="Arial" w:cs="Arial"/>
                <w:bCs/>
                <w:color w:val="666666"/>
                <w:spacing w:val="-1"/>
                <w:sz w:val="16"/>
                <w:szCs w:val="16"/>
              </w:rPr>
              <w:t>r</w:t>
            </w:r>
            <w:r w:rsidRPr="008944FB">
              <w:rPr>
                <w:rFonts w:ascii="Arial" w:hAnsi="Arial" w:cs="Arial"/>
                <w:bCs/>
                <w:color w:val="666666"/>
                <w:spacing w:val="-1"/>
                <w:sz w:val="16"/>
                <w:szCs w:val="16"/>
              </w:rPr>
              <w:t>.</w:t>
            </w:r>
          </w:p>
          <w:p w14:paraId="6285B55C" w14:textId="77777777" w:rsidR="002222F1" w:rsidRPr="008944FB" w:rsidRDefault="002222F1" w:rsidP="002222F1">
            <w:pPr>
              <w:ind w:right="125"/>
              <w:rPr>
                <w:rFonts w:ascii="Arial" w:hAnsi="Arial" w:cs="Arial"/>
                <w:bCs/>
                <w:color w:val="666666"/>
                <w:spacing w:val="-1"/>
                <w:sz w:val="16"/>
                <w:szCs w:val="16"/>
              </w:rPr>
            </w:pPr>
          </w:p>
          <w:tbl>
            <w:tblPr>
              <w:tblStyle w:val="TableGrid"/>
              <w:tblpPr w:leftFromText="180" w:rightFromText="180" w:vertAnchor="text" w:horzAnchor="margin" w:tblpY="45"/>
              <w:tblOverlap w:val="never"/>
              <w:tblW w:w="4734" w:type="dxa"/>
              <w:tblLook w:val="04A0" w:firstRow="1" w:lastRow="0" w:firstColumn="1" w:lastColumn="0" w:noHBand="0" w:noVBand="1"/>
            </w:tblPr>
            <w:tblGrid>
              <w:gridCol w:w="1134"/>
              <w:gridCol w:w="3600"/>
            </w:tblGrid>
            <w:tr w:rsidR="002222F1" w:rsidRPr="008944FB" w14:paraId="7805AD26" w14:textId="77777777" w:rsidTr="00846933">
              <w:trPr>
                <w:trHeight w:val="243"/>
              </w:trPr>
              <w:tc>
                <w:tcPr>
                  <w:tcW w:w="4734" w:type="dxa"/>
                  <w:gridSpan w:val="2"/>
                  <w:tcBorders>
                    <w:top w:val="nil"/>
                    <w:left w:val="nil"/>
                    <w:bottom w:val="nil"/>
                    <w:right w:val="nil"/>
                  </w:tcBorders>
                </w:tcPr>
                <w:p w14:paraId="7CE4FE88" w14:textId="4287F380"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{%tr for item in chglist %}</w:t>
                  </w:r>
                </w:p>
              </w:tc>
            </w:tr>
            <w:tr w:rsidR="002222F1" w:rsidRPr="008944FB" w14:paraId="20F2E475" w14:textId="77777777" w:rsidTr="00870E7A">
              <w:trPr>
                <w:trHeight w:val="243"/>
              </w:trPr>
              <w:tc>
                <w:tcPr>
                  <w:tcW w:w="1134" w:type="dxa"/>
                  <w:tcBorders>
                    <w:top w:val="nil"/>
                    <w:left w:val="nil"/>
                    <w:bottom w:val="nil"/>
                    <w:right w:val="nil"/>
                  </w:tcBorders>
                </w:tcPr>
                <w:p w14:paraId="0CD093DA" w14:textId="640FD676"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 item[‘date’] }}</w:t>
                  </w:r>
                </w:p>
              </w:tc>
              <w:tc>
                <w:tcPr>
                  <w:tcW w:w="3600" w:type="dxa"/>
                  <w:tcBorders>
                    <w:top w:val="nil"/>
                    <w:left w:val="nil"/>
                    <w:bottom w:val="nil"/>
                    <w:right w:val="nil"/>
                  </w:tcBorders>
                </w:tcPr>
                <w:p w14:paraId="7127DA69" w14:textId="29294242"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 item[‘desc’] }}</w:t>
                  </w:r>
                </w:p>
              </w:tc>
            </w:tr>
            <w:tr w:rsidR="002222F1" w:rsidRPr="008944FB" w14:paraId="43A4AC0E" w14:textId="77777777" w:rsidTr="00846933">
              <w:trPr>
                <w:trHeight w:val="243"/>
              </w:trPr>
              <w:tc>
                <w:tcPr>
                  <w:tcW w:w="4734" w:type="dxa"/>
                  <w:gridSpan w:val="2"/>
                  <w:tcBorders>
                    <w:top w:val="nil"/>
                    <w:left w:val="nil"/>
                    <w:bottom w:val="nil"/>
                    <w:right w:val="nil"/>
                  </w:tcBorders>
                </w:tcPr>
                <w:p w14:paraId="21332F27" w14:textId="77777777"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{%tr endfor %}</w:t>
                  </w:r>
                </w:p>
              </w:tc>
            </w:tr>
          </w:tbl>
          <w:p w14:paraId="70377A9B" w14:textId="48EA9E6C" w:rsidR="007A333B" w:rsidRPr="00F55C48" w:rsidRDefault="007A333B" w:rsidP="00D73BAE">
            <w:pPr>
              <w:ind w:left="125" w:right="125"/>
              <w:rPr>
                <w:rFonts w:ascii="Arial" w:hAnsi="Arial" w:cs="Arial"/>
                <w:bCs/>
                <w:color w:val="666666"/>
                <w:spacing w:val="-1"/>
                <w:sz w:val="14"/>
                <w:szCs w:val="14"/>
              </w:rPr>
            </w:pPr>
          </w:p>
        </w:tc>
      </w:tr>
    </w:tbl>
    <w:p w14:paraId="1B76E679" w14:textId="77777777" w:rsidR="00E7310D" w:rsidRPr="008C6CB2" w:rsidRDefault="00E7310D" w:rsidP="005E1607">
      <w:pPr>
        <w:pBdr>
          <w:bottom w:val="single" w:sz="4" w:space="1" w:color="BF9A5E"/>
        </w:pBdr>
        <w:spacing w:line="200" w:lineRule="atLeast"/>
        <w:ind w:left="125" w:right="125"/>
        <w:rPr>
          <w:rFonts w:ascii="Arial" w:eastAsia="Times New Roman" w:hAnsi="Arial" w:cs="Arial"/>
          <w:sz w:val="20"/>
          <w:szCs w:val="20"/>
        </w:rPr>
      </w:pPr>
    </w:p>
    <w:p w14:paraId="014DE0DF" w14:textId="57210D9C" w:rsidR="00E7310D" w:rsidRDefault="00E47C24" w:rsidP="00E7310D">
      <w:pPr>
        <w:spacing w:before="120" w:line="360" w:lineRule="auto"/>
        <w:ind w:left="125" w:right="125"/>
        <w:jc w:val="both"/>
        <w:rPr>
          <w:rFonts w:ascii="Arial" w:hAnsi="Arial" w:cs="Arial"/>
          <w:b/>
          <w:color w:val="464647"/>
          <w:spacing w:val="-1"/>
        </w:rPr>
      </w:pPr>
      <w:r w:rsidRPr="008C6CB2">
        <w:rPr>
          <w:rFonts w:ascii="Arial" w:hAnsi="Arial" w:cs="Arial"/>
          <w:b/>
          <w:color w:val="464647"/>
          <w:spacing w:val="-1"/>
        </w:rPr>
        <w:t xml:space="preserve">What happens if </w:t>
      </w:r>
      <w:r w:rsidR="00B10578">
        <w:rPr>
          <w:rFonts w:ascii="Arial" w:hAnsi="Arial" w:cs="Arial"/>
          <w:b/>
          <w:color w:val="464647"/>
          <w:spacing w:val="-1"/>
        </w:rPr>
        <w:t>{{</w:t>
      </w:r>
      <w:r w:rsidR="00ED40A8" w:rsidRPr="00ED40A8">
        <w:rPr>
          <w:rFonts w:ascii="Arial" w:hAnsi="Arial" w:cs="Arial"/>
          <w:b/>
          <w:color w:val="464647"/>
          <w:spacing w:val="-1"/>
        </w:rPr>
        <w:t xml:space="preserve"> Fund_Mgt_Name </w:t>
      </w:r>
      <w:r w:rsidR="00B10578">
        <w:rPr>
          <w:rFonts w:ascii="Arial" w:hAnsi="Arial" w:cs="Arial"/>
          <w:b/>
          <w:color w:val="464647"/>
          <w:spacing w:val="-1"/>
        </w:rPr>
        <w:t>}}</w:t>
      </w:r>
      <w:r w:rsidR="00ED40A8" w:rsidRPr="00ED40A8">
        <w:rPr>
          <w:rFonts w:ascii="Arial" w:hAnsi="Arial" w:cs="Arial"/>
          <w:b/>
          <w:color w:val="464647"/>
          <w:spacing w:val="-1"/>
        </w:rPr>
        <w:t xml:space="preserve"> </w:t>
      </w:r>
      <w:r w:rsidRPr="008C6CB2">
        <w:rPr>
          <w:rFonts w:ascii="Arial" w:hAnsi="Arial" w:cs="Arial"/>
          <w:b/>
          <w:color w:val="464647"/>
          <w:spacing w:val="-1"/>
        </w:rPr>
        <w:t>is unable to pay out?</w:t>
      </w:r>
    </w:p>
    <w:p w14:paraId="41635FB0" w14:textId="09A7D4DD" w:rsidR="00B80EC4" w:rsidRPr="00E7310D" w:rsidRDefault="00E47C24" w:rsidP="00E7310D">
      <w:pPr>
        <w:pStyle w:val="BodyText"/>
        <w:ind w:left="125" w:right="125"/>
        <w:rPr>
          <w:rFonts w:cs="Arial"/>
          <w:color w:val="666666"/>
          <w:spacing w:val="-1"/>
        </w:rPr>
      </w:pPr>
      <w:r w:rsidRPr="00E7310D">
        <w:rPr>
          <w:rFonts w:cs="Arial"/>
          <w:color w:val="666666"/>
          <w:spacing w:val="-1"/>
        </w:rPr>
        <w:t xml:space="preserve">The </w:t>
      </w:r>
      <w:r w:rsidR="00B10578">
        <w:rPr>
          <w:rFonts w:cs="Arial"/>
          <w:color w:val="666666"/>
          <w:spacing w:val="-1"/>
        </w:rPr>
        <w:t>{{</w:t>
      </w:r>
      <w:r w:rsidR="00ED40A8" w:rsidRPr="00E7310D">
        <w:rPr>
          <w:rFonts w:cs="Arial"/>
          <w:color w:val="666666"/>
          <w:spacing w:val="-1"/>
        </w:rPr>
        <w:t xml:space="preserve"> Fund_Mgt_Type </w:t>
      </w:r>
      <w:r w:rsidR="00B10578">
        <w:rPr>
          <w:rFonts w:cs="Arial"/>
          <w:color w:val="666666"/>
          <w:spacing w:val="-1"/>
        </w:rPr>
        <w:t>}}</w:t>
      </w:r>
      <w:r w:rsidR="00ED40A8" w:rsidRPr="00E7310D">
        <w:rPr>
          <w:rFonts w:cs="Arial"/>
          <w:color w:val="666666"/>
          <w:spacing w:val="-1"/>
        </w:rPr>
        <w:t xml:space="preserve"> </w:t>
      </w:r>
      <w:r w:rsidR="0030054F" w:rsidRPr="0030054F">
        <w:rPr>
          <w:rFonts w:cs="Arial"/>
          <w:color w:val="666666"/>
          <w:spacing w:val="-1"/>
        </w:rPr>
        <w:t>is not responsible for making payments to investors if the Fund loses value</w:t>
      </w:r>
      <w:r w:rsidRPr="00E7310D">
        <w:rPr>
          <w:rFonts w:cs="Arial"/>
          <w:color w:val="666666"/>
          <w:spacing w:val="-1"/>
        </w:rPr>
        <w:t>. You are not covered by any national compensation scheme. To protect you, the assets are held with a separate company, a depositary. Should the Fund default, the depositary would liquidate the investments and distribute the proceeds to the investors. In the worst case, however, you could lose your entire investment.</w:t>
      </w:r>
    </w:p>
    <w:p w14:paraId="557A3E08" w14:textId="77777777" w:rsidR="00B80EC4" w:rsidRPr="008C6CB2" w:rsidRDefault="00B80EC4" w:rsidP="005E1607">
      <w:pPr>
        <w:pBdr>
          <w:bottom w:val="single" w:sz="4" w:space="1" w:color="BF9A5E"/>
        </w:pBdr>
        <w:spacing w:line="312" w:lineRule="auto"/>
        <w:ind w:left="125" w:right="125"/>
        <w:jc w:val="both"/>
        <w:rPr>
          <w:rFonts w:ascii="Arial" w:hAnsi="Arial" w:cs="Arial"/>
          <w:color w:val="666666"/>
          <w:spacing w:val="-6"/>
          <w:sz w:val="16"/>
        </w:rPr>
      </w:pPr>
    </w:p>
    <w:p w14:paraId="52C368E3" w14:textId="77777777" w:rsidR="00AA7D67" w:rsidRDefault="00DD1B7E" w:rsidP="00AA7D67">
      <w:pPr>
        <w:spacing w:before="182" w:line="360" w:lineRule="auto"/>
        <w:ind w:left="125" w:right="125"/>
        <w:jc w:val="both"/>
        <w:rPr>
          <w:rFonts w:ascii="Arial" w:hAnsi="Arial" w:cs="Arial"/>
          <w:b/>
          <w:color w:val="464647"/>
          <w:spacing w:val="-1"/>
        </w:rPr>
      </w:pPr>
      <w:r w:rsidRPr="008C6CB2">
        <w:rPr>
          <w:rFonts w:ascii="Arial" w:hAnsi="Arial" w:cs="Arial"/>
          <w:b/>
          <w:color w:val="464647"/>
          <w:spacing w:val="-1"/>
        </w:rPr>
        <w:t>What</w:t>
      </w:r>
      <w:r w:rsidRPr="008C6CB2">
        <w:rPr>
          <w:rFonts w:ascii="Arial" w:hAnsi="Arial" w:cs="Arial"/>
          <w:b/>
          <w:color w:val="464647"/>
          <w:spacing w:val="-2"/>
        </w:rPr>
        <w:t xml:space="preserve"> </w:t>
      </w:r>
      <w:r w:rsidRPr="008C6CB2">
        <w:rPr>
          <w:rFonts w:ascii="Arial" w:hAnsi="Arial" w:cs="Arial"/>
          <w:b/>
          <w:color w:val="464647"/>
          <w:spacing w:val="-1"/>
        </w:rPr>
        <w:t>are</w:t>
      </w:r>
      <w:r w:rsidRPr="008C6CB2">
        <w:rPr>
          <w:rFonts w:ascii="Arial" w:hAnsi="Arial" w:cs="Arial"/>
          <w:b/>
          <w:color w:val="464647"/>
          <w:spacing w:val="-3"/>
        </w:rPr>
        <w:t xml:space="preserve"> </w:t>
      </w:r>
      <w:r w:rsidRPr="008C6CB2">
        <w:rPr>
          <w:rFonts w:ascii="Arial" w:hAnsi="Arial" w:cs="Arial"/>
          <w:b/>
          <w:color w:val="464647"/>
        </w:rPr>
        <w:t>the</w:t>
      </w:r>
      <w:r w:rsidRPr="008C6CB2">
        <w:rPr>
          <w:rFonts w:ascii="Arial" w:hAnsi="Arial" w:cs="Arial"/>
          <w:b/>
          <w:color w:val="464647"/>
          <w:spacing w:val="-3"/>
        </w:rPr>
        <w:t xml:space="preserve"> </w:t>
      </w:r>
      <w:r w:rsidRPr="008C6CB2">
        <w:rPr>
          <w:rFonts w:ascii="Arial" w:hAnsi="Arial" w:cs="Arial"/>
          <w:b/>
          <w:color w:val="464647"/>
          <w:spacing w:val="-1"/>
        </w:rPr>
        <w:t>costs?</w:t>
      </w:r>
    </w:p>
    <w:p w14:paraId="00F57CAC" w14:textId="4DCEF19D" w:rsidR="00AA7D67" w:rsidRPr="00AA7D67" w:rsidRDefault="00AA7D67" w:rsidP="00AA7D67">
      <w:pPr>
        <w:pStyle w:val="BodyText"/>
        <w:ind w:left="125" w:right="125"/>
        <w:rPr>
          <w:rFonts w:cs="Arial"/>
          <w:color w:val="666666"/>
          <w:spacing w:val="-1"/>
        </w:rPr>
      </w:pPr>
      <w:r w:rsidRPr="00AA7D67">
        <w:rPr>
          <w:rFonts w:cs="Arial"/>
          <w:b/>
          <w:bCs/>
          <w:noProof/>
          <w:color w:val="666666"/>
          <w:spacing w:val="-1"/>
        </w:rPr>
        <w:drawing>
          <wp:anchor distT="0" distB="0" distL="114300" distR="114300" simplePos="0" relativeHeight="251666944" behindDoc="1" locked="0" layoutInCell="1" allowOverlap="1" wp14:anchorId="25A30976" wp14:editId="50EAD39B">
            <wp:simplePos x="0" y="0"/>
            <wp:positionH relativeFrom="margin">
              <wp:align>right</wp:align>
            </wp:positionH>
            <wp:positionV relativeFrom="paragraph">
              <wp:posOffset>142875</wp:posOffset>
            </wp:positionV>
            <wp:extent cx="361950" cy="339725"/>
            <wp:effectExtent l="0" t="0" r="0" b="3175"/>
            <wp:wrapTight wrapText="bothSides">
              <wp:wrapPolygon edited="0">
                <wp:start x="0" y="0"/>
                <wp:lineTo x="0" y="20591"/>
                <wp:lineTo x="20463" y="20591"/>
                <wp:lineTo x="20463" y="0"/>
                <wp:lineTo x="0" y="0"/>
              </wp:wrapPolygon>
            </wp:wrapTight>
            <wp:docPr id="1810906912" name="Picture 1810906912" descr="A brown triangle with a white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triangle with a white exclamation ma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339725"/>
                    </a:xfrm>
                    <a:prstGeom prst="rect">
                      <a:avLst/>
                    </a:prstGeom>
                  </pic:spPr>
                </pic:pic>
              </a:graphicData>
            </a:graphic>
            <wp14:sizeRelH relativeFrom="page">
              <wp14:pctWidth>0</wp14:pctWidth>
            </wp14:sizeRelH>
            <wp14:sizeRelV relativeFrom="page">
              <wp14:pctHeight>0</wp14:pctHeight>
            </wp14:sizeRelV>
          </wp:anchor>
        </w:drawing>
      </w:r>
      <w:r w:rsidR="00AF2878" w:rsidRPr="00AA7D67">
        <w:rPr>
          <w:rFonts w:cs="Arial"/>
          <w:b/>
          <w:bCs/>
          <w:color w:val="666666"/>
          <w:spacing w:val="-1"/>
        </w:rPr>
        <w:t>The person advising on or selling you this product may charge you other costs. If so, this person will provide you with information about these costs and how they affect your investment</w:t>
      </w:r>
      <w:r w:rsidR="00AF2878" w:rsidRPr="00AA7D67">
        <w:rPr>
          <w:rFonts w:cs="Arial"/>
          <w:color w:val="666666"/>
          <w:spacing w:val="-1"/>
        </w:rPr>
        <w:t>.</w:t>
      </w:r>
      <w:r w:rsidR="00D7034E">
        <w:rPr>
          <w:rFonts w:cs="Arial"/>
          <w:color w:val="666666"/>
          <w:spacing w:val="-1"/>
        </w:rPr>
        <w:t xml:space="preserve"> </w:t>
      </w:r>
      <w:r w:rsidR="00D7034E" w:rsidRPr="008C6CB2">
        <w:rPr>
          <w:rFonts w:cs="Arial"/>
          <w:color w:val="666666"/>
          <w:spacing w:val="-1"/>
        </w:rPr>
        <w:t>We may share part of the costs with the person selling you the product to cover the services they provide to you.</w:t>
      </w:r>
    </w:p>
    <w:p w14:paraId="09BB9C1B" w14:textId="069DDA56" w:rsidR="00E05691" w:rsidRDefault="00AF5709" w:rsidP="004B3B93">
      <w:pPr>
        <w:pStyle w:val="BodyText"/>
        <w:spacing w:before="142"/>
        <w:ind w:left="125" w:right="125"/>
        <w:rPr>
          <w:rFonts w:cs="Arial"/>
          <w:color w:val="666666"/>
          <w:spacing w:val="-1"/>
        </w:rPr>
      </w:pPr>
      <w:r w:rsidRPr="00AF5709">
        <w:rPr>
          <w:rFonts w:cs="Arial"/>
          <w:color w:val="666666"/>
          <w:spacing w:val="-1"/>
        </w:rPr>
        <w:t>Costs reduce the amount invested and can lower your investment returns over time. Even small charges can have a significant effect if they continue for many years</w:t>
      </w:r>
      <w:r w:rsidR="00A07B27" w:rsidRPr="00AA7D67">
        <w:rPr>
          <w:rFonts w:cs="Arial"/>
          <w:color w:val="666666"/>
          <w:spacing w:val="-1"/>
        </w:rPr>
        <w:t>.</w:t>
      </w:r>
    </w:p>
    <w:p w14:paraId="072962A3" w14:textId="6F904FE9" w:rsidR="001F135E" w:rsidRDefault="00AF2878" w:rsidP="001F135E">
      <w:pPr>
        <w:pStyle w:val="BodyText"/>
        <w:spacing w:before="142"/>
        <w:ind w:left="125" w:right="125"/>
        <w:rPr>
          <w:rFonts w:cs="Arial"/>
          <w:color w:val="666666"/>
          <w:spacing w:val="-1"/>
        </w:rPr>
      </w:pPr>
      <w:r w:rsidRPr="008C6CB2">
        <w:rPr>
          <w:rFonts w:cs="Arial"/>
          <w:color w:val="666666"/>
          <w:spacing w:val="-1"/>
        </w:rPr>
        <w:t xml:space="preserve">The table </w:t>
      </w:r>
      <w:r w:rsidR="001F135E">
        <w:rPr>
          <w:rFonts w:cs="Arial"/>
          <w:color w:val="666666"/>
          <w:spacing w:val="-1"/>
        </w:rPr>
        <w:t xml:space="preserve">on the next page </w:t>
      </w:r>
      <w:r w:rsidRPr="008C6CB2">
        <w:rPr>
          <w:rFonts w:cs="Arial"/>
          <w:color w:val="666666"/>
          <w:spacing w:val="-1"/>
        </w:rPr>
        <w:t>show</w:t>
      </w:r>
      <w:r w:rsidR="001F135E">
        <w:rPr>
          <w:rFonts w:cs="Arial"/>
          <w:color w:val="666666"/>
          <w:spacing w:val="-1"/>
        </w:rPr>
        <w:t>s</w:t>
      </w:r>
      <w:r w:rsidRPr="008C6CB2">
        <w:rPr>
          <w:rFonts w:cs="Arial"/>
          <w:color w:val="666666"/>
          <w:spacing w:val="-1"/>
        </w:rPr>
        <w:t xml:space="preserve"> the amounts that are taken from your investment</w:t>
      </w:r>
      <w:r w:rsidR="00336EBE">
        <w:rPr>
          <w:rFonts w:cs="Arial"/>
          <w:color w:val="666666"/>
          <w:spacing w:val="-1"/>
        </w:rPr>
        <w:t xml:space="preserve"> in this product</w:t>
      </w:r>
      <w:r w:rsidRPr="008C6CB2">
        <w:rPr>
          <w:rFonts w:cs="Arial"/>
          <w:color w:val="666666"/>
          <w:spacing w:val="-1"/>
        </w:rPr>
        <w:t xml:space="preserve"> to cover different types of costs. These amounts depend on how much you invest, how long you hold the product and how well the product does. The amounts shown here are illustrations </w:t>
      </w:r>
      <w:r w:rsidR="001F135E">
        <w:rPr>
          <w:rFonts w:cs="Arial"/>
          <w:color w:val="666666"/>
          <w:spacing w:val="-1"/>
        </w:rPr>
        <w:t>with the following assumptions:</w:t>
      </w:r>
    </w:p>
    <w:p w14:paraId="466A3F36" w14:textId="17E9ABE0" w:rsidR="00E7310D" w:rsidRPr="005F585A" w:rsidRDefault="001242F0" w:rsidP="005F585A">
      <w:pPr>
        <w:pStyle w:val="ListParagraph"/>
        <w:numPr>
          <w:ilvl w:val="0"/>
          <w:numId w:val="6"/>
        </w:numPr>
        <w:spacing w:before="120"/>
        <w:ind w:right="125"/>
        <w:rPr>
          <w:rFonts w:ascii="Arial" w:eastAsia="Arial" w:hAnsi="Arial" w:cs="Arial"/>
          <w:color w:val="666666"/>
          <w:spacing w:val="-1"/>
          <w:sz w:val="16"/>
          <w:szCs w:val="16"/>
        </w:rPr>
      </w:pPr>
      <w:r>
        <w:rPr>
          <w:rFonts w:ascii="Arial" w:eastAsia="Arial" w:hAnsi="Arial" w:cs="Arial"/>
          <w:color w:val="666666"/>
          <w:spacing w:val="-1"/>
          <w:sz w:val="16"/>
          <w:szCs w:val="16"/>
        </w:rPr>
        <w:t>Your</w:t>
      </w:r>
      <w:r w:rsidR="001F135E">
        <w:rPr>
          <w:rFonts w:ascii="Arial" w:eastAsia="Arial" w:hAnsi="Arial" w:cs="Arial"/>
          <w:color w:val="666666"/>
          <w:spacing w:val="-1"/>
          <w:sz w:val="16"/>
          <w:szCs w:val="16"/>
        </w:rPr>
        <w:t xml:space="preserve"> initial</w:t>
      </w:r>
      <w:r w:rsidR="00AF2878" w:rsidRPr="001F135E">
        <w:rPr>
          <w:rFonts w:ascii="Arial" w:eastAsia="Arial" w:hAnsi="Arial" w:cs="Arial"/>
          <w:color w:val="666666"/>
          <w:spacing w:val="-1"/>
          <w:sz w:val="16"/>
          <w:szCs w:val="16"/>
        </w:rPr>
        <w:t xml:space="preserve"> investment amount </w:t>
      </w:r>
      <w:r>
        <w:rPr>
          <w:rFonts w:ascii="Arial" w:eastAsia="Arial" w:hAnsi="Arial" w:cs="Arial"/>
          <w:color w:val="666666"/>
          <w:spacing w:val="-1"/>
          <w:sz w:val="16"/>
          <w:szCs w:val="16"/>
        </w:rPr>
        <w:t>is</w:t>
      </w:r>
      <w:r w:rsidR="003C636B">
        <w:rPr>
          <w:rFonts w:ascii="Arial" w:eastAsia="Arial" w:hAnsi="Arial" w:cs="Arial"/>
          <w:color w:val="666666"/>
          <w:spacing w:val="-1"/>
          <w:sz w:val="16"/>
          <w:szCs w:val="16"/>
        </w:rPr>
        <w:t xml:space="preserve"> {{ </w:t>
      </w:r>
      <w:r w:rsidR="001F135E">
        <w:rPr>
          <w:rFonts w:ascii="Arial" w:eastAsia="Arial" w:hAnsi="Arial" w:cs="Arial"/>
          <w:color w:val="666666"/>
          <w:spacing w:val="-1"/>
          <w:sz w:val="16"/>
          <w:szCs w:val="16"/>
        </w:rPr>
        <w:t>Assumed_Inv_Amt</w:t>
      </w:r>
      <w:r w:rsidR="003C636B">
        <w:rPr>
          <w:rFonts w:ascii="Arial" w:eastAsia="Arial" w:hAnsi="Arial" w:cs="Arial"/>
          <w:color w:val="666666"/>
          <w:spacing w:val="-1"/>
          <w:sz w:val="16"/>
          <w:szCs w:val="16"/>
        </w:rPr>
        <w:t xml:space="preserve"> }}</w:t>
      </w:r>
      <w:r>
        <w:rPr>
          <w:rFonts w:ascii="Arial" w:eastAsia="Arial" w:hAnsi="Arial" w:cs="Arial"/>
          <w:color w:val="666666"/>
          <w:spacing w:val="-1"/>
          <w:sz w:val="16"/>
          <w:szCs w:val="16"/>
        </w:rPr>
        <w:t>.</w:t>
      </w:r>
    </w:p>
    <w:p w14:paraId="4D6F2616" w14:textId="0FD686CF" w:rsidR="001F135E" w:rsidRPr="00D7034E" w:rsidRDefault="00D7034E" w:rsidP="00D7034E">
      <w:pPr>
        <w:pStyle w:val="ListParagraph"/>
        <w:numPr>
          <w:ilvl w:val="0"/>
          <w:numId w:val="6"/>
        </w:numPr>
        <w:spacing w:before="120"/>
        <w:ind w:right="125"/>
        <w:rPr>
          <w:rFonts w:ascii="Arial" w:eastAsia="Arial" w:hAnsi="Arial" w:cs="Arial"/>
          <w:color w:val="666666"/>
          <w:spacing w:val="-1"/>
          <w:sz w:val="16"/>
          <w:szCs w:val="16"/>
        </w:rPr>
      </w:pPr>
      <w:r>
        <w:rPr>
          <w:rFonts w:ascii="Arial" w:eastAsia="Arial" w:hAnsi="Arial" w:cs="Arial"/>
          <w:color w:val="666666"/>
          <w:spacing w:val="-1"/>
          <w:sz w:val="16"/>
          <w:szCs w:val="16"/>
        </w:rPr>
        <w:t>T</w:t>
      </w:r>
      <w:r w:rsidR="00AF2878" w:rsidRPr="001F135E">
        <w:rPr>
          <w:rFonts w:ascii="Arial" w:eastAsia="Arial" w:hAnsi="Arial" w:cs="Arial"/>
          <w:color w:val="666666"/>
          <w:spacing w:val="-1"/>
          <w:sz w:val="16"/>
          <w:szCs w:val="16"/>
        </w:rPr>
        <w:t xml:space="preserve">he product </w:t>
      </w:r>
      <w:r>
        <w:rPr>
          <w:rFonts w:ascii="Arial" w:eastAsia="Arial" w:hAnsi="Arial" w:cs="Arial"/>
          <w:color w:val="666666"/>
          <w:spacing w:val="-1"/>
          <w:sz w:val="16"/>
          <w:szCs w:val="16"/>
        </w:rPr>
        <w:t xml:space="preserve">achieves a </w:t>
      </w:r>
      <w:r w:rsidR="004763F2">
        <w:rPr>
          <w:rFonts w:ascii="Arial" w:eastAsia="Arial" w:hAnsi="Arial" w:cs="Arial"/>
          <w:color w:val="666666"/>
          <w:spacing w:val="-1"/>
          <w:sz w:val="16"/>
          <w:szCs w:val="16"/>
        </w:rPr>
        <w:t>return</w:t>
      </w:r>
      <w:r>
        <w:rPr>
          <w:rFonts w:ascii="Arial" w:eastAsia="Arial" w:hAnsi="Arial" w:cs="Arial"/>
          <w:color w:val="666666"/>
          <w:spacing w:val="-1"/>
          <w:sz w:val="16"/>
          <w:szCs w:val="16"/>
        </w:rPr>
        <w:t xml:space="preserve"> of </w:t>
      </w:r>
      <w:r w:rsidR="003C636B">
        <w:rPr>
          <w:rFonts w:ascii="Arial" w:eastAsia="Arial" w:hAnsi="Arial" w:cs="Arial"/>
          <w:color w:val="666666"/>
          <w:spacing w:val="-1"/>
          <w:sz w:val="16"/>
          <w:szCs w:val="16"/>
        </w:rPr>
        <w:t>{{</w:t>
      </w:r>
      <w:r>
        <w:rPr>
          <w:rFonts w:ascii="Arial" w:eastAsia="Arial" w:hAnsi="Arial" w:cs="Arial"/>
          <w:color w:val="666666"/>
          <w:spacing w:val="-1"/>
          <w:sz w:val="16"/>
          <w:szCs w:val="16"/>
        </w:rPr>
        <w:t xml:space="preserve"> Avg_Return</w:t>
      </w:r>
      <w:r w:rsidR="003C636B">
        <w:rPr>
          <w:rFonts w:ascii="Arial" w:eastAsia="Arial" w:hAnsi="Arial" w:cs="Arial"/>
          <w:color w:val="666666"/>
          <w:spacing w:val="-1"/>
          <w:sz w:val="16"/>
          <w:szCs w:val="16"/>
        </w:rPr>
        <w:t xml:space="preserve"> }}</w:t>
      </w:r>
      <w:r>
        <w:rPr>
          <w:rFonts w:ascii="Arial" w:eastAsia="Arial" w:hAnsi="Arial" w:cs="Arial"/>
          <w:color w:val="666666"/>
          <w:spacing w:val="-1"/>
          <w:sz w:val="16"/>
          <w:szCs w:val="16"/>
        </w:rPr>
        <w:t xml:space="preserve"> each year, based on </w:t>
      </w:r>
      <w:r w:rsidR="000B1355">
        <w:rPr>
          <w:rFonts w:ascii="Arial" w:eastAsia="Arial" w:hAnsi="Arial" w:cs="Arial"/>
          <w:color w:val="666666"/>
          <w:spacing w:val="-1"/>
          <w:sz w:val="16"/>
          <w:szCs w:val="16"/>
        </w:rPr>
        <w:t>historical median</w:t>
      </w:r>
      <w:r>
        <w:rPr>
          <w:rFonts w:ascii="Arial" w:eastAsia="Arial" w:hAnsi="Arial" w:cs="Arial"/>
          <w:color w:val="666666"/>
          <w:spacing w:val="-1"/>
          <w:sz w:val="16"/>
          <w:szCs w:val="16"/>
        </w:rPr>
        <w:t xml:space="preserve"> performance of the product.</w:t>
      </w:r>
      <w:r w:rsidR="001F135E" w:rsidRPr="00D7034E">
        <w:rPr>
          <w:rFonts w:ascii="Arial" w:hAnsi="Arial" w:cs="Arial"/>
          <w:color w:val="666666"/>
          <w:spacing w:val="-1"/>
          <w:sz w:val="16"/>
        </w:rPr>
        <w:br w:type="page"/>
      </w:r>
    </w:p>
    <w:p w14:paraId="32F91293" w14:textId="77777777" w:rsidR="001F135E" w:rsidRPr="008C6CB2" w:rsidRDefault="001F135E" w:rsidP="005E1607">
      <w:pPr>
        <w:spacing w:line="200" w:lineRule="atLeast"/>
        <w:ind w:left="125" w:right="125"/>
        <w:jc w:val="both"/>
        <w:rPr>
          <w:rFonts w:ascii="Arial" w:hAnsi="Arial" w:cs="Arial"/>
          <w:color w:val="666666"/>
          <w:spacing w:val="-1"/>
          <w:sz w:val="16"/>
        </w:rPr>
      </w:pPr>
    </w:p>
    <w:p w14:paraId="257F3878" w14:textId="25BDB335" w:rsidR="00DD1B7E" w:rsidRPr="00807502" w:rsidRDefault="00D062E7" w:rsidP="00807502">
      <w:pPr>
        <w:spacing w:before="181" w:after="120"/>
        <w:ind w:left="125" w:right="125"/>
        <w:rPr>
          <w:rFonts w:ascii="Arial" w:hAnsi="Arial" w:cs="Arial"/>
          <w:b/>
          <w:color w:val="464647"/>
        </w:rPr>
      </w:pPr>
      <w:r w:rsidRPr="008C6CB2">
        <w:rPr>
          <w:rFonts w:ascii="Arial" w:hAnsi="Arial" w:cs="Arial"/>
          <w:b/>
          <w:color w:val="464647"/>
          <w:spacing w:val="-1"/>
        </w:rPr>
        <w:t>What</w:t>
      </w:r>
      <w:r w:rsidRPr="008C6CB2">
        <w:rPr>
          <w:rFonts w:ascii="Arial" w:hAnsi="Arial" w:cs="Arial"/>
          <w:b/>
          <w:color w:val="464647"/>
          <w:spacing w:val="-5"/>
        </w:rPr>
        <w:t xml:space="preserve"> </w:t>
      </w:r>
      <w:r w:rsidRPr="008C6CB2">
        <w:rPr>
          <w:rFonts w:ascii="Arial" w:hAnsi="Arial" w:cs="Arial"/>
          <w:b/>
          <w:color w:val="464647"/>
          <w:spacing w:val="-1"/>
        </w:rPr>
        <w:t>are</w:t>
      </w:r>
      <w:r w:rsidRPr="008C6CB2">
        <w:rPr>
          <w:rFonts w:ascii="Arial" w:hAnsi="Arial" w:cs="Arial"/>
          <w:b/>
          <w:color w:val="464647"/>
          <w:spacing w:val="-5"/>
        </w:rPr>
        <w:t xml:space="preserve"> </w:t>
      </w:r>
      <w:r w:rsidRPr="008C6CB2">
        <w:rPr>
          <w:rFonts w:ascii="Arial" w:hAnsi="Arial" w:cs="Arial"/>
          <w:b/>
          <w:color w:val="464647"/>
        </w:rPr>
        <w:t>the</w:t>
      </w:r>
      <w:r w:rsidRPr="008C6CB2">
        <w:rPr>
          <w:rFonts w:ascii="Arial" w:hAnsi="Arial" w:cs="Arial"/>
          <w:b/>
          <w:color w:val="464647"/>
          <w:spacing w:val="-6"/>
        </w:rPr>
        <w:t xml:space="preserve"> </w:t>
      </w:r>
      <w:r w:rsidRPr="008C6CB2">
        <w:rPr>
          <w:rFonts w:ascii="Arial" w:hAnsi="Arial" w:cs="Arial"/>
          <w:b/>
          <w:color w:val="464647"/>
          <w:spacing w:val="-1"/>
        </w:rPr>
        <w:t>costs?</w:t>
      </w:r>
      <w:r w:rsidRPr="008C6CB2">
        <w:rPr>
          <w:rFonts w:ascii="Arial" w:hAnsi="Arial" w:cs="Arial"/>
          <w:b/>
          <w:color w:val="464647"/>
          <w:spacing w:val="-5"/>
        </w:rPr>
        <w:t xml:space="preserve"> </w:t>
      </w:r>
      <w:r w:rsidRPr="008C6CB2">
        <w:rPr>
          <w:rFonts w:ascii="Arial" w:hAnsi="Arial" w:cs="Arial"/>
          <w:b/>
          <w:color w:val="464647"/>
        </w:rPr>
        <w:t>(Continued)</w:t>
      </w:r>
    </w:p>
    <w:tbl>
      <w:tblPr>
        <w:tblStyle w:val="TableGrid"/>
        <w:tblW w:w="0" w:type="auto"/>
        <w:tblInd w:w="534" w:type="dxa"/>
        <w:tblLayout w:type="fixed"/>
        <w:tblLook w:val="04A0" w:firstRow="1" w:lastRow="0" w:firstColumn="1" w:lastColumn="0" w:noHBand="0" w:noVBand="1"/>
      </w:tblPr>
      <w:tblGrid>
        <w:gridCol w:w="2919"/>
        <w:gridCol w:w="5614"/>
        <w:gridCol w:w="2111"/>
      </w:tblGrid>
      <w:tr w:rsidR="00F4581A" w:rsidRPr="008C6CB2" w14:paraId="1FEF8145" w14:textId="77777777" w:rsidTr="00807502">
        <w:trPr>
          <w:trHeight w:val="449"/>
        </w:trPr>
        <w:tc>
          <w:tcPr>
            <w:tcW w:w="10644" w:type="dxa"/>
            <w:gridSpan w:val="3"/>
            <w:shd w:val="clear" w:color="auto" w:fill="380C57"/>
            <w:vAlign w:val="center"/>
          </w:tcPr>
          <w:p w14:paraId="04CBF7D6" w14:textId="33C8FD36"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One-off costs upon entry or exit</w:t>
            </w:r>
          </w:p>
        </w:tc>
      </w:tr>
      <w:tr w:rsidR="00F4581A" w:rsidRPr="008C6CB2" w14:paraId="31564BE6" w14:textId="77777777" w:rsidTr="00807502">
        <w:trPr>
          <w:trHeight w:val="449"/>
        </w:trPr>
        <w:tc>
          <w:tcPr>
            <w:tcW w:w="2919" w:type="dxa"/>
            <w:vAlign w:val="center"/>
          </w:tcPr>
          <w:p w14:paraId="2D15D96A" w14:textId="34C13834" w:rsidR="00F4581A" w:rsidRPr="008C6CB2" w:rsidRDefault="00F4581A"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Entry</w:t>
            </w:r>
            <w:r w:rsidRPr="008C6CB2">
              <w:rPr>
                <w:rFonts w:ascii="Arial" w:hAnsi="Arial" w:cs="Arial"/>
                <w:color w:val="666666"/>
                <w:spacing w:val="-5"/>
                <w:sz w:val="16"/>
              </w:rPr>
              <w:t xml:space="preserve"> </w:t>
            </w:r>
            <w:r w:rsidRPr="008C6CB2">
              <w:rPr>
                <w:rFonts w:ascii="Arial" w:hAnsi="Arial" w:cs="Arial"/>
                <w:color w:val="666666"/>
                <w:sz w:val="16"/>
              </w:rPr>
              <w:t>costs</w:t>
            </w:r>
          </w:p>
        </w:tc>
        <w:tc>
          <w:tcPr>
            <w:tcW w:w="5614" w:type="dxa"/>
            <w:vAlign w:val="center"/>
          </w:tcPr>
          <w:p w14:paraId="65B583D7" w14:textId="28F79C6A" w:rsidR="00F4581A" w:rsidRPr="008C6CB2" w:rsidRDefault="00ED20B2" w:rsidP="005E1607">
            <w:pPr>
              <w:spacing w:line="200" w:lineRule="atLeast"/>
              <w:ind w:left="125" w:right="125"/>
              <w:rPr>
                <w:rFonts w:ascii="Arial" w:hAnsi="Arial" w:cs="Arial"/>
                <w:color w:val="666666"/>
                <w:spacing w:val="-1"/>
                <w:sz w:val="16"/>
              </w:rPr>
            </w:pPr>
            <w:bookmarkStart w:id="13" w:name="INIT_FE"/>
            <w:r>
              <w:rPr>
                <w:rFonts w:ascii="Arial" w:hAnsi="Arial" w:cs="Arial"/>
                <w:b/>
                <w:bCs/>
                <w:color w:val="666666"/>
                <w:spacing w:val="-1"/>
                <w:sz w:val="16"/>
              </w:rPr>
              <w:t>{{</w:t>
            </w:r>
            <w:r w:rsidR="00D46BEF" w:rsidRPr="008C6CB2">
              <w:rPr>
                <w:rFonts w:ascii="Arial" w:hAnsi="Arial" w:cs="Arial"/>
                <w:b/>
                <w:bCs/>
                <w:color w:val="666666"/>
                <w:spacing w:val="-1"/>
                <w:sz w:val="16"/>
              </w:rPr>
              <w:t xml:space="preserve"> One_Off_Entry_Cost_Percent</w:t>
            </w:r>
            <w:r>
              <w:rPr>
                <w:rFonts w:ascii="Arial" w:hAnsi="Arial" w:cs="Arial"/>
                <w:b/>
                <w:bCs/>
                <w:color w:val="666666"/>
                <w:spacing w:val="-1"/>
                <w:sz w:val="16"/>
              </w:rPr>
              <w:t xml:space="preserve"> }}</w:t>
            </w:r>
            <w:r w:rsidR="00D46BEF" w:rsidRPr="008C6CB2">
              <w:rPr>
                <w:rFonts w:ascii="Arial" w:hAnsi="Arial" w:cs="Arial"/>
                <w:b/>
                <w:bCs/>
                <w:color w:val="666666"/>
                <w:spacing w:val="-1"/>
                <w:sz w:val="16"/>
              </w:rPr>
              <w:t xml:space="preserve"> </w:t>
            </w:r>
            <w:bookmarkEnd w:id="13"/>
            <w:r w:rsidR="00F4581A" w:rsidRPr="008C6CB2">
              <w:rPr>
                <w:rFonts w:ascii="Arial" w:hAnsi="Arial" w:cs="Arial"/>
                <w:color w:val="666666"/>
                <w:spacing w:val="-1"/>
                <w:sz w:val="16"/>
              </w:rPr>
              <w:t xml:space="preserve">Where there is an entry cost this is deducted as a fixed percentage from your initial </w:t>
            </w:r>
            <w:r w:rsidR="00C47A9C" w:rsidRPr="008C6CB2">
              <w:rPr>
                <w:rFonts w:ascii="Arial" w:hAnsi="Arial" w:cs="Arial"/>
                <w:color w:val="666666"/>
                <w:spacing w:val="-1"/>
                <w:sz w:val="16"/>
              </w:rPr>
              <w:t>investment;</w:t>
            </w:r>
            <w:r w:rsidR="00F4581A" w:rsidRPr="008C6CB2">
              <w:rPr>
                <w:rFonts w:ascii="Arial" w:hAnsi="Arial" w:cs="Arial"/>
                <w:color w:val="666666"/>
                <w:spacing w:val="-1"/>
                <w:sz w:val="16"/>
              </w:rPr>
              <w:t xml:space="preserve"> however this is only charged in specific instances. The person selling you the product will inform you of the actual charge.</w:t>
            </w:r>
          </w:p>
        </w:tc>
        <w:tc>
          <w:tcPr>
            <w:tcW w:w="2111" w:type="dxa"/>
            <w:vAlign w:val="center"/>
          </w:tcPr>
          <w:p w14:paraId="3A427686" w14:textId="4108FB76" w:rsidR="00F4581A" w:rsidRPr="008C6CB2" w:rsidRDefault="00662183"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4212B1" w:rsidRPr="008C6CB2">
              <w:rPr>
                <w:rFonts w:ascii="Arial" w:hAnsi="Arial" w:cs="Arial"/>
                <w:color w:val="666666"/>
                <w:spacing w:val="-6"/>
                <w:sz w:val="16"/>
              </w:rPr>
              <w:t xml:space="preserve">One_Off_Entry_Cost_Abs </w:t>
            </w:r>
            <w:r>
              <w:rPr>
                <w:rFonts w:ascii="Arial" w:hAnsi="Arial" w:cs="Arial"/>
                <w:color w:val="666666"/>
                <w:spacing w:val="-6"/>
                <w:sz w:val="16"/>
              </w:rPr>
              <w:t>}}</w:t>
            </w:r>
          </w:p>
        </w:tc>
      </w:tr>
      <w:tr w:rsidR="00F4581A" w:rsidRPr="008C6CB2" w14:paraId="21D4BE3D" w14:textId="77777777" w:rsidTr="00807502">
        <w:trPr>
          <w:trHeight w:val="449"/>
        </w:trPr>
        <w:tc>
          <w:tcPr>
            <w:tcW w:w="2919" w:type="dxa"/>
            <w:vAlign w:val="center"/>
          </w:tcPr>
          <w:p w14:paraId="63DA9941" w14:textId="580E11A5" w:rsidR="00F4581A" w:rsidRPr="008C6CB2" w:rsidRDefault="00F4581A"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Exit</w:t>
            </w:r>
            <w:r w:rsidRPr="008C6CB2">
              <w:rPr>
                <w:rFonts w:ascii="Arial" w:hAnsi="Arial" w:cs="Arial"/>
                <w:color w:val="666666"/>
                <w:spacing w:val="-5"/>
                <w:sz w:val="16"/>
              </w:rPr>
              <w:t xml:space="preserve"> </w:t>
            </w:r>
            <w:r w:rsidRPr="008C6CB2">
              <w:rPr>
                <w:rFonts w:ascii="Arial" w:hAnsi="Arial" w:cs="Arial"/>
                <w:color w:val="666666"/>
                <w:sz w:val="16"/>
              </w:rPr>
              <w:t>costs</w:t>
            </w:r>
          </w:p>
        </w:tc>
        <w:tc>
          <w:tcPr>
            <w:tcW w:w="5614" w:type="dxa"/>
            <w:vAlign w:val="center"/>
          </w:tcPr>
          <w:p w14:paraId="494D8FAD" w14:textId="5DADBAE2" w:rsidR="00F4581A" w:rsidRPr="008C6CB2" w:rsidRDefault="00ED20B2" w:rsidP="005E1607">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D46BEF" w:rsidRPr="008C6CB2">
              <w:rPr>
                <w:rFonts w:ascii="Arial" w:hAnsi="Arial" w:cs="Arial"/>
                <w:b/>
                <w:bCs/>
                <w:color w:val="666666"/>
                <w:spacing w:val="-1"/>
                <w:sz w:val="16"/>
              </w:rPr>
              <w:t xml:space="preserve"> One_Off_Exit_Cost_Percent</w:t>
            </w:r>
            <w:r>
              <w:rPr>
                <w:rFonts w:ascii="Arial" w:hAnsi="Arial" w:cs="Arial"/>
                <w:b/>
                <w:bCs/>
                <w:color w:val="666666"/>
                <w:spacing w:val="-1"/>
                <w:sz w:val="16"/>
              </w:rPr>
              <w:t xml:space="preserve"> }}</w:t>
            </w:r>
            <w:r w:rsidR="00503428">
              <w:rPr>
                <w:rFonts w:ascii="Arial" w:hAnsi="Arial" w:cs="Arial"/>
                <w:b/>
                <w:bCs/>
                <w:color w:val="666666"/>
                <w:spacing w:val="-1"/>
                <w:sz w:val="16"/>
              </w:rPr>
              <w:t xml:space="preserve"> </w:t>
            </w:r>
            <w:r w:rsidR="00503428" w:rsidRPr="00503428">
              <w:rPr>
                <w:rFonts w:ascii="Arial" w:hAnsi="Arial" w:cs="Arial"/>
                <w:color w:val="666666"/>
                <w:spacing w:val="-1"/>
                <w:sz w:val="16"/>
              </w:rPr>
              <w:t>There is no exit cost for this product.</w:t>
            </w:r>
            <w:r w:rsidR="00034335" w:rsidRPr="008C6CB2">
              <w:rPr>
                <w:rFonts w:ascii="Arial" w:hAnsi="Arial" w:cs="Arial"/>
                <w:color w:val="666666"/>
                <w:spacing w:val="-1"/>
                <w:sz w:val="16"/>
              </w:rPr>
              <w:t xml:space="preserve"> </w:t>
            </w:r>
            <w:r w:rsidR="00503428" w:rsidRPr="00503428">
              <w:rPr>
                <w:rFonts w:ascii="Arial" w:hAnsi="Arial" w:cs="Arial"/>
                <w:color w:val="666666"/>
                <w:spacing w:val="-1"/>
                <w:sz w:val="16"/>
              </w:rPr>
              <w:t>We do not charge an exit fee for this product but the person selling you the product may do so.</w:t>
            </w:r>
          </w:p>
        </w:tc>
        <w:tc>
          <w:tcPr>
            <w:tcW w:w="2111" w:type="dxa"/>
            <w:vAlign w:val="center"/>
          </w:tcPr>
          <w:p w14:paraId="54364FE4" w14:textId="54246883" w:rsidR="00F4581A" w:rsidRPr="008C6CB2" w:rsidRDefault="00662183"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D46BEF" w:rsidRPr="008C6CB2">
              <w:rPr>
                <w:rFonts w:ascii="Arial" w:hAnsi="Arial" w:cs="Arial"/>
                <w:color w:val="666666"/>
                <w:spacing w:val="-6"/>
                <w:sz w:val="16"/>
              </w:rPr>
              <w:t>One_Off_Exit_Cost_Abs</w:t>
            </w:r>
            <w:r>
              <w:rPr>
                <w:rFonts w:ascii="Arial" w:hAnsi="Arial" w:cs="Arial"/>
                <w:color w:val="666666"/>
                <w:spacing w:val="-6"/>
                <w:sz w:val="16"/>
              </w:rPr>
              <w:t xml:space="preserve"> }}</w:t>
            </w:r>
          </w:p>
        </w:tc>
      </w:tr>
      <w:tr w:rsidR="00F4581A" w:rsidRPr="008C6CB2" w14:paraId="3F1194FA" w14:textId="77777777" w:rsidTr="00807502">
        <w:trPr>
          <w:trHeight w:val="449"/>
        </w:trPr>
        <w:tc>
          <w:tcPr>
            <w:tcW w:w="10644" w:type="dxa"/>
            <w:gridSpan w:val="3"/>
            <w:shd w:val="clear" w:color="auto" w:fill="380C57"/>
            <w:vAlign w:val="center"/>
          </w:tcPr>
          <w:p w14:paraId="5190E798" w14:textId="45F37252"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Ongoing costs [taken each year]</w:t>
            </w:r>
          </w:p>
        </w:tc>
      </w:tr>
      <w:tr w:rsidR="009F6F7E" w:rsidRPr="008C6CB2" w14:paraId="78101F8C" w14:textId="77777777" w:rsidTr="00807502">
        <w:trPr>
          <w:trHeight w:val="449"/>
        </w:trPr>
        <w:tc>
          <w:tcPr>
            <w:tcW w:w="2919" w:type="dxa"/>
            <w:vAlign w:val="center"/>
          </w:tcPr>
          <w:p w14:paraId="141F32F0" w14:textId="6FBDF6E5" w:rsidR="009F6F7E" w:rsidRPr="008C6CB2" w:rsidRDefault="00807502" w:rsidP="009F6F7E">
            <w:pPr>
              <w:spacing w:line="200" w:lineRule="atLeast"/>
              <w:ind w:left="125" w:right="125"/>
              <w:rPr>
                <w:rFonts w:ascii="Arial" w:eastAsia="Times New Roman" w:hAnsi="Arial" w:cs="Arial"/>
                <w:sz w:val="20"/>
                <w:szCs w:val="20"/>
              </w:rPr>
            </w:pPr>
            <w:r>
              <w:rPr>
                <w:rFonts w:ascii="Arial" w:hAnsi="Arial" w:cs="Arial"/>
                <w:color w:val="666666"/>
                <w:spacing w:val="-6"/>
                <w:sz w:val="16"/>
              </w:rPr>
              <w:t>Charged by t</w:t>
            </w:r>
            <w:r w:rsidR="009F6F7E" w:rsidRPr="008C6CB2">
              <w:rPr>
                <w:rFonts w:ascii="Arial" w:hAnsi="Arial" w:cs="Arial"/>
                <w:color w:val="666666"/>
                <w:spacing w:val="-6"/>
                <w:sz w:val="16"/>
              </w:rPr>
              <w:t>h</w:t>
            </w:r>
            <w:r>
              <w:rPr>
                <w:rFonts w:ascii="Arial" w:hAnsi="Arial" w:cs="Arial"/>
                <w:color w:val="666666"/>
                <w:spacing w:val="-6"/>
                <w:sz w:val="16"/>
              </w:rPr>
              <w:t xml:space="preserve">is </w:t>
            </w:r>
            <w:r w:rsidR="00336EBE">
              <w:rPr>
                <w:rFonts w:ascii="Arial" w:hAnsi="Arial" w:cs="Arial"/>
                <w:color w:val="666666"/>
                <w:spacing w:val="-6"/>
                <w:sz w:val="16"/>
              </w:rPr>
              <w:t>product</w:t>
            </w:r>
          </w:p>
        </w:tc>
        <w:tc>
          <w:tcPr>
            <w:tcW w:w="5614" w:type="dxa"/>
            <w:vAlign w:val="center"/>
          </w:tcPr>
          <w:p w14:paraId="3A44B02E" w14:textId="23A72838" w:rsidR="009F6F7E" w:rsidRPr="008C6CB2" w:rsidRDefault="00BD47BA" w:rsidP="009F6F7E">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9F6F7E" w:rsidRPr="008C6CB2">
              <w:rPr>
                <w:rFonts w:ascii="Arial" w:hAnsi="Arial" w:cs="Arial"/>
                <w:b/>
                <w:bCs/>
                <w:color w:val="666666"/>
                <w:spacing w:val="-1"/>
                <w:sz w:val="16"/>
              </w:rPr>
              <w:t xml:space="preserve"> Ongoing_Cost_</w:t>
            </w:r>
            <w:r>
              <w:rPr>
                <w:rFonts w:ascii="Arial" w:hAnsi="Arial" w:cs="Arial"/>
                <w:b/>
                <w:bCs/>
                <w:color w:val="666666"/>
                <w:spacing w:val="-1"/>
                <w:sz w:val="16"/>
              </w:rPr>
              <w:t>Percent</w:t>
            </w:r>
            <w:r w:rsidR="009F6F7E" w:rsidRPr="008C6CB2">
              <w:rPr>
                <w:rFonts w:ascii="Arial" w:hAnsi="Arial" w:cs="Arial"/>
                <w:b/>
                <w:bCs/>
                <w:color w:val="666666"/>
                <w:spacing w:val="-1"/>
                <w:sz w:val="16"/>
              </w:rPr>
              <w:t xml:space="preserve"> </w:t>
            </w:r>
            <w:r>
              <w:rPr>
                <w:rFonts w:ascii="Arial" w:hAnsi="Arial" w:cs="Arial"/>
                <w:b/>
                <w:bCs/>
                <w:color w:val="666666"/>
                <w:spacing w:val="-1"/>
                <w:sz w:val="16"/>
              </w:rPr>
              <w:t>}}</w:t>
            </w:r>
            <w:r w:rsidR="009F6F7E" w:rsidRPr="008C6CB2">
              <w:rPr>
                <w:rFonts w:ascii="Arial" w:hAnsi="Arial" w:cs="Arial"/>
                <w:color w:val="666666"/>
                <w:spacing w:val="-1"/>
                <w:sz w:val="16"/>
              </w:rPr>
              <w:t xml:space="preserve"> The impact</w:t>
            </w:r>
            <w:r w:rsidR="009F6F7E" w:rsidRPr="008C6CB2">
              <w:rPr>
                <w:rFonts w:ascii="Arial" w:hAnsi="Arial" w:cs="Arial"/>
                <w:color w:val="666666"/>
                <w:spacing w:val="-2"/>
                <w:sz w:val="16"/>
              </w:rPr>
              <w:t xml:space="preserve"> </w:t>
            </w:r>
            <w:r w:rsidR="009F6F7E" w:rsidRPr="008C6CB2">
              <w:rPr>
                <w:rFonts w:ascii="Arial" w:hAnsi="Arial" w:cs="Arial"/>
                <w:color w:val="666666"/>
                <w:spacing w:val="-1"/>
                <w:sz w:val="16"/>
              </w:rPr>
              <w:t xml:space="preserve">of the </w:t>
            </w:r>
            <w:r w:rsidR="009F6F7E" w:rsidRPr="008C6CB2">
              <w:rPr>
                <w:rFonts w:ascii="Arial" w:hAnsi="Arial" w:cs="Arial"/>
                <w:color w:val="666666"/>
                <w:sz w:val="16"/>
              </w:rPr>
              <w:t>costs</w:t>
            </w:r>
            <w:r w:rsidR="009F6F7E" w:rsidRPr="008C6CB2">
              <w:rPr>
                <w:rFonts w:ascii="Arial" w:hAnsi="Arial" w:cs="Arial"/>
                <w:color w:val="666666"/>
                <w:spacing w:val="-2"/>
                <w:sz w:val="16"/>
              </w:rPr>
              <w:t xml:space="preserve"> taken each year for managing your </w:t>
            </w:r>
            <w:r w:rsidR="009F6F7E" w:rsidRPr="008C6CB2">
              <w:rPr>
                <w:rFonts w:ascii="Arial" w:hAnsi="Arial" w:cs="Arial"/>
                <w:color w:val="666666"/>
                <w:spacing w:val="-1"/>
                <w:sz w:val="16"/>
              </w:rPr>
              <w:t>investments and running the Fund. This is an estimate based on actual costs over the last year.</w:t>
            </w:r>
          </w:p>
        </w:tc>
        <w:tc>
          <w:tcPr>
            <w:tcW w:w="2111" w:type="dxa"/>
            <w:vAlign w:val="center"/>
          </w:tcPr>
          <w:p w14:paraId="0BF1EB25" w14:textId="444AE77E" w:rsidR="009F6F7E" w:rsidRPr="008C6CB2" w:rsidRDefault="004E4435" w:rsidP="005A55ED">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9F6F7E" w:rsidRPr="008C6CB2">
              <w:rPr>
                <w:rFonts w:ascii="Arial" w:hAnsi="Arial" w:cs="Arial"/>
                <w:color w:val="666666"/>
                <w:spacing w:val="-6"/>
                <w:sz w:val="16"/>
              </w:rPr>
              <w:t>Ongoing_Cost_</w:t>
            </w:r>
            <w:r w:rsidR="00BD47BA">
              <w:rPr>
                <w:rFonts w:ascii="Arial" w:hAnsi="Arial" w:cs="Arial"/>
                <w:color w:val="666666"/>
                <w:spacing w:val="-6"/>
                <w:sz w:val="16"/>
              </w:rPr>
              <w:t>Abs</w:t>
            </w:r>
            <w:r w:rsidR="009F6F7E" w:rsidRPr="008C6CB2">
              <w:rPr>
                <w:rFonts w:ascii="Arial" w:hAnsi="Arial" w:cs="Arial"/>
                <w:color w:val="666666"/>
                <w:spacing w:val="-6"/>
                <w:sz w:val="16"/>
              </w:rPr>
              <w:t xml:space="preserve"> </w:t>
            </w:r>
            <w:r>
              <w:rPr>
                <w:rFonts w:ascii="Arial" w:hAnsi="Arial" w:cs="Arial"/>
                <w:color w:val="666666"/>
                <w:spacing w:val="-6"/>
                <w:sz w:val="16"/>
              </w:rPr>
              <w:t>}}</w:t>
            </w:r>
          </w:p>
        </w:tc>
      </w:tr>
      <w:tr w:rsidR="00F4581A" w:rsidRPr="008C6CB2" w14:paraId="7AC5BA47" w14:textId="77777777" w:rsidTr="00807502">
        <w:trPr>
          <w:trHeight w:val="449"/>
        </w:trPr>
        <w:tc>
          <w:tcPr>
            <w:tcW w:w="2919" w:type="dxa"/>
            <w:vAlign w:val="center"/>
          </w:tcPr>
          <w:p w14:paraId="4C0FB62F" w14:textId="432274F0" w:rsidR="00F4581A" w:rsidRPr="008C6CB2" w:rsidRDefault="00807502" w:rsidP="005E1607">
            <w:pPr>
              <w:spacing w:line="200" w:lineRule="atLeast"/>
              <w:ind w:left="125" w:right="125"/>
              <w:rPr>
                <w:rFonts w:ascii="Arial" w:hAnsi="Arial" w:cs="Arial"/>
                <w:color w:val="666666"/>
                <w:spacing w:val="-6"/>
                <w:sz w:val="16"/>
              </w:rPr>
            </w:pPr>
            <w:r>
              <w:rPr>
                <w:rFonts w:ascii="Arial" w:hAnsi="Arial" w:cs="Arial"/>
                <w:color w:val="666666"/>
                <w:spacing w:val="-6"/>
                <w:sz w:val="16"/>
              </w:rPr>
              <w:t>Charged by</w:t>
            </w:r>
            <w:r w:rsidR="00336EBE">
              <w:rPr>
                <w:rFonts w:ascii="Arial" w:hAnsi="Arial" w:cs="Arial"/>
                <w:color w:val="666666"/>
                <w:spacing w:val="-6"/>
                <w:sz w:val="16"/>
              </w:rPr>
              <w:t xml:space="preserve"> </w:t>
            </w:r>
            <w:r w:rsidR="00BD47BA">
              <w:rPr>
                <w:rFonts w:ascii="Arial" w:hAnsi="Arial" w:cs="Arial"/>
                <w:color w:val="666666"/>
                <w:spacing w:val="-6"/>
                <w:sz w:val="16"/>
              </w:rPr>
              <w:t xml:space="preserve">closed-ended </w:t>
            </w:r>
            <w:r w:rsidR="00336EBE">
              <w:rPr>
                <w:rFonts w:ascii="Arial" w:hAnsi="Arial" w:cs="Arial"/>
                <w:color w:val="666666"/>
                <w:spacing w:val="-6"/>
                <w:sz w:val="16"/>
              </w:rPr>
              <w:t>underlying</w:t>
            </w:r>
            <w:r>
              <w:rPr>
                <w:rFonts w:ascii="Arial" w:hAnsi="Arial" w:cs="Arial"/>
                <w:color w:val="666666"/>
                <w:spacing w:val="-6"/>
                <w:sz w:val="16"/>
              </w:rPr>
              <w:t xml:space="preserve"> investments of this </w:t>
            </w:r>
            <w:r w:rsidR="00336EBE">
              <w:rPr>
                <w:rFonts w:ascii="Arial" w:hAnsi="Arial" w:cs="Arial"/>
                <w:color w:val="666666"/>
                <w:spacing w:val="-6"/>
                <w:sz w:val="16"/>
              </w:rPr>
              <w:t>product</w:t>
            </w:r>
          </w:p>
        </w:tc>
        <w:tc>
          <w:tcPr>
            <w:tcW w:w="5614" w:type="dxa"/>
            <w:vAlign w:val="center"/>
          </w:tcPr>
          <w:p w14:paraId="25042D09" w14:textId="42E87358" w:rsidR="00F4581A" w:rsidRPr="008C6CB2" w:rsidRDefault="00BD47BA" w:rsidP="005E1607">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9F6F7E" w:rsidRPr="008C6CB2">
              <w:rPr>
                <w:rFonts w:ascii="Arial" w:hAnsi="Arial" w:cs="Arial"/>
                <w:b/>
                <w:bCs/>
                <w:color w:val="666666"/>
                <w:spacing w:val="-1"/>
                <w:sz w:val="16"/>
              </w:rPr>
              <w:t xml:space="preserve"> </w:t>
            </w:r>
            <w:r w:rsidR="00D1710E" w:rsidRPr="008C6CB2">
              <w:rPr>
                <w:rFonts w:ascii="Arial" w:hAnsi="Arial" w:cs="Arial"/>
                <w:b/>
                <w:bCs/>
                <w:color w:val="666666"/>
                <w:spacing w:val="-1"/>
                <w:sz w:val="16"/>
              </w:rPr>
              <w:t>Closed_Ended_Ongoing_Cost_Percent</w:t>
            </w:r>
            <w:r w:rsidR="009F6F7E" w:rsidRPr="008C6CB2">
              <w:rPr>
                <w:rFonts w:ascii="Arial" w:hAnsi="Arial" w:cs="Arial"/>
                <w:b/>
                <w:bCs/>
                <w:color w:val="666666"/>
                <w:spacing w:val="-1"/>
                <w:sz w:val="16"/>
              </w:rPr>
              <w:t xml:space="preserve"> </w:t>
            </w:r>
            <w:r>
              <w:rPr>
                <w:rFonts w:ascii="Arial" w:hAnsi="Arial" w:cs="Arial"/>
                <w:b/>
                <w:bCs/>
                <w:color w:val="666666"/>
                <w:spacing w:val="-1"/>
                <w:sz w:val="16"/>
              </w:rPr>
              <w:t>}}</w:t>
            </w:r>
            <w:r w:rsidR="00034335" w:rsidRPr="008C6CB2">
              <w:rPr>
                <w:rFonts w:ascii="Arial" w:hAnsi="Arial" w:cs="Arial"/>
                <w:color w:val="666666"/>
                <w:spacing w:val="-1"/>
                <w:sz w:val="16"/>
              </w:rPr>
              <w:t xml:space="preserve"> </w:t>
            </w:r>
            <w:r w:rsidR="00807502" w:rsidRPr="00503428">
              <w:rPr>
                <w:rFonts w:ascii="Arial" w:hAnsi="Arial" w:cs="Arial"/>
                <w:color w:val="666666"/>
                <w:spacing w:val="-1"/>
                <w:sz w:val="16"/>
              </w:rPr>
              <w:t xml:space="preserve">The impact of the costs taken each year by </w:t>
            </w:r>
            <w:r w:rsidRPr="00503428">
              <w:rPr>
                <w:rFonts w:ascii="Arial" w:hAnsi="Arial" w:cs="Arial"/>
                <w:color w:val="666666"/>
                <w:spacing w:val="-1"/>
                <w:sz w:val="16"/>
              </w:rPr>
              <w:t xml:space="preserve">closed-ended </w:t>
            </w:r>
            <w:r w:rsidR="00807502" w:rsidRPr="00503428">
              <w:rPr>
                <w:rFonts w:ascii="Arial" w:hAnsi="Arial" w:cs="Arial"/>
                <w:color w:val="666666"/>
                <w:spacing w:val="-1"/>
                <w:sz w:val="16"/>
              </w:rPr>
              <w:t xml:space="preserve">securities </w:t>
            </w:r>
            <w:r w:rsidR="00B05720" w:rsidRPr="00503428">
              <w:rPr>
                <w:rFonts w:ascii="Arial" w:hAnsi="Arial" w:cs="Arial"/>
                <w:color w:val="666666"/>
                <w:spacing w:val="-1"/>
                <w:sz w:val="16"/>
              </w:rPr>
              <w:t xml:space="preserve">we </w:t>
            </w:r>
            <w:r w:rsidR="00127A64" w:rsidRPr="00503428">
              <w:rPr>
                <w:rFonts w:ascii="Arial" w:hAnsi="Arial" w:cs="Arial"/>
                <w:color w:val="666666"/>
                <w:spacing w:val="-1"/>
                <w:sz w:val="16"/>
              </w:rPr>
              <w:t xml:space="preserve">invested </w:t>
            </w:r>
            <w:r w:rsidR="00B05720" w:rsidRPr="00503428">
              <w:rPr>
                <w:rFonts w:ascii="Arial" w:hAnsi="Arial" w:cs="Arial"/>
                <w:color w:val="666666"/>
                <w:spacing w:val="-1"/>
                <w:sz w:val="16"/>
              </w:rPr>
              <w:t>in</w:t>
            </w:r>
            <w:r w:rsidR="00807502" w:rsidRPr="00503428">
              <w:rPr>
                <w:rFonts w:ascii="Arial" w:hAnsi="Arial" w:cs="Arial"/>
                <w:color w:val="666666"/>
                <w:spacing w:val="-1"/>
                <w:sz w:val="16"/>
              </w:rPr>
              <w:t xml:space="preserve"> (e.g. trusts)</w:t>
            </w:r>
            <w:r w:rsidR="004462D2" w:rsidRPr="00503428">
              <w:rPr>
                <w:rFonts w:ascii="Arial" w:hAnsi="Arial" w:cs="Arial"/>
                <w:color w:val="666666"/>
                <w:spacing w:val="-1"/>
                <w:sz w:val="16"/>
              </w:rPr>
              <w:t xml:space="preserve"> </w:t>
            </w:r>
            <w:r w:rsidR="00B05720" w:rsidRPr="00503428">
              <w:rPr>
                <w:rFonts w:ascii="Arial" w:hAnsi="Arial" w:cs="Arial"/>
                <w:color w:val="666666"/>
                <w:spacing w:val="-1"/>
                <w:sz w:val="16"/>
              </w:rPr>
              <w:t>for</w:t>
            </w:r>
            <w:r w:rsidR="00127A64" w:rsidRPr="00503428">
              <w:rPr>
                <w:rFonts w:ascii="Arial" w:hAnsi="Arial" w:cs="Arial"/>
                <w:color w:val="666666"/>
                <w:spacing w:val="-1"/>
                <w:sz w:val="16"/>
              </w:rPr>
              <w:t xml:space="preserve"> their running costs</w:t>
            </w:r>
            <w:r w:rsidR="00F4581A" w:rsidRPr="00503428">
              <w:rPr>
                <w:rFonts w:ascii="Arial" w:hAnsi="Arial" w:cs="Arial"/>
                <w:color w:val="666666"/>
                <w:spacing w:val="-1"/>
                <w:sz w:val="16"/>
              </w:rPr>
              <w:t xml:space="preserve">. </w:t>
            </w:r>
            <w:r w:rsidR="00127A64" w:rsidRPr="00503428">
              <w:rPr>
                <w:rFonts w:ascii="Arial" w:hAnsi="Arial" w:cs="Arial"/>
                <w:color w:val="666666"/>
                <w:spacing w:val="-1"/>
                <w:sz w:val="16"/>
              </w:rPr>
              <w:t>It</w:t>
            </w:r>
            <w:r w:rsidR="00F4581A" w:rsidRPr="00503428">
              <w:rPr>
                <w:rFonts w:ascii="Arial" w:hAnsi="Arial" w:cs="Arial"/>
                <w:color w:val="666666"/>
                <w:spacing w:val="-1"/>
                <w:sz w:val="16"/>
              </w:rPr>
              <w:t xml:space="preserve"> is </w:t>
            </w:r>
            <w:r w:rsidR="00971AB6">
              <w:rPr>
                <w:rFonts w:ascii="Arial" w:hAnsi="Arial" w:cs="Arial"/>
                <w:color w:val="666666"/>
                <w:spacing w:val="-1"/>
                <w:sz w:val="16"/>
              </w:rPr>
              <w:t>excluded</w:t>
            </w:r>
            <w:r w:rsidR="00127A64" w:rsidRPr="00503428">
              <w:rPr>
                <w:rFonts w:ascii="Arial" w:hAnsi="Arial" w:cs="Arial"/>
                <w:color w:val="666666"/>
                <w:spacing w:val="-1"/>
                <w:sz w:val="16"/>
              </w:rPr>
              <w:t xml:space="preserve"> in </w:t>
            </w:r>
            <w:r w:rsidR="00B05720" w:rsidRPr="00503428">
              <w:rPr>
                <w:rFonts w:ascii="Arial" w:hAnsi="Arial" w:cs="Arial"/>
                <w:color w:val="666666"/>
                <w:spacing w:val="-1"/>
                <w:sz w:val="16"/>
              </w:rPr>
              <w:t>our</w:t>
            </w:r>
            <w:r w:rsidR="00127A64" w:rsidRPr="00503428">
              <w:rPr>
                <w:rFonts w:ascii="Arial" w:hAnsi="Arial" w:cs="Arial"/>
                <w:color w:val="666666"/>
                <w:spacing w:val="-1"/>
                <w:sz w:val="16"/>
              </w:rPr>
              <w:t xml:space="preserve"> ongoing costs and </w:t>
            </w:r>
            <w:r w:rsidR="00F4581A" w:rsidRPr="00503428">
              <w:rPr>
                <w:rFonts w:ascii="Arial" w:hAnsi="Arial" w:cs="Arial"/>
                <w:color w:val="666666"/>
                <w:spacing w:val="-1"/>
                <w:sz w:val="16"/>
              </w:rPr>
              <w:t>estimate</w:t>
            </w:r>
            <w:r w:rsidR="00127A64" w:rsidRPr="00503428">
              <w:rPr>
                <w:rFonts w:ascii="Arial" w:hAnsi="Arial" w:cs="Arial"/>
                <w:color w:val="666666"/>
                <w:spacing w:val="-1"/>
                <w:sz w:val="16"/>
              </w:rPr>
              <w:t>d</w:t>
            </w:r>
            <w:r w:rsidR="00F4581A" w:rsidRPr="00503428">
              <w:rPr>
                <w:rFonts w:ascii="Arial" w:hAnsi="Arial" w:cs="Arial"/>
                <w:color w:val="666666"/>
                <w:spacing w:val="-1"/>
                <w:sz w:val="16"/>
              </w:rPr>
              <w:t xml:space="preserve"> based on </w:t>
            </w:r>
            <w:r w:rsidR="00127A64" w:rsidRPr="00503428">
              <w:rPr>
                <w:rFonts w:ascii="Arial" w:hAnsi="Arial" w:cs="Arial"/>
                <w:color w:val="666666"/>
                <w:spacing w:val="-1"/>
                <w:sz w:val="16"/>
              </w:rPr>
              <w:t>the latest information available</w:t>
            </w:r>
            <w:r w:rsidR="00F4581A" w:rsidRPr="00503428">
              <w:rPr>
                <w:rFonts w:ascii="Arial" w:hAnsi="Arial" w:cs="Arial"/>
                <w:color w:val="666666"/>
                <w:spacing w:val="-1"/>
                <w:sz w:val="16"/>
              </w:rPr>
              <w:t>.</w:t>
            </w:r>
          </w:p>
        </w:tc>
        <w:tc>
          <w:tcPr>
            <w:tcW w:w="2111" w:type="dxa"/>
            <w:vAlign w:val="center"/>
          </w:tcPr>
          <w:p w14:paraId="11CD1653" w14:textId="690F42F8" w:rsidR="00F4581A" w:rsidRPr="008C6CB2" w:rsidRDefault="004E4435"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D1710E" w:rsidRPr="008C6CB2">
              <w:rPr>
                <w:rFonts w:ascii="Arial" w:hAnsi="Arial" w:cs="Arial"/>
                <w:color w:val="666666"/>
                <w:spacing w:val="-6"/>
                <w:sz w:val="16"/>
              </w:rPr>
              <w:t xml:space="preserve">Closed_Ended_Ongoing_Cost_Abs </w:t>
            </w:r>
            <w:r>
              <w:rPr>
                <w:rFonts w:ascii="Arial" w:hAnsi="Arial" w:cs="Arial"/>
                <w:color w:val="666666"/>
                <w:spacing w:val="-6"/>
                <w:sz w:val="16"/>
              </w:rPr>
              <w:t>}}</w:t>
            </w:r>
          </w:p>
        </w:tc>
      </w:tr>
      <w:tr w:rsidR="009F6F7E" w:rsidRPr="008C6CB2" w14:paraId="16D85715" w14:textId="77777777" w:rsidTr="00807502">
        <w:trPr>
          <w:trHeight w:val="449"/>
        </w:trPr>
        <w:tc>
          <w:tcPr>
            <w:tcW w:w="10644" w:type="dxa"/>
            <w:gridSpan w:val="3"/>
            <w:shd w:val="clear" w:color="auto" w:fill="380C57"/>
            <w:vAlign w:val="center"/>
          </w:tcPr>
          <w:p w14:paraId="2585BE0A" w14:textId="04253032" w:rsidR="009F6F7E" w:rsidRPr="008C6CB2" w:rsidRDefault="00503428" w:rsidP="00D7034E">
            <w:pPr>
              <w:spacing w:line="240" w:lineRule="exact"/>
              <w:ind w:right="125"/>
              <w:jc w:val="both"/>
              <w:rPr>
                <w:rFonts w:ascii="Arial" w:hAnsi="Arial" w:cs="Arial"/>
                <w:b/>
                <w:bCs/>
                <w:color w:val="666666"/>
                <w:spacing w:val="-6"/>
                <w:sz w:val="16"/>
              </w:rPr>
            </w:pPr>
            <w:r>
              <w:rPr>
                <w:rFonts w:ascii="Arial" w:eastAsia="Arial" w:hAnsi="Arial" w:cs="Arial"/>
                <w:b/>
                <w:bCs/>
                <w:color w:val="FFFFFF" w:themeColor="background1"/>
                <w:spacing w:val="-1"/>
                <w:sz w:val="16"/>
                <w:szCs w:val="16"/>
              </w:rPr>
              <w:t>Explicit t</w:t>
            </w:r>
            <w:r w:rsidR="009F6F7E" w:rsidRPr="00D7034E">
              <w:rPr>
                <w:rFonts w:ascii="Arial" w:eastAsia="Arial" w:hAnsi="Arial" w:cs="Arial"/>
                <w:b/>
                <w:bCs/>
                <w:color w:val="FFFFFF" w:themeColor="background1"/>
                <w:spacing w:val="-1"/>
                <w:sz w:val="16"/>
                <w:szCs w:val="16"/>
              </w:rPr>
              <w:t>ransaction costs [taken each year]</w:t>
            </w:r>
          </w:p>
        </w:tc>
      </w:tr>
      <w:tr w:rsidR="00403801" w:rsidRPr="008C6CB2" w14:paraId="28AC2A40" w14:textId="77777777" w:rsidTr="00807502">
        <w:trPr>
          <w:trHeight w:val="449"/>
        </w:trPr>
        <w:tc>
          <w:tcPr>
            <w:tcW w:w="2919" w:type="dxa"/>
            <w:vAlign w:val="center"/>
          </w:tcPr>
          <w:p w14:paraId="4AD6F5EB" w14:textId="4CC9B491" w:rsidR="00403801" w:rsidRPr="008C6CB2" w:rsidRDefault="00403801" w:rsidP="009F6F7E">
            <w:pPr>
              <w:spacing w:line="200" w:lineRule="atLeast"/>
              <w:ind w:left="125" w:right="125"/>
              <w:rPr>
                <w:rFonts w:ascii="Arial" w:hAnsi="Arial" w:cs="Arial"/>
                <w:b/>
                <w:bCs/>
                <w:color w:val="666666"/>
                <w:spacing w:val="-6"/>
                <w:sz w:val="16"/>
              </w:rPr>
            </w:pPr>
            <w:r w:rsidRPr="008C6CB2">
              <w:rPr>
                <w:rFonts w:ascii="Arial" w:hAnsi="Arial" w:cs="Arial"/>
                <w:color w:val="666666"/>
                <w:spacing w:val="-6"/>
                <w:sz w:val="16"/>
              </w:rPr>
              <w:t>Portfolio transaction costs</w:t>
            </w:r>
          </w:p>
        </w:tc>
        <w:tc>
          <w:tcPr>
            <w:tcW w:w="7725" w:type="dxa"/>
            <w:gridSpan w:val="2"/>
            <w:vAlign w:val="center"/>
          </w:tcPr>
          <w:p w14:paraId="10F1D605" w14:textId="21B68E3C" w:rsidR="00403801" w:rsidRPr="008C6CB2" w:rsidRDefault="00BD47BA" w:rsidP="00403801">
            <w:pPr>
              <w:spacing w:line="200" w:lineRule="atLeast"/>
              <w:ind w:left="125" w:right="125"/>
              <w:rPr>
                <w:rFonts w:ascii="Arial" w:hAnsi="Arial" w:cs="Arial"/>
                <w:b/>
                <w:bCs/>
                <w:color w:val="666666"/>
                <w:spacing w:val="-6"/>
                <w:sz w:val="16"/>
              </w:rPr>
            </w:pPr>
            <w:r>
              <w:rPr>
                <w:rFonts w:ascii="Arial" w:hAnsi="Arial" w:cs="Arial"/>
                <w:b/>
                <w:bCs/>
                <w:color w:val="666666"/>
                <w:spacing w:val="-1"/>
                <w:sz w:val="16"/>
              </w:rPr>
              <w:t>{{</w:t>
            </w:r>
            <w:r w:rsidR="00403801" w:rsidRPr="008C6CB2">
              <w:rPr>
                <w:rFonts w:ascii="Arial" w:hAnsi="Arial" w:cs="Arial"/>
                <w:b/>
                <w:bCs/>
                <w:color w:val="666666"/>
                <w:spacing w:val="-1"/>
                <w:sz w:val="16"/>
              </w:rPr>
              <w:t xml:space="preserve"> Trans_Cost_Percent </w:t>
            </w:r>
            <w:r>
              <w:rPr>
                <w:rFonts w:ascii="Arial" w:hAnsi="Arial" w:cs="Arial"/>
                <w:b/>
                <w:bCs/>
                <w:color w:val="666666"/>
                <w:spacing w:val="-1"/>
                <w:sz w:val="16"/>
              </w:rPr>
              <w:t>}}</w:t>
            </w:r>
            <w:r w:rsidR="00403801" w:rsidRPr="008C6CB2">
              <w:rPr>
                <w:rFonts w:ascii="Arial" w:hAnsi="Arial" w:cs="Arial"/>
                <w:color w:val="666666"/>
                <w:spacing w:val="-1"/>
                <w:sz w:val="16"/>
              </w:rPr>
              <w:t xml:space="preserve"> This is an estimate of the </w:t>
            </w:r>
            <w:r w:rsidR="00503428">
              <w:rPr>
                <w:rFonts w:ascii="Arial" w:hAnsi="Arial" w:cs="Arial"/>
                <w:color w:val="666666"/>
                <w:spacing w:val="-1"/>
                <w:sz w:val="16"/>
              </w:rPr>
              <w:t xml:space="preserve">explicit </w:t>
            </w:r>
            <w:r w:rsidR="00403801" w:rsidRPr="008C6CB2">
              <w:rPr>
                <w:rFonts w:ascii="Arial" w:hAnsi="Arial" w:cs="Arial"/>
                <w:color w:val="666666"/>
                <w:spacing w:val="-1"/>
                <w:sz w:val="16"/>
              </w:rPr>
              <w:t>costs incurred when we buy and sell the underlying investments for the product. The actual amount will vary depending on how much we buy and sell.</w:t>
            </w:r>
          </w:p>
        </w:tc>
      </w:tr>
      <w:tr w:rsidR="00F4581A" w:rsidRPr="008C6CB2" w14:paraId="10026EED" w14:textId="77777777" w:rsidTr="00807502">
        <w:trPr>
          <w:trHeight w:val="449"/>
        </w:trPr>
        <w:tc>
          <w:tcPr>
            <w:tcW w:w="10644" w:type="dxa"/>
            <w:gridSpan w:val="3"/>
            <w:shd w:val="clear" w:color="auto" w:fill="380C57"/>
            <w:vAlign w:val="center"/>
          </w:tcPr>
          <w:p w14:paraId="5A9E8FE0" w14:textId="74FAE18A"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Incidental costs taken under specific conditions</w:t>
            </w:r>
          </w:p>
        </w:tc>
      </w:tr>
      <w:tr w:rsidR="00ED19BD" w:rsidRPr="008C6CB2" w14:paraId="76CFE3E2" w14:textId="77777777" w:rsidTr="00807502">
        <w:trPr>
          <w:trHeight w:val="449"/>
        </w:trPr>
        <w:tc>
          <w:tcPr>
            <w:tcW w:w="2919" w:type="dxa"/>
            <w:vAlign w:val="center"/>
          </w:tcPr>
          <w:p w14:paraId="1BD9BA62" w14:textId="27FC08BE" w:rsidR="00ED19BD" w:rsidRPr="008C6CB2" w:rsidRDefault="00ED19BD"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Performan</w:t>
            </w:r>
            <w:r w:rsidRPr="008C6CB2">
              <w:rPr>
                <w:rFonts w:ascii="Arial" w:hAnsi="Arial" w:cs="Arial"/>
                <w:color w:val="666666"/>
                <w:sz w:val="16"/>
              </w:rPr>
              <w:t>ce fees</w:t>
            </w:r>
          </w:p>
        </w:tc>
        <w:tc>
          <w:tcPr>
            <w:tcW w:w="7725" w:type="dxa"/>
            <w:gridSpan w:val="2"/>
            <w:vAlign w:val="center"/>
          </w:tcPr>
          <w:p w14:paraId="0AD01048" w14:textId="33B38246" w:rsidR="00ED19BD" w:rsidRPr="008C6CB2" w:rsidRDefault="00ED19BD" w:rsidP="00570A20">
            <w:pPr>
              <w:spacing w:line="200" w:lineRule="atLeast"/>
              <w:ind w:left="125" w:right="125"/>
              <w:rPr>
                <w:rFonts w:ascii="Arial" w:hAnsi="Arial" w:cs="Arial"/>
                <w:color w:val="666666"/>
                <w:spacing w:val="-1"/>
                <w:sz w:val="16"/>
              </w:rPr>
            </w:pPr>
            <w:r w:rsidRPr="008C6CB2">
              <w:rPr>
                <w:rFonts w:ascii="Arial" w:hAnsi="Arial" w:cs="Arial"/>
                <w:color w:val="666666"/>
                <w:spacing w:val="-1"/>
                <w:sz w:val="16"/>
              </w:rPr>
              <w:t>There is no performance fee for this product.</w:t>
            </w:r>
            <w:r w:rsidR="00570A20" w:rsidRPr="008C6CB2">
              <w:rPr>
                <w:rFonts w:ascii="Arial" w:hAnsi="Arial" w:cs="Arial"/>
                <w:color w:val="666666"/>
                <w:spacing w:val="-1"/>
                <w:sz w:val="16"/>
              </w:rPr>
              <w:t xml:space="preserve"> </w:t>
            </w:r>
            <w:r w:rsidR="00570A20" w:rsidRPr="00503428">
              <w:rPr>
                <w:rFonts w:ascii="Arial" w:hAnsi="Arial" w:cs="Arial"/>
                <w:color w:val="666666"/>
                <w:spacing w:val="-1"/>
                <w:sz w:val="16"/>
              </w:rPr>
              <w:t xml:space="preserve">However, </w:t>
            </w:r>
            <w:r w:rsidR="00336EBE" w:rsidRPr="00503428">
              <w:rPr>
                <w:rFonts w:ascii="Arial" w:hAnsi="Arial" w:cs="Arial"/>
                <w:color w:val="666666"/>
                <w:spacing w:val="-1"/>
                <w:sz w:val="16"/>
              </w:rPr>
              <w:t>underlying investments of this product</w:t>
            </w:r>
            <w:r w:rsidR="004462D2" w:rsidRPr="00503428">
              <w:rPr>
                <w:rFonts w:ascii="Arial" w:hAnsi="Arial" w:cs="Arial"/>
                <w:color w:val="666666"/>
                <w:spacing w:val="-1"/>
                <w:sz w:val="16"/>
              </w:rPr>
              <w:t xml:space="preserve"> </w:t>
            </w:r>
            <w:r w:rsidR="00570A20" w:rsidRPr="00503428">
              <w:rPr>
                <w:rFonts w:ascii="Arial" w:hAnsi="Arial" w:cs="Arial"/>
                <w:color w:val="666666"/>
                <w:spacing w:val="-1"/>
                <w:sz w:val="16"/>
              </w:rPr>
              <w:t xml:space="preserve">may charge </w:t>
            </w:r>
            <w:r w:rsidR="004462D2" w:rsidRPr="00503428">
              <w:rPr>
                <w:rFonts w:ascii="Arial" w:hAnsi="Arial" w:cs="Arial"/>
                <w:color w:val="666666"/>
                <w:spacing w:val="-1"/>
                <w:sz w:val="16"/>
              </w:rPr>
              <w:t xml:space="preserve">us </w:t>
            </w:r>
            <w:r w:rsidR="00570A20" w:rsidRPr="00503428">
              <w:rPr>
                <w:rFonts w:ascii="Arial" w:hAnsi="Arial" w:cs="Arial"/>
                <w:color w:val="666666"/>
                <w:spacing w:val="-1"/>
                <w:sz w:val="16"/>
              </w:rPr>
              <w:t xml:space="preserve">performance </w:t>
            </w:r>
            <w:r w:rsidR="00A07B27" w:rsidRPr="00503428">
              <w:rPr>
                <w:rFonts w:ascii="Arial" w:hAnsi="Arial" w:cs="Arial"/>
                <w:color w:val="666666"/>
                <w:spacing w:val="-1"/>
                <w:sz w:val="16"/>
              </w:rPr>
              <w:t>fee,</w:t>
            </w:r>
            <w:r w:rsidR="00570A20" w:rsidRPr="00503428">
              <w:rPr>
                <w:rFonts w:ascii="Arial" w:hAnsi="Arial" w:cs="Arial"/>
                <w:color w:val="666666"/>
                <w:spacing w:val="-1"/>
                <w:sz w:val="16"/>
              </w:rPr>
              <w:t xml:space="preserve"> which would </w:t>
            </w:r>
            <w:r w:rsidR="004462D2" w:rsidRPr="00503428">
              <w:rPr>
                <w:rFonts w:ascii="Arial" w:hAnsi="Arial" w:cs="Arial"/>
                <w:color w:val="666666"/>
                <w:spacing w:val="-1"/>
                <w:sz w:val="16"/>
              </w:rPr>
              <w:t xml:space="preserve">ultimately </w:t>
            </w:r>
            <w:r w:rsidR="00570A20" w:rsidRPr="00503428">
              <w:rPr>
                <w:rFonts w:ascii="Arial" w:hAnsi="Arial" w:cs="Arial"/>
                <w:color w:val="666666"/>
                <w:spacing w:val="-1"/>
                <w:sz w:val="16"/>
              </w:rPr>
              <w:t xml:space="preserve">reduce </w:t>
            </w:r>
            <w:r w:rsidR="004462D2" w:rsidRPr="00503428">
              <w:rPr>
                <w:rFonts w:ascii="Arial" w:hAnsi="Arial" w:cs="Arial"/>
                <w:color w:val="666666"/>
                <w:spacing w:val="-1"/>
                <w:sz w:val="16"/>
              </w:rPr>
              <w:t>your</w:t>
            </w:r>
            <w:r w:rsidR="00570A20" w:rsidRPr="00503428">
              <w:rPr>
                <w:rFonts w:ascii="Arial" w:hAnsi="Arial" w:cs="Arial"/>
                <w:color w:val="666666"/>
                <w:spacing w:val="-1"/>
                <w:sz w:val="16"/>
              </w:rPr>
              <w:t xml:space="preserve"> </w:t>
            </w:r>
            <w:r w:rsidR="004462D2" w:rsidRPr="00503428">
              <w:rPr>
                <w:rFonts w:ascii="Arial" w:hAnsi="Arial" w:cs="Arial"/>
                <w:color w:val="666666"/>
                <w:spacing w:val="-1"/>
                <w:sz w:val="16"/>
              </w:rPr>
              <w:t>returns</w:t>
            </w:r>
            <w:r w:rsidR="00570A20" w:rsidRPr="00503428">
              <w:rPr>
                <w:rFonts w:ascii="Arial" w:hAnsi="Arial" w:cs="Arial"/>
                <w:color w:val="666666"/>
                <w:spacing w:val="-1"/>
                <w:sz w:val="16"/>
              </w:rPr>
              <w:t xml:space="preserve">, especially in years of strong </w:t>
            </w:r>
            <w:r w:rsidR="004462D2" w:rsidRPr="00503428">
              <w:rPr>
                <w:rFonts w:ascii="Arial" w:hAnsi="Arial" w:cs="Arial"/>
                <w:color w:val="666666"/>
                <w:spacing w:val="-1"/>
                <w:sz w:val="16"/>
              </w:rPr>
              <w:t>performance</w:t>
            </w:r>
            <w:r w:rsidR="00570A20" w:rsidRPr="00503428">
              <w:rPr>
                <w:rFonts w:ascii="Arial" w:hAnsi="Arial" w:cs="Arial"/>
                <w:color w:val="666666"/>
                <w:spacing w:val="-1"/>
                <w:sz w:val="16"/>
              </w:rPr>
              <w:t xml:space="preserve">. Please note that ongoing costs </w:t>
            </w:r>
            <w:r w:rsidR="00AB587B" w:rsidRPr="00503428">
              <w:rPr>
                <w:rFonts w:ascii="Arial" w:hAnsi="Arial" w:cs="Arial"/>
                <w:color w:val="666666"/>
                <w:spacing w:val="-1"/>
                <w:sz w:val="16"/>
              </w:rPr>
              <w:t xml:space="preserve">may still be charged by the underlying investments </w:t>
            </w:r>
            <w:r w:rsidR="00570A20" w:rsidRPr="00503428">
              <w:rPr>
                <w:rFonts w:ascii="Arial" w:hAnsi="Arial" w:cs="Arial"/>
                <w:color w:val="666666"/>
                <w:spacing w:val="-1"/>
                <w:sz w:val="16"/>
              </w:rPr>
              <w:t xml:space="preserve">regardless of whether performance fees </w:t>
            </w:r>
            <w:r w:rsidR="00AB587B" w:rsidRPr="00503428">
              <w:rPr>
                <w:rFonts w:ascii="Arial" w:hAnsi="Arial" w:cs="Arial"/>
                <w:color w:val="666666"/>
                <w:spacing w:val="-1"/>
                <w:sz w:val="16"/>
              </w:rPr>
              <w:t>have been</w:t>
            </w:r>
            <w:r w:rsidR="00570A20" w:rsidRPr="00503428">
              <w:rPr>
                <w:rFonts w:ascii="Arial" w:hAnsi="Arial" w:cs="Arial"/>
                <w:color w:val="666666"/>
                <w:spacing w:val="-1"/>
                <w:sz w:val="16"/>
              </w:rPr>
              <w:t xml:space="preserve"> charged.</w:t>
            </w:r>
          </w:p>
        </w:tc>
      </w:tr>
    </w:tbl>
    <w:p w14:paraId="73B368DD" w14:textId="77777777" w:rsidR="003F6C1D" w:rsidRPr="008C6CB2" w:rsidRDefault="003F6C1D" w:rsidP="005E1607">
      <w:pPr>
        <w:ind w:left="125" w:right="125"/>
        <w:rPr>
          <w:rFonts w:ascii="Arial" w:hAnsi="Arial" w:cs="Arial"/>
          <w:color w:val="666666"/>
          <w:spacing w:val="-1"/>
          <w:sz w:val="16"/>
        </w:rPr>
      </w:pPr>
    </w:p>
    <w:p w14:paraId="16826BA6" w14:textId="246870C2" w:rsidR="00926AEB" w:rsidRPr="008C6CB2" w:rsidRDefault="00926AEB" w:rsidP="005E1607">
      <w:pPr>
        <w:pBdr>
          <w:bottom w:val="single" w:sz="4" w:space="1" w:color="BF9A5E"/>
        </w:pBdr>
        <w:spacing w:before="5"/>
        <w:ind w:left="125" w:right="125"/>
        <w:rPr>
          <w:rFonts w:ascii="Arial" w:eastAsia="Times New Roman" w:hAnsi="Arial" w:cs="Arial"/>
          <w:sz w:val="15"/>
          <w:szCs w:val="15"/>
        </w:rPr>
      </w:pPr>
    </w:p>
    <w:p w14:paraId="0C3FC81F" w14:textId="77777777" w:rsidR="00E7310D" w:rsidRDefault="00E47C24" w:rsidP="00E7310D">
      <w:pPr>
        <w:spacing w:before="165"/>
        <w:ind w:left="125" w:right="125"/>
        <w:jc w:val="both"/>
        <w:rPr>
          <w:rFonts w:ascii="Arial" w:hAnsi="Arial" w:cs="Arial"/>
          <w:b/>
          <w:color w:val="464647"/>
          <w:spacing w:val="-1"/>
        </w:rPr>
      </w:pPr>
      <w:r w:rsidRPr="008C6CB2">
        <w:rPr>
          <w:rFonts w:ascii="Arial" w:hAnsi="Arial" w:cs="Arial"/>
          <w:b/>
          <w:color w:val="464647"/>
          <w:spacing w:val="-1"/>
        </w:rPr>
        <w:t>How</w:t>
      </w:r>
      <w:r w:rsidRPr="008C6CB2">
        <w:rPr>
          <w:rFonts w:ascii="Arial" w:hAnsi="Arial" w:cs="Arial"/>
          <w:b/>
          <w:color w:val="464647"/>
          <w:spacing w:val="-4"/>
        </w:rPr>
        <w:t xml:space="preserve"> </w:t>
      </w:r>
      <w:r w:rsidRPr="008C6CB2">
        <w:rPr>
          <w:rFonts w:ascii="Arial" w:hAnsi="Arial" w:cs="Arial"/>
          <w:b/>
          <w:color w:val="464647"/>
          <w:spacing w:val="-1"/>
        </w:rPr>
        <w:t>long</w:t>
      </w:r>
      <w:r w:rsidRPr="008C6CB2">
        <w:rPr>
          <w:rFonts w:ascii="Arial" w:hAnsi="Arial" w:cs="Arial"/>
          <w:b/>
          <w:color w:val="464647"/>
          <w:spacing w:val="-3"/>
        </w:rPr>
        <w:t xml:space="preserve"> </w:t>
      </w:r>
      <w:r w:rsidRPr="008C6CB2">
        <w:rPr>
          <w:rFonts w:ascii="Arial" w:hAnsi="Arial" w:cs="Arial"/>
          <w:b/>
          <w:color w:val="464647"/>
          <w:spacing w:val="-1"/>
        </w:rPr>
        <w:t>should</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spacing w:val="-1"/>
        </w:rPr>
        <w:t>hold</w:t>
      </w:r>
      <w:r w:rsidRPr="008C6CB2">
        <w:rPr>
          <w:rFonts w:ascii="Arial" w:hAnsi="Arial" w:cs="Arial"/>
          <w:b/>
          <w:color w:val="464647"/>
          <w:spacing w:val="-2"/>
        </w:rPr>
        <w:t xml:space="preserve"> </w:t>
      </w:r>
      <w:r w:rsidRPr="008C6CB2">
        <w:rPr>
          <w:rFonts w:ascii="Arial" w:hAnsi="Arial" w:cs="Arial"/>
          <w:b/>
          <w:color w:val="464647"/>
          <w:spacing w:val="-1"/>
        </w:rPr>
        <w:t>it</w:t>
      </w:r>
      <w:r w:rsidRPr="008C6CB2">
        <w:rPr>
          <w:rFonts w:ascii="Arial" w:hAnsi="Arial" w:cs="Arial"/>
          <w:b/>
          <w:color w:val="464647"/>
          <w:spacing w:val="-4"/>
        </w:rPr>
        <w:t xml:space="preserve"> </w:t>
      </w:r>
      <w:r w:rsidRPr="008C6CB2">
        <w:rPr>
          <w:rFonts w:ascii="Arial" w:hAnsi="Arial" w:cs="Arial"/>
          <w:b/>
          <w:color w:val="464647"/>
          <w:spacing w:val="-1"/>
        </w:rPr>
        <w:t>and</w:t>
      </w:r>
      <w:r w:rsidRPr="008C6CB2">
        <w:rPr>
          <w:rFonts w:ascii="Arial" w:hAnsi="Arial" w:cs="Arial"/>
          <w:b/>
          <w:color w:val="464647"/>
          <w:spacing w:val="-4"/>
        </w:rPr>
        <w:t xml:space="preserve"> </w:t>
      </w:r>
      <w:r w:rsidRPr="008C6CB2">
        <w:rPr>
          <w:rFonts w:ascii="Arial" w:hAnsi="Arial" w:cs="Arial"/>
          <w:b/>
          <w:color w:val="464647"/>
          <w:spacing w:val="-1"/>
        </w:rPr>
        <w:t>can</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rPr>
        <w:t>take</w:t>
      </w:r>
      <w:r w:rsidRPr="008C6CB2">
        <w:rPr>
          <w:rFonts w:ascii="Arial" w:hAnsi="Arial" w:cs="Arial"/>
          <w:b/>
          <w:color w:val="464647"/>
          <w:spacing w:val="-3"/>
        </w:rPr>
        <w:t xml:space="preserve"> </w:t>
      </w:r>
      <w:r w:rsidRPr="008C6CB2">
        <w:rPr>
          <w:rFonts w:ascii="Arial" w:hAnsi="Arial" w:cs="Arial"/>
          <w:b/>
          <w:color w:val="464647"/>
          <w:spacing w:val="-1"/>
        </w:rPr>
        <w:t>money</w:t>
      </w:r>
      <w:r w:rsidRPr="008C6CB2">
        <w:rPr>
          <w:rFonts w:ascii="Arial" w:hAnsi="Arial" w:cs="Arial"/>
          <w:b/>
          <w:color w:val="464647"/>
          <w:spacing w:val="-4"/>
        </w:rPr>
        <w:t xml:space="preserve"> </w:t>
      </w:r>
      <w:r w:rsidRPr="008C6CB2">
        <w:rPr>
          <w:rFonts w:ascii="Arial" w:hAnsi="Arial" w:cs="Arial"/>
          <w:b/>
          <w:color w:val="464647"/>
          <w:spacing w:val="-1"/>
        </w:rPr>
        <w:t>out</w:t>
      </w:r>
      <w:r w:rsidRPr="008C6CB2">
        <w:rPr>
          <w:rFonts w:ascii="Arial" w:hAnsi="Arial" w:cs="Arial"/>
          <w:b/>
          <w:color w:val="464647"/>
          <w:spacing w:val="-3"/>
        </w:rPr>
        <w:t xml:space="preserve"> </w:t>
      </w:r>
      <w:r w:rsidRPr="008C6CB2">
        <w:rPr>
          <w:rFonts w:ascii="Arial" w:hAnsi="Arial" w:cs="Arial"/>
          <w:b/>
          <w:color w:val="464647"/>
          <w:spacing w:val="-1"/>
        </w:rPr>
        <w:t>early?</w:t>
      </w:r>
    </w:p>
    <w:p w14:paraId="7C55969E" w14:textId="632ADCED" w:rsidR="00E47C24" w:rsidRPr="00E7310D" w:rsidRDefault="00AF5709" w:rsidP="00E7310D">
      <w:pPr>
        <w:spacing w:before="165"/>
        <w:ind w:left="125" w:right="125"/>
        <w:jc w:val="both"/>
        <w:rPr>
          <w:rFonts w:ascii="Arial" w:eastAsia="Arial" w:hAnsi="Arial" w:cs="Arial"/>
          <w:color w:val="464647"/>
        </w:rPr>
      </w:pPr>
      <w:r w:rsidRPr="00AF5709">
        <w:rPr>
          <w:rFonts w:ascii="Arial" w:hAnsi="Arial" w:cs="Arial"/>
          <w:color w:val="666666"/>
          <w:spacing w:val="-1"/>
          <w:sz w:val="16"/>
        </w:rPr>
        <w:t>There is no minimum holding period, but the Fund is designed as a long-term investment. You should be prepared to invest for at least</w:t>
      </w:r>
      <w:r w:rsidR="00E47C24" w:rsidRPr="00E7310D">
        <w:rPr>
          <w:rFonts w:ascii="Arial" w:hAnsi="Arial" w:cs="Arial"/>
          <w:color w:val="666666"/>
          <w:spacing w:val="-1"/>
          <w:sz w:val="16"/>
        </w:rPr>
        <w:t xml:space="preserve"> </w:t>
      </w:r>
      <w:r w:rsidR="00B10578">
        <w:rPr>
          <w:rFonts w:ascii="Arial" w:hAnsi="Arial" w:cs="Arial"/>
          <w:color w:val="666666"/>
          <w:spacing w:val="-1"/>
          <w:sz w:val="16"/>
        </w:rPr>
        <w:t>{{</w:t>
      </w:r>
      <w:r w:rsidR="003B1258">
        <w:rPr>
          <w:rFonts w:ascii="Arial" w:hAnsi="Arial" w:cs="Arial"/>
          <w:color w:val="666666"/>
          <w:spacing w:val="-1"/>
          <w:sz w:val="16"/>
        </w:rPr>
        <w:t xml:space="preserve"> RHP </w:t>
      </w:r>
      <w:r w:rsidR="00B10578">
        <w:rPr>
          <w:rFonts w:ascii="Arial" w:hAnsi="Arial" w:cs="Arial"/>
          <w:color w:val="666666"/>
          <w:spacing w:val="-1"/>
          <w:sz w:val="16"/>
        </w:rPr>
        <w:t>}}</w:t>
      </w:r>
      <w:r w:rsidR="00E47C24" w:rsidRPr="00E7310D">
        <w:rPr>
          <w:rFonts w:ascii="Arial" w:hAnsi="Arial" w:cs="Arial"/>
          <w:color w:val="666666"/>
          <w:spacing w:val="-1"/>
          <w:sz w:val="16"/>
        </w:rPr>
        <w:t xml:space="preserve"> year</w:t>
      </w:r>
      <w:r w:rsidR="003B1258">
        <w:rPr>
          <w:rFonts w:ascii="Arial" w:hAnsi="Arial" w:cs="Arial"/>
          <w:color w:val="666666"/>
          <w:spacing w:val="-1"/>
          <w:sz w:val="16"/>
        </w:rPr>
        <w:t>(</w:t>
      </w:r>
      <w:r w:rsidR="00E47C24" w:rsidRPr="00E7310D">
        <w:rPr>
          <w:rFonts w:ascii="Arial" w:hAnsi="Arial" w:cs="Arial"/>
          <w:color w:val="666666"/>
          <w:spacing w:val="-1"/>
          <w:sz w:val="16"/>
        </w:rPr>
        <w:t>s</w:t>
      </w:r>
      <w:r w:rsidR="003B1258">
        <w:rPr>
          <w:rFonts w:ascii="Arial" w:hAnsi="Arial" w:cs="Arial"/>
          <w:color w:val="666666"/>
          <w:spacing w:val="-1"/>
          <w:sz w:val="16"/>
        </w:rPr>
        <w:t>)</w:t>
      </w:r>
      <w:r w:rsidR="00E47C24" w:rsidRPr="00E7310D">
        <w:rPr>
          <w:rFonts w:ascii="Arial" w:hAnsi="Arial" w:cs="Arial"/>
          <w:color w:val="666666"/>
          <w:spacing w:val="-1"/>
          <w:sz w:val="16"/>
        </w:rPr>
        <w:t>. I</w:t>
      </w:r>
      <w:r w:rsidR="00E47C24" w:rsidRPr="008C6CB2">
        <w:rPr>
          <w:rFonts w:ascii="Arial" w:hAnsi="Arial" w:cs="Arial"/>
          <w:color w:val="666666"/>
          <w:spacing w:val="-1"/>
          <w:sz w:val="16"/>
        </w:rPr>
        <w:t>nvestors are able to sell their investment on any day on which banks are open in Ireland and the UK.</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When</w:t>
      </w:r>
      <w:r w:rsidR="00E47C24" w:rsidRPr="00E7310D">
        <w:rPr>
          <w:rFonts w:ascii="Arial" w:hAnsi="Arial" w:cs="Arial"/>
          <w:color w:val="666666"/>
          <w:spacing w:val="-1"/>
          <w:sz w:val="16"/>
        </w:rPr>
        <w:t xml:space="preserve"> you cash </w:t>
      </w:r>
      <w:r w:rsidR="00E47C24" w:rsidRPr="008C6CB2">
        <w:rPr>
          <w:rFonts w:ascii="Arial" w:hAnsi="Arial" w:cs="Arial"/>
          <w:color w:val="666666"/>
          <w:spacing w:val="-1"/>
          <w:sz w:val="16"/>
        </w:rPr>
        <w:t>in</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or</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if</w:t>
      </w:r>
      <w:r w:rsidR="00E47C24" w:rsidRPr="00E7310D">
        <w:rPr>
          <w:rFonts w:ascii="Arial" w:hAnsi="Arial" w:cs="Arial"/>
          <w:color w:val="666666"/>
          <w:spacing w:val="-1"/>
          <w:sz w:val="16"/>
        </w:rPr>
        <w:t xml:space="preserve"> you switch </w:t>
      </w:r>
      <w:r w:rsidR="00E47C24" w:rsidRPr="008C6CB2">
        <w:rPr>
          <w:rFonts w:ascii="Arial" w:hAnsi="Arial" w:cs="Arial"/>
          <w:color w:val="666666"/>
          <w:spacing w:val="-1"/>
          <w:sz w:val="16"/>
        </w:rPr>
        <w:t>between</w:t>
      </w:r>
      <w:r w:rsidR="00E47C24" w:rsidRPr="00E7310D">
        <w:rPr>
          <w:rFonts w:ascii="Arial" w:hAnsi="Arial" w:cs="Arial"/>
          <w:color w:val="666666"/>
          <w:spacing w:val="-1"/>
          <w:sz w:val="16"/>
        </w:rPr>
        <w:t xml:space="preserve"> sub-</w:t>
      </w:r>
      <w:r w:rsidR="00E47C24" w:rsidRPr="008C6CB2">
        <w:rPr>
          <w:rFonts w:ascii="Arial" w:hAnsi="Arial" w:cs="Arial"/>
          <w:color w:val="666666"/>
          <w:spacing w:val="-1"/>
          <w:sz w:val="16"/>
        </w:rPr>
        <w:t>funds,</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there</w:t>
      </w:r>
      <w:r w:rsidR="00E47C24" w:rsidRPr="00E7310D">
        <w:rPr>
          <w:rFonts w:ascii="Arial" w:hAnsi="Arial" w:cs="Arial"/>
          <w:color w:val="666666"/>
          <w:spacing w:val="-1"/>
          <w:sz w:val="16"/>
        </w:rPr>
        <w:t xml:space="preserve"> may </w:t>
      </w:r>
      <w:r w:rsidR="00E47C24" w:rsidRPr="008C6CB2">
        <w:rPr>
          <w:rFonts w:ascii="Arial" w:hAnsi="Arial" w:cs="Arial"/>
          <w:color w:val="666666"/>
          <w:spacing w:val="-1"/>
          <w:sz w:val="16"/>
        </w:rPr>
        <w:t>be</w:t>
      </w:r>
      <w:r w:rsidR="00E47C24" w:rsidRPr="00E7310D">
        <w:rPr>
          <w:rFonts w:ascii="Arial" w:hAnsi="Arial" w:cs="Arial"/>
          <w:color w:val="666666"/>
          <w:spacing w:val="-1"/>
          <w:sz w:val="16"/>
        </w:rPr>
        <w:t xml:space="preserve"> a </w:t>
      </w:r>
      <w:r w:rsidR="00E47C24" w:rsidRPr="008C6CB2">
        <w:rPr>
          <w:rFonts w:ascii="Arial" w:hAnsi="Arial" w:cs="Arial"/>
          <w:color w:val="666666"/>
          <w:spacing w:val="-1"/>
          <w:sz w:val="16"/>
        </w:rPr>
        <w:t>delay</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of</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up</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to</w:t>
      </w:r>
      <w:r w:rsidR="00E47C24" w:rsidRPr="00E7310D">
        <w:rPr>
          <w:rFonts w:ascii="Arial" w:hAnsi="Arial" w:cs="Arial"/>
          <w:color w:val="666666"/>
          <w:spacing w:val="-1"/>
          <w:sz w:val="16"/>
        </w:rPr>
        <w:t xml:space="preserve"> 4 days </w:t>
      </w:r>
      <w:r w:rsidR="00E47C24" w:rsidRPr="008C6CB2">
        <w:rPr>
          <w:rFonts w:ascii="Arial" w:hAnsi="Arial" w:cs="Arial"/>
          <w:color w:val="666666"/>
          <w:spacing w:val="-1"/>
          <w:sz w:val="16"/>
        </w:rPr>
        <w:t>for</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this</w:t>
      </w:r>
      <w:r w:rsidR="00E47C24" w:rsidRPr="00E7310D">
        <w:rPr>
          <w:rFonts w:ascii="Arial" w:hAnsi="Arial" w:cs="Arial"/>
          <w:color w:val="666666"/>
          <w:spacing w:val="-1"/>
          <w:sz w:val="16"/>
        </w:rPr>
        <w:t xml:space="preserve"> F</w:t>
      </w:r>
      <w:r w:rsidR="00E47C24" w:rsidRPr="008C6CB2">
        <w:rPr>
          <w:rFonts w:ascii="Arial" w:hAnsi="Arial" w:cs="Arial"/>
          <w:color w:val="666666"/>
          <w:spacing w:val="-1"/>
          <w:sz w:val="16"/>
        </w:rPr>
        <w:t>und.</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The</w:t>
      </w:r>
      <w:r w:rsidR="00E47C24" w:rsidRPr="00E7310D">
        <w:rPr>
          <w:rFonts w:ascii="Arial" w:hAnsi="Arial" w:cs="Arial"/>
          <w:color w:val="666666"/>
          <w:spacing w:val="-1"/>
          <w:sz w:val="16"/>
        </w:rPr>
        <w:t xml:space="preserve"> value </w:t>
      </w:r>
      <w:r w:rsidR="00E47C24" w:rsidRPr="008C6CB2">
        <w:rPr>
          <w:rFonts w:ascii="Arial" w:hAnsi="Arial" w:cs="Arial"/>
          <w:color w:val="666666"/>
          <w:spacing w:val="-1"/>
          <w:sz w:val="16"/>
        </w:rPr>
        <w:t>of</w:t>
      </w:r>
      <w:r w:rsidR="00E47C24" w:rsidRPr="00E7310D">
        <w:rPr>
          <w:rFonts w:ascii="Arial" w:hAnsi="Arial" w:cs="Arial"/>
          <w:color w:val="666666"/>
          <w:spacing w:val="-1"/>
          <w:sz w:val="16"/>
        </w:rPr>
        <w:t xml:space="preserve"> your Fund can </w:t>
      </w:r>
      <w:r w:rsidR="00E47C24" w:rsidRPr="008C6CB2">
        <w:rPr>
          <w:rFonts w:ascii="Arial" w:hAnsi="Arial" w:cs="Arial"/>
          <w:color w:val="666666"/>
          <w:spacing w:val="-1"/>
          <w:sz w:val="16"/>
        </w:rPr>
        <w:t>go</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down</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as</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well</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as</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up</w:t>
      </w:r>
      <w:r w:rsidR="00E47C24" w:rsidRPr="00E7310D">
        <w:rPr>
          <w:rFonts w:ascii="Arial" w:hAnsi="Arial" w:cs="Arial"/>
          <w:color w:val="666666"/>
          <w:spacing w:val="-1"/>
          <w:sz w:val="16"/>
        </w:rPr>
        <w:t xml:space="preserve"> </w:t>
      </w:r>
      <w:r w:rsidR="00E47C24" w:rsidRPr="008C6CB2">
        <w:rPr>
          <w:rFonts w:ascii="Arial" w:hAnsi="Arial" w:cs="Arial"/>
          <w:color w:val="666666"/>
          <w:spacing w:val="-1"/>
          <w:sz w:val="16"/>
        </w:rPr>
        <w:t>and</w:t>
      </w:r>
      <w:r w:rsidR="00E47C24" w:rsidRPr="00E7310D">
        <w:rPr>
          <w:rFonts w:ascii="Arial" w:hAnsi="Arial" w:cs="Arial"/>
          <w:color w:val="666666"/>
          <w:spacing w:val="-1"/>
          <w:sz w:val="16"/>
        </w:rPr>
        <w:t xml:space="preserve"> you could</w:t>
      </w:r>
      <w:r w:rsidR="00E47C24" w:rsidRPr="008C6CB2">
        <w:rPr>
          <w:rFonts w:ascii="Arial" w:hAnsi="Arial" w:cs="Arial"/>
          <w:color w:val="666666"/>
          <w:spacing w:val="-1"/>
          <w:sz w:val="16"/>
        </w:rPr>
        <w:t xml:space="preserve"> get back less than</w:t>
      </w:r>
      <w:r w:rsidR="00E47C24" w:rsidRPr="00E7310D">
        <w:rPr>
          <w:rFonts w:ascii="Arial" w:hAnsi="Arial" w:cs="Arial"/>
          <w:color w:val="666666"/>
          <w:spacing w:val="-1"/>
          <w:sz w:val="16"/>
        </w:rPr>
        <w:t xml:space="preserve"> you</w:t>
      </w:r>
      <w:r w:rsidR="00E47C24" w:rsidRPr="008C6CB2">
        <w:rPr>
          <w:rFonts w:ascii="Arial" w:hAnsi="Arial" w:cs="Arial"/>
          <w:color w:val="666666"/>
          <w:spacing w:val="-1"/>
          <w:sz w:val="16"/>
        </w:rPr>
        <w:t xml:space="preserve"> invested.</w:t>
      </w:r>
    </w:p>
    <w:p w14:paraId="7A8019EA" w14:textId="77777777" w:rsidR="00E47C24" w:rsidRPr="00E7310D" w:rsidRDefault="00E47C24" w:rsidP="00E7310D">
      <w:pPr>
        <w:pStyle w:val="BodyText"/>
        <w:ind w:left="125" w:right="125"/>
        <w:rPr>
          <w:rFonts w:cs="Arial"/>
          <w:color w:val="666666"/>
          <w:spacing w:val="-1"/>
        </w:rPr>
      </w:pPr>
    </w:p>
    <w:p w14:paraId="1F6F2337" w14:textId="77777777" w:rsidR="00E47C24" w:rsidRPr="00E7310D" w:rsidRDefault="00E47C24" w:rsidP="00E7310D">
      <w:pPr>
        <w:pStyle w:val="BodyText"/>
        <w:ind w:left="125" w:right="125"/>
        <w:rPr>
          <w:rFonts w:cs="Arial"/>
          <w:color w:val="666666"/>
          <w:spacing w:val="-1"/>
        </w:rPr>
      </w:pPr>
      <w:r w:rsidRPr="00E7310D">
        <w:rPr>
          <w:rFonts w:cs="Arial"/>
          <w:color w:val="666666"/>
          <w:spacing w:val="-1"/>
        </w:rPr>
        <w:t xml:space="preserve">You can make regular </w:t>
      </w:r>
      <w:r w:rsidRPr="008C6CB2">
        <w:rPr>
          <w:rFonts w:cs="Arial"/>
          <w:color w:val="666666"/>
          <w:spacing w:val="-1"/>
        </w:rPr>
        <w:t>and</w:t>
      </w:r>
      <w:r w:rsidRPr="00E7310D">
        <w:rPr>
          <w:rFonts w:cs="Arial"/>
          <w:color w:val="666666"/>
          <w:spacing w:val="-1"/>
        </w:rPr>
        <w:t xml:space="preserve"> </w:t>
      </w:r>
      <w:r w:rsidRPr="008C6CB2">
        <w:rPr>
          <w:rFonts w:cs="Arial"/>
          <w:color w:val="666666"/>
          <w:spacing w:val="-1"/>
        </w:rPr>
        <w:t>one-off</w:t>
      </w:r>
      <w:r w:rsidRPr="00E7310D">
        <w:rPr>
          <w:rFonts w:cs="Arial"/>
          <w:color w:val="666666"/>
          <w:spacing w:val="-1"/>
        </w:rPr>
        <w:t xml:space="preserve"> </w:t>
      </w:r>
      <w:r w:rsidRPr="008C6CB2">
        <w:rPr>
          <w:rFonts w:cs="Arial"/>
          <w:color w:val="666666"/>
          <w:spacing w:val="-1"/>
        </w:rPr>
        <w:t>withdrawals.</w:t>
      </w:r>
      <w:r w:rsidRPr="00E7310D">
        <w:rPr>
          <w:rFonts w:cs="Arial"/>
          <w:color w:val="666666"/>
          <w:spacing w:val="-1"/>
        </w:rPr>
        <w:t xml:space="preserve"> </w:t>
      </w:r>
      <w:r w:rsidRPr="008C6CB2">
        <w:rPr>
          <w:rFonts w:cs="Arial"/>
          <w:color w:val="666666"/>
          <w:spacing w:val="-1"/>
        </w:rPr>
        <w:t>Withdrawals</w:t>
      </w:r>
      <w:r w:rsidRPr="00E7310D">
        <w:rPr>
          <w:rFonts w:cs="Arial"/>
          <w:color w:val="666666"/>
          <w:spacing w:val="-1"/>
        </w:rPr>
        <w:t xml:space="preserve"> could </w:t>
      </w:r>
      <w:r w:rsidRPr="008C6CB2">
        <w:rPr>
          <w:rFonts w:cs="Arial"/>
          <w:color w:val="666666"/>
          <w:spacing w:val="-1"/>
        </w:rPr>
        <w:t>be</w:t>
      </w:r>
      <w:r w:rsidRPr="00E7310D">
        <w:rPr>
          <w:rFonts w:cs="Arial"/>
          <w:color w:val="666666"/>
          <w:spacing w:val="-1"/>
        </w:rPr>
        <w:t xml:space="preserve"> </w:t>
      </w:r>
      <w:r w:rsidRPr="008C6CB2">
        <w:rPr>
          <w:rFonts w:cs="Arial"/>
          <w:color w:val="666666"/>
          <w:spacing w:val="-1"/>
        </w:rPr>
        <w:t>greater</w:t>
      </w:r>
      <w:r w:rsidRPr="00E7310D">
        <w:rPr>
          <w:rFonts w:cs="Arial"/>
          <w:color w:val="666666"/>
          <w:spacing w:val="-1"/>
        </w:rPr>
        <w:t xml:space="preserve"> </w:t>
      </w:r>
      <w:r w:rsidRPr="008C6CB2">
        <w:rPr>
          <w:rFonts w:cs="Arial"/>
          <w:color w:val="666666"/>
          <w:spacing w:val="-1"/>
        </w:rPr>
        <w:t>than</w:t>
      </w:r>
      <w:r w:rsidRPr="00E7310D">
        <w:rPr>
          <w:rFonts w:cs="Arial"/>
          <w:color w:val="666666"/>
          <w:spacing w:val="-1"/>
        </w:rPr>
        <w:t xml:space="preserve"> </w:t>
      </w:r>
      <w:r w:rsidRPr="008C6CB2">
        <w:rPr>
          <w:rFonts w:cs="Arial"/>
          <w:color w:val="666666"/>
          <w:spacing w:val="-1"/>
        </w:rPr>
        <w:t>any</w:t>
      </w:r>
      <w:r w:rsidRPr="00E7310D">
        <w:rPr>
          <w:rFonts w:cs="Arial"/>
          <w:color w:val="666666"/>
          <w:spacing w:val="-1"/>
        </w:rPr>
        <w:t xml:space="preserve"> </w:t>
      </w:r>
      <w:r w:rsidRPr="008C6CB2">
        <w:rPr>
          <w:rFonts w:cs="Arial"/>
          <w:color w:val="666666"/>
          <w:spacing w:val="-1"/>
        </w:rPr>
        <w:t>growth</w:t>
      </w:r>
      <w:r w:rsidRPr="00E7310D">
        <w:rPr>
          <w:rFonts w:cs="Arial"/>
          <w:color w:val="666666"/>
          <w:spacing w:val="-1"/>
        </w:rPr>
        <w:t xml:space="preserve"> </w:t>
      </w:r>
      <w:r w:rsidRPr="008C6CB2">
        <w:rPr>
          <w:rFonts w:cs="Arial"/>
          <w:color w:val="666666"/>
          <w:spacing w:val="-1"/>
        </w:rPr>
        <w:t>achieved and</w:t>
      </w:r>
      <w:r w:rsidRPr="00E7310D">
        <w:rPr>
          <w:rFonts w:cs="Arial"/>
          <w:color w:val="666666"/>
          <w:spacing w:val="-1"/>
        </w:rPr>
        <w:t xml:space="preserve"> could reduce your investment’s value </w:t>
      </w:r>
      <w:r w:rsidRPr="008C6CB2">
        <w:rPr>
          <w:rFonts w:cs="Arial"/>
          <w:color w:val="666666"/>
          <w:spacing w:val="-1"/>
        </w:rPr>
        <w:t>below</w:t>
      </w:r>
      <w:r w:rsidRPr="00E7310D">
        <w:rPr>
          <w:rFonts w:cs="Arial"/>
          <w:color w:val="666666"/>
          <w:spacing w:val="-1"/>
        </w:rPr>
        <w:t xml:space="preserve"> </w:t>
      </w:r>
      <w:r w:rsidRPr="008C6CB2">
        <w:rPr>
          <w:rFonts w:cs="Arial"/>
          <w:color w:val="666666"/>
          <w:spacing w:val="-1"/>
        </w:rPr>
        <w:t>the</w:t>
      </w:r>
      <w:r w:rsidRPr="00E7310D">
        <w:rPr>
          <w:rFonts w:cs="Arial"/>
          <w:color w:val="666666"/>
          <w:spacing w:val="-1"/>
        </w:rPr>
        <w:t xml:space="preserve"> </w:t>
      </w:r>
      <w:r w:rsidRPr="008C6CB2">
        <w:rPr>
          <w:rFonts w:cs="Arial"/>
          <w:color w:val="666666"/>
          <w:spacing w:val="-1"/>
        </w:rPr>
        <w:t>amount</w:t>
      </w:r>
      <w:r w:rsidRPr="00E7310D">
        <w:rPr>
          <w:rFonts w:cs="Arial"/>
          <w:color w:val="666666"/>
          <w:spacing w:val="-1"/>
        </w:rPr>
        <w:t xml:space="preserve"> </w:t>
      </w:r>
      <w:r w:rsidRPr="008C6CB2">
        <w:rPr>
          <w:rFonts w:cs="Arial"/>
          <w:color w:val="666666"/>
          <w:spacing w:val="-1"/>
        </w:rPr>
        <w:t>invested.</w:t>
      </w:r>
      <w:r w:rsidRPr="00E7310D">
        <w:rPr>
          <w:rFonts w:cs="Arial"/>
          <w:color w:val="666666"/>
          <w:spacing w:val="-1"/>
        </w:rPr>
        <w:t xml:space="preserve"> You</w:t>
      </w:r>
      <w:r w:rsidRPr="008C6CB2">
        <w:rPr>
          <w:rFonts w:cs="Arial"/>
          <w:color w:val="666666"/>
          <w:spacing w:val="-1"/>
        </w:rPr>
        <w:t xml:space="preserve"> </w:t>
      </w:r>
      <w:r w:rsidRPr="00E7310D">
        <w:rPr>
          <w:rFonts w:cs="Arial"/>
          <w:color w:val="666666"/>
          <w:spacing w:val="-1"/>
        </w:rPr>
        <w:t>should</w:t>
      </w:r>
      <w:r w:rsidRPr="008C6CB2">
        <w:rPr>
          <w:rFonts w:cs="Arial"/>
          <w:color w:val="666666"/>
          <w:spacing w:val="-1"/>
        </w:rPr>
        <w:t xml:space="preserve"> </w:t>
      </w:r>
      <w:r w:rsidRPr="00E7310D">
        <w:rPr>
          <w:rFonts w:cs="Arial"/>
          <w:color w:val="666666"/>
          <w:spacing w:val="-1"/>
        </w:rPr>
        <w:t xml:space="preserve">refer </w:t>
      </w:r>
      <w:r w:rsidRPr="008C6CB2">
        <w:rPr>
          <w:rFonts w:cs="Arial"/>
          <w:color w:val="666666"/>
          <w:spacing w:val="-1"/>
        </w:rPr>
        <w:t>to the Prospectus and Supplement for this Fund</w:t>
      </w:r>
      <w:r w:rsidRPr="00E7310D">
        <w:rPr>
          <w:rFonts w:cs="Arial"/>
          <w:color w:val="666666"/>
          <w:spacing w:val="-1"/>
        </w:rPr>
        <w:t xml:space="preserve"> </w:t>
      </w:r>
      <w:r w:rsidRPr="008C6CB2">
        <w:rPr>
          <w:rFonts w:cs="Arial"/>
          <w:color w:val="666666"/>
          <w:spacing w:val="-1"/>
        </w:rPr>
        <w:t>for the</w:t>
      </w:r>
      <w:r w:rsidRPr="00E7310D">
        <w:rPr>
          <w:rFonts w:cs="Arial"/>
          <w:color w:val="666666"/>
          <w:spacing w:val="-1"/>
        </w:rPr>
        <w:t xml:space="preserve"> conditions </w:t>
      </w:r>
      <w:r w:rsidRPr="008C6CB2">
        <w:rPr>
          <w:rFonts w:cs="Arial"/>
          <w:color w:val="666666"/>
          <w:spacing w:val="-1"/>
        </w:rPr>
        <w:t>that</w:t>
      </w:r>
      <w:r w:rsidRPr="00E7310D">
        <w:rPr>
          <w:rFonts w:cs="Arial"/>
          <w:color w:val="666666"/>
          <w:spacing w:val="-1"/>
        </w:rPr>
        <w:t xml:space="preserve"> </w:t>
      </w:r>
      <w:r w:rsidRPr="008C6CB2">
        <w:rPr>
          <w:rFonts w:cs="Arial"/>
          <w:color w:val="666666"/>
          <w:spacing w:val="-1"/>
        </w:rPr>
        <w:t>apply</w:t>
      </w:r>
      <w:r w:rsidRPr="00E7310D">
        <w:rPr>
          <w:rFonts w:cs="Arial"/>
          <w:color w:val="666666"/>
          <w:spacing w:val="-1"/>
        </w:rPr>
        <w:t xml:space="preserve"> </w:t>
      </w:r>
      <w:r w:rsidRPr="008C6CB2">
        <w:rPr>
          <w:rFonts w:cs="Arial"/>
          <w:color w:val="666666"/>
          <w:spacing w:val="-1"/>
        </w:rPr>
        <w:t>and</w:t>
      </w:r>
      <w:r w:rsidRPr="00E7310D">
        <w:rPr>
          <w:rFonts w:cs="Arial"/>
          <w:color w:val="666666"/>
          <w:spacing w:val="-1"/>
        </w:rPr>
        <w:t xml:space="preserve"> </w:t>
      </w:r>
      <w:r w:rsidRPr="008C6CB2">
        <w:rPr>
          <w:rFonts w:cs="Arial"/>
          <w:color w:val="666666"/>
          <w:spacing w:val="-1"/>
        </w:rPr>
        <w:t>information</w:t>
      </w:r>
      <w:r w:rsidRPr="00E7310D">
        <w:rPr>
          <w:rFonts w:cs="Arial"/>
          <w:color w:val="666666"/>
          <w:spacing w:val="-1"/>
        </w:rPr>
        <w:t xml:space="preserve"> </w:t>
      </w:r>
      <w:r w:rsidRPr="008C6CB2">
        <w:rPr>
          <w:rFonts w:cs="Arial"/>
          <w:color w:val="666666"/>
          <w:spacing w:val="-1"/>
        </w:rPr>
        <w:t>on tax.</w:t>
      </w:r>
    </w:p>
    <w:p w14:paraId="05A6BC8A" w14:textId="77777777" w:rsidR="00E47C24" w:rsidRPr="00E7310D" w:rsidRDefault="00E47C24" w:rsidP="00E7310D">
      <w:pPr>
        <w:pStyle w:val="BodyText"/>
        <w:ind w:left="125" w:right="125"/>
        <w:rPr>
          <w:rFonts w:cs="Arial"/>
          <w:color w:val="666666"/>
          <w:spacing w:val="-1"/>
        </w:rPr>
      </w:pPr>
    </w:p>
    <w:p w14:paraId="3F874371" w14:textId="433322BD" w:rsidR="00C255C9" w:rsidRPr="00E7310D" w:rsidRDefault="00E47C24" w:rsidP="00E7310D">
      <w:pPr>
        <w:pStyle w:val="BodyText"/>
        <w:ind w:left="125" w:right="125"/>
        <w:rPr>
          <w:rFonts w:cs="Arial"/>
          <w:color w:val="666666"/>
          <w:spacing w:val="-1"/>
        </w:rPr>
      </w:pPr>
      <w:r w:rsidRPr="008C6CB2">
        <w:rPr>
          <w:rFonts w:cs="Arial"/>
          <w:color w:val="666666"/>
          <w:spacing w:val="-1"/>
        </w:rPr>
        <w:t>For new investments, you can change your mind and sell without penalty, however you may receive less than invested as a result of market or currency fluctuations</w:t>
      </w:r>
      <w:r w:rsidRPr="00E7310D">
        <w:rPr>
          <w:rFonts w:cs="Arial"/>
          <w:color w:val="666666"/>
          <w:spacing w:val="-1"/>
        </w:rPr>
        <w:t>.</w:t>
      </w:r>
    </w:p>
    <w:p w14:paraId="07C0DE74" w14:textId="77777777" w:rsidR="00C255C9" w:rsidRPr="008C6CB2" w:rsidRDefault="00C255C9" w:rsidP="005E1607">
      <w:pPr>
        <w:pBdr>
          <w:bottom w:val="single" w:sz="4" w:space="1" w:color="BF9A5E"/>
        </w:pBdr>
        <w:ind w:left="125" w:right="125"/>
        <w:jc w:val="both"/>
        <w:rPr>
          <w:rFonts w:ascii="Arial" w:hAnsi="Arial" w:cs="Arial"/>
          <w:color w:val="666666"/>
          <w:sz w:val="16"/>
        </w:rPr>
      </w:pPr>
    </w:p>
    <w:p w14:paraId="5471DFBA" w14:textId="77777777" w:rsidR="00E7310D" w:rsidRDefault="00E47C24" w:rsidP="00E7310D">
      <w:pPr>
        <w:spacing w:before="165"/>
        <w:ind w:left="125" w:right="125"/>
        <w:rPr>
          <w:rFonts w:ascii="Arial" w:eastAsia="Arial" w:hAnsi="Arial" w:cs="Arial"/>
          <w:color w:val="464647"/>
        </w:rPr>
      </w:pPr>
      <w:r w:rsidRPr="008C6CB2">
        <w:rPr>
          <w:rFonts w:ascii="Arial" w:hAnsi="Arial" w:cs="Arial"/>
          <w:b/>
          <w:color w:val="464647"/>
          <w:spacing w:val="-1"/>
        </w:rPr>
        <w:t>How</w:t>
      </w:r>
      <w:r w:rsidRPr="008C6CB2">
        <w:rPr>
          <w:rFonts w:ascii="Arial" w:hAnsi="Arial" w:cs="Arial"/>
          <w:b/>
          <w:color w:val="464647"/>
          <w:spacing w:val="-7"/>
        </w:rPr>
        <w:t xml:space="preserve"> </w:t>
      </w:r>
      <w:r w:rsidRPr="008C6CB2">
        <w:rPr>
          <w:rFonts w:ascii="Arial" w:hAnsi="Arial" w:cs="Arial"/>
          <w:b/>
          <w:color w:val="464647"/>
          <w:spacing w:val="-1"/>
        </w:rPr>
        <w:t>can</w:t>
      </w:r>
      <w:r w:rsidRPr="008C6CB2">
        <w:rPr>
          <w:rFonts w:ascii="Arial" w:hAnsi="Arial" w:cs="Arial"/>
          <w:b/>
          <w:color w:val="464647"/>
          <w:spacing w:val="-6"/>
        </w:rPr>
        <w:t xml:space="preserve"> </w:t>
      </w:r>
      <w:r w:rsidRPr="008C6CB2">
        <w:rPr>
          <w:rFonts w:ascii="Arial" w:hAnsi="Arial" w:cs="Arial"/>
          <w:b/>
          <w:color w:val="464647"/>
        </w:rPr>
        <w:t>I</w:t>
      </w:r>
      <w:r w:rsidRPr="008C6CB2">
        <w:rPr>
          <w:rFonts w:ascii="Arial" w:hAnsi="Arial" w:cs="Arial"/>
          <w:b/>
          <w:color w:val="464647"/>
          <w:spacing w:val="-7"/>
        </w:rPr>
        <w:t xml:space="preserve"> </w:t>
      </w:r>
      <w:r w:rsidRPr="008C6CB2">
        <w:rPr>
          <w:rFonts w:ascii="Arial" w:hAnsi="Arial" w:cs="Arial"/>
          <w:b/>
          <w:color w:val="464647"/>
          <w:spacing w:val="-1"/>
        </w:rPr>
        <w:t>complain?</w:t>
      </w:r>
    </w:p>
    <w:p w14:paraId="7E4A08B2" w14:textId="18EC37BE" w:rsidR="00C2584E" w:rsidRPr="00E7310D" w:rsidRDefault="00C2584E" w:rsidP="00E7310D">
      <w:pPr>
        <w:spacing w:before="165"/>
        <w:ind w:left="125" w:right="125"/>
        <w:rPr>
          <w:rFonts w:ascii="Arial" w:eastAsia="Arial" w:hAnsi="Arial" w:cs="Arial"/>
          <w:color w:val="464647"/>
        </w:rPr>
      </w:pPr>
      <w:r w:rsidRPr="008C6CB2">
        <w:rPr>
          <w:rFonts w:ascii="Arial" w:hAnsi="Arial" w:cs="Arial"/>
          <w:color w:val="666666"/>
          <w:spacing w:val="-1"/>
          <w:sz w:val="16"/>
        </w:rPr>
        <w:t xml:space="preserve">You can send your complaint to the </w:t>
      </w:r>
      <w:r w:rsidR="00B10578">
        <w:rPr>
          <w:rFonts w:ascii="Arial" w:hAnsi="Arial" w:cs="Arial"/>
          <w:color w:val="666666"/>
          <w:spacing w:val="-1"/>
          <w:sz w:val="16"/>
        </w:rPr>
        <w:t>{{</w:t>
      </w:r>
      <w:r w:rsidR="00A56DF7" w:rsidRPr="00ED40A8">
        <w:rPr>
          <w:rFonts w:ascii="Arial" w:hAnsi="Arial" w:cs="Arial"/>
          <w:color w:val="666666"/>
          <w:spacing w:val="-6"/>
          <w:sz w:val="16"/>
        </w:rPr>
        <w:t xml:space="preserve"> Fund_Mgt_Type </w:t>
      </w:r>
      <w:r w:rsidR="00B10578">
        <w:rPr>
          <w:rFonts w:ascii="Arial" w:hAnsi="Arial" w:cs="Arial"/>
          <w:color w:val="666666"/>
          <w:spacing w:val="-6"/>
          <w:sz w:val="16"/>
        </w:rPr>
        <w:t>}}</w:t>
      </w:r>
      <w:r w:rsidR="00A56DF7" w:rsidRPr="00ED40A8">
        <w:rPr>
          <w:rFonts w:ascii="Arial" w:hAnsi="Arial" w:cs="Arial"/>
          <w:color w:val="666666"/>
          <w:spacing w:val="-6"/>
          <w:sz w:val="16"/>
        </w:rPr>
        <w:t xml:space="preserve"> </w:t>
      </w:r>
      <w:r w:rsidRPr="008C6CB2">
        <w:rPr>
          <w:rFonts w:ascii="Arial" w:hAnsi="Arial" w:cs="Arial"/>
          <w:color w:val="666666"/>
          <w:spacing w:val="-1"/>
          <w:sz w:val="16"/>
        </w:rPr>
        <w:t xml:space="preserve">at </w:t>
      </w:r>
      <w:r w:rsidR="00B10578">
        <w:rPr>
          <w:rFonts w:ascii="Arial" w:hAnsi="Arial" w:cs="Arial"/>
          <w:color w:val="666666"/>
          <w:spacing w:val="-1"/>
          <w:sz w:val="16"/>
        </w:rPr>
        <w:t>{{</w:t>
      </w:r>
      <w:r w:rsidR="00E7310D" w:rsidRPr="00ED40A8">
        <w:rPr>
          <w:rFonts w:ascii="Arial" w:hAnsi="Arial" w:cs="Arial"/>
          <w:color w:val="666666"/>
          <w:spacing w:val="-6"/>
          <w:sz w:val="16"/>
        </w:rPr>
        <w:t xml:space="preserve"> </w:t>
      </w:r>
      <w:r w:rsidR="00B10578">
        <w:rPr>
          <w:rFonts w:ascii="Arial" w:hAnsi="Arial" w:cs="Arial"/>
          <w:color w:val="666666"/>
          <w:spacing w:val="-6"/>
          <w:sz w:val="16"/>
        </w:rPr>
        <w:t>MgtF_Address</w:t>
      </w:r>
      <w:r w:rsidR="00E7310D" w:rsidRPr="00ED40A8">
        <w:rPr>
          <w:rFonts w:ascii="Arial" w:hAnsi="Arial" w:cs="Arial"/>
          <w:color w:val="666666"/>
          <w:spacing w:val="-6"/>
          <w:sz w:val="16"/>
        </w:rPr>
        <w:t xml:space="preserve"> </w:t>
      </w:r>
      <w:r w:rsidR="00B10578">
        <w:rPr>
          <w:rFonts w:ascii="Arial" w:hAnsi="Arial" w:cs="Arial"/>
          <w:color w:val="666666"/>
          <w:spacing w:val="-6"/>
          <w:sz w:val="16"/>
        </w:rPr>
        <w:t>}}</w:t>
      </w:r>
      <w:r w:rsidR="00E7310D" w:rsidRPr="00ED40A8">
        <w:rPr>
          <w:rFonts w:ascii="Arial" w:hAnsi="Arial" w:cs="Arial"/>
          <w:color w:val="666666"/>
          <w:spacing w:val="-6"/>
          <w:sz w:val="16"/>
        </w:rPr>
        <w:t xml:space="preserve"> </w:t>
      </w:r>
      <w:r w:rsidRPr="008C6CB2">
        <w:rPr>
          <w:rFonts w:ascii="Arial" w:hAnsi="Arial" w:cs="Arial"/>
          <w:color w:val="666666"/>
          <w:spacing w:val="-1"/>
          <w:sz w:val="16"/>
        </w:rPr>
        <w:t xml:space="preserve">or by e-mail to </w:t>
      </w:r>
      <w:r w:rsidR="00B10578">
        <w:rPr>
          <w:rFonts w:ascii="Arial" w:hAnsi="Arial" w:cs="Arial"/>
          <w:color w:val="666666"/>
          <w:spacing w:val="-1"/>
          <w:sz w:val="16"/>
        </w:rPr>
        <w:t>{{</w:t>
      </w:r>
      <w:r w:rsidR="00E7310D" w:rsidRPr="00ED40A8">
        <w:rPr>
          <w:rFonts w:ascii="Arial" w:hAnsi="Arial" w:cs="Arial"/>
          <w:color w:val="666666"/>
          <w:spacing w:val="-6"/>
          <w:sz w:val="16"/>
        </w:rPr>
        <w:t xml:space="preserve"> </w:t>
      </w:r>
      <w:r w:rsidR="00B10578">
        <w:rPr>
          <w:rFonts w:ascii="Arial" w:hAnsi="Arial" w:cs="Arial"/>
          <w:color w:val="666666"/>
          <w:spacing w:val="-6"/>
          <w:sz w:val="16"/>
        </w:rPr>
        <w:t>MgtF_Email</w:t>
      </w:r>
      <w:r w:rsidR="00E7310D" w:rsidRPr="00ED40A8">
        <w:rPr>
          <w:rFonts w:ascii="Arial" w:hAnsi="Arial" w:cs="Arial"/>
          <w:color w:val="666666"/>
          <w:spacing w:val="-6"/>
          <w:sz w:val="16"/>
        </w:rPr>
        <w:t xml:space="preserve"> </w:t>
      </w:r>
      <w:r w:rsidR="00B10578">
        <w:rPr>
          <w:rFonts w:ascii="Arial" w:hAnsi="Arial" w:cs="Arial"/>
          <w:color w:val="666666"/>
          <w:spacing w:val="-6"/>
          <w:sz w:val="16"/>
        </w:rPr>
        <w:t>}}</w:t>
      </w:r>
      <w:r w:rsidRPr="008C6CB2">
        <w:rPr>
          <w:rFonts w:ascii="Arial" w:hAnsi="Arial" w:cs="Arial"/>
          <w:color w:val="666666"/>
          <w:spacing w:val="-1"/>
          <w:sz w:val="16"/>
        </w:rPr>
        <w:t>.</w:t>
      </w:r>
    </w:p>
    <w:p w14:paraId="34BE9684" w14:textId="77777777" w:rsidR="00C2584E" w:rsidRPr="008C6CB2" w:rsidRDefault="00C2584E" w:rsidP="00C2584E">
      <w:pPr>
        <w:pBdr>
          <w:bottom w:val="single" w:sz="4" w:space="1" w:color="BF9A5E"/>
        </w:pBdr>
        <w:ind w:left="125" w:right="125"/>
        <w:rPr>
          <w:rFonts w:ascii="Arial" w:hAnsi="Arial" w:cs="Arial"/>
          <w:color w:val="666666"/>
          <w:spacing w:val="-1"/>
          <w:sz w:val="16"/>
        </w:rPr>
      </w:pPr>
    </w:p>
    <w:p w14:paraId="6909910B" w14:textId="793C8EDE" w:rsidR="00B80EC4" w:rsidRPr="008C6CB2" w:rsidRDefault="00C2584E" w:rsidP="00C2584E">
      <w:pPr>
        <w:pBdr>
          <w:bottom w:val="single" w:sz="4" w:space="1" w:color="BF9A5E"/>
        </w:pBdr>
        <w:ind w:left="125" w:right="125"/>
        <w:rPr>
          <w:rFonts w:ascii="Arial" w:hAnsi="Arial" w:cs="Arial"/>
          <w:color w:val="666666"/>
          <w:spacing w:val="-1"/>
          <w:sz w:val="16"/>
        </w:rPr>
      </w:pPr>
      <w:r w:rsidRPr="008C6CB2">
        <w:rPr>
          <w:rFonts w:ascii="Arial" w:hAnsi="Arial" w:cs="Arial"/>
          <w:color w:val="666666"/>
          <w:spacing w:val="-1"/>
          <w:sz w:val="16"/>
        </w:rPr>
        <w:t>If you have a complaint about the person that advised you about this product, or who sold it to you, they will tell you where to complain.</w:t>
      </w:r>
    </w:p>
    <w:p w14:paraId="31F11DDF" w14:textId="77777777" w:rsidR="00C2584E" w:rsidRPr="008C6CB2" w:rsidRDefault="00C2584E" w:rsidP="00C2584E">
      <w:pPr>
        <w:pBdr>
          <w:bottom w:val="single" w:sz="4" w:space="1" w:color="BF9A5E"/>
        </w:pBdr>
        <w:ind w:left="125" w:right="125"/>
        <w:rPr>
          <w:rFonts w:ascii="Arial" w:eastAsia="Times New Roman" w:hAnsi="Arial" w:cs="Arial"/>
          <w:color w:val="BF9A5E"/>
          <w:sz w:val="15"/>
          <w:szCs w:val="15"/>
        </w:rPr>
      </w:pPr>
    </w:p>
    <w:p w14:paraId="668ADC2C" w14:textId="339B57C9" w:rsidR="00E47C24" w:rsidRPr="008C6CB2" w:rsidRDefault="00E47C24" w:rsidP="005E1607">
      <w:pPr>
        <w:spacing w:before="165"/>
        <w:ind w:left="125" w:right="125"/>
        <w:rPr>
          <w:rFonts w:ascii="Arial" w:eastAsia="Arial" w:hAnsi="Arial" w:cs="Arial"/>
          <w:color w:val="464647"/>
        </w:rPr>
      </w:pPr>
      <w:r w:rsidRPr="008C6CB2">
        <w:rPr>
          <w:rFonts w:ascii="Arial" w:hAnsi="Arial" w:cs="Arial"/>
          <w:b/>
          <w:color w:val="464647"/>
          <w:spacing w:val="-1"/>
        </w:rPr>
        <w:t>Other</w:t>
      </w:r>
      <w:r w:rsidRPr="008C6CB2">
        <w:rPr>
          <w:rFonts w:ascii="Arial" w:hAnsi="Arial" w:cs="Arial"/>
          <w:b/>
          <w:color w:val="464647"/>
          <w:spacing w:val="-10"/>
        </w:rPr>
        <w:t xml:space="preserve"> </w:t>
      </w:r>
      <w:r w:rsidRPr="008C6CB2">
        <w:rPr>
          <w:rFonts w:ascii="Arial" w:hAnsi="Arial" w:cs="Arial"/>
          <w:b/>
          <w:color w:val="464647"/>
          <w:spacing w:val="-1"/>
        </w:rPr>
        <w:t>relevant</w:t>
      </w:r>
      <w:r w:rsidRPr="008C6CB2">
        <w:rPr>
          <w:rFonts w:ascii="Arial" w:hAnsi="Arial" w:cs="Arial"/>
          <w:b/>
          <w:color w:val="464647"/>
          <w:spacing w:val="-9"/>
        </w:rPr>
        <w:t xml:space="preserve"> </w:t>
      </w:r>
      <w:r w:rsidRPr="008C6CB2">
        <w:rPr>
          <w:rFonts w:ascii="Arial" w:hAnsi="Arial" w:cs="Arial"/>
          <w:b/>
          <w:color w:val="464647"/>
          <w:spacing w:val="-1"/>
        </w:rPr>
        <w:t>information</w:t>
      </w:r>
    </w:p>
    <w:p w14:paraId="640A2E1A" w14:textId="1E4D8503" w:rsidR="00E84825" w:rsidRDefault="00E47C24" w:rsidP="00B10578">
      <w:pPr>
        <w:pStyle w:val="BodyText"/>
        <w:spacing w:before="105"/>
        <w:ind w:left="125" w:right="125"/>
      </w:pPr>
      <w:r w:rsidRPr="008C6CB2">
        <w:rPr>
          <w:rFonts w:eastAsiaTheme="minorHAnsi" w:cs="Arial"/>
          <w:color w:val="666666"/>
          <w:szCs w:val="22"/>
        </w:rPr>
        <w:t xml:space="preserve">The cost, performance and risk calculations included in this document follow the methodology prescribed by </w:t>
      </w:r>
      <w:r w:rsidR="003B1258">
        <w:rPr>
          <w:rFonts w:eastAsiaTheme="minorHAnsi" w:cs="Arial"/>
          <w:color w:val="666666"/>
          <w:szCs w:val="22"/>
        </w:rPr>
        <w:t>UK FCA</w:t>
      </w:r>
      <w:r w:rsidRPr="008C6CB2">
        <w:rPr>
          <w:rFonts w:eastAsiaTheme="minorHAnsi" w:cs="Arial"/>
          <w:color w:val="666666"/>
          <w:szCs w:val="22"/>
        </w:rPr>
        <w:t xml:space="preserve"> rules.</w:t>
      </w:r>
    </w:p>
    <w:p w14:paraId="052977A1" w14:textId="132A97B1" w:rsidR="00E47C24" w:rsidRPr="008C6CB2" w:rsidRDefault="00E84825" w:rsidP="00B10578">
      <w:pPr>
        <w:pStyle w:val="BodyText"/>
        <w:spacing w:before="105"/>
        <w:ind w:left="125" w:right="125"/>
        <w:rPr>
          <w:rFonts w:eastAsiaTheme="minorHAnsi" w:cs="Arial"/>
          <w:color w:val="666666"/>
          <w:szCs w:val="22"/>
        </w:rPr>
      </w:pPr>
      <w:r w:rsidRPr="00E84825">
        <w:rPr>
          <w:rFonts w:eastAsiaTheme="minorHAnsi" w:cs="Arial"/>
          <w:color w:val="666666"/>
          <w:szCs w:val="22"/>
        </w:rPr>
        <w:t>Daily prices can be found on Bloomberg and Morningstar.</w:t>
      </w:r>
    </w:p>
    <w:p w14:paraId="1FCB6ACC" w14:textId="25F46013" w:rsidR="00E47C24" w:rsidRPr="008C6CB2" w:rsidRDefault="003B1258" w:rsidP="00B10578">
      <w:pPr>
        <w:spacing w:before="142"/>
        <w:ind w:left="125" w:right="125"/>
        <w:rPr>
          <w:rFonts w:ascii="Arial" w:hAnsi="Arial" w:cs="Arial"/>
          <w:color w:val="666666"/>
          <w:spacing w:val="-1"/>
          <w:sz w:val="16"/>
        </w:rPr>
      </w:pPr>
      <w:r w:rsidRPr="003B1258">
        <w:rPr>
          <w:rFonts w:ascii="Arial" w:hAnsi="Arial" w:cs="Arial"/>
          <w:color w:val="666666"/>
          <w:spacing w:val="-1"/>
          <w:sz w:val="16"/>
        </w:rPr>
        <w:t>Th</w:t>
      </w:r>
      <w:r>
        <w:rPr>
          <w:rFonts w:ascii="Arial" w:hAnsi="Arial" w:cs="Arial"/>
          <w:color w:val="666666"/>
          <w:spacing w:val="-1"/>
          <w:sz w:val="16"/>
        </w:rPr>
        <w:t>e</w:t>
      </w:r>
      <w:r w:rsidRPr="003B1258">
        <w:rPr>
          <w:rFonts w:ascii="Arial" w:hAnsi="Arial" w:cs="Arial"/>
          <w:color w:val="666666"/>
          <w:spacing w:val="-1"/>
          <w:sz w:val="16"/>
        </w:rPr>
        <w:t xml:space="preserve"> prospectus and supplements for all funds are available in English free of charge at www.evelyn.com/services/funds/ or by calling 020 3131 6197. Summary of Investor Rights documentation in English can be found at www.waystone.com/waystone-policies/.</w:t>
      </w:r>
    </w:p>
    <w:p w14:paraId="52A03B11" w14:textId="596B9C95" w:rsidR="003873C2" w:rsidRDefault="00E47C24" w:rsidP="00B10578">
      <w:pPr>
        <w:spacing w:before="142"/>
        <w:ind w:left="125" w:right="125"/>
        <w:rPr>
          <w:rFonts w:ascii="Arial" w:hAnsi="Arial" w:cs="Arial"/>
          <w:color w:val="666666"/>
          <w:spacing w:val="-1"/>
          <w:sz w:val="16"/>
        </w:rPr>
      </w:pPr>
      <w:r w:rsidRPr="008C6CB2">
        <w:rPr>
          <w:rFonts w:ascii="Arial" w:hAnsi="Arial" w:cs="Arial"/>
          <w:color w:val="666666"/>
          <w:spacing w:val="-1"/>
          <w:sz w:val="16"/>
        </w:rPr>
        <w:t xml:space="preserve">The details of the up-to-date remuneration policy of the </w:t>
      </w:r>
      <w:r w:rsidR="00B10578">
        <w:rPr>
          <w:rFonts w:ascii="Arial" w:hAnsi="Arial" w:cs="Arial"/>
          <w:color w:val="666666"/>
          <w:spacing w:val="-1"/>
          <w:sz w:val="16"/>
        </w:rPr>
        <w:t>{{</w:t>
      </w:r>
      <w:r w:rsidR="003B1258" w:rsidRPr="00ED40A8">
        <w:rPr>
          <w:rFonts w:ascii="Arial" w:hAnsi="Arial" w:cs="Arial"/>
          <w:color w:val="666666"/>
          <w:spacing w:val="-6"/>
          <w:sz w:val="16"/>
        </w:rPr>
        <w:t xml:space="preserve"> Fund_Mgt_Type </w:t>
      </w:r>
      <w:r w:rsidR="00B10578">
        <w:rPr>
          <w:rFonts w:ascii="Arial" w:hAnsi="Arial" w:cs="Arial"/>
          <w:color w:val="666666"/>
          <w:spacing w:val="-6"/>
          <w:sz w:val="16"/>
        </w:rPr>
        <w:t>}}</w:t>
      </w:r>
      <w:r w:rsidRPr="008C6CB2">
        <w:rPr>
          <w:rFonts w:ascii="Arial" w:hAnsi="Arial" w:cs="Arial"/>
          <w:color w:val="666666"/>
          <w:spacing w:val="-1"/>
          <w:sz w:val="16"/>
        </w:rPr>
        <w:t>, including, but not limited to, a description of how remuneration and benefits are calculated, the identity of the persons responsible for awarding the remuneration and benefits, including the composition of the remuneration committee, are available on www.waystone.com/waystone-policies/, a paper copy will be made available free of charge upon request.</w:t>
      </w:r>
    </w:p>
    <w:p w14:paraId="742F3953" w14:textId="369D3C36" w:rsidR="00A76F97" w:rsidRDefault="003B1258" w:rsidP="00B10578">
      <w:pPr>
        <w:spacing w:before="142"/>
        <w:ind w:left="125" w:right="125"/>
        <w:rPr>
          <w:rFonts w:ascii="Arial" w:hAnsi="Arial" w:cs="Arial"/>
          <w:color w:val="666666"/>
          <w:spacing w:val="-1"/>
          <w:sz w:val="16"/>
        </w:rPr>
      </w:pPr>
      <w:r w:rsidRPr="003B1258">
        <w:rPr>
          <w:rFonts w:ascii="Arial" w:hAnsi="Arial" w:cs="Arial"/>
          <w:color w:val="666666"/>
          <w:spacing w:val="-1"/>
          <w:sz w:val="16"/>
        </w:rPr>
        <w:t xml:space="preserve">This document contains information believed to be reliable but no guarantee, warranty or representation, express or implied, is given as to their accuracy or completeness. This is neither an offer nor a solicitation to buy or sell any investment referred to in this document. </w:t>
      </w:r>
      <w:r w:rsidR="00E54301">
        <w:rPr>
          <w:rFonts w:ascii="Arial" w:hAnsi="Arial" w:cs="Arial"/>
          <w:color w:val="666666"/>
          <w:spacing w:val="-1"/>
          <w:sz w:val="16"/>
        </w:rPr>
        <w:t>{{ IM_Name }}</w:t>
      </w:r>
      <w:r w:rsidRPr="003B1258">
        <w:rPr>
          <w:rFonts w:ascii="Arial" w:hAnsi="Arial" w:cs="Arial"/>
          <w:color w:val="666666"/>
          <w:spacing w:val="-1"/>
          <w:sz w:val="16"/>
        </w:rPr>
        <w:t xml:space="preserve"> documents may contain future statements which are based on our current opinions, expectations and projections. </w:t>
      </w:r>
      <w:r w:rsidR="00E54301">
        <w:rPr>
          <w:rFonts w:ascii="Arial" w:hAnsi="Arial" w:cs="Arial"/>
          <w:color w:val="666666"/>
          <w:spacing w:val="-1"/>
          <w:sz w:val="16"/>
        </w:rPr>
        <w:t>{{ IM_Name }}</w:t>
      </w:r>
      <w:r w:rsidRPr="003B1258">
        <w:rPr>
          <w:rFonts w:ascii="Arial" w:hAnsi="Arial" w:cs="Arial"/>
          <w:color w:val="666666"/>
          <w:spacing w:val="-1"/>
          <w:sz w:val="16"/>
        </w:rPr>
        <w:t xml:space="preserve"> does not undertake any obligation to update or revise any future statements. Actual results could differ materially from those anticipated. Appropriate advice should be taken before entering into transactions. </w:t>
      </w:r>
      <w:r w:rsidR="00E54301">
        <w:rPr>
          <w:rFonts w:ascii="Arial" w:hAnsi="Arial" w:cs="Arial"/>
          <w:color w:val="666666"/>
          <w:spacing w:val="-1"/>
          <w:sz w:val="16"/>
        </w:rPr>
        <w:t>{{ IM_Name }}</w:t>
      </w:r>
      <w:r w:rsidRPr="003B1258">
        <w:rPr>
          <w:rFonts w:ascii="Arial" w:hAnsi="Arial" w:cs="Arial"/>
          <w:color w:val="666666"/>
          <w:spacing w:val="-1"/>
          <w:sz w:val="16"/>
        </w:rPr>
        <w:t xml:space="preserve"> is unable to assess or provide advice on the suitability of this profile for individual circumstances. No consideration has been given to the suitability of any investment profile for the particular needs of any recipient. </w:t>
      </w:r>
      <w:r w:rsidR="00E54301">
        <w:rPr>
          <w:rFonts w:ascii="Arial" w:hAnsi="Arial" w:cs="Arial"/>
          <w:color w:val="666666"/>
          <w:spacing w:val="-1"/>
          <w:sz w:val="16"/>
        </w:rPr>
        <w:t>{{ IM_Name }}</w:t>
      </w:r>
      <w:r w:rsidRPr="003B1258">
        <w:rPr>
          <w:rFonts w:ascii="Arial" w:hAnsi="Arial" w:cs="Arial"/>
          <w:color w:val="666666"/>
          <w:spacing w:val="-1"/>
          <w:sz w:val="16"/>
        </w:rPr>
        <w:t xml:space="preserve"> will not be responsible to any other person for providing the protections afforded to retail investors or for advising on any investment, as a result of using this information.</w:t>
      </w:r>
    </w:p>
    <w:p w14:paraId="4FC689CA" w14:textId="0ED465BE" w:rsidR="00AF5709" w:rsidRDefault="00AF5709">
      <w:pPr>
        <w:rPr>
          <w:rFonts w:ascii="Arial" w:hAnsi="Arial" w:cs="Arial"/>
          <w:color w:val="666666"/>
          <w:spacing w:val="-1"/>
          <w:sz w:val="16"/>
        </w:rPr>
      </w:pPr>
      <w:r>
        <w:rPr>
          <w:rFonts w:ascii="Arial" w:hAnsi="Arial" w:cs="Arial"/>
          <w:color w:val="666666"/>
          <w:spacing w:val="-1"/>
          <w:sz w:val="16"/>
        </w:rPr>
        <w:br w:type="page"/>
      </w:r>
    </w:p>
    <w:p w14:paraId="10517082" w14:textId="77777777" w:rsidR="00AF5709" w:rsidRDefault="00AF5709" w:rsidP="00AF5709">
      <w:pPr>
        <w:spacing w:before="142"/>
        <w:ind w:left="125" w:right="125"/>
        <w:rPr>
          <w:rFonts w:ascii="Arial" w:hAnsi="Arial" w:cs="Arial"/>
          <w:b/>
          <w:color w:val="464647"/>
          <w:spacing w:val="-1"/>
        </w:rPr>
      </w:pPr>
    </w:p>
    <w:p w14:paraId="054FD449" w14:textId="30433390" w:rsidR="00AF5709" w:rsidRDefault="00AF5709" w:rsidP="00AF5709">
      <w:pPr>
        <w:spacing w:before="142"/>
        <w:ind w:left="125" w:right="125"/>
        <w:rPr>
          <w:rFonts w:ascii="Arial" w:hAnsi="Arial" w:cs="Arial"/>
          <w:b/>
          <w:color w:val="464647"/>
          <w:spacing w:val="-1"/>
        </w:rPr>
      </w:pPr>
      <w:r w:rsidRPr="00AF5709">
        <w:rPr>
          <w:rFonts w:ascii="Arial" w:hAnsi="Arial" w:cs="Arial"/>
          <w:b/>
          <w:color w:val="464647"/>
          <w:spacing w:val="-1"/>
        </w:rPr>
        <w:t xml:space="preserve">Glossary of </w:t>
      </w:r>
      <w:r w:rsidR="00530CAE">
        <w:rPr>
          <w:rFonts w:ascii="Arial" w:hAnsi="Arial" w:cs="Arial"/>
          <w:b/>
          <w:color w:val="464647"/>
          <w:spacing w:val="-1"/>
        </w:rPr>
        <w:t>Technical</w:t>
      </w:r>
      <w:r>
        <w:rPr>
          <w:rFonts w:ascii="Arial" w:hAnsi="Arial" w:cs="Arial"/>
          <w:b/>
          <w:color w:val="464647"/>
          <w:spacing w:val="-1"/>
        </w:rPr>
        <w:t xml:space="preserve"> </w:t>
      </w:r>
      <w:r w:rsidRPr="00AF5709">
        <w:rPr>
          <w:rFonts w:ascii="Arial" w:hAnsi="Arial" w:cs="Arial"/>
          <w:b/>
          <w:color w:val="464647"/>
          <w:spacing w:val="-1"/>
        </w:rPr>
        <w:t>Terms</w:t>
      </w:r>
    </w:p>
    <w:p w14:paraId="7F827034" w14:textId="15D8BCA0" w:rsidR="00D35D2A" w:rsidRDefault="00AF5709" w:rsidP="00CB18D6">
      <w:pPr>
        <w:spacing w:before="142"/>
        <w:ind w:left="125" w:right="125"/>
        <w:rPr>
          <w:rFonts w:ascii="Arial" w:hAnsi="Arial" w:cs="Arial"/>
          <w:color w:val="666666"/>
          <w:spacing w:val="-1"/>
          <w:sz w:val="16"/>
        </w:rPr>
      </w:pPr>
      <w:r w:rsidRPr="00AF5709">
        <w:rPr>
          <w:rFonts w:ascii="Arial" w:hAnsi="Arial" w:cs="Arial"/>
          <w:color w:val="666666"/>
          <w:spacing w:val="-1"/>
          <w:sz w:val="16"/>
        </w:rPr>
        <w:t>Some of the terms used in this document are technical investment or regulatory terms. The explanations below are intended to help readers understand these terms more easily. The glossary is provided for information only and does not replace the full definitions contained in the Fund's Prospectus and other legal documentation.</w:t>
      </w:r>
    </w:p>
    <w:p w14:paraId="0724C88A"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Actively Managed Fund</w:t>
      </w:r>
      <w:r>
        <w:rPr>
          <w:rFonts w:ascii="Arial" w:hAnsi="Arial" w:cs="Arial"/>
          <w:color w:val="666666"/>
          <w:spacing w:val="-1"/>
          <w:sz w:val="16"/>
        </w:rPr>
        <w:t xml:space="preserve">. </w:t>
      </w:r>
      <w:r w:rsidRPr="00CB18D6">
        <w:rPr>
          <w:rFonts w:ascii="Arial" w:hAnsi="Arial" w:cs="Arial"/>
          <w:color w:val="666666"/>
          <w:spacing w:val="-1"/>
          <w:sz w:val="16"/>
        </w:rPr>
        <w:t>A fund where investment decisions are made by a fund manager rather than automatically following an index.</w:t>
      </w:r>
    </w:p>
    <w:p w14:paraId="292E1AEB"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Alternative Assets</w:t>
      </w:r>
      <w:r>
        <w:rPr>
          <w:rFonts w:ascii="Arial" w:hAnsi="Arial" w:cs="Arial"/>
          <w:color w:val="666666"/>
          <w:spacing w:val="-1"/>
          <w:sz w:val="16"/>
        </w:rPr>
        <w:t xml:space="preserve">. </w:t>
      </w:r>
      <w:r w:rsidRPr="00CB18D6">
        <w:rPr>
          <w:rFonts w:ascii="Arial" w:hAnsi="Arial" w:cs="Arial"/>
          <w:color w:val="666666"/>
          <w:spacing w:val="-1"/>
          <w:sz w:val="16"/>
        </w:rPr>
        <w:t>Investments other than traditional shares and bonds, such as infrastructure, precious metals, hedge funds or private equity.</w:t>
      </w:r>
    </w:p>
    <w:p w14:paraId="68CB7978" w14:textId="77777777" w:rsidR="00CB18D6" w:rsidRPr="00EC3DF3" w:rsidRDefault="00CB18D6" w:rsidP="00F721E1">
      <w:pPr>
        <w:spacing w:before="142"/>
        <w:ind w:left="125" w:right="125"/>
        <w:rPr>
          <w:rFonts w:ascii="Arial" w:hAnsi="Arial" w:cs="Arial"/>
          <w:b/>
          <w:bCs/>
          <w:color w:val="666666"/>
          <w:spacing w:val="-1"/>
          <w:sz w:val="16"/>
        </w:rPr>
      </w:pPr>
      <w:r w:rsidRPr="00EC3DF3">
        <w:rPr>
          <w:rFonts w:ascii="Arial" w:hAnsi="Arial" w:cs="Arial"/>
          <w:b/>
          <w:bCs/>
          <w:color w:val="666666"/>
          <w:spacing w:val="-1"/>
          <w:sz w:val="16"/>
        </w:rPr>
        <w:t>Asset Class</w:t>
      </w:r>
      <w:r w:rsidRPr="00EC3DF3">
        <w:rPr>
          <w:rFonts w:ascii="Arial" w:hAnsi="Arial" w:cs="Arial"/>
          <w:color w:val="666666"/>
          <w:spacing w:val="-1"/>
          <w:sz w:val="16"/>
        </w:rPr>
        <w:t xml:space="preserve">. </w:t>
      </w:r>
      <w:r w:rsidRPr="00AF5709">
        <w:rPr>
          <w:rFonts w:ascii="Arial" w:hAnsi="Arial" w:cs="Arial"/>
          <w:color w:val="666666"/>
          <w:spacing w:val="-1"/>
          <w:sz w:val="16"/>
        </w:rPr>
        <w:t>A group of investments that share similar characteristics. Common asset classes include shares (equities), bonds (fixed income), property and cash.</w:t>
      </w:r>
    </w:p>
    <w:p w14:paraId="60FFD11A"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Benchmark</w:t>
      </w:r>
      <w:r>
        <w:rPr>
          <w:rFonts w:ascii="Arial" w:hAnsi="Arial" w:cs="Arial"/>
          <w:color w:val="666666"/>
          <w:spacing w:val="-1"/>
          <w:sz w:val="16"/>
        </w:rPr>
        <w:t xml:space="preserve">. </w:t>
      </w:r>
      <w:r w:rsidRPr="00AF5709">
        <w:rPr>
          <w:rFonts w:ascii="Arial" w:hAnsi="Arial" w:cs="Arial"/>
          <w:color w:val="666666"/>
          <w:spacing w:val="-1"/>
          <w:sz w:val="16"/>
        </w:rPr>
        <w:t>A measure used to compare the performance of an investment fund against a market index or similar investment strategy.</w:t>
      </w:r>
    </w:p>
    <w:p w14:paraId="5105AA7C"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Capital Growth</w:t>
      </w:r>
      <w:r>
        <w:rPr>
          <w:rFonts w:ascii="Arial" w:hAnsi="Arial" w:cs="Arial"/>
          <w:b/>
          <w:bCs/>
          <w:color w:val="666666"/>
          <w:spacing w:val="-1"/>
          <w:sz w:val="16"/>
        </w:rPr>
        <w:t>/Capital Appreciation</w:t>
      </w:r>
      <w:r>
        <w:rPr>
          <w:rFonts w:ascii="Arial" w:hAnsi="Arial" w:cs="Arial"/>
          <w:color w:val="666666"/>
          <w:spacing w:val="-1"/>
          <w:sz w:val="16"/>
        </w:rPr>
        <w:t xml:space="preserve">. </w:t>
      </w:r>
      <w:r w:rsidRPr="00AF5709">
        <w:rPr>
          <w:rFonts w:ascii="Arial" w:hAnsi="Arial" w:cs="Arial"/>
          <w:color w:val="666666"/>
          <w:spacing w:val="-1"/>
          <w:sz w:val="16"/>
        </w:rPr>
        <w:t>An increase in the value of an investment over time.</w:t>
      </w:r>
    </w:p>
    <w:p w14:paraId="616A414B"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Commodity</w:t>
      </w:r>
      <w:r>
        <w:rPr>
          <w:rFonts w:ascii="Arial" w:hAnsi="Arial" w:cs="Arial"/>
          <w:color w:val="666666"/>
          <w:spacing w:val="-1"/>
          <w:sz w:val="16"/>
        </w:rPr>
        <w:t xml:space="preserve">. </w:t>
      </w:r>
      <w:r w:rsidRPr="00CB18D6">
        <w:rPr>
          <w:rFonts w:ascii="Arial" w:hAnsi="Arial" w:cs="Arial"/>
          <w:color w:val="666666"/>
          <w:spacing w:val="-1"/>
          <w:sz w:val="16"/>
        </w:rPr>
        <w:t>A physical resource such as gold, oil, wheat or copper that can be bought and sold in financial markets.</w:t>
      </w:r>
    </w:p>
    <w:p w14:paraId="4457C9D0"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Corporate Bond</w:t>
      </w:r>
      <w:r>
        <w:rPr>
          <w:rFonts w:ascii="Arial" w:hAnsi="Arial" w:cs="Arial"/>
          <w:color w:val="666666"/>
          <w:spacing w:val="-1"/>
          <w:sz w:val="16"/>
        </w:rPr>
        <w:t xml:space="preserve">. </w:t>
      </w:r>
      <w:r w:rsidRPr="00CB18D6">
        <w:rPr>
          <w:rFonts w:ascii="Arial" w:hAnsi="Arial" w:cs="Arial"/>
          <w:color w:val="666666"/>
          <w:spacing w:val="-1"/>
          <w:sz w:val="16"/>
        </w:rPr>
        <w:t>A bond issued by a company.</w:t>
      </w:r>
    </w:p>
    <w:p w14:paraId="76E61C28"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Counterparty</w:t>
      </w:r>
      <w:r>
        <w:rPr>
          <w:rFonts w:ascii="Arial" w:hAnsi="Arial" w:cs="Arial"/>
          <w:color w:val="666666"/>
          <w:spacing w:val="-1"/>
          <w:sz w:val="16"/>
        </w:rPr>
        <w:t xml:space="preserve">. </w:t>
      </w:r>
      <w:r w:rsidRPr="00AF5709">
        <w:rPr>
          <w:rFonts w:ascii="Arial" w:hAnsi="Arial" w:cs="Arial"/>
          <w:color w:val="666666"/>
          <w:spacing w:val="-1"/>
          <w:sz w:val="16"/>
        </w:rPr>
        <w:t>An organisation that enters into a financial contract with the Fund. If that organisation cannot meet its obligations, the Fund could experience a loss.</w:t>
      </w:r>
    </w:p>
    <w:p w14:paraId="74D32470"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Depositary</w:t>
      </w:r>
      <w:r>
        <w:rPr>
          <w:rFonts w:ascii="Arial" w:hAnsi="Arial" w:cs="Arial"/>
          <w:color w:val="666666"/>
          <w:spacing w:val="-1"/>
          <w:sz w:val="16"/>
        </w:rPr>
        <w:t xml:space="preserve">. </w:t>
      </w:r>
      <w:r w:rsidRPr="00AF5709">
        <w:rPr>
          <w:rFonts w:ascii="Arial" w:hAnsi="Arial" w:cs="Arial"/>
          <w:color w:val="666666"/>
          <w:spacing w:val="-1"/>
          <w:sz w:val="16"/>
        </w:rPr>
        <w:t>An independent organisation responsible for safeguarding the Fund's assets and overseeing certain aspects of the Fund's operation.</w:t>
      </w:r>
    </w:p>
    <w:p w14:paraId="6329CAE8"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Derivatives</w:t>
      </w:r>
      <w:r>
        <w:rPr>
          <w:rFonts w:ascii="Arial" w:hAnsi="Arial" w:cs="Arial"/>
          <w:color w:val="666666"/>
          <w:spacing w:val="-1"/>
          <w:sz w:val="16"/>
        </w:rPr>
        <w:t xml:space="preserve">. </w:t>
      </w:r>
      <w:r w:rsidRPr="00AF5709">
        <w:rPr>
          <w:rFonts w:ascii="Arial" w:hAnsi="Arial" w:cs="Arial"/>
          <w:color w:val="666666"/>
          <w:spacing w:val="-1"/>
          <w:sz w:val="16"/>
        </w:rPr>
        <w:t>Financial contracts whose value is linked to another asset, market or investment. They may be used to manage risk, improve efficiency or gain investment exposure.</w:t>
      </w:r>
    </w:p>
    <w:p w14:paraId="555A079D"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Discretionary Investment Manager</w:t>
      </w:r>
      <w:r>
        <w:rPr>
          <w:rFonts w:ascii="Arial" w:hAnsi="Arial" w:cs="Arial"/>
          <w:color w:val="666666"/>
          <w:spacing w:val="-1"/>
          <w:sz w:val="16"/>
        </w:rPr>
        <w:t xml:space="preserve">. </w:t>
      </w:r>
      <w:r w:rsidRPr="00AF5709">
        <w:rPr>
          <w:rFonts w:ascii="Arial" w:hAnsi="Arial" w:cs="Arial"/>
          <w:color w:val="666666"/>
          <w:spacing w:val="-1"/>
          <w:sz w:val="16"/>
        </w:rPr>
        <w:t>A professional investment manager who is authorised to make investment decisions on behalf of a client without requiring approval for every transaction.</w:t>
      </w:r>
    </w:p>
    <w:p w14:paraId="79E2E9FF" w14:textId="77777777" w:rsidR="00CB18D6" w:rsidRPr="00E84825"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Diversification</w:t>
      </w:r>
      <w:r>
        <w:rPr>
          <w:rFonts w:ascii="Arial" w:hAnsi="Arial" w:cs="Arial"/>
          <w:color w:val="666666"/>
          <w:spacing w:val="-1"/>
          <w:sz w:val="16"/>
        </w:rPr>
        <w:t xml:space="preserve">. </w:t>
      </w:r>
      <w:r w:rsidRPr="00CB18D6">
        <w:rPr>
          <w:rFonts w:ascii="Arial" w:hAnsi="Arial" w:cs="Arial"/>
          <w:color w:val="666666"/>
          <w:spacing w:val="-1"/>
          <w:sz w:val="16"/>
        </w:rPr>
        <w:t>Spreading investments across different asset types to help reduce risk.</w:t>
      </w:r>
    </w:p>
    <w:p w14:paraId="1137E548"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Emerging Markets</w:t>
      </w:r>
      <w:r>
        <w:rPr>
          <w:rFonts w:ascii="Arial" w:hAnsi="Arial" w:cs="Arial"/>
          <w:color w:val="666666"/>
          <w:spacing w:val="-1"/>
          <w:sz w:val="16"/>
        </w:rPr>
        <w:t xml:space="preserve">. </w:t>
      </w:r>
      <w:r w:rsidRPr="00AF5709">
        <w:rPr>
          <w:rFonts w:ascii="Arial" w:hAnsi="Arial" w:cs="Arial"/>
          <w:color w:val="666666"/>
          <w:spacing w:val="-1"/>
          <w:sz w:val="16"/>
        </w:rPr>
        <w:t>Countries with developing economies and financial markets. Investments in these markets may experience greater price movements and higher risk than investments in developed markets.</w:t>
      </w:r>
    </w:p>
    <w:p w14:paraId="2863C88F" w14:textId="77777777" w:rsidR="00CB18D6"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Equities (Shares)</w:t>
      </w:r>
      <w:r w:rsidRPr="00F721E1">
        <w:rPr>
          <w:rFonts w:ascii="Arial" w:hAnsi="Arial" w:cs="Arial"/>
          <w:color w:val="666666"/>
          <w:spacing w:val="-1"/>
          <w:sz w:val="16"/>
        </w:rPr>
        <w:t xml:space="preserve">. </w:t>
      </w:r>
      <w:r w:rsidRPr="00AF5709">
        <w:rPr>
          <w:rFonts w:ascii="Arial" w:hAnsi="Arial" w:cs="Arial"/>
          <w:color w:val="666666"/>
          <w:spacing w:val="-1"/>
          <w:sz w:val="16"/>
        </w:rPr>
        <w:t>Investments that represent ownership in a company. The value of shares can rise or fall depending on company performance and market conditions.</w:t>
      </w:r>
    </w:p>
    <w:p w14:paraId="7ED32FF1" w14:textId="70C226A0" w:rsidR="00BE2DAD" w:rsidRPr="00AF5709" w:rsidRDefault="00BE2DAD" w:rsidP="00BE2DAD">
      <w:pPr>
        <w:spacing w:before="142"/>
        <w:ind w:left="125" w:right="125"/>
        <w:rPr>
          <w:rFonts w:ascii="Arial" w:hAnsi="Arial" w:cs="Arial"/>
          <w:color w:val="666666"/>
          <w:spacing w:val="-1"/>
          <w:sz w:val="16"/>
        </w:rPr>
      </w:pPr>
      <w:r w:rsidRPr="00EC3DF3">
        <w:rPr>
          <w:rFonts w:ascii="Arial" w:hAnsi="Arial" w:cs="Arial"/>
          <w:b/>
          <w:bCs/>
          <w:color w:val="666666"/>
          <w:spacing w:val="-1"/>
          <w:sz w:val="16"/>
        </w:rPr>
        <w:t>ESG (Environmental, Social and Governance)</w:t>
      </w:r>
      <w:r>
        <w:rPr>
          <w:rFonts w:ascii="Arial" w:hAnsi="Arial" w:cs="Arial"/>
          <w:color w:val="666666"/>
          <w:spacing w:val="-1"/>
          <w:sz w:val="16"/>
        </w:rPr>
        <w:t xml:space="preserve">. </w:t>
      </w:r>
      <w:r w:rsidRPr="00BE2DAD">
        <w:rPr>
          <w:rFonts w:ascii="Arial" w:hAnsi="Arial" w:cs="Arial"/>
          <w:color w:val="666666"/>
          <w:spacing w:val="-1"/>
          <w:sz w:val="16"/>
        </w:rPr>
        <w:t>A set of standards used to assess how a company manages environmental issues, social responsibilities and corporate governance.</w:t>
      </w:r>
    </w:p>
    <w:p w14:paraId="1711E1C8"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Exchange-Traded Product (ETP)</w:t>
      </w:r>
      <w:r>
        <w:rPr>
          <w:rFonts w:ascii="Arial" w:hAnsi="Arial" w:cs="Arial"/>
          <w:color w:val="666666"/>
          <w:spacing w:val="-1"/>
          <w:sz w:val="16"/>
        </w:rPr>
        <w:t xml:space="preserve">. </w:t>
      </w:r>
      <w:r w:rsidRPr="00AF5709">
        <w:rPr>
          <w:rFonts w:ascii="Arial" w:hAnsi="Arial" w:cs="Arial"/>
          <w:color w:val="666666"/>
          <w:spacing w:val="-1"/>
          <w:sz w:val="16"/>
        </w:rPr>
        <w:t>An investment that is traded on a stock exchange and is designed to track the performance of a market, index, commodity or investment strategy.</w:t>
      </w:r>
    </w:p>
    <w:p w14:paraId="240F623E"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Fixed Income</w:t>
      </w:r>
      <w:r>
        <w:rPr>
          <w:rFonts w:ascii="Arial" w:hAnsi="Arial" w:cs="Arial"/>
          <w:color w:val="666666"/>
          <w:spacing w:val="-1"/>
          <w:sz w:val="16"/>
        </w:rPr>
        <w:t xml:space="preserve">. </w:t>
      </w:r>
      <w:r w:rsidRPr="00AF5709">
        <w:rPr>
          <w:rFonts w:ascii="Arial" w:hAnsi="Arial" w:cs="Arial"/>
          <w:color w:val="666666"/>
          <w:spacing w:val="-1"/>
          <w:sz w:val="16"/>
        </w:rPr>
        <w:t>Investments, such as bonds, that typically provide regular interest payments and return capital at maturity, although this is not guaranteed.</w:t>
      </w:r>
    </w:p>
    <w:p w14:paraId="7D389AEB"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Fund of Funds</w:t>
      </w:r>
      <w:r>
        <w:rPr>
          <w:rFonts w:ascii="Arial" w:hAnsi="Arial" w:cs="Arial"/>
          <w:color w:val="666666"/>
          <w:spacing w:val="-1"/>
          <w:sz w:val="16"/>
        </w:rPr>
        <w:t xml:space="preserve">. </w:t>
      </w:r>
      <w:r w:rsidRPr="00CB18D6">
        <w:rPr>
          <w:rFonts w:ascii="Arial" w:hAnsi="Arial" w:cs="Arial"/>
          <w:color w:val="666666"/>
          <w:spacing w:val="-1"/>
          <w:sz w:val="16"/>
        </w:rPr>
        <w:t>A fund that invests mainly in other investment funds rather than directly in shares or bonds.</w:t>
      </w:r>
    </w:p>
    <w:p w14:paraId="7F9C24A0"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Hedging</w:t>
      </w:r>
      <w:r>
        <w:rPr>
          <w:rFonts w:ascii="Arial" w:hAnsi="Arial" w:cs="Arial"/>
          <w:color w:val="666666"/>
          <w:spacing w:val="-1"/>
          <w:sz w:val="16"/>
        </w:rPr>
        <w:t xml:space="preserve">. </w:t>
      </w:r>
      <w:r w:rsidRPr="00AF5709">
        <w:rPr>
          <w:rFonts w:ascii="Arial" w:hAnsi="Arial" w:cs="Arial"/>
          <w:color w:val="666666"/>
          <w:spacing w:val="-1"/>
          <w:sz w:val="16"/>
        </w:rPr>
        <w:t>A strategy used to reduce the impact of certain risks, such as changes in currency exchange rates or market movements.</w:t>
      </w:r>
    </w:p>
    <w:p w14:paraId="243606B0"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Inflation</w:t>
      </w:r>
      <w:r>
        <w:rPr>
          <w:rFonts w:ascii="Arial" w:hAnsi="Arial" w:cs="Arial"/>
          <w:color w:val="666666"/>
          <w:spacing w:val="-1"/>
          <w:sz w:val="16"/>
        </w:rPr>
        <w:t xml:space="preserve">. </w:t>
      </w:r>
      <w:r w:rsidRPr="00AF5709">
        <w:rPr>
          <w:rFonts w:ascii="Arial" w:hAnsi="Arial" w:cs="Arial"/>
          <w:color w:val="666666"/>
          <w:spacing w:val="-1"/>
          <w:sz w:val="16"/>
        </w:rPr>
        <w:t>The rate at which the prices of goods and services increase over time, reducing purchasing power.</w:t>
      </w:r>
    </w:p>
    <w:p w14:paraId="47AB4B74"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Investment-Grade Bond</w:t>
      </w:r>
      <w:r>
        <w:rPr>
          <w:rFonts w:ascii="Arial" w:hAnsi="Arial" w:cs="Arial"/>
          <w:color w:val="666666"/>
          <w:spacing w:val="-1"/>
          <w:sz w:val="16"/>
        </w:rPr>
        <w:t xml:space="preserve">. </w:t>
      </w:r>
      <w:r w:rsidRPr="00CB18D6">
        <w:rPr>
          <w:rFonts w:ascii="Arial" w:hAnsi="Arial" w:cs="Arial"/>
          <w:color w:val="666666"/>
          <w:spacing w:val="-1"/>
          <w:sz w:val="16"/>
        </w:rPr>
        <w:t>A bond issued by a borrower considered to have a relatively low risk of default.</w:t>
      </w:r>
    </w:p>
    <w:p w14:paraId="117A7FDA"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Liquidity</w:t>
      </w:r>
      <w:r>
        <w:rPr>
          <w:rFonts w:ascii="Arial" w:hAnsi="Arial" w:cs="Arial"/>
          <w:color w:val="666666"/>
          <w:spacing w:val="-1"/>
          <w:sz w:val="16"/>
        </w:rPr>
        <w:t xml:space="preserve">. </w:t>
      </w:r>
      <w:r w:rsidRPr="00AF5709">
        <w:rPr>
          <w:rFonts w:ascii="Arial" w:hAnsi="Arial" w:cs="Arial"/>
          <w:color w:val="666666"/>
          <w:spacing w:val="-1"/>
          <w:sz w:val="16"/>
        </w:rPr>
        <w:t>The ability to buy or sell an investment quickly without significantly affecting its price.</w:t>
      </w:r>
    </w:p>
    <w:p w14:paraId="23879874"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Non-Investment-Grade Bonds</w:t>
      </w:r>
      <w:r>
        <w:rPr>
          <w:rFonts w:ascii="Arial" w:hAnsi="Arial" w:cs="Arial"/>
          <w:color w:val="666666"/>
          <w:spacing w:val="-1"/>
          <w:sz w:val="16"/>
        </w:rPr>
        <w:t xml:space="preserve">. </w:t>
      </w:r>
      <w:r w:rsidRPr="00AF5709">
        <w:rPr>
          <w:rFonts w:ascii="Arial" w:hAnsi="Arial" w:cs="Arial"/>
          <w:color w:val="666666"/>
          <w:spacing w:val="-1"/>
          <w:sz w:val="16"/>
        </w:rPr>
        <w:t>Bonds issued by borrowers with a lower credit rating. They generally offer higher potential returns but carry a higher risk of loss.</w:t>
      </w:r>
    </w:p>
    <w:p w14:paraId="23F04DD8"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Performance Fee</w:t>
      </w:r>
      <w:r>
        <w:rPr>
          <w:rFonts w:ascii="Arial" w:hAnsi="Arial" w:cs="Arial"/>
          <w:color w:val="666666"/>
          <w:spacing w:val="-1"/>
          <w:sz w:val="16"/>
        </w:rPr>
        <w:t xml:space="preserve">. </w:t>
      </w:r>
      <w:r w:rsidRPr="00AF5709">
        <w:rPr>
          <w:rFonts w:ascii="Arial" w:hAnsi="Arial" w:cs="Arial"/>
          <w:color w:val="666666"/>
          <w:spacing w:val="-1"/>
          <w:sz w:val="16"/>
        </w:rPr>
        <w:t>A fee charged when a fund achieves performance above a specified target or benchmark, where applicable.</w:t>
      </w:r>
    </w:p>
    <w:p w14:paraId="54E717AE"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Portfolio</w:t>
      </w:r>
      <w:r>
        <w:rPr>
          <w:rFonts w:ascii="Arial" w:hAnsi="Arial" w:cs="Arial"/>
          <w:color w:val="666666"/>
          <w:spacing w:val="-1"/>
          <w:sz w:val="16"/>
        </w:rPr>
        <w:t xml:space="preserve">. </w:t>
      </w:r>
      <w:r w:rsidRPr="00AF5709">
        <w:rPr>
          <w:rFonts w:ascii="Arial" w:hAnsi="Arial" w:cs="Arial"/>
          <w:color w:val="666666"/>
          <w:spacing w:val="-1"/>
          <w:sz w:val="16"/>
        </w:rPr>
        <w:t>The collection of investments held by a fund or investor.</w:t>
      </w:r>
    </w:p>
    <w:p w14:paraId="4084619A" w14:textId="77777777" w:rsidR="00CB18D6"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Prospectus</w:t>
      </w:r>
      <w:r>
        <w:rPr>
          <w:rFonts w:ascii="Arial" w:hAnsi="Arial" w:cs="Arial"/>
          <w:color w:val="666666"/>
          <w:spacing w:val="-1"/>
          <w:sz w:val="16"/>
        </w:rPr>
        <w:t xml:space="preserve">. </w:t>
      </w:r>
      <w:r w:rsidRPr="00AF5709">
        <w:rPr>
          <w:rFonts w:ascii="Arial" w:hAnsi="Arial" w:cs="Arial"/>
          <w:color w:val="666666"/>
          <w:spacing w:val="-1"/>
          <w:sz w:val="16"/>
        </w:rPr>
        <w:t>The official legal document that provides detailed information about the Fund, including its objectives, risks, charges and operating arrangements.</w:t>
      </w:r>
    </w:p>
    <w:p w14:paraId="31A1204C"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Real Terms</w:t>
      </w:r>
      <w:r>
        <w:rPr>
          <w:rFonts w:ascii="Arial" w:hAnsi="Arial" w:cs="Arial"/>
          <w:color w:val="666666"/>
          <w:spacing w:val="-1"/>
          <w:sz w:val="16"/>
        </w:rPr>
        <w:t xml:space="preserve">. </w:t>
      </w:r>
      <w:r w:rsidRPr="00AF5709">
        <w:rPr>
          <w:rFonts w:ascii="Arial" w:hAnsi="Arial" w:cs="Arial"/>
          <w:color w:val="666666"/>
          <w:spacing w:val="-1"/>
          <w:sz w:val="16"/>
        </w:rPr>
        <w:t>Investment growth after allowing for the effects of inflation.</w:t>
      </w:r>
    </w:p>
    <w:p w14:paraId="0D60C4CD" w14:textId="116FB9B6"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REIT</w:t>
      </w:r>
      <w:r w:rsidR="00BE2DAD" w:rsidRPr="00EC3DF3">
        <w:rPr>
          <w:rFonts w:ascii="Arial" w:hAnsi="Arial" w:cs="Arial"/>
          <w:b/>
          <w:bCs/>
          <w:color w:val="666666"/>
          <w:spacing w:val="-1"/>
          <w:sz w:val="16"/>
        </w:rPr>
        <w:t xml:space="preserve"> (</w:t>
      </w:r>
      <w:r w:rsidRPr="00EC3DF3">
        <w:rPr>
          <w:rFonts w:ascii="Arial" w:hAnsi="Arial" w:cs="Arial"/>
          <w:b/>
          <w:bCs/>
          <w:color w:val="666666"/>
          <w:spacing w:val="-1"/>
          <w:sz w:val="16"/>
        </w:rPr>
        <w:t>Real Estate Investment Trust</w:t>
      </w:r>
      <w:r w:rsidR="00BE2DAD" w:rsidRPr="00EC3DF3">
        <w:rPr>
          <w:rFonts w:ascii="Arial" w:hAnsi="Arial" w:cs="Arial"/>
          <w:b/>
          <w:bCs/>
          <w:color w:val="666666"/>
          <w:spacing w:val="-1"/>
          <w:sz w:val="16"/>
        </w:rPr>
        <w:t>)</w:t>
      </w:r>
      <w:r>
        <w:rPr>
          <w:rFonts w:ascii="Arial" w:hAnsi="Arial" w:cs="Arial"/>
          <w:color w:val="666666"/>
          <w:spacing w:val="-1"/>
          <w:sz w:val="16"/>
        </w:rPr>
        <w:t xml:space="preserve">. </w:t>
      </w:r>
      <w:r w:rsidRPr="00CB18D6">
        <w:rPr>
          <w:rFonts w:ascii="Arial" w:hAnsi="Arial" w:cs="Arial"/>
          <w:color w:val="666666"/>
          <w:spacing w:val="-1"/>
          <w:sz w:val="16"/>
        </w:rPr>
        <w:t>A company that owns, operates or finances property and allows investors to gain exposure to real estate.</w:t>
      </w:r>
    </w:p>
    <w:p w14:paraId="546AA0FF" w14:textId="62BDC1D1" w:rsidR="00CB18D6" w:rsidRPr="00AF5709" w:rsidRDefault="00CB18D6" w:rsidP="00D6244F">
      <w:pPr>
        <w:spacing w:before="142"/>
        <w:ind w:left="125" w:right="125"/>
        <w:rPr>
          <w:rFonts w:ascii="Arial" w:hAnsi="Arial" w:cs="Arial"/>
          <w:color w:val="666666"/>
          <w:spacing w:val="-1"/>
          <w:sz w:val="16"/>
        </w:rPr>
      </w:pPr>
      <w:r w:rsidRPr="00EC3DF3">
        <w:rPr>
          <w:rFonts w:ascii="Arial" w:hAnsi="Arial" w:cs="Arial"/>
          <w:b/>
          <w:bCs/>
          <w:color w:val="666666"/>
          <w:spacing w:val="-1"/>
          <w:sz w:val="16"/>
        </w:rPr>
        <w:t xml:space="preserve">RIAIF </w:t>
      </w:r>
      <w:r w:rsidR="00BE2DAD" w:rsidRPr="00EC3DF3">
        <w:rPr>
          <w:rFonts w:ascii="Arial" w:hAnsi="Arial" w:cs="Arial"/>
          <w:b/>
          <w:bCs/>
          <w:color w:val="666666"/>
          <w:spacing w:val="-1"/>
          <w:sz w:val="16"/>
        </w:rPr>
        <w:t>(</w:t>
      </w:r>
      <w:r w:rsidRPr="00EC3DF3">
        <w:rPr>
          <w:rFonts w:ascii="Arial" w:hAnsi="Arial" w:cs="Arial"/>
          <w:b/>
          <w:bCs/>
          <w:color w:val="666666"/>
          <w:spacing w:val="-1"/>
          <w:sz w:val="16"/>
        </w:rPr>
        <w:t>Retail Investor Alternative Investment Fund</w:t>
      </w:r>
      <w:r w:rsidR="00BE2DAD" w:rsidRPr="00EC3DF3">
        <w:rPr>
          <w:rFonts w:ascii="Arial" w:hAnsi="Arial" w:cs="Arial"/>
          <w:b/>
          <w:bCs/>
          <w:color w:val="666666"/>
          <w:spacing w:val="-1"/>
          <w:sz w:val="16"/>
        </w:rPr>
        <w:t>)</w:t>
      </w:r>
      <w:r>
        <w:rPr>
          <w:rFonts w:ascii="Arial" w:hAnsi="Arial" w:cs="Arial"/>
          <w:color w:val="666666"/>
          <w:spacing w:val="-1"/>
          <w:sz w:val="16"/>
        </w:rPr>
        <w:t xml:space="preserve">. </w:t>
      </w:r>
      <w:r w:rsidRPr="00D6244F">
        <w:rPr>
          <w:rFonts w:ascii="Arial" w:hAnsi="Arial" w:cs="Arial"/>
          <w:color w:val="666666"/>
          <w:spacing w:val="-1"/>
          <w:sz w:val="16"/>
        </w:rPr>
        <w:t>A regulated fund that is available to retail investors and can invest in a wider range of assets and strategies than many traditional funds. This flexibility may create additional opportunities but can also increase certain investment risks.</w:t>
      </w:r>
    </w:p>
    <w:p w14:paraId="19AF3D24" w14:textId="77777777" w:rsidR="00CB18D6" w:rsidRPr="00CB18D6"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Sovereign Bond</w:t>
      </w:r>
      <w:r>
        <w:rPr>
          <w:rFonts w:ascii="Arial" w:hAnsi="Arial" w:cs="Arial"/>
          <w:color w:val="666666"/>
          <w:spacing w:val="-1"/>
          <w:sz w:val="16"/>
        </w:rPr>
        <w:t xml:space="preserve">. </w:t>
      </w:r>
      <w:r w:rsidRPr="00CB18D6">
        <w:rPr>
          <w:rFonts w:ascii="Arial" w:hAnsi="Arial" w:cs="Arial"/>
          <w:color w:val="666666"/>
          <w:spacing w:val="-1"/>
          <w:sz w:val="16"/>
        </w:rPr>
        <w:t>A bond issued by a national government.</w:t>
      </w:r>
    </w:p>
    <w:p w14:paraId="72C95422"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Sub-Fund</w:t>
      </w:r>
      <w:r>
        <w:rPr>
          <w:rFonts w:ascii="Arial" w:hAnsi="Arial" w:cs="Arial"/>
          <w:color w:val="666666"/>
          <w:spacing w:val="-1"/>
          <w:sz w:val="16"/>
        </w:rPr>
        <w:t xml:space="preserve">. </w:t>
      </w:r>
      <w:r w:rsidRPr="00AF5709">
        <w:rPr>
          <w:rFonts w:ascii="Arial" w:hAnsi="Arial" w:cs="Arial"/>
          <w:color w:val="666666"/>
          <w:spacing w:val="-1"/>
          <w:sz w:val="16"/>
        </w:rPr>
        <w:t>A separate part of an umbrella fund with its own investment strategy, assets and liabilities.</w:t>
      </w:r>
    </w:p>
    <w:p w14:paraId="30AD9630" w14:textId="77777777"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Tracker Fund</w:t>
      </w:r>
      <w:r>
        <w:rPr>
          <w:rFonts w:ascii="Arial" w:hAnsi="Arial" w:cs="Arial"/>
          <w:color w:val="666666"/>
          <w:spacing w:val="-1"/>
          <w:sz w:val="16"/>
        </w:rPr>
        <w:t xml:space="preserve">. </w:t>
      </w:r>
      <w:r w:rsidRPr="00AF5709">
        <w:rPr>
          <w:rFonts w:ascii="Arial" w:hAnsi="Arial" w:cs="Arial"/>
          <w:color w:val="666666"/>
          <w:spacing w:val="-1"/>
          <w:sz w:val="16"/>
        </w:rPr>
        <w:t>A fund designed to follow the performance of a particular market index, rather than being actively managed.</w:t>
      </w:r>
    </w:p>
    <w:p w14:paraId="0E677067" w14:textId="36E0614B" w:rsidR="00CB18D6" w:rsidRPr="00AF5709" w:rsidRDefault="00CB18D6" w:rsidP="00F721E1">
      <w:pPr>
        <w:spacing w:before="142"/>
        <w:ind w:left="125" w:right="125"/>
        <w:rPr>
          <w:rFonts w:ascii="Arial" w:hAnsi="Arial" w:cs="Arial"/>
          <w:color w:val="666666"/>
          <w:spacing w:val="-1"/>
          <w:sz w:val="16"/>
        </w:rPr>
      </w:pPr>
      <w:r w:rsidRPr="00EC3DF3">
        <w:rPr>
          <w:rFonts w:ascii="Arial" w:hAnsi="Arial" w:cs="Arial"/>
          <w:b/>
          <w:bCs/>
          <w:color w:val="666666"/>
          <w:spacing w:val="-1"/>
          <w:sz w:val="16"/>
        </w:rPr>
        <w:t>UCITS</w:t>
      </w:r>
      <w:r w:rsidR="00BE2DAD" w:rsidRPr="00EC3DF3">
        <w:rPr>
          <w:rFonts w:ascii="Arial" w:hAnsi="Arial" w:cs="Arial"/>
          <w:b/>
          <w:bCs/>
          <w:color w:val="666666"/>
          <w:spacing w:val="-1"/>
          <w:sz w:val="16"/>
        </w:rPr>
        <w:t xml:space="preserve"> (</w:t>
      </w:r>
      <w:r w:rsidRPr="00EC3DF3">
        <w:rPr>
          <w:rFonts w:ascii="Arial" w:hAnsi="Arial" w:cs="Arial"/>
          <w:b/>
          <w:bCs/>
          <w:color w:val="666666"/>
          <w:spacing w:val="-1"/>
          <w:sz w:val="16"/>
        </w:rPr>
        <w:t>Undertakings for Collective Investment in Transferable Securities</w:t>
      </w:r>
      <w:r w:rsidR="00BE2DAD" w:rsidRPr="00EC3DF3">
        <w:rPr>
          <w:rFonts w:ascii="Arial" w:hAnsi="Arial" w:cs="Arial"/>
          <w:b/>
          <w:bCs/>
          <w:color w:val="666666"/>
          <w:spacing w:val="-1"/>
          <w:sz w:val="16"/>
        </w:rPr>
        <w:t>)</w:t>
      </w:r>
      <w:r w:rsidRPr="00AF5709">
        <w:rPr>
          <w:rFonts w:ascii="Arial" w:hAnsi="Arial" w:cs="Arial"/>
          <w:color w:val="666666"/>
          <w:spacing w:val="-1"/>
          <w:sz w:val="16"/>
        </w:rPr>
        <w:t>. A type of regulated investment fund that operates under a common European regulatory framework designed to provide investor protections.</w:t>
      </w:r>
    </w:p>
    <w:p w14:paraId="4EC8759E" w14:textId="401EBFB9" w:rsidR="00CB18D6" w:rsidRPr="00E84825" w:rsidRDefault="00CB18D6" w:rsidP="00CB18D6">
      <w:pPr>
        <w:spacing w:before="142"/>
        <w:ind w:left="125" w:right="125"/>
        <w:rPr>
          <w:rFonts w:ascii="Arial" w:hAnsi="Arial" w:cs="Arial"/>
          <w:color w:val="666666"/>
          <w:spacing w:val="-1"/>
          <w:sz w:val="16"/>
        </w:rPr>
      </w:pPr>
      <w:r w:rsidRPr="00EC3DF3">
        <w:rPr>
          <w:rFonts w:ascii="Arial" w:hAnsi="Arial" w:cs="Arial"/>
          <w:b/>
          <w:bCs/>
          <w:color w:val="666666"/>
          <w:spacing w:val="-1"/>
          <w:sz w:val="16"/>
        </w:rPr>
        <w:t>Volatility</w:t>
      </w:r>
      <w:r>
        <w:rPr>
          <w:rFonts w:ascii="Arial" w:hAnsi="Arial" w:cs="Arial"/>
          <w:color w:val="666666"/>
          <w:spacing w:val="-1"/>
          <w:sz w:val="16"/>
        </w:rPr>
        <w:t xml:space="preserve">. </w:t>
      </w:r>
      <w:r w:rsidRPr="00AF5709">
        <w:rPr>
          <w:rFonts w:ascii="Arial" w:hAnsi="Arial" w:cs="Arial"/>
          <w:color w:val="666666"/>
          <w:spacing w:val="-1"/>
          <w:sz w:val="16"/>
        </w:rPr>
        <w:t>The extent to which the value of an investment rises and falls over time. Higher volatility generally means greater potential gains and losses.</w:t>
      </w:r>
    </w:p>
    <w:sectPr w:rsidR="00CB18D6" w:rsidRPr="00E84825" w:rsidSect="001D533E">
      <w:pgSz w:w="11910" w:h="16840"/>
      <w:pgMar w:top="180" w:right="160" w:bottom="440" w:left="160" w:header="0" w:footer="2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050F" w14:textId="77777777" w:rsidR="00C25FE6" w:rsidRDefault="00C25FE6">
      <w:r>
        <w:separator/>
      </w:r>
    </w:p>
  </w:endnote>
  <w:endnote w:type="continuationSeparator" w:id="0">
    <w:p w14:paraId="1AB37C9B" w14:textId="77777777" w:rsidR="00C25FE6" w:rsidRDefault="00C25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4726" w14:textId="53228EA0" w:rsidR="003873C2" w:rsidRDefault="0053659C">
    <w:pPr>
      <w:spacing w:line="14" w:lineRule="auto"/>
      <w:rPr>
        <w:sz w:val="20"/>
        <w:szCs w:val="20"/>
      </w:rPr>
    </w:pPr>
    <w:r>
      <w:rPr>
        <w:noProof/>
      </w:rPr>
      <mc:AlternateContent>
        <mc:Choice Requires="wps">
          <w:drawing>
            <wp:anchor distT="0" distB="0" distL="114300" distR="114300" simplePos="0" relativeHeight="251657728" behindDoc="1" locked="0" layoutInCell="1" allowOverlap="1" wp14:anchorId="2E2E0156" wp14:editId="79692E4F">
              <wp:simplePos x="0" y="0"/>
              <wp:positionH relativeFrom="page">
                <wp:posOffset>6847840</wp:posOffset>
              </wp:positionH>
              <wp:positionV relativeFrom="page">
                <wp:posOffset>10396855</wp:posOffset>
              </wp:positionV>
              <wp:extent cx="544830" cy="127000"/>
              <wp:effectExtent l="0" t="0" r="0" b="127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9DDA9" w14:textId="7E6A5925" w:rsidR="003873C2" w:rsidRDefault="001D3A61">
                          <w:pPr>
                            <w:pStyle w:val="BodyText"/>
                            <w:spacing w:line="184" w:lineRule="exact"/>
                            <w:ind w:left="20"/>
                          </w:pPr>
                          <w:r>
                            <w:rPr>
                              <w:color w:val="666666"/>
                              <w:spacing w:val="-1"/>
                            </w:rPr>
                            <w:t xml:space="preserve">Page </w:t>
                          </w:r>
                          <w:r>
                            <w:fldChar w:fldCharType="begin"/>
                          </w:r>
                          <w:r>
                            <w:rPr>
                              <w:color w:val="666666"/>
                            </w:rPr>
                            <w:instrText xml:space="preserve"> PAGE </w:instrText>
                          </w:r>
                          <w:r>
                            <w:fldChar w:fldCharType="separate"/>
                          </w:r>
                          <w:r w:rsidR="007F754F">
                            <w:rPr>
                              <w:noProof/>
                              <w:color w:val="666666"/>
                            </w:rPr>
                            <w:t>1</w:t>
                          </w:r>
                          <w:r>
                            <w:fldChar w:fldCharType="end"/>
                          </w:r>
                          <w:r>
                            <w:rPr>
                              <w:color w:val="666666"/>
                              <w:spacing w:val="-1"/>
                            </w:rPr>
                            <w:t xml:space="preserve"> of</w:t>
                          </w:r>
                          <w:r>
                            <w:rPr>
                              <w:color w:val="666666"/>
                              <w:spacing w:val="-2"/>
                            </w:rPr>
                            <w:t xml:space="preserve"> </w:t>
                          </w:r>
                          <w:r w:rsidR="00F721E1">
                            <w:rPr>
                              <w:color w:val="66666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2E0156" id="_x0000_t202" coordsize="21600,21600" o:spt="202" path="m,l,21600r21600,l21600,xe">
              <v:stroke joinstyle="miter"/>
              <v:path gradientshapeok="t" o:connecttype="rect"/>
            </v:shapetype>
            <v:shape id="Text Box 1" o:spid="_x0000_s1031" type="#_x0000_t202" style="position:absolute;margin-left:539.2pt;margin-top:818.65pt;width:42.9pt;height:1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" filled="f" stroked="f">
              <v:textbox inset="0,0,0,0">
                <w:txbxContent>
                  <w:p w14:paraId="0099DDA9" w14:textId="7E6A5925" w:rsidR="003873C2" w:rsidRDefault="001D3A61">
                    <w:pPr>
                      <w:pStyle w:val="BodyText"/>
                      <w:spacing w:line="184" w:lineRule="exact"/>
                      <w:ind w:left="20"/>
                    </w:pPr>
                    <w:r>
                      <w:rPr>
                        <w:color w:val="666666"/>
                        <w:spacing w:val="-1"/>
                      </w:rPr>
                      <w:t xml:space="preserve">Page </w:t>
                    </w:r>
                    <w:r>
                      <w:fldChar w:fldCharType="begin"/>
                    </w:r>
                    <w:r>
                      <w:rPr>
                        <w:color w:val="666666"/>
                      </w:rPr>
                      <w:instrText xml:space="preserve"> PAGE </w:instrText>
                    </w:r>
                    <w:r>
                      <w:fldChar w:fldCharType="separate"/>
                    </w:r>
                    <w:r w:rsidR="007F754F">
                      <w:rPr>
                        <w:noProof/>
                        <w:color w:val="666666"/>
                      </w:rPr>
                      <w:t>1</w:t>
                    </w:r>
                    <w:r>
                      <w:fldChar w:fldCharType="end"/>
                    </w:r>
                    <w:r>
                      <w:rPr>
                        <w:color w:val="666666"/>
                        <w:spacing w:val="-1"/>
                      </w:rPr>
                      <w:t xml:space="preserve"> of</w:t>
                    </w:r>
                    <w:r>
                      <w:rPr>
                        <w:color w:val="666666"/>
                        <w:spacing w:val="-2"/>
                      </w:rPr>
                      <w:t xml:space="preserve"> </w:t>
                    </w:r>
                    <w:r w:rsidR="00F721E1">
                      <w:rPr>
                        <w:color w:val="666666"/>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B493" w14:textId="77777777" w:rsidR="00C25FE6" w:rsidRDefault="00C25FE6">
      <w:r>
        <w:separator/>
      </w:r>
    </w:p>
  </w:footnote>
  <w:footnote w:type="continuationSeparator" w:id="0">
    <w:p w14:paraId="0761EF11" w14:textId="77777777" w:rsidR="00C25FE6" w:rsidRDefault="00C25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65F"/>
    <w:multiLevelType w:val="hybridMultilevel"/>
    <w:tmpl w:val="8D28D6E6"/>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1" w15:restartNumberingAfterBreak="0">
    <w:nsid w:val="0C0C6CAA"/>
    <w:multiLevelType w:val="hybridMultilevel"/>
    <w:tmpl w:val="EE049E5C"/>
    <w:lvl w:ilvl="0" w:tplc="C41270D4">
      <w:start w:val="1"/>
      <w:numFmt w:val="bullet"/>
      <w:lvlText w:val="•"/>
      <w:lvlJc w:val="left"/>
      <w:pPr>
        <w:ind w:left="452" w:hanging="177"/>
      </w:pPr>
      <w:rPr>
        <w:rFonts w:ascii="Arial" w:eastAsia="Arial" w:hAnsi="Arial" w:hint="default"/>
        <w:color w:val="666666"/>
        <w:sz w:val="16"/>
        <w:szCs w:val="16"/>
      </w:rPr>
    </w:lvl>
    <w:lvl w:ilvl="1" w:tplc="08FE456E">
      <w:start w:val="1"/>
      <w:numFmt w:val="bullet"/>
      <w:lvlText w:val="•"/>
      <w:lvlJc w:val="left"/>
      <w:pPr>
        <w:ind w:left="1537" w:hanging="177"/>
      </w:pPr>
      <w:rPr>
        <w:rFonts w:hint="default"/>
      </w:rPr>
    </w:lvl>
    <w:lvl w:ilvl="2" w:tplc="FF3C5B00">
      <w:start w:val="1"/>
      <w:numFmt w:val="bullet"/>
      <w:lvlText w:val="•"/>
      <w:lvlJc w:val="left"/>
      <w:pPr>
        <w:ind w:left="2622" w:hanging="177"/>
      </w:pPr>
      <w:rPr>
        <w:rFonts w:hint="default"/>
      </w:rPr>
    </w:lvl>
    <w:lvl w:ilvl="3" w:tplc="93C091FA">
      <w:start w:val="1"/>
      <w:numFmt w:val="bullet"/>
      <w:lvlText w:val="•"/>
      <w:lvlJc w:val="left"/>
      <w:pPr>
        <w:ind w:left="3708" w:hanging="177"/>
      </w:pPr>
      <w:rPr>
        <w:rFonts w:hint="default"/>
      </w:rPr>
    </w:lvl>
    <w:lvl w:ilvl="4" w:tplc="C9C29BB0">
      <w:start w:val="1"/>
      <w:numFmt w:val="bullet"/>
      <w:lvlText w:val="•"/>
      <w:lvlJc w:val="left"/>
      <w:pPr>
        <w:ind w:left="4793" w:hanging="177"/>
      </w:pPr>
      <w:rPr>
        <w:rFonts w:hint="default"/>
      </w:rPr>
    </w:lvl>
    <w:lvl w:ilvl="5" w:tplc="56CADA4C">
      <w:start w:val="1"/>
      <w:numFmt w:val="bullet"/>
      <w:lvlText w:val="•"/>
      <w:lvlJc w:val="left"/>
      <w:pPr>
        <w:ind w:left="5879" w:hanging="177"/>
      </w:pPr>
      <w:rPr>
        <w:rFonts w:hint="default"/>
      </w:rPr>
    </w:lvl>
    <w:lvl w:ilvl="6" w:tplc="35CC3CB0">
      <w:start w:val="1"/>
      <w:numFmt w:val="bullet"/>
      <w:lvlText w:val="•"/>
      <w:lvlJc w:val="left"/>
      <w:pPr>
        <w:ind w:left="6964" w:hanging="177"/>
      </w:pPr>
      <w:rPr>
        <w:rFonts w:hint="default"/>
      </w:rPr>
    </w:lvl>
    <w:lvl w:ilvl="7" w:tplc="A8368B80">
      <w:start w:val="1"/>
      <w:numFmt w:val="bullet"/>
      <w:lvlText w:val="•"/>
      <w:lvlJc w:val="left"/>
      <w:pPr>
        <w:ind w:left="8049" w:hanging="177"/>
      </w:pPr>
      <w:rPr>
        <w:rFonts w:hint="default"/>
      </w:rPr>
    </w:lvl>
    <w:lvl w:ilvl="8" w:tplc="4E16FBD0">
      <w:start w:val="1"/>
      <w:numFmt w:val="bullet"/>
      <w:lvlText w:val="•"/>
      <w:lvlJc w:val="left"/>
      <w:pPr>
        <w:ind w:left="9135" w:hanging="177"/>
      </w:pPr>
      <w:rPr>
        <w:rFonts w:hint="default"/>
      </w:rPr>
    </w:lvl>
  </w:abstractNum>
  <w:abstractNum w:abstractNumId="2" w15:restartNumberingAfterBreak="0">
    <w:nsid w:val="129357CC"/>
    <w:multiLevelType w:val="hybridMultilevel"/>
    <w:tmpl w:val="D82EDDC8"/>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3" w15:restartNumberingAfterBreak="0">
    <w:nsid w:val="5100400B"/>
    <w:multiLevelType w:val="hybridMultilevel"/>
    <w:tmpl w:val="56CE72CC"/>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4" w15:restartNumberingAfterBreak="0">
    <w:nsid w:val="638365EB"/>
    <w:multiLevelType w:val="hybridMultilevel"/>
    <w:tmpl w:val="896A2B76"/>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5" w15:restartNumberingAfterBreak="0">
    <w:nsid w:val="75F512C6"/>
    <w:multiLevelType w:val="hybridMultilevel"/>
    <w:tmpl w:val="E018B880"/>
    <w:lvl w:ilvl="0" w:tplc="B1F23800">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A5D0579"/>
    <w:multiLevelType w:val="hybridMultilevel"/>
    <w:tmpl w:val="621A02D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7B0662E5"/>
    <w:multiLevelType w:val="hybridMultilevel"/>
    <w:tmpl w:val="9134E518"/>
    <w:lvl w:ilvl="0" w:tplc="4600EE0E">
      <w:start w:val="39"/>
      <w:numFmt w:val="decimal"/>
      <w:lvlText w:val="%1."/>
      <w:lvlJc w:val="left"/>
      <w:pPr>
        <w:ind w:left="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D85BDE">
      <w:start w:val="1"/>
      <w:numFmt w:val="lowerLetter"/>
      <w:lvlText w:val="(%2)"/>
      <w:lvlJc w:val="left"/>
      <w:pPr>
        <w:ind w:left="1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78475C">
      <w:start w:val="1"/>
      <w:numFmt w:val="lowerRoman"/>
      <w:lvlText w:val="%3"/>
      <w:lvlJc w:val="left"/>
      <w:pPr>
        <w:ind w:left="1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8C412C">
      <w:start w:val="1"/>
      <w:numFmt w:val="decimal"/>
      <w:lvlText w:val="%4"/>
      <w:lvlJc w:val="left"/>
      <w:pPr>
        <w:ind w:left="2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A898C">
      <w:start w:val="1"/>
      <w:numFmt w:val="lowerLetter"/>
      <w:lvlText w:val="%5"/>
      <w:lvlJc w:val="left"/>
      <w:pPr>
        <w:ind w:left="3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D23D74">
      <w:start w:val="1"/>
      <w:numFmt w:val="lowerRoman"/>
      <w:lvlText w:val="%6"/>
      <w:lvlJc w:val="left"/>
      <w:pPr>
        <w:ind w:left="3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F26866">
      <w:start w:val="1"/>
      <w:numFmt w:val="decimal"/>
      <w:lvlText w:val="%7"/>
      <w:lvlJc w:val="left"/>
      <w:pPr>
        <w:ind w:left="4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D04E08">
      <w:start w:val="1"/>
      <w:numFmt w:val="lowerLetter"/>
      <w:lvlText w:val="%8"/>
      <w:lvlJc w:val="left"/>
      <w:pPr>
        <w:ind w:left="5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D4998A">
      <w:start w:val="1"/>
      <w:numFmt w:val="lowerRoman"/>
      <w:lvlText w:val="%9"/>
      <w:lvlJc w:val="left"/>
      <w:pPr>
        <w:ind w:left="5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9657393">
    <w:abstractNumId w:val="1"/>
  </w:num>
  <w:num w:numId="2" w16cid:durableId="470634112">
    <w:abstractNumId w:val="7"/>
  </w:num>
  <w:num w:numId="3" w16cid:durableId="697120780">
    <w:abstractNumId w:val="4"/>
  </w:num>
  <w:num w:numId="4" w16cid:durableId="2114785819">
    <w:abstractNumId w:val="3"/>
  </w:num>
  <w:num w:numId="5" w16cid:durableId="629750947">
    <w:abstractNumId w:val="0"/>
  </w:num>
  <w:num w:numId="6" w16cid:durableId="1814903001">
    <w:abstractNumId w:val="2"/>
  </w:num>
  <w:num w:numId="7" w16cid:durableId="133450269">
    <w:abstractNumId w:val="6"/>
  </w:num>
  <w:num w:numId="8" w16cid:durableId="165021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fill="f" fillcolor="white" stroke="f">
      <v:fill color="white" on="f"/>
      <v:stroke on="f"/>
      <v:textbox inset="0,0,0,0"/>
      <o:colormru v:ext="edit" colors="#464648"/>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C2"/>
    <w:rsid w:val="00002C24"/>
    <w:rsid w:val="000034F2"/>
    <w:rsid w:val="00004A28"/>
    <w:rsid w:val="00006C73"/>
    <w:rsid w:val="00006C9D"/>
    <w:rsid w:val="000248FF"/>
    <w:rsid w:val="00024C2C"/>
    <w:rsid w:val="00027005"/>
    <w:rsid w:val="00032DEF"/>
    <w:rsid w:val="00034335"/>
    <w:rsid w:val="0003591A"/>
    <w:rsid w:val="00036014"/>
    <w:rsid w:val="00041540"/>
    <w:rsid w:val="000601DA"/>
    <w:rsid w:val="00060AFD"/>
    <w:rsid w:val="00060D55"/>
    <w:rsid w:val="00061C2B"/>
    <w:rsid w:val="0008155C"/>
    <w:rsid w:val="00086408"/>
    <w:rsid w:val="00090D2D"/>
    <w:rsid w:val="00092521"/>
    <w:rsid w:val="00094AF5"/>
    <w:rsid w:val="000A4AD9"/>
    <w:rsid w:val="000A7310"/>
    <w:rsid w:val="000B1355"/>
    <w:rsid w:val="000B3BA9"/>
    <w:rsid w:val="000B4A24"/>
    <w:rsid w:val="000B4DB5"/>
    <w:rsid w:val="000C1757"/>
    <w:rsid w:val="000C4DAC"/>
    <w:rsid w:val="000C6BA9"/>
    <w:rsid w:val="000D1E2D"/>
    <w:rsid w:val="000D2B13"/>
    <w:rsid w:val="000D43FE"/>
    <w:rsid w:val="000F2697"/>
    <w:rsid w:val="000F5435"/>
    <w:rsid w:val="000F6FF8"/>
    <w:rsid w:val="00102EBD"/>
    <w:rsid w:val="00104189"/>
    <w:rsid w:val="00105240"/>
    <w:rsid w:val="00105EEA"/>
    <w:rsid w:val="001242F0"/>
    <w:rsid w:val="00125FE8"/>
    <w:rsid w:val="0012712A"/>
    <w:rsid w:val="00127A64"/>
    <w:rsid w:val="00127E22"/>
    <w:rsid w:val="001345E4"/>
    <w:rsid w:val="001409F9"/>
    <w:rsid w:val="00144BBA"/>
    <w:rsid w:val="001464A8"/>
    <w:rsid w:val="001514D7"/>
    <w:rsid w:val="00165CC1"/>
    <w:rsid w:val="00172407"/>
    <w:rsid w:val="00172C19"/>
    <w:rsid w:val="001916E4"/>
    <w:rsid w:val="001B376A"/>
    <w:rsid w:val="001C34EF"/>
    <w:rsid w:val="001C5471"/>
    <w:rsid w:val="001C6E37"/>
    <w:rsid w:val="001D1602"/>
    <w:rsid w:val="001D1FD4"/>
    <w:rsid w:val="001D2F0F"/>
    <w:rsid w:val="001D3A61"/>
    <w:rsid w:val="001D533E"/>
    <w:rsid w:val="001D579D"/>
    <w:rsid w:val="001E685F"/>
    <w:rsid w:val="001E75D1"/>
    <w:rsid w:val="001F0FDC"/>
    <w:rsid w:val="001F135E"/>
    <w:rsid w:val="00201E09"/>
    <w:rsid w:val="00203AC2"/>
    <w:rsid w:val="00206163"/>
    <w:rsid w:val="00211E2D"/>
    <w:rsid w:val="00216F29"/>
    <w:rsid w:val="00220DF3"/>
    <w:rsid w:val="002222F1"/>
    <w:rsid w:val="002244FE"/>
    <w:rsid w:val="00230E11"/>
    <w:rsid w:val="002317D8"/>
    <w:rsid w:val="002331D2"/>
    <w:rsid w:val="002354CA"/>
    <w:rsid w:val="00252D4B"/>
    <w:rsid w:val="00253EFE"/>
    <w:rsid w:val="00254ABE"/>
    <w:rsid w:val="002568C2"/>
    <w:rsid w:val="0025785E"/>
    <w:rsid w:val="00264155"/>
    <w:rsid w:val="00274BF3"/>
    <w:rsid w:val="00280CAA"/>
    <w:rsid w:val="0028217F"/>
    <w:rsid w:val="002876ED"/>
    <w:rsid w:val="00290E6B"/>
    <w:rsid w:val="00291AB6"/>
    <w:rsid w:val="00292ADF"/>
    <w:rsid w:val="002948E7"/>
    <w:rsid w:val="00296C81"/>
    <w:rsid w:val="002A05A9"/>
    <w:rsid w:val="002A1177"/>
    <w:rsid w:val="002B3F38"/>
    <w:rsid w:val="002B7BD5"/>
    <w:rsid w:val="002C63A3"/>
    <w:rsid w:val="002E4BB4"/>
    <w:rsid w:val="002E4F22"/>
    <w:rsid w:val="002E60C4"/>
    <w:rsid w:val="0030054F"/>
    <w:rsid w:val="003019E9"/>
    <w:rsid w:val="00304E1B"/>
    <w:rsid w:val="00307573"/>
    <w:rsid w:val="003338F5"/>
    <w:rsid w:val="00336EBE"/>
    <w:rsid w:val="00341EAC"/>
    <w:rsid w:val="00345C4B"/>
    <w:rsid w:val="003562EE"/>
    <w:rsid w:val="00356CA7"/>
    <w:rsid w:val="00357064"/>
    <w:rsid w:val="00357D86"/>
    <w:rsid w:val="00375414"/>
    <w:rsid w:val="00375862"/>
    <w:rsid w:val="00383D86"/>
    <w:rsid w:val="00384ABD"/>
    <w:rsid w:val="003873C2"/>
    <w:rsid w:val="00392A69"/>
    <w:rsid w:val="003965C7"/>
    <w:rsid w:val="003A0BD0"/>
    <w:rsid w:val="003A5485"/>
    <w:rsid w:val="003A5529"/>
    <w:rsid w:val="003A6157"/>
    <w:rsid w:val="003B0F08"/>
    <w:rsid w:val="003B1258"/>
    <w:rsid w:val="003B1995"/>
    <w:rsid w:val="003C1B8A"/>
    <w:rsid w:val="003C620A"/>
    <w:rsid w:val="003C636B"/>
    <w:rsid w:val="003C792F"/>
    <w:rsid w:val="003D46D3"/>
    <w:rsid w:val="003E1B06"/>
    <w:rsid w:val="003E2FC1"/>
    <w:rsid w:val="003E4AFE"/>
    <w:rsid w:val="003F095C"/>
    <w:rsid w:val="003F4525"/>
    <w:rsid w:val="003F6C1D"/>
    <w:rsid w:val="00403801"/>
    <w:rsid w:val="00410487"/>
    <w:rsid w:val="00412D22"/>
    <w:rsid w:val="004203C5"/>
    <w:rsid w:val="004212B1"/>
    <w:rsid w:val="00430C80"/>
    <w:rsid w:val="0043201C"/>
    <w:rsid w:val="004323A9"/>
    <w:rsid w:val="0043517F"/>
    <w:rsid w:val="00442240"/>
    <w:rsid w:val="004462D2"/>
    <w:rsid w:val="00450D04"/>
    <w:rsid w:val="00453D47"/>
    <w:rsid w:val="00456020"/>
    <w:rsid w:val="004563DD"/>
    <w:rsid w:val="00457267"/>
    <w:rsid w:val="0046034C"/>
    <w:rsid w:val="00461589"/>
    <w:rsid w:val="0046286D"/>
    <w:rsid w:val="00462F40"/>
    <w:rsid w:val="0046429D"/>
    <w:rsid w:val="004763F2"/>
    <w:rsid w:val="0047754A"/>
    <w:rsid w:val="00493F53"/>
    <w:rsid w:val="004A19E2"/>
    <w:rsid w:val="004A20D1"/>
    <w:rsid w:val="004A50A2"/>
    <w:rsid w:val="004A6A43"/>
    <w:rsid w:val="004A77D0"/>
    <w:rsid w:val="004B0539"/>
    <w:rsid w:val="004B07D7"/>
    <w:rsid w:val="004B3B93"/>
    <w:rsid w:val="004B712A"/>
    <w:rsid w:val="004B730C"/>
    <w:rsid w:val="004C1E3B"/>
    <w:rsid w:val="004C2B74"/>
    <w:rsid w:val="004C3D0D"/>
    <w:rsid w:val="004D0468"/>
    <w:rsid w:val="004D0965"/>
    <w:rsid w:val="004D3647"/>
    <w:rsid w:val="004E4435"/>
    <w:rsid w:val="004E492F"/>
    <w:rsid w:val="004F0C36"/>
    <w:rsid w:val="004F1671"/>
    <w:rsid w:val="004F22C9"/>
    <w:rsid w:val="00500B26"/>
    <w:rsid w:val="00501C27"/>
    <w:rsid w:val="00503428"/>
    <w:rsid w:val="005039BB"/>
    <w:rsid w:val="00530CAE"/>
    <w:rsid w:val="00531D0F"/>
    <w:rsid w:val="00533C89"/>
    <w:rsid w:val="0053659C"/>
    <w:rsid w:val="00536A6D"/>
    <w:rsid w:val="00540B54"/>
    <w:rsid w:val="00547587"/>
    <w:rsid w:val="00550916"/>
    <w:rsid w:val="00560786"/>
    <w:rsid w:val="00562EF6"/>
    <w:rsid w:val="0056380D"/>
    <w:rsid w:val="00563D5E"/>
    <w:rsid w:val="00565C99"/>
    <w:rsid w:val="00570A20"/>
    <w:rsid w:val="005720A8"/>
    <w:rsid w:val="00572C87"/>
    <w:rsid w:val="005863ED"/>
    <w:rsid w:val="0059098A"/>
    <w:rsid w:val="00596573"/>
    <w:rsid w:val="005A55ED"/>
    <w:rsid w:val="005B1B42"/>
    <w:rsid w:val="005B22C0"/>
    <w:rsid w:val="005B6A28"/>
    <w:rsid w:val="005B78F6"/>
    <w:rsid w:val="005C0C6E"/>
    <w:rsid w:val="005C32B1"/>
    <w:rsid w:val="005C36CD"/>
    <w:rsid w:val="005C381D"/>
    <w:rsid w:val="005C48FA"/>
    <w:rsid w:val="005D3D89"/>
    <w:rsid w:val="005D7A57"/>
    <w:rsid w:val="005E0C5D"/>
    <w:rsid w:val="005E1607"/>
    <w:rsid w:val="005E24A3"/>
    <w:rsid w:val="005E4E07"/>
    <w:rsid w:val="005E5F39"/>
    <w:rsid w:val="005E75CD"/>
    <w:rsid w:val="005F3BE2"/>
    <w:rsid w:val="005F585A"/>
    <w:rsid w:val="005F61A0"/>
    <w:rsid w:val="00600998"/>
    <w:rsid w:val="00603B00"/>
    <w:rsid w:val="00610C8E"/>
    <w:rsid w:val="006137B3"/>
    <w:rsid w:val="006230FB"/>
    <w:rsid w:val="00632D36"/>
    <w:rsid w:val="00632E35"/>
    <w:rsid w:val="00637CDF"/>
    <w:rsid w:val="0064079E"/>
    <w:rsid w:val="00641ED7"/>
    <w:rsid w:val="006422CB"/>
    <w:rsid w:val="00642316"/>
    <w:rsid w:val="00642F62"/>
    <w:rsid w:val="00644239"/>
    <w:rsid w:val="00661968"/>
    <w:rsid w:val="00662183"/>
    <w:rsid w:val="00680872"/>
    <w:rsid w:val="006850F9"/>
    <w:rsid w:val="0068620A"/>
    <w:rsid w:val="00686EEB"/>
    <w:rsid w:val="00690445"/>
    <w:rsid w:val="00692276"/>
    <w:rsid w:val="006A01DF"/>
    <w:rsid w:val="006A09E0"/>
    <w:rsid w:val="006A7E60"/>
    <w:rsid w:val="006B3154"/>
    <w:rsid w:val="006B39A9"/>
    <w:rsid w:val="006C17D7"/>
    <w:rsid w:val="006C22AB"/>
    <w:rsid w:val="006C585D"/>
    <w:rsid w:val="006C6C21"/>
    <w:rsid w:val="006D51C5"/>
    <w:rsid w:val="006D6CF6"/>
    <w:rsid w:val="006D6E5F"/>
    <w:rsid w:val="006E13DD"/>
    <w:rsid w:val="006E1E3B"/>
    <w:rsid w:val="006E59E5"/>
    <w:rsid w:val="006E7749"/>
    <w:rsid w:val="006F2D3D"/>
    <w:rsid w:val="006F364D"/>
    <w:rsid w:val="006F65D4"/>
    <w:rsid w:val="006F7228"/>
    <w:rsid w:val="007054EE"/>
    <w:rsid w:val="00705EE5"/>
    <w:rsid w:val="00712F02"/>
    <w:rsid w:val="0071305D"/>
    <w:rsid w:val="00713F24"/>
    <w:rsid w:val="00714DFA"/>
    <w:rsid w:val="00721C0D"/>
    <w:rsid w:val="00724C91"/>
    <w:rsid w:val="00724E5E"/>
    <w:rsid w:val="00725425"/>
    <w:rsid w:val="00731556"/>
    <w:rsid w:val="007372B7"/>
    <w:rsid w:val="007467D3"/>
    <w:rsid w:val="007469D2"/>
    <w:rsid w:val="00752501"/>
    <w:rsid w:val="00756186"/>
    <w:rsid w:val="00760676"/>
    <w:rsid w:val="007607DB"/>
    <w:rsid w:val="00762DE1"/>
    <w:rsid w:val="00771FB8"/>
    <w:rsid w:val="00774607"/>
    <w:rsid w:val="00775B0D"/>
    <w:rsid w:val="00776999"/>
    <w:rsid w:val="0078498A"/>
    <w:rsid w:val="00795ECC"/>
    <w:rsid w:val="007A333B"/>
    <w:rsid w:val="007A4ADE"/>
    <w:rsid w:val="007A5161"/>
    <w:rsid w:val="007A7B5C"/>
    <w:rsid w:val="007B1A95"/>
    <w:rsid w:val="007B2568"/>
    <w:rsid w:val="007B3D67"/>
    <w:rsid w:val="007C0EAD"/>
    <w:rsid w:val="007C7335"/>
    <w:rsid w:val="007C7A39"/>
    <w:rsid w:val="007D0B56"/>
    <w:rsid w:val="007D4D51"/>
    <w:rsid w:val="007E2D3B"/>
    <w:rsid w:val="007E5D80"/>
    <w:rsid w:val="007F15F8"/>
    <w:rsid w:val="007F5705"/>
    <w:rsid w:val="007F6E77"/>
    <w:rsid w:val="007F754F"/>
    <w:rsid w:val="008028BA"/>
    <w:rsid w:val="008040E3"/>
    <w:rsid w:val="00804F80"/>
    <w:rsid w:val="00806B91"/>
    <w:rsid w:val="0080748A"/>
    <w:rsid w:val="00807502"/>
    <w:rsid w:val="00807AA8"/>
    <w:rsid w:val="00814261"/>
    <w:rsid w:val="0081694B"/>
    <w:rsid w:val="008223D2"/>
    <w:rsid w:val="00822B1D"/>
    <w:rsid w:val="00822F2F"/>
    <w:rsid w:val="00827536"/>
    <w:rsid w:val="00827C80"/>
    <w:rsid w:val="00831898"/>
    <w:rsid w:val="00832C7C"/>
    <w:rsid w:val="00835D03"/>
    <w:rsid w:val="0084025B"/>
    <w:rsid w:val="00846933"/>
    <w:rsid w:val="008470FF"/>
    <w:rsid w:val="00850694"/>
    <w:rsid w:val="00854A2E"/>
    <w:rsid w:val="00855151"/>
    <w:rsid w:val="0085641E"/>
    <w:rsid w:val="00864EF2"/>
    <w:rsid w:val="00870BB2"/>
    <w:rsid w:val="00870E7A"/>
    <w:rsid w:val="008718CC"/>
    <w:rsid w:val="00873F9E"/>
    <w:rsid w:val="008858F0"/>
    <w:rsid w:val="00886A14"/>
    <w:rsid w:val="0089007F"/>
    <w:rsid w:val="00890A12"/>
    <w:rsid w:val="00892793"/>
    <w:rsid w:val="00892C8C"/>
    <w:rsid w:val="00893D13"/>
    <w:rsid w:val="008940F5"/>
    <w:rsid w:val="00894295"/>
    <w:rsid w:val="008944FB"/>
    <w:rsid w:val="00894F70"/>
    <w:rsid w:val="008A60D7"/>
    <w:rsid w:val="008B1017"/>
    <w:rsid w:val="008B4C10"/>
    <w:rsid w:val="008B72BD"/>
    <w:rsid w:val="008C2AA2"/>
    <w:rsid w:val="008C2E24"/>
    <w:rsid w:val="008C4157"/>
    <w:rsid w:val="008C4EBB"/>
    <w:rsid w:val="008C57B3"/>
    <w:rsid w:val="008C63C9"/>
    <w:rsid w:val="008C6CB2"/>
    <w:rsid w:val="008C717D"/>
    <w:rsid w:val="008D67F2"/>
    <w:rsid w:val="008E5BAF"/>
    <w:rsid w:val="008F0F2F"/>
    <w:rsid w:val="008F2756"/>
    <w:rsid w:val="00914997"/>
    <w:rsid w:val="009166BC"/>
    <w:rsid w:val="00921E1C"/>
    <w:rsid w:val="00922AA3"/>
    <w:rsid w:val="00923F97"/>
    <w:rsid w:val="00926AEB"/>
    <w:rsid w:val="00927682"/>
    <w:rsid w:val="0093325B"/>
    <w:rsid w:val="00937A50"/>
    <w:rsid w:val="009401F5"/>
    <w:rsid w:val="00941225"/>
    <w:rsid w:val="009455DA"/>
    <w:rsid w:val="00963959"/>
    <w:rsid w:val="00964D27"/>
    <w:rsid w:val="00965D76"/>
    <w:rsid w:val="00966F72"/>
    <w:rsid w:val="00967ACC"/>
    <w:rsid w:val="00971AB6"/>
    <w:rsid w:val="00973D4A"/>
    <w:rsid w:val="00983825"/>
    <w:rsid w:val="00983E19"/>
    <w:rsid w:val="00992797"/>
    <w:rsid w:val="00997857"/>
    <w:rsid w:val="009A191C"/>
    <w:rsid w:val="009A44F7"/>
    <w:rsid w:val="009A498F"/>
    <w:rsid w:val="009D02A3"/>
    <w:rsid w:val="009D2036"/>
    <w:rsid w:val="009D3A37"/>
    <w:rsid w:val="009D3B7A"/>
    <w:rsid w:val="009D4956"/>
    <w:rsid w:val="009D4B9B"/>
    <w:rsid w:val="009E2674"/>
    <w:rsid w:val="009E4C55"/>
    <w:rsid w:val="009E78E1"/>
    <w:rsid w:val="009F2630"/>
    <w:rsid w:val="009F2DF0"/>
    <w:rsid w:val="009F5890"/>
    <w:rsid w:val="009F6F7E"/>
    <w:rsid w:val="00A07B27"/>
    <w:rsid w:val="00A10E21"/>
    <w:rsid w:val="00A12EC9"/>
    <w:rsid w:val="00A13BE7"/>
    <w:rsid w:val="00A237B5"/>
    <w:rsid w:val="00A25E49"/>
    <w:rsid w:val="00A26B72"/>
    <w:rsid w:val="00A42AC5"/>
    <w:rsid w:val="00A434C6"/>
    <w:rsid w:val="00A46639"/>
    <w:rsid w:val="00A55CCB"/>
    <w:rsid w:val="00A56DF7"/>
    <w:rsid w:val="00A619F2"/>
    <w:rsid w:val="00A63E63"/>
    <w:rsid w:val="00A662C7"/>
    <w:rsid w:val="00A712AE"/>
    <w:rsid w:val="00A72308"/>
    <w:rsid w:val="00A74EAA"/>
    <w:rsid w:val="00A7532D"/>
    <w:rsid w:val="00A76F97"/>
    <w:rsid w:val="00A80D8F"/>
    <w:rsid w:val="00A844B1"/>
    <w:rsid w:val="00A84B24"/>
    <w:rsid w:val="00A864E8"/>
    <w:rsid w:val="00A87AE8"/>
    <w:rsid w:val="00A92967"/>
    <w:rsid w:val="00A96A3C"/>
    <w:rsid w:val="00A9781D"/>
    <w:rsid w:val="00AA08AA"/>
    <w:rsid w:val="00AA2BE8"/>
    <w:rsid w:val="00AA7B5C"/>
    <w:rsid w:val="00AA7D67"/>
    <w:rsid w:val="00AB3A8A"/>
    <w:rsid w:val="00AB574B"/>
    <w:rsid w:val="00AB587B"/>
    <w:rsid w:val="00AC3372"/>
    <w:rsid w:val="00AC53E7"/>
    <w:rsid w:val="00AC575C"/>
    <w:rsid w:val="00AC6845"/>
    <w:rsid w:val="00AD54EC"/>
    <w:rsid w:val="00AE1CFF"/>
    <w:rsid w:val="00AE22FB"/>
    <w:rsid w:val="00AF1438"/>
    <w:rsid w:val="00AF2878"/>
    <w:rsid w:val="00AF5709"/>
    <w:rsid w:val="00B01D1F"/>
    <w:rsid w:val="00B0335B"/>
    <w:rsid w:val="00B040AB"/>
    <w:rsid w:val="00B05720"/>
    <w:rsid w:val="00B10578"/>
    <w:rsid w:val="00B16EC1"/>
    <w:rsid w:val="00B205D1"/>
    <w:rsid w:val="00B32E15"/>
    <w:rsid w:val="00B35FD8"/>
    <w:rsid w:val="00B40189"/>
    <w:rsid w:val="00B432F7"/>
    <w:rsid w:val="00B54CB8"/>
    <w:rsid w:val="00B5690E"/>
    <w:rsid w:val="00B6271A"/>
    <w:rsid w:val="00B71ADB"/>
    <w:rsid w:val="00B7382D"/>
    <w:rsid w:val="00B75558"/>
    <w:rsid w:val="00B76513"/>
    <w:rsid w:val="00B80EC4"/>
    <w:rsid w:val="00B8333F"/>
    <w:rsid w:val="00B923C7"/>
    <w:rsid w:val="00B928EE"/>
    <w:rsid w:val="00B965B7"/>
    <w:rsid w:val="00BA0B78"/>
    <w:rsid w:val="00BA36A6"/>
    <w:rsid w:val="00BA72C5"/>
    <w:rsid w:val="00BB0B38"/>
    <w:rsid w:val="00BB2DD7"/>
    <w:rsid w:val="00BC2B83"/>
    <w:rsid w:val="00BC56E2"/>
    <w:rsid w:val="00BC6007"/>
    <w:rsid w:val="00BC6090"/>
    <w:rsid w:val="00BD2E74"/>
    <w:rsid w:val="00BD47BA"/>
    <w:rsid w:val="00BE2DAD"/>
    <w:rsid w:val="00BF3A61"/>
    <w:rsid w:val="00BF4FFB"/>
    <w:rsid w:val="00BF55F8"/>
    <w:rsid w:val="00BF69EC"/>
    <w:rsid w:val="00BF6CF8"/>
    <w:rsid w:val="00C015B1"/>
    <w:rsid w:val="00C05E77"/>
    <w:rsid w:val="00C132D1"/>
    <w:rsid w:val="00C1743E"/>
    <w:rsid w:val="00C23701"/>
    <w:rsid w:val="00C241DC"/>
    <w:rsid w:val="00C255C9"/>
    <w:rsid w:val="00C2584E"/>
    <w:rsid w:val="00C25FE6"/>
    <w:rsid w:val="00C270A3"/>
    <w:rsid w:val="00C300EF"/>
    <w:rsid w:val="00C32127"/>
    <w:rsid w:val="00C34CD7"/>
    <w:rsid w:val="00C42468"/>
    <w:rsid w:val="00C424EE"/>
    <w:rsid w:val="00C479F0"/>
    <w:rsid w:val="00C47A9C"/>
    <w:rsid w:val="00C54383"/>
    <w:rsid w:val="00C60306"/>
    <w:rsid w:val="00C63698"/>
    <w:rsid w:val="00C70FD9"/>
    <w:rsid w:val="00C71036"/>
    <w:rsid w:val="00C74D94"/>
    <w:rsid w:val="00C777E6"/>
    <w:rsid w:val="00C835E7"/>
    <w:rsid w:val="00C90FF3"/>
    <w:rsid w:val="00C95AE5"/>
    <w:rsid w:val="00C97292"/>
    <w:rsid w:val="00C9730E"/>
    <w:rsid w:val="00CA567E"/>
    <w:rsid w:val="00CB14A6"/>
    <w:rsid w:val="00CB18D6"/>
    <w:rsid w:val="00CC1FB7"/>
    <w:rsid w:val="00CC4A05"/>
    <w:rsid w:val="00CC4B77"/>
    <w:rsid w:val="00CC6CA5"/>
    <w:rsid w:val="00CD0722"/>
    <w:rsid w:val="00CD079F"/>
    <w:rsid w:val="00CD4C0A"/>
    <w:rsid w:val="00CD68B9"/>
    <w:rsid w:val="00CE1235"/>
    <w:rsid w:val="00CE14DB"/>
    <w:rsid w:val="00CE293F"/>
    <w:rsid w:val="00CE504C"/>
    <w:rsid w:val="00CE60CC"/>
    <w:rsid w:val="00CF0C19"/>
    <w:rsid w:val="00CF4FF0"/>
    <w:rsid w:val="00CF741E"/>
    <w:rsid w:val="00D00F17"/>
    <w:rsid w:val="00D01605"/>
    <w:rsid w:val="00D062E7"/>
    <w:rsid w:val="00D102B3"/>
    <w:rsid w:val="00D108AD"/>
    <w:rsid w:val="00D1710E"/>
    <w:rsid w:val="00D22B04"/>
    <w:rsid w:val="00D24DBF"/>
    <w:rsid w:val="00D30384"/>
    <w:rsid w:val="00D31381"/>
    <w:rsid w:val="00D35D2A"/>
    <w:rsid w:val="00D425AA"/>
    <w:rsid w:val="00D42A73"/>
    <w:rsid w:val="00D43F38"/>
    <w:rsid w:val="00D46BEF"/>
    <w:rsid w:val="00D52865"/>
    <w:rsid w:val="00D61938"/>
    <w:rsid w:val="00D6244F"/>
    <w:rsid w:val="00D635F4"/>
    <w:rsid w:val="00D651DB"/>
    <w:rsid w:val="00D65E17"/>
    <w:rsid w:val="00D7034E"/>
    <w:rsid w:val="00D72F9F"/>
    <w:rsid w:val="00D73592"/>
    <w:rsid w:val="00D73BAE"/>
    <w:rsid w:val="00D743F0"/>
    <w:rsid w:val="00D750AC"/>
    <w:rsid w:val="00D76951"/>
    <w:rsid w:val="00D81C1C"/>
    <w:rsid w:val="00D82AEB"/>
    <w:rsid w:val="00D911D2"/>
    <w:rsid w:val="00D932D9"/>
    <w:rsid w:val="00D93A46"/>
    <w:rsid w:val="00D97880"/>
    <w:rsid w:val="00DA111F"/>
    <w:rsid w:val="00DA4369"/>
    <w:rsid w:val="00DB02FD"/>
    <w:rsid w:val="00DB304C"/>
    <w:rsid w:val="00DC0F59"/>
    <w:rsid w:val="00DC3079"/>
    <w:rsid w:val="00DD0124"/>
    <w:rsid w:val="00DD1B7E"/>
    <w:rsid w:val="00DD50BF"/>
    <w:rsid w:val="00DD64F2"/>
    <w:rsid w:val="00DE0CD9"/>
    <w:rsid w:val="00DE0F51"/>
    <w:rsid w:val="00DE10BD"/>
    <w:rsid w:val="00DE1B37"/>
    <w:rsid w:val="00DE4471"/>
    <w:rsid w:val="00DF3641"/>
    <w:rsid w:val="00E01772"/>
    <w:rsid w:val="00E01A5A"/>
    <w:rsid w:val="00E05691"/>
    <w:rsid w:val="00E11014"/>
    <w:rsid w:val="00E12FFA"/>
    <w:rsid w:val="00E16BC7"/>
    <w:rsid w:val="00E22F30"/>
    <w:rsid w:val="00E24686"/>
    <w:rsid w:val="00E30792"/>
    <w:rsid w:val="00E34DD0"/>
    <w:rsid w:val="00E35277"/>
    <w:rsid w:val="00E373C5"/>
    <w:rsid w:val="00E42283"/>
    <w:rsid w:val="00E42C78"/>
    <w:rsid w:val="00E47C24"/>
    <w:rsid w:val="00E54301"/>
    <w:rsid w:val="00E54B34"/>
    <w:rsid w:val="00E5529B"/>
    <w:rsid w:val="00E60B36"/>
    <w:rsid w:val="00E62596"/>
    <w:rsid w:val="00E6385F"/>
    <w:rsid w:val="00E7310D"/>
    <w:rsid w:val="00E766B6"/>
    <w:rsid w:val="00E84530"/>
    <w:rsid w:val="00E84825"/>
    <w:rsid w:val="00E96DA9"/>
    <w:rsid w:val="00EA2056"/>
    <w:rsid w:val="00EA41A8"/>
    <w:rsid w:val="00EB40E6"/>
    <w:rsid w:val="00EB5B62"/>
    <w:rsid w:val="00EB5EF5"/>
    <w:rsid w:val="00EC0FF1"/>
    <w:rsid w:val="00EC3DF3"/>
    <w:rsid w:val="00EC7389"/>
    <w:rsid w:val="00ED19BD"/>
    <w:rsid w:val="00ED20B2"/>
    <w:rsid w:val="00ED378C"/>
    <w:rsid w:val="00ED40A8"/>
    <w:rsid w:val="00ED42AE"/>
    <w:rsid w:val="00ED5310"/>
    <w:rsid w:val="00ED6D87"/>
    <w:rsid w:val="00EE0154"/>
    <w:rsid w:val="00EE17D1"/>
    <w:rsid w:val="00EE3E1B"/>
    <w:rsid w:val="00EE5552"/>
    <w:rsid w:val="00EF2AF7"/>
    <w:rsid w:val="00F0404C"/>
    <w:rsid w:val="00F07F9C"/>
    <w:rsid w:val="00F124C8"/>
    <w:rsid w:val="00F1374A"/>
    <w:rsid w:val="00F13A6B"/>
    <w:rsid w:val="00F20D8B"/>
    <w:rsid w:val="00F21CDB"/>
    <w:rsid w:val="00F22A00"/>
    <w:rsid w:val="00F36A43"/>
    <w:rsid w:val="00F4498F"/>
    <w:rsid w:val="00F4581A"/>
    <w:rsid w:val="00F55C48"/>
    <w:rsid w:val="00F56914"/>
    <w:rsid w:val="00F67D76"/>
    <w:rsid w:val="00F700B5"/>
    <w:rsid w:val="00F721E1"/>
    <w:rsid w:val="00F72320"/>
    <w:rsid w:val="00F7493E"/>
    <w:rsid w:val="00F768D4"/>
    <w:rsid w:val="00F7722F"/>
    <w:rsid w:val="00F8353E"/>
    <w:rsid w:val="00F84141"/>
    <w:rsid w:val="00F84A38"/>
    <w:rsid w:val="00FA1691"/>
    <w:rsid w:val="00FA36E7"/>
    <w:rsid w:val="00FA6FD8"/>
    <w:rsid w:val="00FB0F6B"/>
    <w:rsid w:val="00FB5449"/>
    <w:rsid w:val="00FC42F8"/>
    <w:rsid w:val="00FD13A6"/>
    <w:rsid w:val="00FD3030"/>
    <w:rsid w:val="00FD62CD"/>
    <w:rsid w:val="00FD6A87"/>
    <w:rsid w:val="00FE4731"/>
    <w:rsid w:val="00FF1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v:textbox inset="0,0,0,0"/>
      <o:colormru v:ext="edit" colors="#464648"/>
    </o:shapedefaults>
    <o:shapelayout v:ext="edit">
      <o:idmap v:ext="edit" data="2"/>
    </o:shapelayout>
  </w:shapeDefaults>
  <w:decimalSymbol w:val="."/>
  <w:listSeparator w:val=","/>
  <w14:docId w14:val="1892551A"/>
  <w15:docId w15:val="{ECA51E98-9AB3-4D74-9777-1B037FAF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12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7"/>
    </w:pPr>
    <w:rPr>
      <w:rFonts w:ascii="Arial" w:eastAsia="Arial" w:hAnsi="Arial"/>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6B91"/>
    <w:rPr>
      <w:color w:val="0000FF" w:themeColor="hyperlink"/>
      <w:u w:val="single"/>
    </w:rPr>
  </w:style>
  <w:style w:type="table" w:styleId="TableGrid">
    <w:name w:val="Table Grid"/>
    <w:basedOn w:val="TableNormal"/>
    <w:uiPriority w:val="39"/>
    <w:rsid w:val="00144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67D3"/>
    <w:pPr>
      <w:widowControl/>
      <w:spacing w:before="100" w:beforeAutospacing="1" w:after="100" w:afterAutospacing="1"/>
    </w:pPr>
    <w:rPr>
      <w:rFonts w:ascii="Times New Roman" w:eastAsiaTheme="minorEastAsia" w:hAnsi="Times New Roman" w:cs="Times New Roman"/>
      <w:sz w:val="24"/>
      <w:szCs w:val="24"/>
      <w:lang w:val="en-GB" w:eastAsia="en-GB"/>
    </w:rPr>
  </w:style>
  <w:style w:type="paragraph" w:customStyle="1" w:styleId="Default">
    <w:name w:val="Default"/>
    <w:rsid w:val="004D0965"/>
    <w:pPr>
      <w:widowControl/>
      <w:autoSpaceDE w:val="0"/>
      <w:autoSpaceDN w:val="0"/>
      <w:adjustRightInd w:val="0"/>
    </w:pPr>
    <w:rPr>
      <w:rFonts w:ascii="Arial" w:hAnsi="Arial" w:cs="Arial"/>
      <w:color w:val="000000"/>
      <w:sz w:val="24"/>
      <w:szCs w:val="24"/>
      <w:lang w:val="en-GB"/>
    </w:rPr>
  </w:style>
  <w:style w:type="character" w:styleId="UnresolvedMention">
    <w:name w:val="Unresolved Mention"/>
    <w:basedOn w:val="DefaultParagraphFont"/>
    <w:uiPriority w:val="99"/>
    <w:semiHidden/>
    <w:unhideWhenUsed/>
    <w:rsid w:val="009E78E1"/>
    <w:rPr>
      <w:color w:val="605E5C"/>
      <w:shd w:val="clear" w:color="auto" w:fill="E1DFDD"/>
    </w:rPr>
  </w:style>
  <w:style w:type="character" w:styleId="CommentReference">
    <w:name w:val="annotation reference"/>
    <w:basedOn w:val="DefaultParagraphFont"/>
    <w:uiPriority w:val="99"/>
    <w:semiHidden/>
    <w:unhideWhenUsed/>
    <w:rsid w:val="007C0EAD"/>
    <w:rPr>
      <w:sz w:val="16"/>
      <w:szCs w:val="16"/>
    </w:rPr>
  </w:style>
  <w:style w:type="paragraph" w:styleId="CommentText">
    <w:name w:val="annotation text"/>
    <w:basedOn w:val="Normal"/>
    <w:link w:val="CommentTextChar"/>
    <w:uiPriority w:val="99"/>
    <w:unhideWhenUsed/>
    <w:rsid w:val="007C0EAD"/>
    <w:rPr>
      <w:sz w:val="20"/>
      <w:szCs w:val="20"/>
    </w:rPr>
  </w:style>
  <w:style w:type="character" w:customStyle="1" w:styleId="CommentTextChar">
    <w:name w:val="Comment Text Char"/>
    <w:basedOn w:val="DefaultParagraphFont"/>
    <w:link w:val="CommentText"/>
    <w:uiPriority w:val="99"/>
    <w:rsid w:val="007C0EAD"/>
    <w:rPr>
      <w:sz w:val="20"/>
      <w:szCs w:val="20"/>
    </w:rPr>
  </w:style>
  <w:style w:type="paragraph" w:styleId="CommentSubject">
    <w:name w:val="annotation subject"/>
    <w:basedOn w:val="CommentText"/>
    <w:next w:val="CommentText"/>
    <w:link w:val="CommentSubjectChar"/>
    <w:uiPriority w:val="99"/>
    <w:semiHidden/>
    <w:unhideWhenUsed/>
    <w:rsid w:val="007C0EAD"/>
    <w:rPr>
      <w:b/>
      <w:bCs/>
    </w:rPr>
  </w:style>
  <w:style w:type="character" w:customStyle="1" w:styleId="CommentSubjectChar">
    <w:name w:val="Comment Subject Char"/>
    <w:basedOn w:val="CommentTextChar"/>
    <w:link w:val="CommentSubject"/>
    <w:uiPriority w:val="99"/>
    <w:semiHidden/>
    <w:rsid w:val="007C0EAD"/>
    <w:rPr>
      <w:b/>
      <w:bCs/>
      <w:sz w:val="20"/>
      <w:szCs w:val="20"/>
    </w:rPr>
  </w:style>
  <w:style w:type="paragraph" w:styleId="Header">
    <w:name w:val="header"/>
    <w:basedOn w:val="Normal"/>
    <w:link w:val="HeaderChar"/>
    <w:uiPriority w:val="99"/>
    <w:unhideWhenUsed/>
    <w:rsid w:val="007C0EAD"/>
    <w:pPr>
      <w:tabs>
        <w:tab w:val="center" w:pos="4513"/>
        <w:tab w:val="right" w:pos="9026"/>
      </w:tabs>
    </w:pPr>
  </w:style>
  <w:style w:type="character" w:customStyle="1" w:styleId="HeaderChar">
    <w:name w:val="Header Char"/>
    <w:basedOn w:val="DefaultParagraphFont"/>
    <w:link w:val="Header"/>
    <w:uiPriority w:val="99"/>
    <w:rsid w:val="007C0EAD"/>
  </w:style>
  <w:style w:type="paragraph" w:styleId="Footer">
    <w:name w:val="footer"/>
    <w:basedOn w:val="Normal"/>
    <w:link w:val="FooterChar"/>
    <w:uiPriority w:val="99"/>
    <w:unhideWhenUsed/>
    <w:rsid w:val="007C0EAD"/>
    <w:pPr>
      <w:tabs>
        <w:tab w:val="center" w:pos="4513"/>
        <w:tab w:val="right" w:pos="9026"/>
      </w:tabs>
    </w:pPr>
  </w:style>
  <w:style w:type="character" w:customStyle="1" w:styleId="FooterChar">
    <w:name w:val="Footer Char"/>
    <w:basedOn w:val="DefaultParagraphFont"/>
    <w:link w:val="Footer"/>
    <w:uiPriority w:val="99"/>
    <w:rsid w:val="007C0EAD"/>
  </w:style>
  <w:style w:type="paragraph" w:styleId="Revision">
    <w:name w:val="Revision"/>
    <w:hidden/>
    <w:uiPriority w:val="99"/>
    <w:semiHidden/>
    <w:rsid w:val="009D3A37"/>
    <w:pPr>
      <w:widowControl/>
    </w:pPr>
  </w:style>
  <w:style w:type="character" w:customStyle="1" w:styleId="BodyTextChar">
    <w:name w:val="Body Text Char"/>
    <w:basedOn w:val="DefaultParagraphFont"/>
    <w:link w:val="BodyText"/>
    <w:uiPriority w:val="1"/>
    <w:rsid w:val="000F6FF8"/>
    <w:rPr>
      <w:rFonts w:ascii="Arial" w:eastAsia="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021348">
      <w:bodyDiv w:val="1"/>
      <w:marLeft w:val="0"/>
      <w:marRight w:val="0"/>
      <w:marTop w:val="0"/>
      <w:marBottom w:val="0"/>
      <w:divBdr>
        <w:top w:val="none" w:sz="0" w:space="0" w:color="auto"/>
        <w:left w:val="none" w:sz="0" w:space="0" w:color="auto"/>
        <w:bottom w:val="none" w:sz="0" w:space="0" w:color="auto"/>
        <w:right w:val="none" w:sz="0" w:space="0" w:color="auto"/>
      </w:divBdr>
    </w:div>
    <w:div w:id="808208419">
      <w:bodyDiv w:val="1"/>
      <w:marLeft w:val="0"/>
      <w:marRight w:val="0"/>
      <w:marTop w:val="0"/>
      <w:marBottom w:val="0"/>
      <w:divBdr>
        <w:top w:val="none" w:sz="0" w:space="0" w:color="auto"/>
        <w:left w:val="none" w:sz="0" w:space="0" w:color="auto"/>
        <w:bottom w:val="none" w:sz="0" w:space="0" w:color="auto"/>
        <w:right w:val="none" w:sz="0" w:space="0" w:color="auto"/>
      </w:divBdr>
    </w:div>
    <w:div w:id="1705665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F362C-C975-4528-A1D9-B744E6984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Evelyn Partners EU KID</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Evelyn Partners EU KID</dc:title>
  <dc:creator>Anthony Whitfield</dc:creator>
  <cp:keywords/>
  <cp:lastModifiedBy>Thomas Tang</cp:lastModifiedBy>
  <cp:revision>22</cp:revision>
  <cp:lastPrinted>2024-02-05T15:28:00Z</cp:lastPrinted>
  <dcterms:created xsi:type="dcterms:W3CDTF">2026-04-01T08:03:00Z</dcterms:created>
  <dcterms:modified xsi:type="dcterms:W3CDTF">2026-10-09T13:00:00Z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2019-03-28T00:00:00Z</vt:filetime>
  </property>
  <property fmtid="{D5CDD505-2E9C-101B-9397-08002B2CF9AE}" pid="3" name="LastSaved">
    <vt:filetime>2019-05-14T00:00:00Z</vt:filetime>
  </property>
</Properties>
</file>