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6D85" w14:textId="796C83EE" w:rsidR="00AC5DE2" w:rsidRPr="00AC5DE2" w:rsidRDefault="00AC5DE2" w:rsidP="00AC5DE2">
      <w:pPr>
        <w:pStyle w:val="1"/>
      </w:pPr>
      <w:r>
        <w:rPr>
          <w:rFonts w:hint="eastAsia"/>
        </w:rPr>
        <w:t>1</w:t>
      </w:r>
      <w:r>
        <w:t xml:space="preserve"> </w:t>
      </w:r>
      <w:r w:rsidRPr="00AC5DE2">
        <w:t>Find a program to simulate Cart Pole</w:t>
      </w:r>
    </w:p>
    <w:p w14:paraId="67BD9112" w14:textId="27C7BA29" w:rsidR="007259FB" w:rsidRDefault="00B3153B">
      <w:r>
        <w:t>The Cart-Pole system is what's known as a nonlinear dynamic system.</w:t>
      </w:r>
    </w:p>
    <w:p w14:paraId="48969A43" w14:textId="7F3A5CAC" w:rsidR="00AC5DE2" w:rsidRDefault="00AC5DE2" w:rsidP="00AC5DE2">
      <w:pPr>
        <w:jc w:val="center"/>
      </w:pPr>
      <w:r w:rsidRPr="00AC5DE2">
        <w:drawing>
          <wp:inline distT="0" distB="0" distL="0" distR="0" wp14:anchorId="19BAFFAF" wp14:editId="625C050B">
            <wp:extent cx="3029374" cy="25559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4607" cy="2560381"/>
                    </a:xfrm>
                    <a:prstGeom prst="rect">
                      <a:avLst/>
                    </a:prstGeom>
                  </pic:spPr>
                </pic:pic>
              </a:graphicData>
            </a:graphic>
          </wp:inline>
        </w:drawing>
      </w:r>
    </w:p>
    <w:p w14:paraId="116B1C73" w14:textId="6297B76F" w:rsidR="00AC5DE2" w:rsidRDefault="00AC5DE2" w:rsidP="00AC5DE2">
      <w:r>
        <w:t xml:space="preserve">Here are the code of </w:t>
      </w:r>
      <w:r>
        <w:t>dynamic system</w:t>
      </w:r>
    </w:p>
    <w:p w14:paraId="588CC19B" w14:textId="0533059D"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Set Parameters</w:t>
      </w:r>
    </w:p>
    <w:p w14:paraId="2AEC2DDA"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m=0.375; %Pole Mass (kg)</w:t>
      </w:r>
    </w:p>
    <w:p w14:paraId="41A7D62B"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l=0.1; %Pole Length (m)</w:t>
      </w:r>
    </w:p>
    <w:p w14:paraId="5ECFFE85"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M=07.0; %Cart Mass (kg)</w:t>
      </w:r>
    </w:p>
    <w:p w14:paraId="6C64186B"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g=9.81; %Gravity (m/s^2)</w:t>
      </w:r>
    </w:p>
    <w:p w14:paraId="5709B47C" w14:textId="77777777" w:rsidR="00AC5DE2" w:rsidRPr="00AC5DE2" w:rsidRDefault="00AC5DE2" w:rsidP="00AC5DE2">
      <w:pPr>
        <w:rPr>
          <w:rFonts w:ascii="等距更纱黑体 SC" w:eastAsia="等距更纱黑体 SC" w:hAnsi="等距更纱黑体 SC"/>
          <w:sz w:val="18"/>
          <w:szCs w:val="20"/>
        </w:rPr>
      </w:pPr>
    </w:p>
    <w:p w14:paraId="2A5DDD61"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Non-Linear Dynamics</w:t>
      </w:r>
    </w:p>
    <w:p w14:paraId="6E028E07"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dudt=@(t,u)[u(2);...</w:t>
      </w:r>
    </w:p>
    <w:p w14:paraId="730FA0CB"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(-m*l*sin(u(3))*u(4)^2+m*g*cos(u(3))*sin(u(3)))...</w:t>
      </w:r>
    </w:p>
    <w:p w14:paraId="39988E7F"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/(M+m-m*cos(u(3))^2);...</w:t>
      </w:r>
    </w:p>
    <w:p w14:paraId="2C9F76A1"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u(4);...</w:t>
      </w:r>
    </w:p>
    <w:p w14:paraId="7C96C5D1"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(-m*l*cos(u(3))*sin(u(3))*u(4)^2+M*g*sin(u(3)))...</w:t>
      </w:r>
    </w:p>
    <w:p w14:paraId="3F2FE022"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/(l*(M+m-m*cos(u(3)))^2)];</w:t>
      </w:r>
    </w:p>
    <w:p w14:paraId="2AB63FE9" w14:textId="77777777" w:rsidR="00AC5DE2" w:rsidRPr="00AC5DE2" w:rsidRDefault="00AC5DE2" w:rsidP="00AC5DE2">
      <w:pPr>
        <w:rPr>
          <w:rFonts w:ascii="等距更纱黑体 SC" w:eastAsia="等距更纱黑体 SC" w:hAnsi="等距更纱黑体 SC"/>
          <w:sz w:val="18"/>
          <w:szCs w:val="20"/>
        </w:rPr>
      </w:pPr>
    </w:p>
    <w:p w14:paraId="2CBE9308"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Run Simulation</w:t>
      </w:r>
    </w:p>
    <w:p w14:paraId="261B5507"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u0=[0 0 pi/4 0]; %Initial Conditions</w:t>
      </w:r>
    </w:p>
    <w:p w14:paraId="0199AD16"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tspan = 0:0.005:5; %Simulation Time 0:dt:TMax</w:t>
      </w:r>
    </w:p>
    <w:p w14:paraId="7F91D9AA"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[t,u] = ode45(dudt,tspan,u0); %Compute Simulation</w:t>
      </w:r>
    </w:p>
    <w:p w14:paraId="19584333" w14:textId="77777777" w:rsidR="00AC5DE2" w:rsidRPr="00AC5DE2" w:rsidRDefault="00AC5DE2" w:rsidP="00AC5DE2">
      <w:pPr>
        <w:rPr>
          <w:rFonts w:ascii="等距更纱黑体 SC" w:eastAsia="等距更纱黑体 SC" w:hAnsi="等距更纱黑体 SC"/>
          <w:sz w:val="18"/>
          <w:szCs w:val="20"/>
        </w:rPr>
      </w:pPr>
    </w:p>
    <w:p w14:paraId="6A16C4E1"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Animate</w:t>
      </w:r>
    </w:p>
    <w:p w14:paraId="068BE547"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Animate </w:t>
      </w:r>
    </w:p>
    <w:p w14:paraId="3FE779BC" w14:textId="77777777" w:rsidR="00AC5DE2" w:rsidRPr="00AC5DE2" w:rsidRDefault="00AC5DE2" w:rsidP="00AC5DE2">
      <w:pPr>
        <w:rPr>
          <w:rFonts w:ascii="等距更纱黑体 SC" w:eastAsia="等距更纱黑体 SC" w:hAnsi="等距更纱黑体 SC"/>
          <w:sz w:val="18"/>
          <w:szCs w:val="20"/>
        </w:rPr>
      </w:pPr>
    </w:p>
    <w:p w14:paraId="2E35E9D4"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Plot system response</w:t>
      </w:r>
    </w:p>
    <w:p w14:paraId="7D021EFA" w14:textId="02E0BA44" w:rsid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PlotResponse</w:t>
      </w:r>
    </w:p>
    <w:p w14:paraId="02567489" w14:textId="49C1573B" w:rsidR="00AC5DE2" w:rsidRDefault="00AC5DE2" w:rsidP="00AC5DE2">
      <w:pPr>
        <w:rPr>
          <w:rFonts w:ascii="等距更纱黑体 SC" w:eastAsia="等距更纱黑体 SC" w:hAnsi="等距更纱黑体 SC"/>
          <w:sz w:val="18"/>
          <w:szCs w:val="20"/>
        </w:rPr>
      </w:pPr>
    </w:p>
    <w:p w14:paraId="221173CB" w14:textId="42DD47AA" w:rsidR="00AC5DE2" w:rsidRDefault="00AC5DE2" w:rsidP="00AC5DE2">
      <w:r w:rsidRPr="00AC5DE2">
        <w:rPr>
          <w:rFonts w:asciiTheme="minorHAnsi" w:eastAsiaTheme="minorEastAsia" w:hAnsiTheme="minorHAnsi"/>
          <w:sz w:val="21"/>
          <w:szCs w:val="22"/>
        </w:rPr>
        <w:lastRenderedPageBreak/>
        <w:t>I will explain this nonlinear dynamics equation below</w:t>
      </w:r>
    </w:p>
    <w:p w14:paraId="3E131455" w14:textId="77777777" w:rsidR="00927C92" w:rsidRPr="00AC5DE2" w:rsidRDefault="00927C92" w:rsidP="00AC5DE2">
      <w:pPr>
        <w:jc w:val="both"/>
        <w:rPr>
          <w:rFonts w:asciiTheme="minorHAnsi" w:eastAsiaTheme="minorEastAsia" w:hAnsiTheme="minorHAnsi"/>
          <w:sz w:val="21"/>
          <w:szCs w:val="22"/>
        </w:rPr>
      </w:pPr>
    </w:p>
    <w:p w14:paraId="38FEE054" w14:textId="56CA1842"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Non-Linear Dynamics</w:t>
      </w:r>
    </w:p>
    <w:p w14:paraId="24F0D5FA"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dudt=@(t,u)[u(2);...</w:t>
      </w:r>
    </w:p>
    <w:p w14:paraId="464D9B08"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(-m*l*sin(u(3))*u(4)^2+m*g*cos(u(3))*sin(u(3)))...</w:t>
      </w:r>
    </w:p>
    <w:p w14:paraId="2A415920"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/(M+m-m*cos(u(3))^2);...</w:t>
      </w:r>
    </w:p>
    <w:p w14:paraId="2804E496"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u(4);...</w:t>
      </w:r>
    </w:p>
    <w:p w14:paraId="5EC21EAA" w14:textId="77777777" w:rsidR="00AC5DE2" w:rsidRPr="00AC5DE2" w:rsidRDefault="00AC5DE2" w:rsidP="00AC5DE2">
      <w:pPr>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 xml:space="preserve">    (-m*l*cos(u(3))*sin(u(3))*u(4)^2+M*g*sin(u(3)))...</w:t>
      </w:r>
    </w:p>
    <w:p w14:paraId="581F473C" w14:textId="2024E7CC" w:rsidR="00AC5DE2" w:rsidRDefault="00AC5DE2" w:rsidP="00927C92">
      <w:pPr>
        <w:ind w:firstLine="360"/>
        <w:rPr>
          <w:rFonts w:ascii="等距更纱黑体 SC" w:eastAsia="等距更纱黑体 SC" w:hAnsi="等距更纱黑体 SC"/>
          <w:sz w:val="18"/>
          <w:szCs w:val="20"/>
        </w:rPr>
      </w:pPr>
      <w:r w:rsidRPr="00AC5DE2">
        <w:rPr>
          <w:rFonts w:ascii="等距更纱黑体 SC" w:eastAsia="等距更纱黑体 SC" w:hAnsi="等距更纱黑体 SC"/>
          <w:sz w:val="18"/>
          <w:szCs w:val="20"/>
        </w:rPr>
        <w:t>/(l*(M+m-m*cos(u(3)))^2)];</w:t>
      </w:r>
    </w:p>
    <w:p w14:paraId="4AD673CA" w14:textId="77777777" w:rsidR="00927C92" w:rsidRPr="00AC5DE2" w:rsidRDefault="00927C92" w:rsidP="00927C92">
      <w:pPr>
        <w:ind w:firstLine="360"/>
        <w:rPr>
          <w:rFonts w:ascii="等距更纱黑体 SC" w:eastAsia="等距更纱黑体 SC" w:hAnsi="等距更纱黑体 SC" w:hint="eastAsia"/>
          <w:sz w:val="18"/>
          <w:szCs w:val="20"/>
        </w:rPr>
      </w:pPr>
    </w:p>
    <w:p w14:paraId="05FC12FE" w14:textId="77777777" w:rsidR="00AC5DE2" w:rsidRPr="00AC5DE2" w:rsidRDefault="00AC5DE2" w:rsidP="00AC5DE2">
      <w:pPr>
        <w:jc w:val="both"/>
        <w:rPr>
          <w:rFonts w:asciiTheme="minorHAnsi" w:eastAsiaTheme="minorEastAsia" w:hAnsiTheme="minorHAnsi"/>
          <w:sz w:val="21"/>
          <w:szCs w:val="22"/>
        </w:rPr>
      </w:pPr>
      <w:r w:rsidRPr="00AC5DE2">
        <w:rPr>
          <w:rFonts w:asciiTheme="minorHAnsi" w:eastAsiaTheme="minorEastAsia" w:hAnsiTheme="minorHAnsi"/>
          <w:sz w:val="21"/>
          <w:szCs w:val="22"/>
        </w:rPr>
        <w:t>This code describes the nonlinear dynamical equations of the inverted pendulum (cartpole) system, corresponding to the following physical equations:</w:t>
      </w:r>
    </w:p>
    <w:p w14:paraId="327152EC" w14:textId="77777777" w:rsidR="00AC5DE2" w:rsidRPr="00AC5DE2" w:rsidRDefault="00AC5DE2" w:rsidP="00AC5DE2">
      <w:pPr>
        <w:jc w:val="both"/>
        <w:rPr>
          <w:rFonts w:asciiTheme="minorHAnsi" w:eastAsiaTheme="minorEastAsia" w:hAnsiTheme="minorHAnsi"/>
          <w:sz w:val="21"/>
          <w:szCs w:val="22"/>
        </w:rPr>
      </w:pPr>
    </w:p>
    <w:p w14:paraId="6CE2AC56" w14:textId="77777777" w:rsidR="00927C92" w:rsidRDefault="00927C92" w:rsidP="00927C92">
      <w:r>
        <w:t>The change in position of the cart (u(2)):</w:t>
      </w:r>
    </w:p>
    <w:p w14:paraId="4EFA4CDD" w14:textId="77777777" w:rsidR="00927C92" w:rsidRDefault="00927C92" w:rsidP="00927C92">
      <w:r>
        <w:t>This component represents the velocity of the cart, so it is equal to the velocity of the cart itself, i.e. "u(2)".</w:t>
      </w:r>
    </w:p>
    <w:p w14:paraId="73638A3B" w14:textId="77777777" w:rsidR="00927C92" w:rsidRDefault="00927C92" w:rsidP="00927C92"/>
    <w:p w14:paraId="4CBAF25E" w14:textId="77777777" w:rsidR="00927C92" w:rsidRDefault="00927C92" w:rsidP="00927C92">
      <w:r>
        <w:t>Change in velocity of the cart:</w:t>
      </w:r>
    </w:p>
    <w:p w14:paraId="3AF0E095" w14:textId="77777777" w:rsidR="00927C92" w:rsidRDefault="00927C92" w:rsidP="00927C92">
      <w:r>
        <w:t>This component represents the change in the velocity of the cart, which is affected by two factors:</w:t>
      </w:r>
    </w:p>
    <w:p w14:paraId="45E48534" w14:textId="77777777" w:rsidR="00927C92" w:rsidRDefault="00927C92" w:rsidP="00927C92"/>
    <w:p w14:paraId="6AD6E3E5" w14:textId="4FE65FFA" w:rsidR="00927C92" w:rsidRDefault="00927C92" w:rsidP="00927C92">
      <w:r>
        <w:t xml:space="preserve">    The gravitational potential energy of the </w:t>
      </w:r>
      <w:r w:rsidR="00796FC3">
        <w:t>pole</w:t>
      </w:r>
      <w:r>
        <w:t xml:space="preserve"> : " -m * l * sin(u(3)) * u(4)^2 ", where "m" is the mass of the </w:t>
      </w:r>
      <w:r w:rsidR="00796FC3">
        <w:t>pole</w:t>
      </w:r>
      <w:r>
        <w:t xml:space="preserve">, "l" is the length of the </w:t>
      </w:r>
      <w:r w:rsidR="00796FC3">
        <w:t>pole</w:t>
      </w:r>
      <w:r>
        <w:t xml:space="preserve">, "u(3)" is the angle of the </w:t>
      </w:r>
      <w:r w:rsidR="00796FC3">
        <w:t>pole</w:t>
      </w:r>
      <w:r>
        <w:t xml:space="preserve">, and "u(4)" is the angular velocity of the </w:t>
      </w:r>
      <w:r w:rsidR="00796FC3">
        <w:t>pole</w:t>
      </w:r>
      <w:r>
        <w:t xml:space="preserve">. This term represents the force exerted by the </w:t>
      </w:r>
      <w:r w:rsidR="00796FC3">
        <w:t>pole</w:t>
      </w:r>
      <w:r>
        <w:t xml:space="preserve"> on the cart downward due to gravity and the component due to the angle of the </w:t>
      </w:r>
      <w:r w:rsidR="00796FC3">
        <w:t>pole</w:t>
      </w:r>
      <w:r>
        <w:t xml:space="preserve"> "u(3)".</w:t>
      </w:r>
    </w:p>
    <w:p w14:paraId="50F1B762" w14:textId="12793F84" w:rsidR="00927C92" w:rsidRDefault="00927C92" w:rsidP="00927C92">
      <w:r>
        <w:t xml:space="preserve">    Kinetic energy of the </w:t>
      </w:r>
      <w:r w:rsidR="00796FC3">
        <w:t>pole</w:t>
      </w:r>
      <w:r>
        <w:t xml:space="preserve">: " m * g * cos(u(3)) * sin(u(3))", where "m" is the mass of the </w:t>
      </w:r>
      <w:r w:rsidR="00796FC3">
        <w:t>pole</w:t>
      </w:r>
      <w:r>
        <w:t xml:space="preserve">, "g" is the acceleration due to gravity, and "u(3)" is the angle of the </w:t>
      </w:r>
      <w:r w:rsidR="00796FC3">
        <w:t>pole</w:t>
      </w:r>
      <w:r>
        <w:t xml:space="preserve">. This term represents the effect of the kinetic energy of the </w:t>
      </w:r>
      <w:r w:rsidR="00796FC3">
        <w:t>pole</w:t>
      </w:r>
      <w:r>
        <w:t>, due to its angular velocity "u(4)", on the velocity of the cart.</w:t>
      </w:r>
    </w:p>
    <w:p w14:paraId="641519B8" w14:textId="77777777" w:rsidR="00927C92" w:rsidRDefault="00927C92" w:rsidP="00927C92"/>
    <w:p w14:paraId="18888FFF" w14:textId="77777777" w:rsidR="00927C92" w:rsidRDefault="00927C92" w:rsidP="00927C92">
      <w:r>
        <w:t>The difference between these two terms results in a change in the velocity of the cart.</w:t>
      </w:r>
    </w:p>
    <w:p w14:paraId="4A08EF8B" w14:textId="77777777" w:rsidR="00927C92" w:rsidRDefault="00927C92" w:rsidP="00927C92"/>
    <w:p w14:paraId="53DA9364" w14:textId="4E854C43" w:rsidR="00927C92" w:rsidRDefault="00927C92" w:rsidP="00927C92">
      <w:r>
        <w:t xml:space="preserve">The change in angular velocity of the </w:t>
      </w:r>
      <w:r w:rsidR="00796FC3">
        <w:t>pole</w:t>
      </w:r>
      <w:r>
        <w:t xml:space="preserve"> (u(4)):</w:t>
      </w:r>
    </w:p>
    <w:p w14:paraId="035552C0" w14:textId="52A5EE61" w:rsidR="00927C92" w:rsidRDefault="00927C92" w:rsidP="00927C92">
      <w:r>
        <w:t xml:space="preserve">This component indicates that the angular velocity of the </w:t>
      </w:r>
      <w:r w:rsidR="00796FC3">
        <w:t>pole</w:t>
      </w:r>
      <w:r>
        <w:t xml:space="preserve"> is constant and therefore it is equal to the angular velocity of the </w:t>
      </w:r>
      <w:r w:rsidR="00796FC3">
        <w:t>pole</w:t>
      </w:r>
      <w:r>
        <w:t xml:space="preserve"> itself, i.e. "u(4)".</w:t>
      </w:r>
    </w:p>
    <w:p w14:paraId="7B54470B" w14:textId="77777777" w:rsidR="00927C92" w:rsidRDefault="00927C92" w:rsidP="00927C92"/>
    <w:p w14:paraId="6B367326" w14:textId="7AE3AF3F" w:rsidR="00927C92" w:rsidRDefault="00927C92" w:rsidP="00927C92">
      <w:r>
        <w:t xml:space="preserve">Change in angular velocity of the </w:t>
      </w:r>
      <w:r w:rsidR="00796FC3">
        <w:t>pole</w:t>
      </w:r>
      <w:r>
        <w:t>:</w:t>
      </w:r>
    </w:p>
    <w:p w14:paraId="22EC56D8" w14:textId="6B5C8A77" w:rsidR="00927C92" w:rsidRDefault="00927C92" w:rsidP="00927C92">
      <w:r>
        <w:t xml:space="preserve">This component represents the change in the angular velocity of the </w:t>
      </w:r>
      <w:r w:rsidR="00796FC3">
        <w:t>pole</w:t>
      </w:r>
      <w:r>
        <w:t>, which is affected by two factors:</w:t>
      </w:r>
    </w:p>
    <w:p w14:paraId="5FCC4E72" w14:textId="77777777" w:rsidR="00927C92" w:rsidRDefault="00927C92" w:rsidP="00927C92"/>
    <w:p w14:paraId="3BEA4B2C" w14:textId="74DEB1B4" w:rsidR="00927C92" w:rsidRDefault="00927C92" w:rsidP="00927C92">
      <w:r>
        <w:t xml:space="preserve">    The angular acceleration of the </w:t>
      </w:r>
      <w:r w:rsidR="00796FC3">
        <w:t>pole</w:t>
      </w:r>
      <w:r>
        <w:t xml:space="preserve">: " -m * l * cos(u(3)) * sin(u(3)) * u(4)^2 ", where "m" is the mass of the </w:t>
      </w:r>
      <w:r w:rsidR="00796FC3">
        <w:t>pole</w:t>
      </w:r>
      <w:r>
        <w:t xml:space="preserve">, "l" is the length of the </w:t>
      </w:r>
      <w:r w:rsidR="00796FC3">
        <w:t>pole</w:t>
      </w:r>
      <w:r>
        <w:t xml:space="preserve">, "u(3)" is the angle of the </w:t>
      </w:r>
      <w:r w:rsidR="00796FC3">
        <w:t>pole</w:t>
      </w:r>
      <w:r>
        <w:t xml:space="preserve">, and "u(4)" is the angular velocity of the </w:t>
      </w:r>
      <w:r w:rsidR="00796FC3">
        <w:t>pole</w:t>
      </w:r>
      <w:r>
        <w:t xml:space="preserve">. This term represents the angular acceleration of the </w:t>
      </w:r>
      <w:r w:rsidR="00796FC3">
        <w:t>pole</w:t>
      </w:r>
      <w:r>
        <w:t xml:space="preserve"> due to its angular velocity "u(4)".</w:t>
      </w:r>
    </w:p>
    <w:p w14:paraId="2652B612" w14:textId="24D79EC1" w:rsidR="00927C92" w:rsidRDefault="00927C92" w:rsidP="00927C92">
      <w:r>
        <w:t xml:space="preserve">    The gravitational torque of the </w:t>
      </w:r>
      <w:r w:rsidR="00796FC3">
        <w:t>pole</w:t>
      </w:r>
      <w:r>
        <w:t xml:space="preserve">: " M * g * sin(u(3))", where "M" is the mass of the cart, "g" is the gravitational acceleration, and "u(3)" is the angle of the </w:t>
      </w:r>
      <w:r w:rsidR="00796FC3">
        <w:t>pole</w:t>
      </w:r>
      <w:r>
        <w:t xml:space="preserve">. This term represents the torque due to the angle of the </w:t>
      </w:r>
      <w:r w:rsidR="00796FC3">
        <w:t>pole</w:t>
      </w:r>
      <w:r>
        <w:t xml:space="preserve"> "u(3)".</w:t>
      </w:r>
    </w:p>
    <w:p w14:paraId="4E1F9745" w14:textId="77777777" w:rsidR="00927C92" w:rsidRDefault="00927C92" w:rsidP="00927C92"/>
    <w:p w14:paraId="193C4A66" w14:textId="28C70142" w:rsidR="00AC5DE2" w:rsidRDefault="00927C92" w:rsidP="00927C92">
      <w:r>
        <w:t xml:space="preserve">The difference between these two terms results in a change in the angular velocity of the </w:t>
      </w:r>
      <w:r w:rsidR="00796FC3">
        <w:t>pole</w:t>
      </w:r>
      <w:r>
        <w:t>.</w:t>
      </w:r>
    </w:p>
    <w:p w14:paraId="2635EA12" w14:textId="7ABE200A" w:rsidR="00B86ACB" w:rsidRDefault="00244E41" w:rsidP="00244E41">
      <w:pPr>
        <w:pStyle w:val="1"/>
      </w:pPr>
      <w:r>
        <w:rPr>
          <w:rFonts w:hint="eastAsia"/>
        </w:rPr>
        <w:t>2</w:t>
      </w:r>
      <w:r>
        <w:t xml:space="preserve"> </w:t>
      </w:r>
      <w:r w:rsidRPr="00244E41">
        <w:t>Change the mass of cart or pole, and explain the</w:t>
      </w:r>
      <w:r w:rsidR="007C7C28">
        <w:t xml:space="preserve"> </w:t>
      </w:r>
      <w:r w:rsidRPr="00244E41">
        <w:t>differences behaviours</w:t>
      </w:r>
    </w:p>
    <w:p w14:paraId="1D89CB7F" w14:textId="47747572" w:rsidR="00B86ACB" w:rsidRDefault="00B86ACB" w:rsidP="00927C92">
      <w:r w:rsidRPr="00B86ACB">
        <w:t>The program runs with the following results:</w:t>
      </w:r>
    </w:p>
    <w:p w14:paraId="59CA6610" w14:textId="47AB255B" w:rsidR="00B86ACB" w:rsidRDefault="00B86ACB" w:rsidP="00B86ACB">
      <w:pPr>
        <w:jc w:val="center"/>
      </w:pPr>
      <w:r w:rsidRPr="00B86ACB">
        <w:drawing>
          <wp:inline distT="0" distB="0" distL="0" distR="0" wp14:anchorId="26D60FDE" wp14:editId="168356F1">
            <wp:extent cx="3264582" cy="2537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1005" cy="2542452"/>
                    </a:xfrm>
                    <a:prstGeom prst="rect">
                      <a:avLst/>
                    </a:prstGeom>
                  </pic:spPr>
                </pic:pic>
              </a:graphicData>
            </a:graphic>
          </wp:inline>
        </w:drawing>
      </w:r>
    </w:p>
    <w:p w14:paraId="0BC4EAAE" w14:textId="75A146F4" w:rsidR="00B86ACB" w:rsidRDefault="00B86ACB" w:rsidP="00B86ACB">
      <w:pPr>
        <w:jc w:val="center"/>
        <w:rPr>
          <w:rFonts w:hint="eastAsia"/>
        </w:rPr>
      </w:pPr>
      <w:r w:rsidRPr="00B86ACB">
        <w:t>this is a visualisation of the trolley and the bar</w:t>
      </w:r>
    </w:p>
    <w:p w14:paraId="2D56911F" w14:textId="78C46B46" w:rsidR="00B86ACB" w:rsidRDefault="00B86ACB" w:rsidP="00B86ACB">
      <w:pPr>
        <w:jc w:val="center"/>
      </w:pPr>
      <w:r w:rsidRPr="00B86ACB">
        <w:lastRenderedPageBreak/>
        <w:drawing>
          <wp:inline distT="0" distB="0" distL="0" distR="0" wp14:anchorId="554DB5AE" wp14:editId="780F29D3">
            <wp:extent cx="3306275" cy="2551158"/>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2398" cy="2563599"/>
                    </a:xfrm>
                    <a:prstGeom prst="rect">
                      <a:avLst/>
                    </a:prstGeom>
                  </pic:spPr>
                </pic:pic>
              </a:graphicData>
            </a:graphic>
          </wp:inline>
        </w:drawing>
      </w:r>
    </w:p>
    <w:p w14:paraId="225464BA" w14:textId="7EBC3526" w:rsidR="00B86ACB" w:rsidRDefault="00B86ACB" w:rsidP="00B86ACB">
      <w:pPr>
        <w:jc w:val="center"/>
      </w:pPr>
      <w:r w:rsidRPr="00B86ACB">
        <w:t xml:space="preserve">This is the velocity and acceleration curves when the mass of the </w:t>
      </w:r>
      <w:r w:rsidR="00796FC3">
        <w:t>pole</w:t>
      </w:r>
      <w:r w:rsidRPr="00B86ACB">
        <w:t xml:space="preserve"> is 0.375kg and the mass of the cart is 7Kg.</w:t>
      </w:r>
    </w:p>
    <w:p w14:paraId="061ABF71" w14:textId="7D8D4C07" w:rsidR="00B86ACB" w:rsidRDefault="00B86ACB" w:rsidP="00B86ACB">
      <w:pPr>
        <w:jc w:val="center"/>
      </w:pPr>
      <w:r w:rsidRPr="00B86ACB">
        <w:drawing>
          <wp:inline distT="0" distB="0" distL="0" distR="0" wp14:anchorId="30AAA453" wp14:editId="5B8CF2E1">
            <wp:extent cx="3354828" cy="267788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0458" cy="2690361"/>
                    </a:xfrm>
                    <a:prstGeom prst="rect">
                      <a:avLst/>
                    </a:prstGeom>
                  </pic:spPr>
                </pic:pic>
              </a:graphicData>
            </a:graphic>
          </wp:inline>
        </w:drawing>
      </w:r>
    </w:p>
    <w:p w14:paraId="640E1392" w14:textId="626EE8D4" w:rsidR="00B86ACB" w:rsidRDefault="00B86ACB" w:rsidP="00B86ACB">
      <w:pPr>
        <w:jc w:val="center"/>
      </w:pPr>
      <w:r w:rsidRPr="00B86ACB">
        <w:t xml:space="preserve">Here are the velocity and acceleration curves for a mass of 7kg for the </w:t>
      </w:r>
      <w:r w:rsidR="00796FC3">
        <w:t>pole</w:t>
      </w:r>
      <w:r w:rsidRPr="00B86ACB">
        <w:t xml:space="preserve"> and 0.375kg for the car.</w:t>
      </w:r>
    </w:p>
    <w:p w14:paraId="0DC591FB" w14:textId="379D9595" w:rsidR="00796FC3" w:rsidRDefault="00796FC3" w:rsidP="00B86ACB">
      <w:pPr>
        <w:jc w:val="center"/>
      </w:pPr>
      <w:r w:rsidRPr="00796FC3">
        <w:drawing>
          <wp:inline distT="0" distB="0" distL="0" distR="0" wp14:anchorId="6BA23C05" wp14:editId="6108BB0A">
            <wp:extent cx="3293808" cy="2507434"/>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6715" cy="2517260"/>
                    </a:xfrm>
                    <a:prstGeom prst="rect">
                      <a:avLst/>
                    </a:prstGeom>
                  </pic:spPr>
                </pic:pic>
              </a:graphicData>
            </a:graphic>
          </wp:inline>
        </w:drawing>
      </w:r>
    </w:p>
    <w:p w14:paraId="20BEF3E2" w14:textId="6046ADBF" w:rsidR="00796FC3" w:rsidRDefault="00796FC3" w:rsidP="00796FC3">
      <w:pPr>
        <w:jc w:val="center"/>
      </w:pPr>
      <w:r w:rsidRPr="00B86ACB">
        <w:lastRenderedPageBreak/>
        <w:t xml:space="preserve">Here are the velocity and acceleration curves for a mass of </w:t>
      </w:r>
      <w:r>
        <w:t>0.375</w:t>
      </w:r>
      <w:r w:rsidRPr="00B86ACB">
        <w:t xml:space="preserve">kg for the </w:t>
      </w:r>
      <w:r>
        <w:t>pole</w:t>
      </w:r>
      <w:r w:rsidRPr="00B86ACB">
        <w:t xml:space="preserve"> and 0.375kg for the car.</w:t>
      </w:r>
      <w:r>
        <w:t>(car and pole has the same weight)</w:t>
      </w:r>
    </w:p>
    <w:p w14:paraId="6C5D6B7E" w14:textId="77777777" w:rsidR="00796FC3" w:rsidRDefault="00796FC3" w:rsidP="00796FC3"/>
    <w:p w14:paraId="33803E43" w14:textId="3B1D7551" w:rsidR="00796FC3" w:rsidRDefault="00796FC3" w:rsidP="00796FC3">
      <w:r w:rsidRPr="00796FC3">
        <w:t xml:space="preserve">It can be seen that when the mass of the </w:t>
      </w:r>
      <w:r w:rsidR="00244E41">
        <w:t>pole</w:t>
      </w:r>
      <w:r w:rsidRPr="00796FC3">
        <w:t xml:space="preserve"> and the mass of the car are similar, the two are conserved in momentum in the horizontal direction and the velocity exchange frequency is fast. When the mass of the </w:t>
      </w:r>
      <w:r w:rsidR="00244E41">
        <w:t>pole</w:t>
      </w:r>
      <w:r w:rsidRPr="00796FC3">
        <w:t xml:space="preserve"> is greater than the mass of the car, momentum is conserved in the horizontal direction, and the displacement and velocity of the car will be large, reflecting the greater influence of the momentum of the </w:t>
      </w:r>
      <w:r w:rsidR="00244E41">
        <w:t>pole</w:t>
      </w:r>
      <w:r w:rsidRPr="00796FC3">
        <w:t xml:space="preserve"> on the system. When the mass of the pole is less than the mass of the car, the displacement and velocity of the car will be small. In both cases velocities are not exchanged as often as when the masses are similar.</w:t>
      </w:r>
    </w:p>
    <w:p w14:paraId="742A7785" w14:textId="5E414A31" w:rsidR="00244E41" w:rsidRDefault="00244E41" w:rsidP="007C7C28">
      <w:pPr>
        <w:pStyle w:val="1"/>
      </w:pPr>
      <w:r>
        <w:rPr>
          <w:rFonts w:hint="eastAsia"/>
        </w:rPr>
        <w:t>3</w:t>
      </w:r>
      <w:r>
        <w:t xml:space="preserve"> </w:t>
      </w:r>
      <w:r w:rsidR="007C7C28" w:rsidRPr="007C7C28">
        <w:t>Find a program to simulate LQR controller</w:t>
      </w:r>
      <w:r w:rsidRPr="00244E41">
        <w:t xml:space="preserve">, </w:t>
      </w:r>
      <w:r w:rsidR="007C7C28" w:rsidRPr="007C7C28">
        <w:t>and</w:t>
      </w:r>
      <w:r w:rsidR="007C7C28">
        <w:t xml:space="preserve"> </w:t>
      </w:r>
      <w:r w:rsidR="007C7C28" w:rsidRPr="007C7C28">
        <w:t>make it work when the pole has a heavier mass</w:t>
      </w:r>
    </w:p>
    <w:p w14:paraId="09C81D9C" w14:textId="03214764" w:rsidR="007C7C28" w:rsidRDefault="007C7C28" w:rsidP="007C7C28">
      <w:r>
        <w:t xml:space="preserve">Here are the code of </w:t>
      </w:r>
      <w:r>
        <w:t>LQR</w:t>
      </w:r>
      <w:r>
        <w:t xml:space="preserve"> </w:t>
      </w:r>
      <w:r>
        <w:t>control</w:t>
      </w:r>
    </w:p>
    <w:p w14:paraId="25CB5EED"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clear </w:t>
      </w:r>
      <w:r w:rsidRPr="00BB62CA">
        <w:rPr>
          <w:rFonts w:ascii="等距更纱黑体 SC" w:eastAsia="等距更纱黑体 SC" w:hAnsi="等距更纱黑体 SC"/>
          <w:color w:val="AA04F9"/>
          <w:sz w:val="18"/>
          <w:szCs w:val="18"/>
        </w:rPr>
        <w:t>all</w:t>
      </w:r>
      <w:r w:rsidRPr="00BB62CA">
        <w:rPr>
          <w:rFonts w:ascii="等距更纱黑体 SC" w:eastAsia="等距更纱黑体 SC" w:hAnsi="等距更纱黑体 SC"/>
          <w:sz w:val="18"/>
          <w:szCs w:val="18"/>
        </w:rPr>
        <w:t>;</w:t>
      </w:r>
    </w:p>
    <w:p w14:paraId="06056CCA"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clc;</w:t>
      </w:r>
    </w:p>
    <w:p w14:paraId="192B27D3" w14:textId="77777777" w:rsidR="00BB62CA" w:rsidRPr="00BB62CA" w:rsidRDefault="00BB62CA" w:rsidP="00BB62CA">
      <w:pPr>
        <w:rPr>
          <w:rFonts w:ascii="等距更纱黑体 SC" w:eastAsia="等距更纱黑体 SC" w:hAnsi="等距更纱黑体 SC"/>
          <w:sz w:val="18"/>
          <w:szCs w:val="18"/>
        </w:rPr>
      </w:pPr>
    </w:p>
    <w:p w14:paraId="27A38419"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 Set Parameters</w:t>
      </w:r>
    </w:p>
    <w:p w14:paraId="470F80A2"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m,</w:t>
      </w:r>
    </w:p>
    <w:p w14:paraId="38C6A09E"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l;</w:t>
      </w:r>
    </w:p>
    <w:p w14:paraId="370C981A"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M;</w:t>
      </w:r>
    </w:p>
    <w:p w14:paraId="7933FAF4"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g;</w:t>
      </w:r>
    </w:p>
    <w:p w14:paraId="5A2F56DA"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m=5; </w:t>
      </w:r>
      <w:r w:rsidRPr="00BB62CA">
        <w:rPr>
          <w:rFonts w:ascii="等距更纱黑体 SC" w:eastAsia="等距更纱黑体 SC" w:hAnsi="等距更纱黑体 SC"/>
          <w:color w:val="028009"/>
          <w:sz w:val="18"/>
          <w:szCs w:val="18"/>
        </w:rPr>
        <w:t>%Pole Mass (kg)</w:t>
      </w:r>
    </w:p>
    <w:p w14:paraId="6523DEE8"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l=0.1; </w:t>
      </w:r>
      <w:r w:rsidRPr="00BB62CA">
        <w:rPr>
          <w:rFonts w:ascii="等距更纱黑体 SC" w:eastAsia="等距更纱黑体 SC" w:hAnsi="等距更纱黑体 SC"/>
          <w:color w:val="028009"/>
          <w:sz w:val="18"/>
          <w:szCs w:val="18"/>
        </w:rPr>
        <w:t>%Pole Length (m)</w:t>
      </w:r>
    </w:p>
    <w:p w14:paraId="2C2B51D5"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M=0.3; </w:t>
      </w:r>
      <w:r w:rsidRPr="00BB62CA">
        <w:rPr>
          <w:rFonts w:ascii="等距更纱黑体 SC" w:eastAsia="等距更纱黑体 SC" w:hAnsi="等距更纱黑体 SC"/>
          <w:color w:val="028009"/>
          <w:sz w:val="18"/>
          <w:szCs w:val="18"/>
        </w:rPr>
        <w:t>%Cart Mass (kg)</w:t>
      </w:r>
    </w:p>
    <w:p w14:paraId="14EF3345"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g=9.81; </w:t>
      </w:r>
      <w:r w:rsidRPr="00BB62CA">
        <w:rPr>
          <w:rFonts w:ascii="等距更纱黑体 SC" w:eastAsia="等距更纱黑体 SC" w:hAnsi="等距更纱黑体 SC"/>
          <w:color w:val="028009"/>
          <w:sz w:val="18"/>
          <w:szCs w:val="18"/>
        </w:rPr>
        <w:t>%Gravity (m/s^2)</w:t>
      </w:r>
    </w:p>
    <w:p w14:paraId="378E9E35" w14:textId="77777777" w:rsidR="00BB62CA" w:rsidRPr="00BB62CA" w:rsidRDefault="00BB62CA" w:rsidP="00BB62CA">
      <w:pPr>
        <w:rPr>
          <w:rFonts w:ascii="等距更纱黑体 SC" w:eastAsia="等距更纱黑体 SC" w:hAnsi="等距更纱黑体 SC"/>
          <w:sz w:val="18"/>
          <w:szCs w:val="18"/>
        </w:rPr>
      </w:pPr>
    </w:p>
    <w:p w14:paraId="75581D4F"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 Run Simulation</w:t>
      </w:r>
    </w:p>
    <w:p w14:paraId="50695988"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x0=[-0.25 0 -0.7 0]; </w:t>
      </w:r>
      <w:r w:rsidRPr="00BB62CA">
        <w:rPr>
          <w:rFonts w:ascii="等距更纱黑体 SC" w:eastAsia="等距更纱黑体 SC" w:hAnsi="等距更纱黑体 SC"/>
          <w:color w:val="028009"/>
          <w:sz w:val="18"/>
          <w:szCs w:val="18"/>
        </w:rPr>
        <w:t>%Initial Conditions</w:t>
      </w:r>
    </w:p>
    <w:p w14:paraId="749C9DBB"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tspan = 0:0.005:10; </w:t>
      </w:r>
      <w:r w:rsidRPr="00BB62CA">
        <w:rPr>
          <w:rFonts w:ascii="等距更纱黑体 SC" w:eastAsia="等距更纱黑体 SC" w:hAnsi="等距更纱黑体 SC"/>
          <w:color w:val="028009"/>
          <w:sz w:val="18"/>
          <w:szCs w:val="18"/>
        </w:rPr>
        <w:t>%Simulation Time 0:dt:TMax</w:t>
      </w:r>
    </w:p>
    <w:p w14:paraId="375BFB48"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[t,u] = ode45(@odefunc,tspan,x0); </w:t>
      </w:r>
      <w:r w:rsidRPr="00BB62CA">
        <w:rPr>
          <w:rFonts w:ascii="等距更纱黑体 SC" w:eastAsia="等距更纱黑体 SC" w:hAnsi="等距更纱黑体 SC"/>
          <w:color w:val="028009"/>
          <w:sz w:val="18"/>
          <w:szCs w:val="18"/>
        </w:rPr>
        <w:t>%Compute Simulation</w:t>
      </w:r>
    </w:p>
    <w:p w14:paraId="5EC3C5CE" w14:textId="77777777" w:rsidR="00BB62CA" w:rsidRPr="00BB62CA" w:rsidRDefault="00BB62CA" w:rsidP="00BB62CA">
      <w:pPr>
        <w:rPr>
          <w:rFonts w:ascii="等距更纱黑体 SC" w:eastAsia="等距更纱黑体 SC" w:hAnsi="等距更纱黑体 SC"/>
          <w:sz w:val="18"/>
          <w:szCs w:val="18"/>
        </w:rPr>
      </w:pPr>
    </w:p>
    <w:p w14:paraId="17886913"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 Animate</w:t>
      </w:r>
    </w:p>
    <w:p w14:paraId="6733AD54"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Animate</w:t>
      </w:r>
    </w:p>
    <w:p w14:paraId="448D6EE5" w14:textId="77777777" w:rsidR="00BB62CA" w:rsidRPr="00BB62CA" w:rsidRDefault="00BB62CA" w:rsidP="00BB62CA">
      <w:pPr>
        <w:rPr>
          <w:rFonts w:ascii="等距更纱黑体 SC" w:eastAsia="等距更纱黑体 SC" w:hAnsi="等距更纱黑体 SC"/>
          <w:sz w:val="18"/>
          <w:szCs w:val="18"/>
        </w:rPr>
      </w:pPr>
    </w:p>
    <w:p w14:paraId="00E418F1"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 Plot system response</w:t>
      </w:r>
    </w:p>
    <w:p w14:paraId="3EBA6E97" w14:textId="3B2AA04F" w:rsidR="00BB62CA" w:rsidRPr="00BB62CA" w:rsidRDefault="00BB62CA" w:rsidP="00BB62CA">
      <w:pPr>
        <w:rPr>
          <w:rFonts w:ascii="等距更纱黑体 SC" w:eastAsia="等距更纱黑体 SC" w:hAnsi="等距更纱黑体 SC" w:hint="eastAsia"/>
          <w:sz w:val="18"/>
          <w:szCs w:val="18"/>
        </w:rPr>
      </w:pPr>
      <w:r w:rsidRPr="00BB62CA">
        <w:rPr>
          <w:rFonts w:ascii="等距更纱黑体 SC" w:eastAsia="等距更纱黑体 SC" w:hAnsi="等距更纱黑体 SC"/>
          <w:sz w:val="18"/>
          <w:szCs w:val="18"/>
        </w:rPr>
        <w:t xml:space="preserve">PlotResponse </w:t>
      </w:r>
    </w:p>
    <w:p w14:paraId="113178CA"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 ODE Function %%%%%</w:t>
      </w:r>
    </w:p>
    <w:p w14:paraId="31F3A05F"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function </w:t>
      </w:r>
      <w:r w:rsidRPr="00BB62CA">
        <w:rPr>
          <w:rFonts w:ascii="等距更纱黑体 SC" w:eastAsia="等距更纱黑体 SC" w:hAnsi="等距更纱黑体 SC"/>
          <w:sz w:val="18"/>
          <w:szCs w:val="18"/>
        </w:rPr>
        <w:t>dxdt=odefunc (t,x)</w:t>
      </w:r>
    </w:p>
    <w:p w14:paraId="6A5C1ED2"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m,</w:t>
      </w:r>
    </w:p>
    <w:p w14:paraId="6B1754F9"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l;</w:t>
      </w:r>
    </w:p>
    <w:p w14:paraId="7923C9DE"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M;</w:t>
      </w:r>
    </w:p>
    <w:p w14:paraId="6D043BC3"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E00FF"/>
          <w:sz w:val="18"/>
          <w:szCs w:val="18"/>
        </w:rPr>
        <w:t xml:space="preserve">global </w:t>
      </w:r>
      <w:r w:rsidRPr="00BB62CA">
        <w:rPr>
          <w:rFonts w:ascii="等距更纱黑体 SC" w:eastAsia="等距更纱黑体 SC" w:hAnsi="等距更纱黑体 SC"/>
          <w:sz w:val="18"/>
          <w:szCs w:val="18"/>
        </w:rPr>
        <w:t>g;</w:t>
      </w:r>
    </w:p>
    <w:p w14:paraId="56759A41" w14:textId="77777777" w:rsidR="00BB62CA" w:rsidRPr="00BB62CA" w:rsidRDefault="00BB62CA" w:rsidP="00BB62CA">
      <w:pPr>
        <w:rPr>
          <w:rFonts w:ascii="等距更纱黑体 SC" w:eastAsia="等距更纱黑体 SC" w:hAnsi="等距更纱黑体 SC"/>
          <w:sz w:val="18"/>
          <w:szCs w:val="18"/>
        </w:rPr>
      </w:pPr>
    </w:p>
    <w:p w14:paraId="78AB9789"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 Design stabilizing LQR controller</w:t>
      </w:r>
    </w:p>
    <w:p w14:paraId="69E1607F"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%Linearize Dynamics about swing up position u=[0 0 0 0]. System is of the</w:t>
      </w:r>
    </w:p>
    <w:p w14:paraId="063FE08D"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%form xdot=Ax+Bu.</w:t>
      </w:r>
    </w:p>
    <w:p w14:paraId="5B9630BA"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A=[0 1 0 0;</w:t>
      </w:r>
      <w:r w:rsidRPr="00BB62CA">
        <w:rPr>
          <w:rFonts w:ascii="等距更纱黑体 SC" w:eastAsia="等距更纱黑体 SC" w:hAnsi="等距更纱黑体 SC"/>
          <w:color w:val="0E00FF"/>
          <w:sz w:val="18"/>
          <w:szCs w:val="18"/>
        </w:rPr>
        <w:t>...</w:t>
      </w:r>
    </w:p>
    <w:p w14:paraId="2BD82F8E"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0 0 m*g/M 0;</w:t>
      </w:r>
      <w:r w:rsidRPr="00BB62CA">
        <w:rPr>
          <w:rFonts w:ascii="等距更纱黑体 SC" w:eastAsia="等距更纱黑体 SC" w:hAnsi="等距更纱黑体 SC"/>
          <w:color w:val="0E00FF"/>
          <w:sz w:val="18"/>
          <w:szCs w:val="18"/>
        </w:rPr>
        <w:t>...</w:t>
      </w:r>
    </w:p>
    <w:p w14:paraId="1FA52837"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0 0 0 1;</w:t>
      </w:r>
      <w:r w:rsidRPr="00BB62CA">
        <w:rPr>
          <w:rFonts w:ascii="等距更纱黑体 SC" w:eastAsia="等距更纱黑体 SC" w:hAnsi="等距更纱黑体 SC"/>
          <w:color w:val="0E00FF"/>
          <w:sz w:val="18"/>
          <w:szCs w:val="18"/>
        </w:rPr>
        <w:t>...</w:t>
      </w:r>
    </w:p>
    <w:p w14:paraId="1E04805A"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0 0 (m*g+M*g)/(M*l) 0];</w:t>
      </w:r>
    </w:p>
    <w:p w14:paraId="2DBCC347" w14:textId="77777777" w:rsidR="00BB62CA" w:rsidRPr="00BB62CA" w:rsidRDefault="00BB62CA" w:rsidP="00BB62CA">
      <w:pPr>
        <w:rPr>
          <w:rFonts w:ascii="等距更纱黑体 SC" w:eastAsia="等距更纱黑体 SC" w:hAnsi="等距更纱黑体 SC"/>
          <w:sz w:val="18"/>
          <w:szCs w:val="18"/>
        </w:rPr>
      </w:pPr>
    </w:p>
    <w:p w14:paraId="3D9C58AE"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B=[0 1/M 0 1/(M*l)]';</w:t>
      </w:r>
    </w:p>
    <w:p w14:paraId="3202D58A" w14:textId="77777777" w:rsidR="00BB62CA" w:rsidRPr="00BB62CA" w:rsidRDefault="00BB62CA" w:rsidP="00BB62CA">
      <w:pPr>
        <w:rPr>
          <w:rFonts w:ascii="等距更纱黑体 SC" w:eastAsia="等距更纱黑体 SC" w:hAnsi="等距更纱黑体 SC"/>
          <w:sz w:val="18"/>
          <w:szCs w:val="18"/>
        </w:rPr>
      </w:pPr>
    </w:p>
    <w:p w14:paraId="31C6F02B"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%Define LQR parameters</w:t>
      </w:r>
    </w:p>
    <w:p w14:paraId="37F85DB7"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StateCost=10; </w:t>
      </w:r>
      <w:r w:rsidRPr="00BB62CA">
        <w:rPr>
          <w:rFonts w:ascii="等距更纱黑体 SC" w:eastAsia="等距更纱黑体 SC" w:hAnsi="等距更纱黑体 SC"/>
          <w:color w:val="028009"/>
          <w:sz w:val="18"/>
          <w:szCs w:val="18"/>
        </w:rPr>
        <w:t>%Cost of state</w:t>
      </w:r>
    </w:p>
    <w:p w14:paraId="4E3002E1"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ControlCost=0.01; </w:t>
      </w:r>
      <w:r w:rsidRPr="00BB62CA">
        <w:rPr>
          <w:rFonts w:ascii="等距更纱黑体 SC" w:eastAsia="等距更纱黑体 SC" w:hAnsi="等距更纱黑体 SC"/>
          <w:color w:val="028009"/>
          <w:sz w:val="18"/>
          <w:szCs w:val="18"/>
        </w:rPr>
        <w:t>%Cost of control</w:t>
      </w:r>
    </w:p>
    <w:p w14:paraId="22EB63EE"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Q=[StateCost 0 0 0; 0 0 0 0; 0 0 StateCost 0; 0 0 0 0]; </w:t>
      </w:r>
      <w:r w:rsidRPr="00BB62CA">
        <w:rPr>
          <w:rFonts w:ascii="等距更纱黑体 SC" w:eastAsia="等距更纱黑体 SC" w:hAnsi="等距更纱黑体 SC"/>
          <w:color w:val="028009"/>
          <w:sz w:val="18"/>
          <w:szCs w:val="18"/>
        </w:rPr>
        <w:t>%State cost matrix</w:t>
      </w:r>
    </w:p>
    <w:p w14:paraId="3B657468"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R=ControlCost; </w:t>
      </w:r>
      <w:r w:rsidRPr="00BB62CA">
        <w:rPr>
          <w:rFonts w:ascii="等距更纱黑体 SC" w:eastAsia="等距更纱黑体 SC" w:hAnsi="等距更纱黑体 SC"/>
          <w:color w:val="028009"/>
          <w:sz w:val="18"/>
          <w:szCs w:val="18"/>
        </w:rPr>
        <w:t>%Control cost</w:t>
      </w:r>
    </w:p>
    <w:p w14:paraId="3E2F968B" w14:textId="77777777" w:rsidR="00BB62CA" w:rsidRPr="00BB62CA" w:rsidRDefault="00BB62CA" w:rsidP="00BB62CA">
      <w:pPr>
        <w:rPr>
          <w:rFonts w:ascii="等距更纱黑体 SC" w:eastAsia="等距更纱黑体 SC" w:hAnsi="等距更纱黑体 SC"/>
          <w:sz w:val="18"/>
          <w:szCs w:val="18"/>
        </w:rPr>
      </w:pPr>
    </w:p>
    <w:p w14:paraId="42AF2764"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K=lqr(A,B,Q,R); </w:t>
      </w:r>
      <w:r w:rsidRPr="00BB62CA">
        <w:rPr>
          <w:rFonts w:ascii="等距更纱黑体 SC" w:eastAsia="等距更纱黑体 SC" w:hAnsi="等距更纱黑体 SC"/>
          <w:color w:val="028009"/>
          <w:sz w:val="18"/>
          <w:szCs w:val="18"/>
        </w:rPr>
        <w:t>%Calculate LQR gain</w:t>
      </w:r>
    </w:p>
    <w:p w14:paraId="5486F973"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x;</w:t>
      </w:r>
    </w:p>
    <w:p w14:paraId="591C8D9D"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color w:val="028009"/>
          <w:sz w:val="18"/>
          <w:szCs w:val="18"/>
        </w:rPr>
        <w:t>%% Non-linear dynamics with LQR controller</w:t>
      </w:r>
    </w:p>
    <w:p w14:paraId="37719BE6"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dxdt=[x(2);</w:t>
      </w:r>
      <w:r w:rsidRPr="00BB62CA">
        <w:rPr>
          <w:rFonts w:ascii="等距更纱黑体 SC" w:eastAsia="等距更纱黑体 SC" w:hAnsi="等距更纱黑体 SC"/>
          <w:color w:val="0E00FF"/>
          <w:sz w:val="18"/>
          <w:szCs w:val="18"/>
        </w:rPr>
        <w:t>...</w:t>
      </w:r>
    </w:p>
    <w:p w14:paraId="1C76948F"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(-m*l*sin(x(3))*x(4)^2+(-K*x)+m*g*cos(x(3))*sin(x(3)))</w:t>
      </w:r>
      <w:r w:rsidRPr="00BB62CA">
        <w:rPr>
          <w:rFonts w:ascii="等距更纱黑体 SC" w:eastAsia="等距更纱黑体 SC" w:hAnsi="等距更纱黑体 SC"/>
          <w:color w:val="0E00FF"/>
          <w:sz w:val="18"/>
          <w:szCs w:val="18"/>
        </w:rPr>
        <w:t>...</w:t>
      </w:r>
    </w:p>
    <w:p w14:paraId="0C2DE8CD"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/(M+m-m*cos(x(3))^2);</w:t>
      </w:r>
      <w:r w:rsidRPr="00BB62CA">
        <w:rPr>
          <w:rFonts w:ascii="等距更纱黑体 SC" w:eastAsia="等距更纱黑体 SC" w:hAnsi="等距更纱黑体 SC"/>
          <w:color w:val="0E00FF"/>
          <w:sz w:val="18"/>
          <w:szCs w:val="18"/>
        </w:rPr>
        <w:t>...</w:t>
      </w:r>
    </w:p>
    <w:p w14:paraId="5848B273"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x(4);</w:t>
      </w:r>
      <w:r w:rsidRPr="00BB62CA">
        <w:rPr>
          <w:rFonts w:ascii="等距更纱黑体 SC" w:eastAsia="等距更纱黑体 SC" w:hAnsi="等距更纱黑体 SC"/>
          <w:color w:val="0E00FF"/>
          <w:sz w:val="18"/>
          <w:szCs w:val="18"/>
        </w:rPr>
        <w:t>...</w:t>
      </w:r>
    </w:p>
    <w:p w14:paraId="77F2C588"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(-m*l*cos(x(3))*sin(x(3))*x(4)^2+(-K*x)*cos(x(3))+m*g*sin(x(3))+M*g*sin(x(3)))</w:t>
      </w:r>
      <w:r w:rsidRPr="00BB62CA">
        <w:rPr>
          <w:rFonts w:ascii="等距更纱黑体 SC" w:eastAsia="等距更纱黑体 SC" w:hAnsi="等距更纱黑体 SC"/>
          <w:color w:val="0E00FF"/>
          <w:sz w:val="18"/>
          <w:szCs w:val="18"/>
        </w:rPr>
        <w:t>...</w:t>
      </w:r>
    </w:p>
    <w:p w14:paraId="3790F7DB" w14:textId="77777777" w:rsidR="00BB62CA" w:rsidRPr="00BB62CA" w:rsidRDefault="00BB62CA" w:rsidP="00BB62CA">
      <w:pPr>
        <w:rPr>
          <w:rFonts w:ascii="等距更纱黑体 SC" w:eastAsia="等距更纱黑体 SC" w:hAnsi="等距更纱黑体 SC"/>
          <w:sz w:val="18"/>
          <w:szCs w:val="18"/>
        </w:rPr>
      </w:pPr>
      <w:r w:rsidRPr="00BB62CA">
        <w:rPr>
          <w:rFonts w:ascii="等距更纱黑体 SC" w:eastAsia="等距更纱黑体 SC" w:hAnsi="等距更纱黑体 SC"/>
          <w:sz w:val="18"/>
          <w:szCs w:val="18"/>
        </w:rPr>
        <w:t xml:space="preserve">    /(l*(M+m-m*cos(x(3)))^2)];</w:t>
      </w:r>
    </w:p>
    <w:p w14:paraId="4F81535D" w14:textId="77777777" w:rsidR="00BB62CA" w:rsidRPr="00BB62CA" w:rsidRDefault="00BB62CA" w:rsidP="00BB62CA">
      <w:pPr>
        <w:rPr>
          <w:rFonts w:ascii="等距更纱黑体 SC" w:eastAsia="等距更纱黑体 SC" w:hAnsi="等距更纱黑体 SC"/>
          <w:sz w:val="18"/>
          <w:szCs w:val="18"/>
        </w:rPr>
      </w:pPr>
    </w:p>
    <w:p w14:paraId="2EBC7CD4" w14:textId="0EDDC58C" w:rsidR="007C7C28" w:rsidRDefault="00701ADC" w:rsidP="007C7C28">
      <w:pPr>
        <w:rPr>
          <w:rFonts w:ascii="等距更纱黑体 SC" w:eastAsia="等距更纱黑体 SC" w:hAnsi="等距更纱黑体 SC"/>
          <w:color w:val="0E00FF"/>
          <w:sz w:val="18"/>
          <w:szCs w:val="18"/>
        </w:rPr>
      </w:pPr>
      <w:r w:rsidRPr="00BB62CA">
        <w:rPr>
          <w:rFonts w:ascii="等距更纱黑体 SC" w:eastAsia="等距更纱黑体 SC" w:hAnsi="等距更纱黑体 SC"/>
          <w:color w:val="0E00FF"/>
          <w:sz w:val="18"/>
          <w:szCs w:val="18"/>
        </w:rPr>
        <w:t>E</w:t>
      </w:r>
      <w:r w:rsidR="00BB62CA" w:rsidRPr="00BB62CA">
        <w:rPr>
          <w:rFonts w:ascii="等距更纱黑体 SC" w:eastAsia="等距更纱黑体 SC" w:hAnsi="等距更纱黑体 SC"/>
          <w:color w:val="0E00FF"/>
          <w:sz w:val="18"/>
          <w:szCs w:val="18"/>
        </w:rPr>
        <w:t>nd</w:t>
      </w:r>
    </w:p>
    <w:p w14:paraId="583D386D" w14:textId="6CF054E9" w:rsidR="00701ADC" w:rsidRDefault="00701ADC" w:rsidP="007C7C28">
      <w:pPr>
        <w:rPr>
          <w:rFonts w:ascii="等距更纱黑体 SC" w:eastAsia="等距更纱黑体 SC" w:hAnsi="等距更纱黑体 SC"/>
          <w:color w:val="0E00FF"/>
          <w:sz w:val="18"/>
          <w:szCs w:val="18"/>
        </w:rPr>
      </w:pPr>
    </w:p>
    <w:p w14:paraId="5AF672AB" w14:textId="0BE12947" w:rsidR="00701ADC" w:rsidRDefault="00701ADC" w:rsidP="007C7C28">
      <w:r w:rsidRPr="00701ADC">
        <w:t>This part of the code defines the design of the LQR controller, including the linearisation of the system. It computes the state space matrix A and the input matrix B which are used for the design of the LQR controller.</w:t>
      </w:r>
    </w:p>
    <w:p w14:paraId="57F93C44" w14:textId="77777777" w:rsidR="00701ADC" w:rsidRDefault="00701ADC" w:rsidP="007C7C28"/>
    <w:p w14:paraId="0261A516" w14:textId="55150C99" w:rsidR="00701ADC" w:rsidRDefault="00701ADC" w:rsidP="007C7C28">
      <w:r w:rsidRPr="00701ADC">
        <w:lastRenderedPageBreak/>
        <w:t>The parameters of the LQR controller are also defined, including the weighting matrices Q and R for the state and control costs, and the calculation of the LQR control gain matrix K using the lqr function.</w:t>
      </w:r>
    </w:p>
    <w:p w14:paraId="23913ACD" w14:textId="15898F8F" w:rsidR="00701ADC" w:rsidRDefault="00701ADC" w:rsidP="007C7C28"/>
    <w:p w14:paraId="5955268E" w14:textId="0FFAFAFD" w:rsidR="00701ADC" w:rsidRDefault="00701ADC" w:rsidP="007C7C28">
      <w:r w:rsidRPr="00701ADC">
        <w:t>The last part calculates the nonlinear dynamics equations of the inverted pendulum system and applies the LQR controller. The equations of dynamics are the derivatives dxdt of the state vector x, including changes in the position, velocity, rod angle and angular velocity of the cart. These equations describe the evolution of the system in a given state, taking into account the effect of the control inputs (-K*x) on the system.</w:t>
      </w:r>
    </w:p>
    <w:p w14:paraId="2A7B6A11" w14:textId="77777777" w:rsidR="00701ADC" w:rsidRDefault="00701ADC" w:rsidP="007C7C28"/>
    <w:p w14:paraId="220A8224" w14:textId="2896E7FD" w:rsidR="00701ADC" w:rsidRDefault="00701ADC" w:rsidP="007C7C28">
      <w:r w:rsidRPr="00701ADC">
        <w:t>I'm not going to delve into the principles of LQR as I'm not a student of control studies</w:t>
      </w:r>
      <w:r>
        <w:rPr>
          <w:rFonts w:hint="eastAsia"/>
        </w:rPr>
        <w:t>.</w:t>
      </w:r>
    </w:p>
    <w:p w14:paraId="404E9E0A" w14:textId="112E98A0" w:rsidR="00701ADC" w:rsidRDefault="00701ADC" w:rsidP="007C7C28"/>
    <w:p w14:paraId="43A1EAC5" w14:textId="241731FA" w:rsidR="00701ADC" w:rsidRPr="00701ADC" w:rsidRDefault="00701ADC" w:rsidP="007C7C28">
      <w:pPr>
        <w:rPr>
          <w:rFonts w:hint="eastAsia"/>
        </w:rPr>
      </w:pPr>
      <w:r w:rsidRPr="00B86ACB">
        <w:t>The program runs with the following results:</w:t>
      </w:r>
    </w:p>
    <w:p w14:paraId="7C894401" w14:textId="67B48314" w:rsidR="00701ADC" w:rsidRDefault="00701ADC" w:rsidP="00701ADC">
      <w:pPr>
        <w:jc w:val="center"/>
      </w:pPr>
      <w:r w:rsidRPr="00701ADC">
        <w:drawing>
          <wp:inline distT="0" distB="0" distL="0" distR="0" wp14:anchorId="736A8E52" wp14:editId="323CF5F5">
            <wp:extent cx="3624686" cy="28465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0529" cy="2851185"/>
                    </a:xfrm>
                    <a:prstGeom prst="rect">
                      <a:avLst/>
                    </a:prstGeom>
                  </pic:spPr>
                </pic:pic>
              </a:graphicData>
            </a:graphic>
          </wp:inline>
        </w:drawing>
      </w:r>
    </w:p>
    <w:p w14:paraId="1315969F" w14:textId="55B1BA46" w:rsidR="00701ADC" w:rsidRDefault="00701ADC" w:rsidP="00701ADC">
      <w:pPr>
        <w:jc w:val="center"/>
        <w:rPr>
          <w:rFonts w:hint="eastAsia"/>
        </w:rPr>
      </w:pPr>
      <w:r w:rsidRPr="00701ADC">
        <w:t>Here is the final stable state of it</w:t>
      </w:r>
    </w:p>
    <w:p w14:paraId="2BDE1248" w14:textId="75F7B0E1" w:rsidR="00701ADC" w:rsidRDefault="00701ADC" w:rsidP="00701ADC">
      <w:pPr>
        <w:jc w:val="center"/>
      </w:pPr>
      <w:r w:rsidRPr="00701ADC">
        <w:lastRenderedPageBreak/>
        <w:drawing>
          <wp:inline distT="0" distB="0" distL="0" distR="0" wp14:anchorId="201721C7" wp14:editId="0AE7B42C">
            <wp:extent cx="3716348" cy="294721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222" cy="2949496"/>
                    </a:xfrm>
                    <a:prstGeom prst="rect">
                      <a:avLst/>
                    </a:prstGeom>
                  </pic:spPr>
                </pic:pic>
              </a:graphicData>
            </a:graphic>
          </wp:inline>
        </w:drawing>
      </w:r>
    </w:p>
    <w:p w14:paraId="3A49B115" w14:textId="1C7754DD" w:rsidR="00701ADC" w:rsidRPr="00701ADC" w:rsidRDefault="00701ADC" w:rsidP="00701ADC">
      <w:pPr>
        <w:jc w:val="center"/>
        <w:rPr>
          <w:rFonts w:hint="eastAsia"/>
        </w:rPr>
      </w:pPr>
      <w:r>
        <w:t xml:space="preserve">We can see that it </w:t>
      </w:r>
      <w:r>
        <w:t>can stabilize such a diversity of systems!</w:t>
      </w:r>
    </w:p>
    <w:sectPr w:rsidR="00701ADC" w:rsidRPr="00701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距更纱黑体 SC">
    <w:panose1 w:val="02000509000000000000"/>
    <w:charset w:val="86"/>
    <w:family w:val="modern"/>
    <w:pitch w:val="fixed"/>
    <w:sig w:usb0="F10002FF" w:usb1="7BDFFDFF" w:usb2="02040036" w:usb3="00000000" w:csb0="000401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FB"/>
    <w:rsid w:val="00244E41"/>
    <w:rsid w:val="006E35E4"/>
    <w:rsid w:val="00701ADC"/>
    <w:rsid w:val="007259FB"/>
    <w:rsid w:val="00796FC3"/>
    <w:rsid w:val="007C7C28"/>
    <w:rsid w:val="00927C92"/>
    <w:rsid w:val="00AC5DE2"/>
    <w:rsid w:val="00B3153B"/>
    <w:rsid w:val="00B86ACB"/>
    <w:rsid w:val="00BB6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CC70"/>
  <w15:chartTrackingRefBased/>
  <w15:docId w15:val="{40A52B68-F62E-4EA9-850A-8B9FA384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ADC"/>
    <w:rPr>
      <w:rFonts w:ascii="宋体" w:eastAsia="宋体" w:hAnsi="宋体" w:cs="宋体"/>
      <w:kern w:val="0"/>
      <w:sz w:val="24"/>
      <w:szCs w:val="24"/>
    </w:rPr>
  </w:style>
  <w:style w:type="paragraph" w:styleId="1">
    <w:name w:val="heading 1"/>
    <w:basedOn w:val="a"/>
    <w:next w:val="a"/>
    <w:link w:val="10"/>
    <w:uiPriority w:val="9"/>
    <w:qFormat/>
    <w:rsid w:val="00AC5DE2"/>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5DE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07464">
      <w:bodyDiv w:val="1"/>
      <w:marLeft w:val="0"/>
      <w:marRight w:val="0"/>
      <w:marTop w:val="0"/>
      <w:marBottom w:val="0"/>
      <w:divBdr>
        <w:top w:val="none" w:sz="0" w:space="0" w:color="auto"/>
        <w:left w:val="none" w:sz="0" w:space="0" w:color="auto"/>
        <w:bottom w:val="none" w:sz="0" w:space="0" w:color="auto"/>
        <w:right w:val="none" w:sz="0" w:space="0" w:color="auto"/>
      </w:divBdr>
      <w:divsChild>
        <w:div w:id="508833482">
          <w:marLeft w:val="0"/>
          <w:marRight w:val="0"/>
          <w:marTop w:val="0"/>
          <w:marBottom w:val="0"/>
          <w:divBdr>
            <w:top w:val="none" w:sz="0" w:space="0" w:color="auto"/>
            <w:left w:val="none" w:sz="0" w:space="0" w:color="auto"/>
            <w:bottom w:val="none" w:sz="0" w:space="0" w:color="auto"/>
            <w:right w:val="none" w:sz="0" w:space="0" w:color="auto"/>
          </w:divBdr>
          <w:divsChild>
            <w:div w:id="1767841704">
              <w:marLeft w:val="0"/>
              <w:marRight w:val="0"/>
              <w:marTop w:val="0"/>
              <w:marBottom w:val="0"/>
              <w:divBdr>
                <w:top w:val="none" w:sz="0" w:space="0" w:color="auto"/>
                <w:left w:val="none" w:sz="0" w:space="0" w:color="auto"/>
                <w:bottom w:val="none" w:sz="0" w:space="0" w:color="auto"/>
                <w:right w:val="none" w:sz="0" w:space="0" w:color="auto"/>
              </w:divBdr>
            </w:div>
            <w:div w:id="36517568">
              <w:marLeft w:val="0"/>
              <w:marRight w:val="0"/>
              <w:marTop w:val="0"/>
              <w:marBottom w:val="0"/>
              <w:divBdr>
                <w:top w:val="none" w:sz="0" w:space="0" w:color="auto"/>
                <w:left w:val="none" w:sz="0" w:space="0" w:color="auto"/>
                <w:bottom w:val="none" w:sz="0" w:space="0" w:color="auto"/>
                <w:right w:val="none" w:sz="0" w:space="0" w:color="auto"/>
              </w:divBdr>
            </w:div>
            <w:div w:id="87190734">
              <w:marLeft w:val="0"/>
              <w:marRight w:val="0"/>
              <w:marTop w:val="0"/>
              <w:marBottom w:val="0"/>
              <w:divBdr>
                <w:top w:val="none" w:sz="0" w:space="0" w:color="auto"/>
                <w:left w:val="none" w:sz="0" w:space="0" w:color="auto"/>
                <w:bottom w:val="none" w:sz="0" w:space="0" w:color="auto"/>
                <w:right w:val="none" w:sz="0" w:space="0" w:color="auto"/>
              </w:divBdr>
            </w:div>
            <w:div w:id="1391077818">
              <w:marLeft w:val="0"/>
              <w:marRight w:val="0"/>
              <w:marTop w:val="0"/>
              <w:marBottom w:val="0"/>
              <w:divBdr>
                <w:top w:val="none" w:sz="0" w:space="0" w:color="auto"/>
                <w:left w:val="none" w:sz="0" w:space="0" w:color="auto"/>
                <w:bottom w:val="none" w:sz="0" w:space="0" w:color="auto"/>
                <w:right w:val="none" w:sz="0" w:space="0" w:color="auto"/>
              </w:divBdr>
            </w:div>
            <w:div w:id="1551067592">
              <w:marLeft w:val="0"/>
              <w:marRight w:val="0"/>
              <w:marTop w:val="0"/>
              <w:marBottom w:val="0"/>
              <w:divBdr>
                <w:top w:val="none" w:sz="0" w:space="0" w:color="auto"/>
                <w:left w:val="none" w:sz="0" w:space="0" w:color="auto"/>
                <w:bottom w:val="none" w:sz="0" w:space="0" w:color="auto"/>
                <w:right w:val="none" w:sz="0" w:space="0" w:color="auto"/>
              </w:divBdr>
            </w:div>
            <w:div w:id="947198023">
              <w:marLeft w:val="0"/>
              <w:marRight w:val="0"/>
              <w:marTop w:val="0"/>
              <w:marBottom w:val="0"/>
              <w:divBdr>
                <w:top w:val="none" w:sz="0" w:space="0" w:color="auto"/>
                <w:left w:val="none" w:sz="0" w:space="0" w:color="auto"/>
                <w:bottom w:val="none" w:sz="0" w:space="0" w:color="auto"/>
                <w:right w:val="none" w:sz="0" w:space="0" w:color="auto"/>
              </w:divBdr>
            </w:div>
            <w:div w:id="2096320126">
              <w:marLeft w:val="0"/>
              <w:marRight w:val="0"/>
              <w:marTop w:val="0"/>
              <w:marBottom w:val="0"/>
              <w:divBdr>
                <w:top w:val="none" w:sz="0" w:space="0" w:color="auto"/>
                <w:left w:val="none" w:sz="0" w:space="0" w:color="auto"/>
                <w:bottom w:val="none" w:sz="0" w:space="0" w:color="auto"/>
                <w:right w:val="none" w:sz="0" w:space="0" w:color="auto"/>
              </w:divBdr>
            </w:div>
            <w:div w:id="1553879724">
              <w:marLeft w:val="0"/>
              <w:marRight w:val="0"/>
              <w:marTop w:val="0"/>
              <w:marBottom w:val="0"/>
              <w:divBdr>
                <w:top w:val="none" w:sz="0" w:space="0" w:color="auto"/>
                <w:left w:val="none" w:sz="0" w:space="0" w:color="auto"/>
                <w:bottom w:val="none" w:sz="0" w:space="0" w:color="auto"/>
                <w:right w:val="none" w:sz="0" w:space="0" w:color="auto"/>
              </w:divBdr>
            </w:div>
            <w:div w:id="687145833">
              <w:marLeft w:val="0"/>
              <w:marRight w:val="0"/>
              <w:marTop w:val="0"/>
              <w:marBottom w:val="0"/>
              <w:divBdr>
                <w:top w:val="none" w:sz="0" w:space="0" w:color="auto"/>
                <w:left w:val="none" w:sz="0" w:space="0" w:color="auto"/>
                <w:bottom w:val="none" w:sz="0" w:space="0" w:color="auto"/>
                <w:right w:val="none" w:sz="0" w:space="0" w:color="auto"/>
              </w:divBdr>
            </w:div>
            <w:div w:id="1468477492">
              <w:marLeft w:val="0"/>
              <w:marRight w:val="0"/>
              <w:marTop w:val="0"/>
              <w:marBottom w:val="0"/>
              <w:divBdr>
                <w:top w:val="none" w:sz="0" w:space="0" w:color="auto"/>
                <w:left w:val="none" w:sz="0" w:space="0" w:color="auto"/>
                <w:bottom w:val="none" w:sz="0" w:space="0" w:color="auto"/>
                <w:right w:val="none" w:sz="0" w:space="0" w:color="auto"/>
              </w:divBdr>
            </w:div>
            <w:div w:id="1425302413">
              <w:marLeft w:val="0"/>
              <w:marRight w:val="0"/>
              <w:marTop w:val="0"/>
              <w:marBottom w:val="0"/>
              <w:divBdr>
                <w:top w:val="none" w:sz="0" w:space="0" w:color="auto"/>
                <w:left w:val="none" w:sz="0" w:space="0" w:color="auto"/>
                <w:bottom w:val="none" w:sz="0" w:space="0" w:color="auto"/>
                <w:right w:val="none" w:sz="0" w:space="0" w:color="auto"/>
              </w:divBdr>
            </w:div>
            <w:div w:id="832184916">
              <w:marLeft w:val="0"/>
              <w:marRight w:val="0"/>
              <w:marTop w:val="0"/>
              <w:marBottom w:val="0"/>
              <w:divBdr>
                <w:top w:val="none" w:sz="0" w:space="0" w:color="auto"/>
                <w:left w:val="none" w:sz="0" w:space="0" w:color="auto"/>
                <w:bottom w:val="none" w:sz="0" w:space="0" w:color="auto"/>
                <w:right w:val="none" w:sz="0" w:space="0" w:color="auto"/>
              </w:divBdr>
            </w:div>
            <w:div w:id="1932355844">
              <w:marLeft w:val="0"/>
              <w:marRight w:val="0"/>
              <w:marTop w:val="0"/>
              <w:marBottom w:val="0"/>
              <w:divBdr>
                <w:top w:val="none" w:sz="0" w:space="0" w:color="auto"/>
                <w:left w:val="none" w:sz="0" w:space="0" w:color="auto"/>
                <w:bottom w:val="none" w:sz="0" w:space="0" w:color="auto"/>
                <w:right w:val="none" w:sz="0" w:space="0" w:color="auto"/>
              </w:divBdr>
            </w:div>
            <w:div w:id="1476146483">
              <w:marLeft w:val="0"/>
              <w:marRight w:val="0"/>
              <w:marTop w:val="0"/>
              <w:marBottom w:val="0"/>
              <w:divBdr>
                <w:top w:val="none" w:sz="0" w:space="0" w:color="auto"/>
                <w:left w:val="none" w:sz="0" w:space="0" w:color="auto"/>
                <w:bottom w:val="none" w:sz="0" w:space="0" w:color="auto"/>
                <w:right w:val="none" w:sz="0" w:space="0" w:color="auto"/>
              </w:divBdr>
            </w:div>
            <w:div w:id="230772694">
              <w:marLeft w:val="0"/>
              <w:marRight w:val="0"/>
              <w:marTop w:val="0"/>
              <w:marBottom w:val="0"/>
              <w:divBdr>
                <w:top w:val="none" w:sz="0" w:space="0" w:color="auto"/>
                <w:left w:val="none" w:sz="0" w:space="0" w:color="auto"/>
                <w:bottom w:val="none" w:sz="0" w:space="0" w:color="auto"/>
                <w:right w:val="none" w:sz="0" w:space="0" w:color="auto"/>
              </w:divBdr>
            </w:div>
            <w:div w:id="1527020904">
              <w:marLeft w:val="0"/>
              <w:marRight w:val="0"/>
              <w:marTop w:val="0"/>
              <w:marBottom w:val="0"/>
              <w:divBdr>
                <w:top w:val="none" w:sz="0" w:space="0" w:color="auto"/>
                <w:left w:val="none" w:sz="0" w:space="0" w:color="auto"/>
                <w:bottom w:val="none" w:sz="0" w:space="0" w:color="auto"/>
                <w:right w:val="none" w:sz="0" w:space="0" w:color="auto"/>
              </w:divBdr>
            </w:div>
            <w:div w:id="690837028">
              <w:marLeft w:val="0"/>
              <w:marRight w:val="0"/>
              <w:marTop w:val="0"/>
              <w:marBottom w:val="0"/>
              <w:divBdr>
                <w:top w:val="none" w:sz="0" w:space="0" w:color="auto"/>
                <w:left w:val="none" w:sz="0" w:space="0" w:color="auto"/>
                <w:bottom w:val="none" w:sz="0" w:space="0" w:color="auto"/>
                <w:right w:val="none" w:sz="0" w:space="0" w:color="auto"/>
              </w:divBdr>
            </w:div>
            <w:div w:id="1097285402">
              <w:marLeft w:val="0"/>
              <w:marRight w:val="0"/>
              <w:marTop w:val="0"/>
              <w:marBottom w:val="0"/>
              <w:divBdr>
                <w:top w:val="none" w:sz="0" w:space="0" w:color="auto"/>
                <w:left w:val="none" w:sz="0" w:space="0" w:color="auto"/>
                <w:bottom w:val="none" w:sz="0" w:space="0" w:color="auto"/>
                <w:right w:val="none" w:sz="0" w:space="0" w:color="auto"/>
              </w:divBdr>
            </w:div>
            <w:div w:id="1373506404">
              <w:marLeft w:val="0"/>
              <w:marRight w:val="0"/>
              <w:marTop w:val="0"/>
              <w:marBottom w:val="0"/>
              <w:divBdr>
                <w:top w:val="none" w:sz="0" w:space="0" w:color="auto"/>
                <w:left w:val="none" w:sz="0" w:space="0" w:color="auto"/>
                <w:bottom w:val="none" w:sz="0" w:space="0" w:color="auto"/>
                <w:right w:val="none" w:sz="0" w:space="0" w:color="auto"/>
              </w:divBdr>
            </w:div>
            <w:div w:id="2094428886">
              <w:marLeft w:val="0"/>
              <w:marRight w:val="0"/>
              <w:marTop w:val="0"/>
              <w:marBottom w:val="0"/>
              <w:divBdr>
                <w:top w:val="none" w:sz="0" w:space="0" w:color="auto"/>
                <w:left w:val="none" w:sz="0" w:space="0" w:color="auto"/>
                <w:bottom w:val="none" w:sz="0" w:space="0" w:color="auto"/>
                <w:right w:val="none" w:sz="0" w:space="0" w:color="auto"/>
              </w:divBdr>
            </w:div>
            <w:div w:id="485245552">
              <w:marLeft w:val="0"/>
              <w:marRight w:val="0"/>
              <w:marTop w:val="0"/>
              <w:marBottom w:val="0"/>
              <w:divBdr>
                <w:top w:val="none" w:sz="0" w:space="0" w:color="auto"/>
                <w:left w:val="none" w:sz="0" w:space="0" w:color="auto"/>
                <w:bottom w:val="none" w:sz="0" w:space="0" w:color="auto"/>
                <w:right w:val="none" w:sz="0" w:space="0" w:color="auto"/>
              </w:divBdr>
            </w:div>
            <w:div w:id="1374693874">
              <w:marLeft w:val="0"/>
              <w:marRight w:val="0"/>
              <w:marTop w:val="0"/>
              <w:marBottom w:val="0"/>
              <w:divBdr>
                <w:top w:val="none" w:sz="0" w:space="0" w:color="auto"/>
                <w:left w:val="none" w:sz="0" w:space="0" w:color="auto"/>
                <w:bottom w:val="none" w:sz="0" w:space="0" w:color="auto"/>
                <w:right w:val="none" w:sz="0" w:space="0" w:color="auto"/>
              </w:divBdr>
            </w:div>
            <w:div w:id="849564242">
              <w:marLeft w:val="0"/>
              <w:marRight w:val="0"/>
              <w:marTop w:val="0"/>
              <w:marBottom w:val="0"/>
              <w:divBdr>
                <w:top w:val="none" w:sz="0" w:space="0" w:color="auto"/>
                <w:left w:val="none" w:sz="0" w:space="0" w:color="auto"/>
                <w:bottom w:val="none" w:sz="0" w:space="0" w:color="auto"/>
                <w:right w:val="none" w:sz="0" w:space="0" w:color="auto"/>
              </w:divBdr>
            </w:div>
            <w:div w:id="825047348">
              <w:marLeft w:val="0"/>
              <w:marRight w:val="0"/>
              <w:marTop w:val="0"/>
              <w:marBottom w:val="0"/>
              <w:divBdr>
                <w:top w:val="none" w:sz="0" w:space="0" w:color="auto"/>
                <w:left w:val="none" w:sz="0" w:space="0" w:color="auto"/>
                <w:bottom w:val="none" w:sz="0" w:space="0" w:color="auto"/>
                <w:right w:val="none" w:sz="0" w:space="0" w:color="auto"/>
              </w:divBdr>
            </w:div>
            <w:div w:id="288972932">
              <w:marLeft w:val="0"/>
              <w:marRight w:val="0"/>
              <w:marTop w:val="0"/>
              <w:marBottom w:val="0"/>
              <w:divBdr>
                <w:top w:val="none" w:sz="0" w:space="0" w:color="auto"/>
                <w:left w:val="none" w:sz="0" w:space="0" w:color="auto"/>
                <w:bottom w:val="none" w:sz="0" w:space="0" w:color="auto"/>
                <w:right w:val="none" w:sz="0" w:space="0" w:color="auto"/>
              </w:divBdr>
            </w:div>
            <w:div w:id="1217550862">
              <w:marLeft w:val="0"/>
              <w:marRight w:val="0"/>
              <w:marTop w:val="0"/>
              <w:marBottom w:val="0"/>
              <w:divBdr>
                <w:top w:val="none" w:sz="0" w:space="0" w:color="auto"/>
                <w:left w:val="none" w:sz="0" w:space="0" w:color="auto"/>
                <w:bottom w:val="none" w:sz="0" w:space="0" w:color="auto"/>
                <w:right w:val="none" w:sz="0" w:space="0" w:color="auto"/>
              </w:divBdr>
            </w:div>
            <w:div w:id="1885095291">
              <w:marLeft w:val="0"/>
              <w:marRight w:val="0"/>
              <w:marTop w:val="0"/>
              <w:marBottom w:val="0"/>
              <w:divBdr>
                <w:top w:val="none" w:sz="0" w:space="0" w:color="auto"/>
                <w:left w:val="none" w:sz="0" w:space="0" w:color="auto"/>
                <w:bottom w:val="none" w:sz="0" w:space="0" w:color="auto"/>
                <w:right w:val="none" w:sz="0" w:space="0" w:color="auto"/>
              </w:divBdr>
            </w:div>
            <w:div w:id="354044155">
              <w:marLeft w:val="0"/>
              <w:marRight w:val="0"/>
              <w:marTop w:val="0"/>
              <w:marBottom w:val="0"/>
              <w:divBdr>
                <w:top w:val="none" w:sz="0" w:space="0" w:color="auto"/>
                <w:left w:val="none" w:sz="0" w:space="0" w:color="auto"/>
                <w:bottom w:val="none" w:sz="0" w:space="0" w:color="auto"/>
                <w:right w:val="none" w:sz="0" w:space="0" w:color="auto"/>
              </w:divBdr>
            </w:div>
            <w:div w:id="1435400118">
              <w:marLeft w:val="0"/>
              <w:marRight w:val="0"/>
              <w:marTop w:val="0"/>
              <w:marBottom w:val="0"/>
              <w:divBdr>
                <w:top w:val="none" w:sz="0" w:space="0" w:color="auto"/>
                <w:left w:val="none" w:sz="0" w:space="0" w:color="auto"/>
                <w:bottom w:val="none" w:sz="0" w:space="0" w:color="auto"/>
                <w:right w:val="none" w:sz="0" w:space="0" w:color="auto"/>
              </w:divBdr>
            </w:div>
            <w:div w:id="1046029738">
              <w:marLeft w:val="0"/>
              <w:marRight w:val="0"/>
              <w:marTop w:val="0"/>
              <w:marBottom w:val="0"/>
              <w:divBdr>
                <w:top w:val="none" w:sz="0" w:space="0" w:color="auto"/>
                <w:left w:val="none" w:sz="0" w:space="0" w:color="auto"/>
                <w:bottom w:val="none" w:sz="0" w:space="0" w:color="auto"/>
                <w:right w:val="none" w:sz="0" w:space="0" w:color="auto"/>
              </w:divBdr>
            </w:div>
            <w:div w:id="1969360675">
              <w:marLeft w:val="0"/>
              <w:marRight w:val="0"/>
              <w:marTop w:val="0"/>
              <w:marBottom w:val="0"/>
              <w:divBdr>
                <w:top w:val="none" w:sz="0" w:space="0" w:color="auto"/>
                <w:left w:val="none" w:sz="0" w:space="0" w:color="auto"/>
                <w:bottom w:val="none" w:sz="0" w:space="0" w:color="auto"/>
                <w:right w:val="none" w:sz="0" w:space="0" w:color="auto"/>
              </w:divBdr>
            </w:div>
            <w:div w:id="1295599344">
              <w:marLeft w:val="0"/>
              <w:marRight w:val="0"/>
              <w:marTop w:val="0"/>
              <w:marBottom w:val="0"/>
              <w:divBdr>
                <w:top w:val="none" w:sz="0" w:space="0" w:color="auto"/>
                <w:left w:val="none" w:sz="0" w:space="0" w:color="auto"/>
                <w:bottom w:val="none" w:sz="0" w:space="0" w:color="auto"/>
                <w:right w:val="none" w:sz="0" w:space="0" w:color="auto"/>
              </w:divBdr>
            </w:div>
            <w:div w:id="77141923">
              <w:marLeft w:val="0"/>
              <w:marRight w:val="0"/>
              <w:marTop w:val="0"/>
              <w:marBottom w:val="0"/>
              <w:divBdr>
                <w:top w:val="none" w:sz="0" w:space="0" w:color="auto"/>
                <w:left w:val="none" w:sz="0" w:space="0" w:color="auto"/>
                <w:bottom w:val="none" w:sz="0" w:space="0" w:color="auto"/>
                <w:right w:val="none" w:sz="0" w:space="0" w:color="auto"/>
              </w:divBdr>
            </w:div>
            <w:div w:id="1142307603">
              <w:marLeft w:val="0"/>
              <w:marRight w:val="0"/>
              <w:marTop w:val="0"/>
              <w:marBottom w:val="0"/>
              <w:divBdr>
                <w:top w:val="none" w:sz="0" w:space="0" w:color="auto"/>
                <w:left w:val="none" w:sz="0" w:space="0" w:color="auto"/>
                <w:bottom w:val="none" w:sz="0" w:space="0" w:color="auto"/>
                <w:right w:val="none" w:sz="0" w:space="0" w:color="auto"/>
              </w:divBdr>
            </w:div>
            <w:div w:id="1541937712">
              <w:marLeft w:val="0"/>
              <w:marRight w:val="0"/>
              <w:marTop w:val="0"/>
              <w:marBottom w:val="0"/>
              <w:divBdr>
                <w:top w:val="none" w:sz="0" w:space="0" w:color="auto"/>
                <w:left w:val="none" w:sz="0" w:space="0" w:color="auto"/>
                <w:bottom w:val="none" w:sz="0" w:space="0" w:color="auto"/>
                <w:right w:val="none" w:sz="0" w:space="0" w:color="auto"/>
              </w:divBdr>
            </w:div>
            <w:div w:id="942347647">
              <w:marLeft w:val="0"/>
              <w:marRight w:val="0"/>
              <w:marTop w:val="0"/>
              <w:marBottom w:val="0"/>
              <w:divBdr>
                <w:top w:val="none" w:sz="0" w:space="0" w:color="auto"/>
                <w:left w:val="none" w:sz="0" w:space="0" w:color="auto"/>
                <w:bottom w:val="none" w:sz="0" w:space="0" w:color="auto"/>
                <w:right w:val="none" w:sz="0" w:space="0" w:color="auto"/>
              </w:divBdr>
            </w:div>
            <w:div w:id="710686499">
              <w:marLeft w:val="0"/>
              <w:marRight w:val="0"/>
              <w:marTop w:val="0"/>
              <w:marBottom w:val="0"/>
              <w:divBdr>
                <w:top w:val="none" w:sz="0" w:space="0" w:color="auto"/>
                <w:left w:val="none" w:sz="0" w:space="0" w:color="auto"/>
                <w:bottom w:val="none" w:sz="0" w:space="0" w:color="auto"/>
                <w:right w:val="none" w:sz="0" w:space="0" w:color="auto"/>
              </w:divBdr>
            </w:div>
            <w:div w:id="1514876047">
              <w:marLeft w:val="0"/>
              <w:marRight w:val="0"/>
              <w:marTop w:val="0"/>
              <w:marBottom w:val="0"/>
              <w:divBdr>
                <w:top w:val="none" w:sz="0" w:space="0" w:color="auto"/>
                <w:left w:val="none" w:sz="0" w:space="0" w:color="auto"/>
                <w:bottom w:val="none" w:sz="0" w:space="0" w:color="auto"/>
                <w:right w:val="none" w:sz="0" w:space="0" w:color="auto"/>
              </w:divBdr>
            </w:div>
            <w:div w:id="1934045000">
              <w:marLeft w:val="0"/>
              <w:marRight w:val="0"/>
              <w:marTop w:val="0"/>
              <w:marBottom w:val="0"/>
              <w:divBdr>
                <w:top w:val="none" w:sz="0" w:space="0" w:color="auto"/>
                <w:left w:val="none" w:sz="0" w:space="0" w:color="auto"/>
                <w:bottom w:val="none" w:sz="0" w:space="0" w:color="auto"/>
                <w:right w:val="none" w:sz="0" w:space="0" w:color="auto"/>
              </w:divBdr>
            </w:div>
            <w:div w:id="2074155411">
              <w:marLeft w:val="0"/>
              <w:marRight w:val="0"/>
              <w:marTop w:val="0"/>
              <w:marBottom w:val="0"/>
              <w:divBdr>
                <w:top w:val="none" w:sz="0" w:space="0" w:color="auto"/>
                <w:left w:val="none" w:sz="0" w:space="0" w:color="auto"/>
                <w:bottom w:val="none" w:sz="0" w:space="0" w:color="auto"/>
                <w:right w:val="none" w:sz="0" w:space="0" w:color="auto"/>
              </w:divBdr>
            </w:div>
            <w:div w:id="624577153">
              <w:marLeft w:val="0"/>
              <w:marRight w:val="0"/>
              <w:marTop w:val="0"/>
              <w:marBottom w:val="0"/>
              <w:divBdr>
                <w:top w:val="none" w:sz="0" w:space="0" w:color="auto"/>
                <w:left w:val="none" w:sz="0" w:space="0" w:color="auto"/>
                <w:bottom w:val="none" w:sz="0" w:space="0" w:color="auto"/>
                <w:right w:val="none" w:sz="0" w:space="0" w:color="auto"/>
              </w:divBdr>
            </w:div>
            <w:div w:id="1377393793">
              <w:marLeft w:val="0"/>
              <w:marRight w:val="0"/>
              <w:marTop w:val="0"/>
              <w:marBottom w:val="0"/>
              <w:divBdr>
                <w:top w:val="none" w:sz="0" w:space="0" w:color="auto"/>
                <w:left w:val="none" w:sz="0" w:space="0" w:color="auto"/>
                <w:bottom w:val="none" w:sz="0" w:space="0" w:color="auto"/>
                <w:right w:val="none" w:sz="0" w:space="0" w:color="auto"/>
              </w:divBdr>
            </w:div>
            <w:div w:id="1673873748">
              <w:marLeft w:val="0"/>
              <w:marRight w:val="0"/>
              <w:marTop w:val="0"/>
              <w:marBottom w:val="0"/>
              <w:divBdr>
                <w:top w:val="none" w:sz="0" w:space="0" w:color="auto"/>
                <w:left w:val="none" w:sz="0" w:space="0" w:color="auto"/>
                <w:bottom w:val="none" w:sz="0" w:space="0" w:color="auto"/>
                <w:right w:val="none" w:sz="0" w:space="0" w:color="auto"/>
              </w:divBdr>
            </w:div>
            <w:div w:id="1172649984">
              <w:marLeft w:val="0"/>
              <w:marRight w:val="0"/>
              <w:marTop w:val="0"/>
              <w:marBottom w:val="0"/>
              <w:divBdr>
                <w:top w:val="none" w:sz="0" w:space="0" w:color="auto"/>
                <w:left w:val="none" w:sz="0" w:space="0" w:color="auto"/>
                <w:bottom w:val="none" w:sz="0" w:space="0" w:color="auto"/>
                <w:right w:val="none" w:sz="0" w:space="0" w:color="auto"/>
              </w:divBdr>
            </w:div>
            <w:div w:id="1874615334">
              <w:marLeft w:val="0"/>
              <w:marRight w:val="0"/>
              <w:marTop w:val="0"/>
              <w:marBottom w:val="0"/>
              <w:divBdr>
                <w:top w:val="none" w:sz="0" w:space="0" w:color="auto"/>
                <w:left w:val="none" w:sz="0" w:space="0" w:color="auto"/>
                <w:bottom w:val="none" w:sz="0" w:space="0" w:color="auto"/>
                <w:right w:val="none" w:sz="0" w:space="0" w:color="auto"/>
              </w:divBdr>
            </w:div>
            <w:div w:id="1290017112">
              <w:marLeft w:val="0"/>
              <w:marRight w:val="0"/>
              <w:marTop w:val="0"/>
              <w:marBottom w:val="0"/>
              <w:divBdr>
                <w:top w:val="none" w:sz="0" w:space="0" w:color="auto"/>
                <w:left w:val="none" w:sz="0" w:space="0" w:color="auto"/>
                <w:bottom w:val="none" w:sz="0" w:space="0" w:color="auto"/>
                <w:right w:val="none" w:sz="0" w:space="0" w:color="auto"/>
              </w:divBdr>
            </w:div>
            <w:div w:id="1281104869">
              <w:marLeft w:val="0"/>
              <w:marRight w:val="0"/>
              <w:marTop w:val="0"/>
              <w:marBottom w:val="0"/>
              <w:divBdr>
                <w:top w:val="none" w:sz="0" w:space="0" w:color="auto"/>
                <w:left w:val="none" w:sz="0" w:space="0" w:color="auto"/>
                <w:bottom w:val="none" w:sz="0" w:space="0" w:color="auto"/>
                <w:right w:val="none" w:sz="0" w:space="0" w:color="auto"/>
              </w:divBdr>
            </w:div>
            <w:div w:id="1034774083">
              <w:marLeft w:val="0"/>
              <w:marRight w:val="0"/>
              <w:marTop w:val="0"/>
              <w:marBottom w:val="0"/>
              <w:divBdr>
                <w:top w:val="none" w:sz="0" w:space="0" w:color="auto"/>
                <w:left w:val="none" w:sz="0" w:space="0" w:color="auto"/>
                <w:bottom w:val="none" w:sz="0" w:space="0" w:color="auto"/>
                <w:right w:val="none" w:sz="0" w:space="0" w:color="auto"/>
              </w:divBdr>
            </w:div>
            <w:div w:id="1130441007">
              <w:marLeft w:val="0"/>
              <w:marRight w:val="0"/>
              <w:marTop w:val="0"/>
              <w:marBottom w:val="0"/>
              <w:divBdr>
                <w:top w:val="none" w:sz="0" w:space="0" w:color="auto"/>
                <w:left w:val="none" w:sz="0" w:space="0" w:color="auto"/>
                <w:bottom w:val="none" w:sz="0" w:space="0" w:color="auto"/>
                <w:right w:val="none" w:sz="0" w:space="0" w:color="auto"/>
              </w:divBdr>
            </w:div>
            <w:div w:id="379205295">
              <w:marLeft w:val="0"/>
              <w:marRight w:val="0"/>
              <w:marTop w:val="0"/>
              <w:marBottom w:val="0"/>
              <w:divBdr>
                <w:top w:val="none" w:sz="0" w:space="0" w:color="auto"/>
                <w:left w:val="none" w:sz="0" w:space="0" w:color="auto"/>
                <w:bottom w:val="none" w:sz="0" w:space="0" w:color="auto"/>
                <w:right w:val="none" w:sz="0" w:space="0" w:color="auto"/>
              </w:divBdr>
            </w:div>
            <w:div w:id="2053532816">
              <w:marLeft w:val="0"/>
              <w:marRight w:val="0"/>
              <w:marTop w:val="0"/>
              <w:marBottom w:val="0"/>
              <w:divBdr>
                <w:top w:val="none" w:sz="0" w:space="0" w:color="auto"/>
                <w:left w:val="none" w:sz="0" w:space="0" w:color="auto"/>
                <w:bottom w:val="none" w:sz="0" w:space="0" w:color="auto"/>
                <w:right w:val="none" w:sz="0" w:space="0" w:color="auto"/>
              </w:divBdr>
            </w:div>
            <w:div w:id="1918398812">
              <w:marLeft w:val="0"/>
              <w:marRight w:val="0"/>
              <w:marTop w:val="0"/>
              <w:marBottom w:val="0"/>
              <w:divBdr>
                <w:top w:val="none" w:sz="0" w:space="0" w:color="auto"/>
                <w:left w:val="none" w:sz="0" w:space="0" w:color="auto"/>
                <w:bottom w:val="none" w:sz="0" w:space="0" w:color="auto"/>
                <w:right w:val="none" w:sz="0" w:space="0" w:color="auto"/>
              </w:divBdr>
            </w:div>
            <w:div w:id="1932541225">
              <w:marLeft w:val="0"/>
              <w:marRight w:val="0"/>
              <w:marTop w:val="0"/>
              <w:marBottom w:val="0"/>
              <w:divBdr>
                <w:top w:val="none" w:sz="0" w:space="0" w:color="auto"/>
                <w:left w:val="none" w:sz="0" w:space="0" w:color="auto"/>
                <w:bottom w:val="none" w:sz="0" w:space="0" w:color="auto"/>
                <w:right w:val="none" w:sz="0" w:space="0" w:color="auto"/>
              </w:divBdr>
            </w:div>
            <w:div w:id="1455832833">
              <w:marLeft w:val="0"/>
              <w:marRight w:val="0"/>
              <w:marTop w:val="0"/>
              <w:marBottom w:val="0"/>
              <w:divBdr>
                <w:top w:val="none" w:sz="0" w:space="0" w:color="auto"/>
                <w:left w:val="none" w:sz="0" w:space="0" w:color="auto"/>
                <w:bottom w:val="none" w:sz="0" w:space="0" w:color="auto"/>
                <w:right w:val="none" w:sz="0" w:space="0" w:color="auto"/>
              </w:divBdr>
            </w:div>
            <w:div w:id="503134174">
              <w:marLeft w:val="0"/>
              <w:marRight w:val="0"/>
              <w:marTop w:val="0"/>
              <w:marBottom w:val="0"/>
              <w:divBdr>
                <w:top w:val="none" w:sz="0" w:space="0" w:color="auto"/>
                <w:left w:val="none" w:sz="0" w:space="0" w:color="auto"/>
                <w:bottom w:val="none" w:sz="0" w:space="0" w:color="auto"/>
                <w:right w:val="none" w:sz="0" w:space="0" w:color="auto"/>
              </w:divBdr>
            </w:div>
            <w:div w:id="1675917854">
              <w:marLeft w:val="0"/>
              <w:marRight w:val="0"/>
              <w:marTop w:val="0"/>
              <w:marBottom w:val="0"/>
              <w:divBdr>
                <w:top w:val="none" w:sz="0" w:space="0" w:color="auto"/>
                <w:left w:val="none" w:sz="0" w:space="0" w:color="auto"/>
                <w:bottom w:val="none" w:sz="0" w:space="0" w:color="auto"/>
                <w:right w:val="none" w:sz="0" w:space="0" w:color="auto"/>
              </w:divBdr>
            </w:div>
            <w:div w:id="43724201">
              <w:marLeft w:val="0"/>
              <w:marRight w:val="0"/>
              <w:marTop w:val="0"/>
              <w:marBottom w:val="0"/>
              <w:divBdr>
                <w:top w:val="none" w:sz="0" w:space="0" w:color="auto"/>
                <w:left w:val="none" w:sz="0" w:space="0" w:color="auto"/>
                <w:bottom w:val="none" w:sz="0" w:space="0" w:color="auto"/>
                <w:right w:val="none" w:sz="0" w:space="0" w:color="auto"/>
              </w:divBdr>
            </w:div>
            <w:div w:id="1344743096">
              <w:marLeft w:val="0"/>
              <w:marRight w:val="0"/>
              <w:marTop w:val="0"/>
              <w:marBottom w:val="0"/>
              <w:divBdr>
                <w:top w:val="none" w:sz="0" w:space="0" w:color="auto"/>
                <w:left w:val="none" w:sz="0" w:space="0" w:color="auto"/>
                <w:bottom w:val="none" w:sz="0" w:space="0" w:color="auto"/>
                <w:right w:val="none" w:sz="0" w:space="0" w:color="auto"/>
              </w:divBdr>
            </w:div>
            <w:div w:id="1909270362">
              <w:marLeft w:val="0"/>
              <w:marRight w:val="0"/>
              <w:marTop w:val="0"/>
              <w:marBottom w:val="0"/>
              <w:divBdr>
                <w:top w:val="none" w:sz="0" w:space="0" w:color="auto"/>
                <w:left w:val="none" w:sz="0" w:space="0" w:color="auto"/>
                <w:bottom w:val="none" w:sz="0" w:space="0" w:color="auto"/>
                <w:right w:val="none" w:sz="0" w:space="0" w:color="auto"/>
              </w:divBdr>
            </w:div>
            <w:div w:id="1215118961">
              <w:marLeft w:val="0"/>
              <w:marRight w:val="0"/>
              <w:marTop w:val="0"/>
              <w:marBottom w:val="0"/>
              <w:divBdr>
                <w:top w:val="none" w:sz="0" w:space="0" w:color="auto"/>
                <w:left w:val="none" w:sz="0" w:space="0" w:color="auto"/>
                <w:bottom w:val="none" w:sz="0" w:space="0" w:color="auto"/>
                <w:right w:val="none" w:sz="0" w:space="0" w:color="auto"/>
              </w:divBdr>
            </w:div>
            <w:div w:id="151265755">
              <w:marLeft w:val="0"/>
              <w:marRight w:val="0"/>
              <w:marTop w:val="0"/>
              <w:marBottom w:val="0"/>
              <w:divBdr>
                <w:top w:val="none" w:sz="0" w:space="0" w:color="auto"/>
                <w:left w:val="none" w:sz="0" w:space="0" w:color="auto"/>
                <w:bottom w:val="none" w:sz="0" w:space="0" w:color="auto"/>
                <w:right w:val="none" w:sz="0" w:space="0" w:color="auto"/>
              </w:divBdr>
            </w:div>
            <w:div w:id="1773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dc:creator>
  <cp:keywords/>
  <dc:description/>
  <cp:lastModifiedBy>煜</cp:lastModifiedBy>
  <cp:revision>3</cp:revision>
  <dcterms:created xsi:type="dcterms:W3CDTF">2023-09-20T05:58:00Z</dcterms:created>
  <dcterms:modified xsi:type="dcterms:W3CDTF">2023-09-20T12:58:00Z</dcterms:modified>
</cp:coreProperties>
</file>