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algun Gothic" w:hAnsi="Malgun Gothic"/>
          <w:b/>
          <w:sz w:val="32"/>
        </w:rPr>
        <w:t>학습지원 소프트웨어 필수기준 체크리스트(공급자용)</w:t>
      </w:r>
    </w:p>
    <w:p/>
    <w:p>
      <w:r>
        <w:rPr>
          <w:b/>
          <w:sz w:val="22"/>
        </w:rPr>
        <w:t>□ 제품/서비스 개요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rFonts w:ascii="Malgun Gothic" w:hAnsi="Malgun Gothic"/>
                <w:b/>
              </w:rPr>
              <w:t>제품/서비스명</w:t>
            </w:r>
          </w:p>
        </w:tc>
        <w:tc>
          <w:tcPr>
            <w:tcW w:type="dxa" w:w="4968"/>
          </w:tcPr>
          <w:p>
            <w:r>
              <w:rPr>
                <w:rFonts w:ascii="Malgun Gothic" w:hAnsi="Malgun Gothic"/>
              </w:rPr>
              <w:t>마인드맵 (MindMap)</w:t>
            </w:r>
          </w:p>
        </w:tc>
      </w:tr>
      <w:tr>
        <w:tc>
          <w:tcPr>
            <w:tcW w:type="dxa" w:w="4968"/>
          </w:tcPr>
          <w:p>
            <w:r>
              <w:rPr>
                <w:rFonts w:ascii="Malgun Gothic" w:hAnsi="Malgun Gothic"/>
                <w:b/>
              </w:rPr>
              <w:t>공급자</w:t>
            </w:r>
          </w:p>
        </w:tc>
        <w:tc>
          <w:tcPr>
            <w:tcW w:type="dxa" w:w="4968"/>
          </w:tcPr>
          <w:p>
            <w:r>
              <w:rPr>
                <w:rFonts w:ascii="Malgun Gothic" w:hAnsi="Malgun Gothic"/>
              </w:rPr>
              <w:t>탁제형 (개발 교사)</w:t>
            </w:r>
          </w:p>
        </w:tc>
      </w:tr>
      <w:tr>
        <w:tc>
          <w:tcPr>
            <w:tcW w:type="dxa" w:w="4968"/>
          </w:tcPr>
          <w:p>
            <w:r>
              <w:rPr>
                <w:rFonts w:ascii="Malgun Gothic" w:hAnsi="Malgun Gothic"/>
                <w:b/>
              </w:rPr>
              <w:t>접속경로</w:t>
            </w:r>
          </w:p>
        </w:tc>
        <w:tc>
          <w:tcPr>
            <w:tcW w:type="dxa" w:w="4968"/>
          </w:tcPr>
          <w:p>
            <w:r>
              <w:rPr>
                <w:rFonts w:ascii="Malgun Gothic" w:hAnsi="Malgun Gothic"/>
              </w:rPr>
              <w:t>로컬 웹 애플리케이션 및 학교 인프라 배포 경로 (https://github.com/TT5062/homework)</w:t>
            </w:r>
          </w:p>
        </w:tc>
      </w:tr>
    </w:tbl>
    <w:p/>
    <w:p>
      <w:r>
        <w:rPr>
          <w:rFonts w:ascii="Malgun Gothic" w:hAnsi="Malgun Gothic"/>
          <w:b/>
        </w:rPr>
        <w:t>주요 내용 및 기능·특장점</w:t>
        <w:br/>
      </w:r>
      <w:r>
        <w:rPr>
          <w:rFonts w:ascii="Malgun Gothic" w:hAnsi="Malgun Gothic"/>
        </w:rPr>
        <w:t>◦ 고등학교 교과 및 인성 교육 활동에 맞춘 Obsidian 스타일의 인터랙티브 마인드맵 저작 도구</w:t>
        <w:br/>
        <w:t>◦ 세련된 다크 테마 및 유리 효과(Glassmorphism)의 비주얼과 드래그앤드롭 기반 노드 배치 기능 제공</w:t>
        <w:br/>
        <w:t>◦ 브라우저 세션 기반의 '윤리 핵심가이드' 동의 서약 게이트 적용으로 학생 윤리 교육 연계 제공</w:t>
        <w:br/>
        <w:t>◦ 완전 무료 서비스로 교권 및 학생의 개인정보보호를 고려한 로컬 독립 구동 지원</w:t>
      </w:r>
    </w:p>
    <w:p/>
    <w:p>
      <w:r>
        <w:rPr>
          <w:b/>
          <w:sz w:val="22"/>
        </w:rPr>
        <w:t>□ 개인정보보호 기준 충족여부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56"/>
        <w:gridCol w:w="1656"/>
        <w:gridCol w:w="1656"/>
        <w:gridCol w:w="1656"/>
        <w:gridCol w:w="1656"/>
        <w:gridCol w:w="1656"/>
      </w:tblGrid>
      <w:tr>
        <w:tc>
          <w:tcPr>
            <w:tcW w:type="dxa" w:w="1728"/>
          </w:tcPr>
          <w:p>
            <w:pPr>
              <w:jc w:val="center"/>
            </w:pPr>
            <w:r>
              <w:rPr>
                <w:rFonts w:ascii="Malgun Gothic" w:hAnsi="Malgun Gothic"/>
                <w:b/>
              </w:rPr>
              <w:t>선정기준</w:t>
            </w:r>
          </w:p>
        </w:tc>
        <w:tc>
          <w:tcPr>
            <w:tcW w:type="dxa" w:w="3168"/>
          </w:tcPr>
          <w:p>
            <w:pPr>
              <w:jc w:val="center"/>
            </w:pPr>
            <w:r>
              <w:rPr>
                <w:rFonts w:ascii="Malgun Gothic" w:hAnsi="Malgun Gothic"/>
                <w:b/>
              </w:rPr>
              <w:t>세부 내용</w:t>
            </w:r>
          </w:p>
        </w:tc>
        <w:tc>
          <w:tcPr>
            <w:tcW w:type="dxa" w:w="2592"/>
          </w:tcPr>
          <w:p>
            <w:pPr>
              <w:jc w:val="center"/>
            </w:pPr>
            <w:r>
              <w:rPr>
                <w:rFonts w:ascii="Malgun Gothic" w:hAnsi="Malgun Gothic"/>
                <w:b/>
              </w:rPr>
              <w:t>확인증빙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rFonts w:ascii="Malgun Gothic" w:hAnsi="Malgun Gothic"/>
                <w:b/>
              </w:rPr>
              <w:t>충족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rFonts w:ascii="Malgun Gothic" w:hAnsi="Malgun Gothic"/>
                <w:b/>
              </w:rPr>
              <w:t>미충족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Malgun Gothic" w:hAnsi="Malgun Gothic"/>
                <w:b/>
              </w:rPr>
              <w:t>해당 없음</w:t>
            </w:r>
          </w:p>
        </w:tc>
      </w:tr>
      <w:tr>
        <w:tc>
          <w:tcPr>
            <w:tcW w:type="dxa" w:w="1728"/>
          </w:tcPr>
          <w:p>
            <w:r>
              <w:rPr>
                <w:rFonts w:ascii="Malgun Gothic" w:hAnsi="Malgun Gothic"/>
                <w:sz w:val="19"/>
              </w:rPr>
              <w:t>1. 최소처리 원칙 준수</w:t>
            </w:r>
          </w:p>
        </w:tc>
        <w:tc>
          <w:tcPr>
            <w:tcW w:type="dxa" w:w="3168"/>
          </w:tcPr>
          <w:p>
            <w:r>
              <w:rPr>
                <w:rFonts w:ascii="Malgun Gothic" w:hAnsi="Malgun Gothic"/>
                <w:sz w:val="19"/>
              </w:rPr>
              <w:t>1-1. 개인정보가 최소한으로 수집되는가?</w:t>
            </w:r>
          </w:p>
        </w:tc>
        <w:tc>
          <w:tcPr>
            <w:tcW w:type="dxa" w:w="2592"/>
          </w:tcPr>
          <w:p>
            <w:r>
              <w:rPr>
                <w:rFonts w:ascii="Malgun Gothic" w:hAnsi="Malgun Gothic"/>
                <w:sz w:val="19"/>
              </w:rPr>
              <w:t>개인정보처리방침 제3조 (학번, 이름, 과목명으로 수집 제한)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rFonts w:ascii="Malgun Gothic" w:hAnsi="Malgun Gothic"/>
                <w:sz w:val="19"/>
              </w:rPr>
              <w:t>■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rFonts w:ascii="Malgun Gothic" w:hAnsi="Malgun Gothic"/>
                <w:sz w:val="19"/>
              </w:rPr>
              <w:t>□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Malgun Gothic" w:hAnsi="Malgun Gothic"/>
                <w:sz w:val="19"/>
              </w:rPr>
              <w:t>□</w:t>
            </w:r>
          </w:p>
        </w:tc>
      </w:tr>
      <w:tr>
        <w:tc>
          <w:tcPr>
            <w:tcW w:type="dxa" w:w="1728"/>
          </w:tcPr>
          <w:p>
            <w:r>
              <w:rPr>
                <w:rFonts w:ascii="Malgun Gothic" w:hAnsi="Malgun Gothic"/>
                <w:sz w:val="19"/>
              </w:rPr>
              <w:t>1. 최소처리 원칙 준수</w:t>
            </w:r>
          </w:p>
        </w:tc>
        <w:tc>
          <w:tcPr>
            <w:tcW w:type="dxa" w:w="3168"/>
          </w:tcPr>
          <w:p>
            <w:r>
              <w:rPr>
                <w:rFonts w:ascii="Malgun Gothic" w:hAnsi="Malgun Gothic"/>
                <w:sz w:val="19"/>
              </w:rPr>
              <w:t>1-2. 개인정보 수집·이용 목적이 기재되어 있는가?</w:t>
            </w:r>
          </w:p>
        </w:tc>
        <w:tc>
          <w:tcPr>
            <w:tcW w:type="dxa" w:w="2592"/>
          </w:tcPr>
          <w:p>
            <w:r>
              <w:rPr>
                <w:rFonts w:ascii="Malgun Gothic" w:hAnsi="Malgun Gothic"/>
                <w:sz w:val="19"/>
              </w:rPr>
              <w:t>개인정보처리방침 제1조 (학습자 관리 및 마인드맵 서비스 목적)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rFonts w:ascii="Malgun Gothic" w:hAnsi="Malgun Gothic"/>
                <w:sz w:val="19"/>
              </w:rPr>
              <w:t>■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rFonts w:ascii="Malgun Gothic" w:hAnsi="Malgun Gothic"/>
                <w:sz w:val="19"/>
              </w:rPr>
              <w:t>□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Malgun Gothic" w:hAnsi="Malgun Gothic"/>
                <w:sz w:val="19"/>
              </w:rPr>
              <w:t>□</w:t>
            </w:r>
          </w:p>
        </w:tc>
      </w:tr>
      <w:tr>
        <w:tc>
          <w:tcPr>
            <w:tcW w:type="dxa" w:w="1728"/>
          </w:tcPr>
          <w:p>
            <w:r>
              <w:rPr>
                <w:rFonts w:ascii="Malgun Gothic" w:hAnsi="Malgun Gothic"/>
                <w:sz w:val="19"/>
              </w:rPr>
              <w:t>1. 최소처리 원칙 준수</w:t>
            </w:r>
          </w:p>
        </w:tc>
        <w:tc>
          <w:tcPr>
            <w:tcW w:type="dxa" w:w="3168"/>
          </w:tcPr>
          <w:p>
            <w:r>
              <w:rPr>
                <w:rFonts w:ascii="Malgun Gothic" w:hAnsi="Malgun Gothic"/>
                <w:sz w:val="19"/>
              </w:rPr>
              <w:t>1-3. 개인정보 수집항목, 보유기간 등이 기재되어 있는가?</w:t>
            </w:r>
          </w:p>
        </w:tc>
        <w:tc>
          <w:tcPr>
            <w:tcW w:type="dxa" w:w="2592"/>
          </w:tcPr>
          <w:p>
            <w:r>
              <w:rPr>
                <w:rFonts w:ascii="Malgun Gothic" w:hAnsi="Malgun Gothic"/>
                <w:sz w:val="19"/>
              </w:rPr>
              <w:t>개인정보처리방침 제2조 및 제3조 (보유기간 및 학년도 종료 후 삭제 규정)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rFonts w:ascii="Malgun Gothic" w:hAnsi="Malgun Gothic"/>
                <w:sz w:val="19"/>
              </w:rPr>
              <w:t>■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rFonts w:ascii="Malgun Gothic" w:hAnsi="Malgun Gothic"/>
                <w:sz w:val="19"/>
              </w:rPr>
              <w:t>□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Malgun Gothic" w:hAnsi="Malgun Gothic"/>
                <w:sz w:val="19"/>
              </w:rPr>
              <w:t>□</w:t>
            </w:r>
          </w:p>
        </w:tc>
      </w:tr>
      <w:tr>
        <w:tc>
          <w:tcPr>
            <w:tcW w:type="dxa" w:w="1728"/>
          </w:tcPr>
          <w:p>
            <w:r>
              <w:rPr>
                <w:rFonts w:ascii="Malgun Gothic" w:hAnsi="Malgun Gothic"/>
                <w:sz w:val="19"/>
              </w:rPr>
              <w:t>2. 개인정보 안전조치 의무</w:t>
            </w:r>
          </w:p>
        </w:tc>
        <w:tc>
          <w:tcPr>
            <w:tcW w:type="dxa" w:w="3168"/>
          </w:tcPr>
          <w:p>
            <w:r>
              <w:rPr>
                <w:rFonts w:ascii="Malgun Gothic" w:hAnsi="Malgun Gothic"/>
                <w:sz w:val="19"/>
              </w:rPr>
              <w:t>2-1. 개인정보 안전성 확보에 필요한 조치 사항이 기재되어 있는가?</w:t>
            </w:r>
          </w:p>
        </w:tc>
        <w:tc>
          <w:tcPr>
            <w:tcW w:type="dxa" w:w="2592"/>
          </w:tcPr>
          <w:p>
            <w:r>
              <w:rPr>
                <w:rFonts w:ascii="Malgun Gothic" w:hAnsi="Malgun Gothic"/>
                <w:sz w:val="19"/>
              </w:rPr>
              <w:t>개인정보처리방침 제6조 (HTTPS 보안 통신, 취급직원 교사 1인 최소화)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rFonts w:ascii="Malgun Gothic" w:hAnsi="Malgun Gothic"/>
                <w:sz w:val="19"/>
              </w:rPr>
              <w:t>■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rFonts w:ascii="Malgun Gothic" w:hAnsi="Malgun Gothic"/>
                <w:sz w:val="19"/>
              </w:rPr>
              <w:t>□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Malgun Gothic" w:hAnsi="Malgun Gothic"/>
                <w:sz w:val="19"/>
              </w:rPr>
              <w:t>□</w:t>
            </w:r>
          </w:p>
        </w:tc>
      </w:tr>
      <w:tr>
        <w:tc>
          <w:tcPr>
            <w:tcW w:type="dxa" w:w="1728"/>
          </w:tcPr>
          <w:p>
            <w:r>
              <w:rPr>
                <w:rFonts w:ascii="Malgun Gothic" w:hAnsi="Malgun Gothic"/>
                <w:sz w:val="19"/>
              </w:rPr>
              <w:t>3. 열람/정정/삭제/처리정지 절차</w:t>
            </w:r>
          </w:p>
        </w:tc>
        <w:tc>
          <w:tcPr>
            <w:tcW w:type="dxa" w:w="3168"/>
          </w:tcPr>
          <w:p>
            <w:r>
              <w:rPr>
                <w:rFonts w:ascii="Malgun Gothic" w:hAnsi="Malgun Gothic"/>
                <w:sz w:val="19"/>
              </w:rPr>
              <w:t>3-1. 이용자에게 언제든지 자신의 정보를 열람·정정·삭제·처리정지를 요구할 수 있는 절차가 안내되어 있는가?</w:t>
            </w:r>
          </w:p>
        </w:tc>
        <w:tc>
          <w:tcPr>
            <w:tcW w:type="dxa" w:w="2592"/>
          </w:tcPr>
          <w:p>
            <w:r>
              <w:rPr>
                <w:rFonts w:ascii="Malgun Gothic" w:hAnsi="Malgun Gothic"/>
                <w:sz w:val="19"/>
              </w:rPr>
              <w:t>개인정보처리방침 제7조 (리셋 및 삭제 기능, 교사 즉시 요청 처리)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rFonts w:ascii="Malgun Gothic" w:hAnsi="Malgun Gothic"/>
                <w:sz w:val="19"/>
              </w:rPr>
              <w:t>■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rFonts w:ascii="Malgun Gothic" w:hAnsi="Malgun Gothic"/>
                <w:sz w:val="19"/>
              </w:rPr>
              <w:t>□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Malgun Gothic" w:hAnsi="Malgun Gothic"/>
                <w:sz w:val="19"/>
              </w:rPr>
              <w:t>□</w:t>
            </w:r>
          </w:p>
        </w:tc>
      </w:tr>
      <w:tr>
        <w:tc>
          <w:tcPr>
            <w:tcW w:type="dxa" w:w="1728"/>
          </w:tcPr>
          <w:p>
            <w:r>
              <w:rPr>
                <w:rFonts w:ascii="Malgun Gothic" w:hAnsi="Malgun Gothic"/>
                <w:sz w:val="19"/>
              </w:rPr>
              <w:t>4. 만14세 미만 아동의 개인정보 보호</w:t>
            </w:r>
          </w:p>
        </w:tc>
        <w:tc>
          <w:tcPr>
            <w:tcW w:type="dxa" w:w="3168"/>
          </w:tcPr>
          <w:p>
            <w:r>
              <w:rPr>
                <w:rFonts w:ascii="Malgun Gothic" w:hAnsi="Malgun Gothic"/>
                <w:sz w:val="19"/>
              </w:rPr>
              <w:t>4-1. 만 14세 미만 아동의 경우 법정대리인 동의 등 아동의 개인정보 보호를 위한 절차가 마련되어 있는가?</w:t>
            </w:r>
          </w:p>
        </w:tc>
        <w:tc>
          <w:tcPr>
            <w:tcW w:type="dxa" w:w="2592"/>
          </w:tcPr>
          <w:p>
            <w:r>
              <w:rPr>
                <w:rFonts w:ascii="Malgun Gothic" w:hAnsi="Malgun Gothic"/>
                <w:sz w:val="19"/>
              </w:rPr>
              <w:t>개인정보처리방침 제4조 및 이용약관 제6조 (학교 가정통신문 사전 서명 동의)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rFonts w:ascii="Malgun Gothic" w:hAnsi="Malgun Gothic"/>
                <w:sz w:val="19"/>
              </w:rPr>
              <w:t>■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rFonts w:ascii="Malgun Gothic" w:hAnsi="Malgun Gothic"/>
                <w:sz w:val="19"/>
              </w:rPr>
              <w:t>□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Malgun Gothic" w:hAnsi="Malgun Gothic"/>
                <w:sz w:val="19"/>
              </w:rPr>
              <w:t>□</w:t>
            </w:r>
          </w:p>
        </w:tc>
      </w:tr>
      <w:tr>
        <w:tc>
          <w:tcPr>
            <w:tcW w:type="dxa" w:w="1728"/>
          </w:tcPr>
          <w:p>
            <w:r>
              <w:rPr>
                <w:rFonts w:ascii="Malgun Gothic" w:hAnsi="Malgun Gothic"/>
                <w:sz w:val="19"/>
              </w:rPr>
              <w:t>5. 보호책임자/제3자제공/위탁 등</w:t>
            </w:r>
          </w:p>
        </w:tc>
        <w:tc>
          <w:tcPr>
            <w:tcW w:type="dxa" w:w="3168"/>
          </w:tcPr>
          <w:p>
            <w:r>
              <w:rPr>
                <w:rFonts w:ascii="Malgun Gothic" w:hAnsi="Malgun Gothic"/>
                <w:sz w:val="19"/>
              </w:rPr>
              <w:t>5-1. 개인정보 보호책임자 관련 정보가 안내되어 있는가?</w:t>
            </w:r>
          </w:p>
        </w:tc>
        <w:tc>
          <w:tcPr>
            <w:tcW w:type="dxa" w:w="2592"/>
          </w:tcPr>
          <w:p>
            <w:r>
              <w:rPr>
                <w:rFonts w:ascii="Malgun Gothic" w:hAnsi="Malgun Gothic"/>
                <w:sz w:val="19"/>
              </w:rPr>
              <w:t>개인정보처리방침 제8조 (탁제형 교사, 02-3156-1553)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rFonts w:ascii="Malgun Gothic" w:hAnsi="Malgun Gothic"/>
                <w:sz w:val="19"/>
              </w:rPr>
              <w:t>■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rFonts w:ascii="Malgun Gothic" w:hAnsi="Malgun Gothic"/>
                <w:sz w:val="19"/>
              </w:rPr>
              <w:t>□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Malgun Gothic" w:hAnsi="Malgun Gothic"/>
                <w:sz w:val="19"/>
              </w:rPr>
              <w:t>□</w:t>
            </w:r>
          </w:p>
        </w:tc>
      </w:tr>
      <w:tr>
        <w:tc>
          <w:tcPr>
            <w:tcW w:type="dxa" w:w="1728"/>
          </w:tcPr>
          <w:p>
            <w:r>
              <w:rPr>
                <w:rFonts w:ascii="Malgun Gothic" w:hAnsi="Malgun Gothic"/>
                <w:sz w:val="19"/>
              </w:rPr>
              <w:t>5. 보호책임자/제3자제공/위탁 등</w:t>
            </w:r>
          </w:p>
        </w:tc>
        <w:tc>
          <w:tcPr>
            <w:tcW w:type="dxa" w:w="3168"/>
          </w:tcPr>
          <w:p>
            <w:r>
              <w:rPr>
                <w:rFonts w:ascii="Malgun Gothic" w:hAnsi="Malgun Gothic"/>
                <w:sz w:val="19"/>
              </w:rPr>
              <w:t>5-2. 개인정보 제3자 제공에 관한 정보가 기재되어 있는가? (필요시)</w:t>
            </w:r>
          </w:p>
        </w:tc>
        <w:tc>
          <w:tcPr>
            <w:tcW w:type="dxa" w:w="2592"/>
          </w:tcPr>
          <w:p>
            <w:r>
              <w:rPr>
                <w:rFonts w:ascii="Malgun Gothic" w:hAnsi="Malgun Gothic"/>
                <w:sz w:val="19"/>
              </w:rPr>
              <w:t>개인정보처리방침 전문 및 수집항목 한정 (제3자 제공 없음)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rFonts w:ascii="Malgun Gothic" w:hAnsi="Malgun Gothic"/>
                <w:sz w:val="19"/>
              </w:rPr>
              <w:t>□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rFonts w:ascii="Malgun Gothic" w:hAnsi="Malgun Gothic"/>
                <w:sz w:val="19"/>
              </w:rPr>
              <w:t>□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Malgun Gothic" w:hAnsi="Malgun Gothic"/>
                <w:sz w:val="19"/>
              </w:rPr>
              <w:t>■</w:t>
            </w:r>
          </w:p>
        </w:tc>
      </w:tr>
      <w:tr>
        <w:tc>
          <w:tcPr>
            <w:tcW w:type="dxa" w:w="1728"/>
          </w:tcPr>
          <w:p>
            <w:r>
              <w:rPr>
                <w:rFonts w:ascii="Malgun Gothic" w:hAnsi="Malgun Gothic"/>
                <w:sz w:val="19"/>
              </w:rPr>
              <w:t>5. 보호책임자/제3자제공/위탁 등</w:t>
            </w:r>
          </w:p>
        </w:tc>
        <w:tc>
          <w:tcPr>
            <w:tcW w:type="dxa" w:w="3168"/>
          </w:tcPr>
          <w:p>
            <w:r>
              <w:rPr>
                <w:rFonts w:ascii="Malgun Gothic" w:hAnsi="Malgun Gothic"/>
                <w:sz w:val="19"/>
              </w:rPr>
              <w:t>5-3. 개인정보 위·수탁관계에 관한 정보가 기재되어 있는가? (필요시)</w:t>
            </w:r>
          </w:p>
        </w:tc>
        <w:tc>
          <w:tcPr>
            <w:tcW w:type="dxa" w:w="2592"/>
          </w:tcPr>
          <w:p>
            <w:r>
              <w:rPr>
                <w:rFonts w:ascii="Malgun Gothic" w:hAnsi="Malgun Gothic"/>
                <w:sz w:val="19"/>
              </w:rPr>
              <w:t>개인정보처리방침 제6조 (로컬 단독 실행 및 필요시 보안 인증 인프라 명시)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rFonts w:ascii="Malgun Gothic" w:hAnsi="Malgun Gothic"/>
                <w:sz w:val="19"/>
              </w:rPr>
              <w:t>■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rFonts w:ascii="Malgun Gothic" w:hAnsi="Malgun Gothic"/>
                <w:sz w:val="19"/>
              </w:rPr>
              <w:t>□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Malgun Gothic" w:hAnsi="Malgun Gothic"/>
                <w:sz w:val="19"/>
              </w:rPr>
              <w:t>□</w:t>
            </w:r>
          </w:p>
        </w:tc>
      </w:tr>
      <w:tr>
        <w:tc>
          <w:tcPr>
            <w:tcW w:type="dxa" w:w="1728"/>
          </w:tcPr>
          <w:p/>
        </w:tc>
        <w:tc>
          <w:tcPr>
            <w:tcW w:type="dxa" w:w="3168"/>
          </w:tcPr>
          <w:p/>
        </w:tc>
        <w:tc>
          <w:tcPr>
            <w:tcW w:type="dxa" w:w="2592"/>
          </w:tcPr>
          <w:p/>
        </w:tc>
        <w:tc>
          <w:tcPr>
            <w:tcW w:type="dxa" w:w="720"/>
          </w:tcPr>
          <w:p/>
        </w:tc>
        <w:tc>
          <w:tcPr>
            <w:tcW w:type="dxa" w:w="720"/>
          </w:tcPr>
          <w:p/>
        </w:tc>
        <w:tc>
          <w:tcPr>
            <w:tcW w:type="dxa" w:w="864"/>
          </w:tcPr>
          <w:p/>
        </w:tc>
      </w:tr>
    </w:tbl>
    <w:p/>
    <w:p>
      <w:r>
        <w:rPr>
          <w:rFonts w:ascii="Malgun Gothic" w:hAnsi="Malgun Gothic"/>
          <w:i/>
          <w:sz w:val="18"/>
        </w:rPr>
        <w:t>※ 개인정보처리방침 확인 방법 : 사이트 하단 개인정보처리방침 링크 또는 terms_and_privacy.md 파일 참고</w:t>
      </w:r>
    </w:p>
    <w:p/>
    <w:p>
      <w:r>
        <w:rPr>
          <w:rFonts w:ascii="Malgun Gothic" w:hAnsi="Malgun Gothic"/>
          <w:b/>
        </w:rPr>
        <w:t>□ 작성일 및 문의처</w:t>
        <w:br/>
      </w:r>
      <w:r>
        <w:rPr>
          <w:rFonts w:ascii="Malgun Gothic" w:hAnsi="Malgun Gothic"/>
        </w:rPr>
        <w:t>작성일: 2026. 06. 27.</w:t>
        <w:br/>
        <w:t>문의처(전화): 02-3156-1553 (교무실)     (이메일) dagtak@sen.go.kr</w:t>
        <w:br/>
        <w:t>소속 학교: 서울선정고등학교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