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이세화 대표, 관리사 외 ○○명</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Style w:val="ListParagraph"/>
        <w:numPr>
          <w:ilvl w:val="0"/>
          <w:numId w:val="2"/>
        </w:numPr>
        <w:spacing w:after="60"/>
      </w:pPr>
      <w:r>
        <w:rPr>
          <w:rFonts w:ascii="맑은 고딕" w:cs="맑은 고딕" w:eastAsia="맑은 고딕" w:hAnsi="맑은 고딕"/>
          <w:sz w:val="20"/>
          <w:szCs w:val="20"/>
        </w:rPr>
        <w:t xml:space="preserve">부록 A. 회의용 통계 요약표 / 부록 B. 참고 자료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 화성 8,116 · 수원 7,060 · 용인 5,906 · 고양 5,522명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주요통계(주민등록 기준, 2025. 12. 31.)</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사망이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인구(내국인)</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통계청·행정안전부 기준. 정확한 수치는 김포시 인구브리핑 확인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 등록외국인·국내거소자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(2025년,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총인구 기준 5.0명, 주민등록 인구 기준 약 5.3명. 전국 2024년 4.7명과 비슷한 수준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인구브리핑(매월 게시) 확인, 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전국과 경기도는 2024년부터 출생아 수가 반등해 2026년까지 증가세입니다. 김포시는 2025년 출생 등록 2,574명으로, 주민등록 인구 48만 도시로는 화성·수원·용인·고양보다 출생 규모가 작고, 2025년에는 사망이 출생을 넘는 자연감소를 기록했습니다.</w:t>
      </w:r>
    </w:p>
    <w:p>
      <w:pPr>
        <w:pStyle w:val="ListParagraph"/>
        <w:numPr>
          <w:ilvl w:val="0"/>
          <w:numId w:val="3"/>
        </w:numPr>
        <w:spacing w:after="60"/>
      </w:pPr>
      <w:r>
        <w:rPr>
          <w:rFonts w:ascii="맑은 고딕" w:cs="맑은 고딕" w:eastAsia="맑은 고딕" w:hAnsi="맑은 고딕"/>
          <w:sz w:val="20"/>
          <w:szCs w:val="20"/>
        </w:rPr>
        <w:t xml:space="preserve">김포시 인구는 기준에 따라 다릅니다. 통계청·행정안전부의 주민등록 인구(내국인)는 48만 명대이고, 김포시청 주요통계의 총인구(51만 7천 명)는 등록외국인과 국내거소자를 더한 숫자입니다. 회의에서는 '주민등록 인구 48만, 외국인 포함 51만'으로 말씀하시면 됩니다.</w:t>
      </w:r>
    </w:p>
    <w:p>
      <w:pPr>
        <w:pStyle w:val="ListParagraph"/>
        <w:numPr>
          <w:ilvl w:val="0"/>
          <w:numId w:val="3"/>
        </w:numPr>
        <w:spacing w:after="60"/>
      </w:pPr>
      <w:r>
        <w:rPr>
          <w:rFonts w:ascii="맑은 고딕" w:cs="맑은 고딕" w:eastAsia="맑은 고딕" w:hAnsi="맑은 고딕"/>
          <w:sz w:val="20"/>
          <w:szCs w:val="20"/>
        </w:rPr>
        <w:t xml:space="preserve">김포시 출생 수치는 주민등록 출생등록 기준(행정안전부)이며, 통계청 출생신고 기준과는 소폭 차이가 있을 수 있습니다. 2026년 월별 수치는 김포시청 인구브리핑에서 확인해 회의 전 표에 채워 주십시오.</w:t>
      </w:r>
    </w:p>
    <w:p>
      <w:pPr>
        <w:pStyle w:val="ListParagraph"/>
        <w:numPr>
          <w:ilvl w:val="0"/>
          <w:numId w:val="3"/>
        </w:numPr>
        <w:spacing w:after="60"/>
      </w:pPr>
      <w:r>
        <w:rPr>
          <w:rFonts w:ascii="맑은 고딕" w:cs="맑은 고딕" w:eastAsia="맑은 고딕" w:hAnsi="맑은 고딕"/>
          <w:sz w:val="20"/>
          <w:szCs w:val="20"/>
        </w:rPr>
        <w:t xml:space="preserve">시사점: 전국 출생 반등 흐름 속에서도 김포시 출생 규모는 정체에 가깝습니다. 김포시 한 곳의 산모 수요만으로는 성장에 한계가 있어, 인근 지역 확대(2-3)와 가사·돌봄 영역 확대(안건 3·4)가 필요합니다.</w:t>
      </w:r>
    </w:p>
    <w:p>
      <w:pPr>
        <w:pStyle w:val="Heading2"/>
        <w:spacing w:after="100" w:before="200"/>
      </w:pPr>
      <w:r>
        <w:rPr>
          <w:rFonts w:ascii="맑은 고딕" w:cs="맑은 고딕" w:eastAsia="맑은 고딕" w:hAnsi="맑은 고딕"/>
          <w:b/>
          <w:bCs/>
          <w:color w:val="2E5C8A"/>
          <w:sz w:val="23"/>
          <w:szCs w:val="23"/>
        </w:rPr>
        <w:t xml:space="preserve">2-2. 바우처 서비스 이용률</w:t>
      </w:r>
    </w:p>
    <w:p>
      <w:pPr>
        <w:spacing w:after="100"/>
      </w:pPr>
      <w:r>
        <w:rPr>
          <w:rFonts w:ascii="맑은 고딕" w:cs="맑은 고딕" w:eastAsia="맑은 고딕" w:hAnsi="맑은 고딕"/>
          <w:b/>
          <w:bCs/>
          <w:sz w:val="20"/>
          <w:szCs w:val="20"/>
        </w:rPr>
        <w:t xml:space="preserve">공공 통계로 본 이용률 (출생아 수 대비 지원 인원, 계산치)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7"/>
        <w:gridCol w:w="1927"/>
        <w:gridCol w:w="1927"/>
        <w:gridCol w:w="1929"/>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지원 인원</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출생아 수</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이용률(계산)</w:t>
            </w:r>
          </w:p>
        </w:tc>
        <w:tc>
          <w:tcPr>
            <w:tcW w:type="dxa" w:w="1929"/>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2024년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51,113명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71,300명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도 예산 619억원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2025년 상반기</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31,786명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44,368명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2025년 도 예산 970억원. 상반기 출생아는 전년 동기 대비 +16.3%</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2019년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136,364가구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302,676명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45%</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육아정책연구소 보고서(2022)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2020년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114,192가구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272,337명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같은 자료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2021년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125,675가구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260,562명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같은 자료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2025년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본인부담금 90% 지원 신규 시행, 시 예산 약 6.2억원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경기도는 출산 가정 10곳 중 7곳 이상이 바우처를 이용하는 수준으로, 전국 평균(2019~2021년 40%대)보다 훨씬 높습니다. 도 자체 라형 지원과 시군 본인부담금 지원이 이용률을 끌어올린 것으로 보입니다. 이 지원이 줄어드는 10월 이후 이용률 하락이 우려됩니다.</w:t>
      </w:r>
    </w:p>
    <w:p>
      <w:pPr>
        <w:pStyle w:val="ListParagraph"/>
        <w:numPr>
          <w:ilvl w:val="0"/>
          <w:numId w:val="3"/>
        </w:numPr>
        <w:spacing w:after="60"/>
      </w:pPr>
      <w:r>
        <w:rPr>
          <w:rFonts w:ascii="맑은 고딕" w:cs="맑은 고딕" w:eastAsia="맑은 고딕" w:hAnsi="맑은 고딕"/>
          <w:sz w:val="20"/>
          <w:szCs w:val="20"/>
        </w:rPr>
        <w:t xml:space="preserve">이용률은 '지원 인원 ÷ 같은 기간 출생아 수'로 계산한 근사치입니다. 쌍둥이·신청 시점 차이로 실제와 다소 다를 수 있습니다.</w:t>
      </w:r>
    </w:p>
    <w:p>
      <w:pPr>
        <w:pStyle w:val="ListParagraph"/>
        <w:numPr>
          <w:ilvl w:val="0"/>
          <w:numId w:val="3"/>
        </w:numPr>
        <w:spacing w:after="60"/>
      </w:pPr>
      <w:r>
        <w:rPr>
          <w:rFonts w:ascii="맑은 고딕" w:cs="맑은 고딕" w:eastAsia="맑은 고딕" w:hAnsi="맑은 고딕"/>
          <w:sz w:val="20"/>
          <w:szCs w:val="20"/>
        </w:rPr>
        <w:t xml:space="preserve">김포시의 2025년 지원 인원은 김포시 보건소 모자보건팀에 확인해 기입해 주십시오.</w:t>
      </w:r>
    </w:p>
    <w:p>
      <w:pPr>
        <w:spacing w:after="100"/>
      </w:pPr>
      <w:r>
        <w:rPr>
          <w:rFonts w:ascii="맑은 고딕" w:cs="맑은 고딕" w:eastAsia="맑은 고딕" w:hAnsi="맑은 고딕"/>
          <w:b/>
          <w:bCs/>
          <w:sz w:val="20"/>
          <w:szCs w:val="20"/>
        </w:rPr>
        <w:t xml:space="preserve">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A. 회의용 통계 요약표 (화면 표시용)</w:t>
      </w:r>
    </w:p>
    <w:p>
      <w:pPr>
        <w:pStyle w:val="Heading2"/>
        <w:spacing w:after="100" w:before="200"/>
      </w:pPr>
      <w:r>
        <w:rPr>
          <w:rFonts w:ascii="맑은 고딕" w:cs="맑은 고딕" w:eastAsia="맑은 고딕" w:hAnsi="맑은 고딕"/>
          <w:b/>
          <w:bCs/>
          <w:color w:val="2E5C8A"/>
          <w:sz w:val="23"/>
          <w:szCs w:val="23"/>
        </w:rPr>
        <w:t xml:space="preserve">A-1. 출생·인구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 →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시별 출생아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화성 8,116 · 수원 7,060 · 용인 5,906 · 고양 5,522명</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주민등록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내국인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말)</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2024년 4.7명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A-2. 경기도 출산 지원 변경 (2026년 10월 1일부터)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우리 산모 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산후조리비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출생아 1인당 50만원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신청분까지만 지급, 이후 종료</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4분기 출산 가정 50만원 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 라형(추가형)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초과 가정에 도비·시군비 추가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신청분으로 종료, 10월 1일부터 신규 신청 불가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150% 초과 산모 전액 본인부담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정부 기준 가·나·다형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이하 정부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변동 없음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본인부담금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본인부담금 90%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 여부 확인 필요 → [기입]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보건소 031-5186-4152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도비 보조율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도비 50% → 2026년 30%</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10월부터 출산·돌봄 사업 도비 보조율 추가 축소 통보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시군 예산 부담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난임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660억원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956억원(+296억원)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해당 없음</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A-3. 바우처 이용률 도표</w:t>
      </w:r>
    </w:p>
    <w:p>
      <w:pPr>
        <w:spacing w:after="12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00375"/>
                    </a:xfrm>
                    <a:prstGeom prst="rect">
                      <a:avLst/>
                    </a:prstGeom>
                  </pic:spPr>
                </pic:pic>
              </a:graphicData>
            </a:graphic>
          </wp:inline>
        </w:drawing>
      </w:r>
    </w:p>
    <w:p>
      <w:pPr>
        <w:pStyle w:val="ListParagraph"/>
        <w:numPr>
          <w:ilvl w:val="0"/>
          <w:numId w:val="3"/>
        </w:numPr>
        <w:spacing w:after="60"/>
      </w:pPr>
      <w:r>
        <w:rPr>
          <w:rFonts w:ascii="맑은 고딕" w:cs="맑은 고딕" w:eastAsia="맑은 고딕" w:hAnsi="맑은 고딕"/>
          <w:sz w:val="20"/>
          <w:szCs w:val="20"/>
        </w:rPr>
        <w:t xml:space="preserve">전국은 출산 가정의 40%대가 바우처를 이용했고(2019~2021년), 경기도는 2024년과 2025년 상반기 모두 약 72%로 훨씬 높습니다. 경기도의 라형 지원과 시군 본인부담금 지원이 이용률을 끌어올린 것으로 보입니다.</w:t>
      </w:r>
    </w:p>
    <w:p>
      <w:pPr>
        <w:pStyle w:val="ListParagraph"/>
        <w:numPr>
          <w:ilvl w:val="0"/>
          <w:numId w:val="3"/>
        </w:numPr>
        <w:spacing w:after="60"/>
      </w:pPr>
      <w:r>
        <w:rPr>
          <w:rFonts w:ascii="맑은 고딕" w:cs="맑은 고딕" w:eastAsia="맑은 고딕" w:hAnsi="맑은 고딕"/>
          <w:sz w:val="20"/>
          <w:szCs w:val="20"/>
        </w:rPr>
        <w:t xml:space="preserve">김포시의 연도별 지원 인원은 공개 자료에 없습니다. 김포시 보건소 모자보건팀(031-5186-4152)에 "연도별 산모·신생아 건강관리 지원 인원"을 요청하거나, 사회서비스 전자바우처 포털(socialservice.or.kr)에서 김포시 제공기관별 이용자 수를 합산하면 아래 표를 채울 수 있습니다.</w:t>
      </w:r>
    </w:p>
    <w:p>
      <w:pPr>
        <w:pStyle w:val="Heading2"/>
        <w:spacing w:after="100" w:before="200"/>
      </w:pPr>
      <w:r>
        <w:rPr>
          <w:rFonts w:ascii="맑은 고딕" w:cs="맑은 고딕" w:eastAsia="맑은 고딕" w:hAnsi="맑은 고딕"/>
          <w:b/>
          <w:bCs/>
          <w:color w:val="2E5C8A"/>
          <w:sz w:val="23"/>
          <w:szCs w:val="23"/>
        </w:rPr>
        <w:t xml:space="preserve">A-4. 김포시 바우처 이용률 5개년 (회의 전 기입)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542"/>
        <w:gridCol w:w="1542"/>
        <w:gridCol w:w="1542"/>
        <w:gridCol w:w="1542"/>
        <w:gridCol w:w="1542"/>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연도</w:t>
            </w:r>
          </w:p>
        </w:tc>
        <w:tc>
          <w:tcPr>
            <w:tcW w:type="dxa" w:w="1542"/>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출생아 수</w:t>
            </w:r>
          </w:p>
        </w:tc>
        <w:tc>
          <w:tcPr>
            <w:tcW w:type="dxa" w:w="1542"/>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바우처 지원 인원</w:t>
            </w:r>
          </w:p>
        </w:tc>
        <w:tc>
          <w:tcPr>
            <w:tcW w:type="dxa" w:w="1542"/>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이용률(지원 인원 ÷ 출생아)</w:t>
            </w:r>
          </w:p>
        </w:tc>
        <w:tc>
          <w:tcPr>
            <w:tcW w:type="dxa" w:w="1542"/>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우리 회사 담당 건수</w:t>
            </w:r>
          </w:p>
        </w:tc>
        <w:tc>
          <w:tcPr>
            <w:tcW w:type="dxa" w:w="1542"/>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우리 회사 점유율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2021년</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2022년</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2023년</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2025년</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1~8월</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542"/>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[계산]</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출생아 수는 김포시 인구브리핑·통계연보, 지원 인원은 김포시 보건소, 담당 건수는 우리 회사 내부 기록에서 가져옵니다.</w:t>
      </w:r>
    </w:p>
    <w:p>
      <w:pPr>
        <w:pStyle w:val="ListParagraph"/>
        <w:numPr>
          <w:ilvl w:val="0"/>
          <w:numId w:val="3"/>
        </w:numPr>
        <w:spacing w:after="60"/>
      </w:pPr>
      <w:r>
        <w:rPr>
          <w:rFonts w:ascii="맑은 고딕" w:cs="맑은 고딕" w:eastAsia="맑은 고딕" w:hAnsi="맑은 고딕"/>
          <w:sz w:val="20"/>
          <w:szCs w:val="20"/>
        </w:rPr>
        <w:t xml:space="preserve">참고 비교 수치: 전국 2021년 48%, 경기도 2024년 72%, 경기도 2025년 상반기 72%.</w:t>
      </w:r>
    </w:p>
    <w:p>
      <w:pPr>
        <w:pStyle w:val="Heading2"/>
        <w:spacing w:after="100" w:before="200"/>
      </w:pPr>
      <w:r>
        <w:rPr>
          <w:rFonts w:ascii="맑은 고딕" w:cs="맑은 고딕" w:eastAsia="맑은 고딕" w:hAnsi="맑은 고딕"/>
          <w:b/>
          <w:bCs/>
          <w:color w:val="2E5C8A"/>
          <w:sz w:val="23"/>
          <w:szCs w:val="23"/>
        </w:rPr>
        <w:t xml:space="preserve">A-5. 바우처 이용 현황 (공공 통계)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지원 인원</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출생아 수</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이용률(계산)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2024년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51,113명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71,300명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2025년 상반기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31,786명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44,368명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2021년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125,675가구</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260,562명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2025년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spacing w:after="100"/>
      </w:pPr>
      <w:r>
        <w:rPr>
          <w:rFonts w:ascii="맑은 고딕" w:cs="맑은 고딕" w:eastAsia="맑은 고딕" w:hAnsi="맑은 고딕"/>
          <w:b/>
          <w:bCs/>
          <w:sz w:val="20"/>
          <w:szCs w:val="20"/>
        </w:rPr>
        <w:t xml:space="preserve">내부 자료 (회의 전 기입)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바우처 이용 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B.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김포시청, 「통계로 보는 김포」 및 주요통계(2025년 12월 31일 기준 출생·사망·인구) https://www.gimpo.go.kr/portal/contents.do?key=1144</w:t>
      </w:r>
    </w:p>
    <w:p>
      <w:pPr>
        <w:pStyle w:val="ListParagraph"/>
        <w:numPr>
          <w:ilvl w:val="0"/>
          <w:numId w:val="3"/>
        </w:numPr>
        <w:spacing w:after="60"/>
      </w:pPr>
      <w:r>
        <w:rPr>
          <w:rFonts w:ascii="맑은 고딕" w:cs="맑은 고딕" w:eastAsia="맑은 고딕" w:hAnsi="맑은 고딕"/>
          <w:sz w:val="20"/>
          <w:szCs w:val="20"/>
        </w:rPr>
        <w:t xml:space="preserve">네이트뉴스(연합뉴스), 「김포시 인구 10년새 44% 증가…51만2천명」(2026. 1. 9.) https://news.nate.com/view/20260109n21107</w:t>
      </w:r>
    </w:p>
    <w:p>
      <w:pPr>
        <w:pStyle w:val="ListParagraph"/>
        <w:numPr>
          <w:ilvl w:val="0"/>
          <w:numId w:val="3"/>
        </w:numPr>
        <w:spacing w:after="60"/>
      </w:pPr>
      <w:r>
        <w:rPr>
          <w:rFonts w:ascii="맑은 고딕" w:cs="맑은 고딕" w:eastAsia="맑은 고딕" w:hAnsi="맑은 고딕"/>
          <w:sz w:val="20"/>
          <w:szCs w:val="20"/>
        </w:rPr>
        <w:t xml:space="preserve">서울Pn, 「화성시, 2025년 출생아 수 8천116명…3년 연속 전국 '1위'」(경기도 시군별 출생아 수) https://go.seoul.co.kr/news/newsView.php?id=20260108500090</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시사오늘 외, 「경기도, 모자보건사업 재편…난임지원 확대」(경기도 산모신생아 건강관리 2024년 619억원·51,113명, 2025년 상반기 31,786명, 상반기 출생아 44,368명) https://www.sisaon.co.kr/news/articleView.html?idxno=204250</w:t>
      </w:r>
    </w:p>
    <w:p>
      <w:pPr>
        <w:pStyle w:val="ListParagraph"/>
        <w:numPr>
          <w:ilvl w:val="0"/>
          <w:numId w:val="3"/>
        </w:numPr>
        <w:spacing w:after="60"/>
      </w:pPr>
      <w:r>
        <w:rPr>
          <w:rFonts w:ascii="맑은 고딕" w:cs="맑은 고딕" w:eastAsia="맑은 고딕" w:hAnsi="맑은 고딕"/>
          <w:sz w:val="20"/>
          <w:szCs w:val="20"/>
        </w:rPr>
        <w:t xml:space="preserve">육아정책연구소, 「산모·신생아 건강관리 지원사업 개선 및 활성화 방안」(2022, 연도별 이용 가구 수) https://repo.kicce.re.kr/bitstream/2019.oak/5382/2/OR2207.pdf</w:t>
      </w:r>
    </w:p>
    <w:p>
      <w:pPr>
        <w:pStyle w:val="ListParagraph"/>
        <w:numPr>
          <w:ilvl w:val="0"/>
          <w:numId w:val="3"/>
        </w:numPr>
        <w:spacing w:after="60"/>
      </w:pPr>
      <w:r>
        <w:rPr>
          <w:rFonts w:ascii="맑은 고딕" w:cs="맑은 고딕" w:eastAsia="맑은 고딕" w:hAnsi="맑은 고딕"/>
          <w:sz w:val="20"/>
          <w:szCs w:val="20"/>
        </w:rPr>
        <w:t xml:space="preserve">일간경기, 「김포시, 아이낳고 키우기 좋은 도시 지향..산후조리비 지원」(김포시 본인부담금 90% 지원, 예산 약 6.2억원) https://www.1gan.co.kr/news/articleView.html?idxno=256923</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874b77735dadc0e45805d02215e0ba96729166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2026-09-19T01:47:17.146Z</dcterms:created>
  <dcterms:modified xsi:type="dcterms:W3CDTF">2026-09-19T01:47:17.146Z</dcterms:modified>
</cp:coreProperties>
</file>

<file path=docProps/custom.xml><?xml version="1.0" encoding="utf-8"?>
<Properties xmlns="http://schemas.openxmlformats.org/officeDocument/2006/custom-properties" xmlns:vt="http://schemas.openxmlformats.org/officeDocument/2006/docPropsVTypes"/>
</file>