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소속 관리사 전원, 사무국</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 화성 8,116 · 수원 7,060 · 용인 5,906 · 고양 5,522명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주요통계(주민등록 기준, 2025. 12. 31.)</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사망이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말 512,461명 대비 +4,890명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(2025년,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 ÷ 517,351. 전국 2024년 4.7명과 비슷한 수준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인구브리핑(매월 게시) 확인, 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전국과 경기도는 2024년부터 출생아 수가 반등해 2026년까지 증가세입니다. 김포시는 2025년 출생 등록 2,574명으로, 인구 51만 도시로는 화성·수원·용인·고양보다 출생 규모가 작고, 2025년에는 사망이 출생을 넘는 자연감소를 기록했습니다.</w:t>
      </w:r>
    </w:p>
    <w:p>
      <w:pPr>
        <w:pStyle w:val="ListParagraph"/>
        <w:numPr>
          <w:ilvl w:val="0"/>
          <w:numId w:val="3"/>
        </w:numPr>
        <w:spacing w:after="60"/>
      </w:pPr>
      <w:r>
        <w:rPr>
          <w:rFonts w:ascii="맑은 고딕" w:cs="맑은 고딕" w:eastAsia="맑은 고딕" w:hAnsi="맑은 고딕"/>
          <w:sz w:val="20"/>
          <w:szCs w:val="20"/>
        </w:rPr>
        <w:t xml:space="preserve">김포시 출생 수치는 주민등록 출생등록 기준(행정안전부)이며, 통계청 출생신고 기준과는 소폭 차이가 있을 수 있습니다. 2026년 월별 수치는 김포시청 인구브리핑에서 확인해 회의 전 표에 채워 주십시오.</w:t>
      </w:r>
    </w:p>
    <w:p>
      <w:pPr>
        <w:pStyle w:val="ListParagraph"/>
        <w:numPr>
          <w:ilvl w:val="0"/>
          <w:numId w:val="3"/>
        </w:numPr>
        <w:spacing w:after="60"/>
      </w:pPr>
      <w:r>
        <w:rPr>
          <w:rFonts w:ascii="맑은 고딕" w:cs="맑은 고딕" w:eastAsia="맑은 고딕" w:hAnsi="맑은 고딕"/>
          <w:sz w:val="20"/>
          <w:szCs w:val="20"/>
        </w:rPr>
        <w:t xml:space="preserve">시사점: 전국 출생 반등 흐름 속에서도 김포시 출생 규모는 정체에 가깝습니다. 김포시 한 곳의 산모 수요만으로는 성장에 한계가 있어, 인근 지역 확대(2-3)와 가사·돌봄 영역 확대(안건 3·4)가 필요합니다.</w:t>
      </w:r>
    </w:p>
    <w:p>
      <w:pPr>
        <w:pStyle w:val="Heading2"/>
        <w:spacing w:after="100" w:before="200"/>
      </w:pPr>
      <w:r>
        <w:rPr>
          <w:rFonts w:ascii="맑은 고딕" w:cs="맑은 고딕" w:eastAsia="맑은 고딕" w:hAnsi="맑은 고딕"/>
          <w:b/>
          <w:bCs/>
          <w:color w:val="2E5C8A"/>
          <w:sz w:val="23"/>
          <w:szCs w:val="23"/>
        </w:rPr>
        <w:t xml:space="preserve">2-2. 바우처 서비스 이용률 (내부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김포시청, 「통계로 보는 김포」 및 주요통계(2025년 12월 31일 기준 출생·사망·인구) https://www.gimpo.go.kr/portal/contents.do?key=1144</w:t>
      </w:r>
    </w:p>
    <w:p>
      <w:pPr>
        <w:pStyle w:val="ListParagraph"/>
        <w:numPr>
          <w:ilvl w:val="0"/>
          <w:numId w:val="3"/>
        </w:numPr>
        <w:spacing w:after="60"/>
      </w:pPr>
      <w:r>
        <w:rPr>
          <w:rFonts w:ascii="맑은 고딕" w:cs="맑은 고딕" w:eastAsia="맑은 고딕" w:hAnsi="맑은 고딕"/>
          <w:sz w:val="20"/>
          <w:szCs w:val="20"/>
        </w:rPr>
        <w:t xml:space="preserve">네이트뉴스(연합뉴스), 「김포시 인구 10년새 44% 증가…51만2천명」(2026. 1. 9.) https://news.nate.com/view/20260109n21107</w:t>
      </w:r>
    </w:p>
    <w:p>
      <w:pPr>
        <w:pStyle w:val="ListParagraph"/>
        <w:numPr>
          <w:ilvl w:val="0"/>
          <w:numId w:val="3"/>
        </w:numPr>
        <w:spacing w:after="60"/>
      </w:pPr>
      <w:r>
        <w:rPr>
          <w:rFonts w:ascii="맑은 고딕" w:cs="맑은 고딕" w:eastAsia="맑은 고딕" w:hAnsi="맑은 고딕"/>
          <w:sz w:val="20"/>
          <w:szCs w:val="20"/>
        </w:rPr>
        <w:t xml:space="preserve">서울Pn, 「화성시, 2025년 출생아 수 8천116명…3년 연속 전국 '1위'」(경기도 시군별 출생아 수) https://go.seoul.co.kr/news/newsView.php?id=20260108500090</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2026-09-19T01:28:08.279Z</dcterms:created>
  <dcterms:modified xsi:type="dcterms:W3CDTF">2026-09-19T01:28:08.463Z</dcterms:modified>
</cp:coreProperties>
</file>

<file path=docProps/custom.xml><?xml version="1.0" encoding="utf-8"?>
<Properties xmlns="http://schemas.openxmlformats.org/officeDocument/2006/custom-properties" xmlns:vt="http://schemas.openxmlformats.org/officeDocument/2006/docPropsVTypes"/>
</file>