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Labsol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s-MX"/>
              </w:rPr>
              <w:t>25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hint="default" w:ascii="Times New Roman"/>
                <w:sz w:val="20"/>
                <w:lang w:val="es-MX"/>
              </w:rPr>
              <w:t>11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hint="default"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13:</w:t>
            </w:r>
            <w:r>
              <w:rPr>
                <w:rFonts w:hint="default" w:ascii="Times New Roman"/>
                <w:sz w:val="20"/>
                <w:lang w:val="es-MX"/>
              </w:rPr>
              <w:t>30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13:15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  <w:bookmarkStart w:id="0" w:name="_GoBack"/>
            <w:bookmarkEnd w:id="0"/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hint="default" w:ascii="Times New Roman"/>
                <w:sz w:val="20"/>
                <w:lang w:val="es-MX"/>
              </w:rPr>
            </w:pPr>
            <w:r>
              <w:rPr>
                <w:rFonts w:hint="default" w:ascii="Times New Roman"/>
                <w:sz w:val="20"/>
                <w:lang w:val="es-MX"/>
              </w:rPr>
              <w:t>13:30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Inició el desarrollo de la pantalla de inicio</w:t>
            </w:r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Sigue desarrollando la pantalla de inicio</w:t>
            </w: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Disponibilidad de tiempo.</w:t>
            </w:r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Llenado de minutas correspondientes a TT2.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Iniciar el issue del articulo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Continua con el desarrollo del prompt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Continuar con el desarrollo del prompt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Confusión de la IA entre los conceptos "respuesta correcta", "respuesta esperada", "respuesta parcialmente correcta" y "pista correcta"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8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2465F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1582537"/>
    <w:rsid w:val="13ADDF73"/>
    <w:rsid w:val="195CFF6D"/>
    <w:rsid w:val="1D4EDD96"/>
    <w:rsid w:val="2272A283"/>
    <w:rsid w:val="30ED7BC0"/>
    <w:rsid w:val="338BADB4"/>
    <w:rsid w:val="46D23B52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Kopfzeile Zchn"/>
    <w:basedOn w:val="2"/>
    <w:link w:val="4"/>
    <w:qFormat/>
    <w:uiPriority w:val="99"/>
    <w:rPr>
      <w:rFonts w:ascii="Verdana" w:hAnsi="Verdana" w:eastAsia="Verdana" w:cs="Verdana"/>
      <w:lang w:val="es-ES"/>
    </w:rPr>
  </w:style>
  <w:style w:type="character" w:customStyle="1" w:styleId="12">
    <w:name w:val="Fußzeile Zchn"/>
    <w:basedOn w:val="2"/>
    <w:link w:val="5"/>
    <w:qFormat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972</Characters>
  <Lines>8</Lines>
  <Paragraphs>2</Paragraphs>
  <TotalTime>14</TotalTime>
  <ScaleCrop>false</ScaleCrop>
  <LinksUpToDate>false</LinksUpToDate>
  <CharactersWithSpaces>1140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2024-11-25T19:39:54Z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2058-12.2.0.18911</vt:lpwstr>
  </property>
  <property fmtid="{D5CDD505-2E9C-101B-9397-08002B2CF9AE}" pid="6" name="ICV">
    <vt:lpwstr>2F4CD6DCAB304F44857FEA334A0DAC53_12</vt:lpwstr>
  </property>
</Properties>
</file>