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3F" w:rsidRDefault="00E3463F" w:rsidP="00E3463F">
      <w:pPr>
        <w:jc w:val="center"/>
        <w:rPr>
          <w:b/>
          <w:sz w:val="44"/>
          <w:szCs w:val="44"/>
        </w:rPr>
      </w:pPr>
      <w:r w:rsidRPr="00E3463F">
        <w:rPr>
          <w:rFonts w:hint="eastAsia"/>
          <w:b/>
          <w:sz w:val="44"/>
          <w:szCs w:val="44"/>
        </w:rPr>
        <w:t>江西省预约诊疗</w:t>
      </w:r>
      <w:r w:rsidRPr="00E3463F">
        <w:rPr>
          <w:rFonts w:hint="eastAsia"/>
          <w:b/>
          <w:sz w:val="44"/>
          <w:szCs w:val="44"/>
        </w:rPr>
        <w:t>App</w:t>
      </w:r>
      <w:r w:rsidRPr="00E3463F">
        <w:rPr>
          <w:rFonts w:hint="eastAsia"/>
          <w:b/>
          <w:sz w:val="44"/>
          <w:szCs w:val="44"/>
        </w:rPr>
        <w:t>源码说明</w:t>
      </w:r>
    </w:p>
    <w:p w:rsidR="00E3463F" w:rsidRPr="002053F4" w:rsidRDefault="002053F4" w:rsidP="00E3463F">
      <w:pPr>
        <w:jc w:val="center"/>
        <w:rPr>
          <w:b/>
          <w:sz w:val="28"/>
          <w:szCs w:val="28"/>
        </w:rPr>
      </w:pPr>
      <w:r w:rsidRPr="002053F4"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文</w:t>
      </w:r>
      <w:r>
        <w:rPr>
          <w:b/>
          <w:color w:val="FF0000"/>
          <w:sz w:val="28"/>
          <w:szCs w:val="28"/>
        </w:rPr>
        <w:t>档为</w:t>
      </w:r>
      <w:r w:rsidRPr="002053F4">
        <w:rPr>
          <w:rFonts w:hint="eastAsia"/>
          <w:b/>
          <w:color w:val="FF0000"/>
          <w:sz w:val="28"/>
          <w:szCs w:val="28"/>
        </w:rPr>
        <w:t>保密内</w:t>
      </w:r>
      <w:r w:rsidRPr="002053F4">
        <w:rPr>
          <w:b/>
          <w:color w:val="FF0000"/>
          <w:sz w:val="28"/>
          <w:szCs w:val="28"/>
        </w:rPr>
        <w:t>容</w:t>
      </w:r>
      <w:r w:rsidRPr="002053F4">
        <w:rPr>
          <w:rFonts w:hint="eastAsia"/>
          <w:b/>
          <w:color w:val="FF0000"/>
          <w:sz w:val="28"/>
          <w:szCs w:val="28"/>
        </w:rPr>
        <w:t>勿</w:t>
      </w:r>
      <w:r w:rsidRPr="002053F4">
        <w:rPr>
          <w:b/>
          <w:color w:val="FF0000"/>
          <w:sz w:val="28"/>
          <w:szCs w:val="28"/>
        </w:rPr>
        <w:t>泄</w:t>
      </w:r>
      <w:r w:rsidRPr="002053F4">
        <w:rPr>
          <w:rFonts w:hint="eastAsia"/>
          <w:b/>
          <w:color w:val="FF0000"/>
          <w:sz w:val="28"/>
          <w:szCs w:val="28"/>
        </w:rPr>
        <w:t>漏</w:t>
      </w:r>
      <w:r w:rsidRPr="002053F4">
        <w:rPr>
          <w:b/>
          <w:color w:val="FF0000"/>
          <w:sz w:val="28"/>
          <w:szCs w:val="28"/>
        </w:rPr>
        <w:t>）</w:t>
      </w:r>
    </w:p>
    <w:p w:rsidR="00E3463F" w:rsidRDefault="003D59E5" w:rsidP="002053F4">
      <w:pPr>
        <w:pStyle w:val="1"/>
      </w:pPr>
      <w:r>
        <w:rPr>
          <w:rFonts w:hint="eastAsia"/>
        </w:rPr>
        <w:t>一．</w:t>
      </w:r>
      <w:r w:rsidR="00E949F8">
        <w:rPr>
          <w:rFonts w:hint="eastAsia"/>
        </w:rPr>
        <w:t>概要</w:t>
      </w:r>
    </w:p>
    <w:p w:rsidR="00E3463F" w:rsidRDefault="00E3463F" w:rsidP="00E346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949F8">
        <w:rPr>
          <w:rFonts w:hint="eastAsia"/>
        </w:rPr>
        <w:t>功能</w:t>
      </w:r>
      <w:r w:rsidR="00E949F8">
        <w:t>描述</w:t>
      </w:r>
    </w:p>
    <w:p w:rsidR="00E3463F" w:rsidRDefault="00E3463F" w:rsidP="00E3463F">
      <w:pPr>
        <w:rPr>
          <w:sz w:val="24"/>
          <w:szCs w:val="24"/>
        </w:rPr>
      </w:pPr>
      <w:r w:rsidRPr="00F577A2">
        <w:rPr>
          <w:rFonts w:hint="eastAsia"/>
          <w:sz w:val="24"/>
          <w:szCs w:val="24"/>
        </w:rPr>
        <w:t>江西</w:t>
      </w:r>
      <w:r w:rsidRPr="00F577A2">
        <w:rPr>
          <w:sz w:val="24"/>
          <w:szCs w:val="24"/>
        </w:rPr>
        <w:t>省预约</w:t>
      </w:r>
      <w:r>
        <w:rPr>
          <w:rFonts w:hint="eastAsia"/>
          <w:sz w:val="24"/>
          <w:szCs w:val="24"/>
        </w:rPr>
        <w:t>诊</w:t>
      </w:r>
      <w:r w:rsidRPr="00F577A2">
        <w:rPr>
          <w:sz w:val="24"/>
          <w:szCs w:val="24"/>
        </w:rPr>
        <w:t>疗</w:t>
      </w:r>
      <w:r w:rsidRPr="00F577A2">
        <w:rPr>
          <w:rFonts w:hint="eastAsia"/>
          <w:sz w:val="24"/>
          <w:szCs w:val="24"/>
        </w:rPr>
        <w:t>App</w:t>
      </w:r>
      <w:r w:rsidRPr="00F577A2">
        <w:rPr>
          <w:rFonts w:hint="eastAsia"/>
          <w:sz w:val="24"/>
          <w:szCs w:val="24"/>
        </w:rPr>
        <w:t>是</w:t>
      </w:r>
      <w:r w:rsidRPr="00F577A2">
        <w:rPr>
          <w:sz w:val="24"/>
          <w:szCs w:val="24"/>
        </w:rPr>
        <w:t>一款为方便广大群众</w:t>
      </w:r>
      <w:r>
        <w:rPr>
          <w:rFonts w:hint="eastAsia"/>
          <w:sz w:val="24"/>
          <w:szCs w:val="24"/>
        </w:rPr>
        <w:t>，</w:t>
      </w:r>
      <w:r w:rsidRPr="00F577A2">
        <w:rPr>
          <w:sz w:val="24"/>
          <w:szCs w:val="24"/>
        </w:rPr>
        <w:t>能够在</w:t>
      </w:r>
      <w:r w:rsidRPr="00F577A2">
        <w:rPr>
          <w:rFonts w:hint="eastAsia"/>
          <w:sz w:val="24"/>
          <w:szCs w:val="24"/>
        </w:rPr>
        <w:t>TV</w:t>
      </w:r>
      <w:r w:rsidRPr="00F577A2">
        <w:rPr>
          <w:rFonts w:hint="eastAsia"/>
          <w:sz w:val="24"/>
          <w:szCs w:val="24"/>
        </w:rPr>
        <w:t>盒</w:t>
      </w:r>
      <w:r>
        <w:rPr>
          <w:sz w:val="24"/>
          <w:szCs w:val="24"/>
        </w:rPr>
        <w:t>子端也能进行医院挂号预约的软件</w:t>
      </w:r>
      <w:r>
        <w:rPr>
          <w:rFonts w:hint="eastAsia"/>
          <w:sz w:val="24"/>
          <w:szCs w:val="24"/>
        </w:rPr>
        <w:t>，提供了医院</w:t>
      </w:r>
      <w:r>
        <w:rPr>
          <w:sz w:val="24"/>
          <w:szCs w:val="24"/>
        </w:rPr>
        <w:t>就诊预约挂号，</w:t>
      </w:r>
      <w:r>
        <w:rPr>
          <w:rFonts w:hint="eastAsia"/>
          <w:sz w:val="24"/>
          <w:szCs w:val="24"/>
        </w:rPr>
        <w:t>预约</w:t>
      </w:r>
      <w:r>
        <w:rPr>
          <w:sz w:val="24"/>
          <w:szCs w:val="24"/>
        </w:rPr>
        <w:t>订单</w:t>
      </w:r>
      <w:r>
        <w:rPr>
          <w:rFonts w:hint="eastAsia"/>
          <w:sz w:val="24"/>
          <w:szCs w:val="24"/>
        </w:rPr>
        <w:t>查</w:t>
      </w:r>
      <w:r>
        <w:rPr>
          <w:sz w:val="24"/>
          <w:szCs w:val="24"/>
        </w:rPr>
        <w:t>看取消，</w:t>
      </w:r>
      <w:r>
        <w:rPr>
          <w:rFonts w:hint="eastAsia"/>
          <w:sz w:val="24"/>
          <w:szCs w:val="24"/>
        </w:rPr>
        <w:t>常</w:t>
      </w:r>
      <w:r>
        <w:rPr>
          <w:sz w:val="24"/>
          <w:szCs w:val="24"/>
        </w:rPr>
        <w:t>见问题</w:t>
      </w:r>
      <w:r>
        <w:rPr>
          <w:rFonts w:hint="eastAsia"/>
          <w:sz w:val="24"/>
          <w:szCs w:val="24"/>
        </w:rPr>
        <w:t>解</w:t>
      </w:r>
      <w:r>
        <w:rPr>
          <w:sz w:val="24"/>
          <w:szCs w:val="24"/>
        </w:rPr>
        <w:t>答，就诊人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等功能</w:t>
      </w:r>
      <w:r>
        <w:rPr>
          <w:rFonts w:hint="eastAsia"/>
          <w:sz w:val="24"/>
          <w:szCs w:val="24"/>
        </w:rPr>
        <w:t>，提供</w:t>
      </w:r>
      <w:r>
        <w:rPr>
          <w:sz w:val="24"/>
          <w:szCs w:val="24"/>
        </w:rPr>
        <w:t>了友好的操作</w:t>
      </w:r>
      <w:r>
        <w:rPr>
          <w:rFonts w:hint="eastAsia"/>
          <w:sz w:val="24"/>
          <w:szCs w:val="24"/>
        </w:rPr>
        <w:t>界</w:t>
      </w:r>
      <w:r>
        <w:rPr>
          <w:sz w:val="24"/>
          <w:szCs w:val="24"/>
        </w:rPr>
        <w:t>面，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广大群众在电视端也能</w:t>
      </w:r>
      <w:r>
        <w:rPr>
          <w:rFonts w:hint="eastAsia"/>
          <w:sz w:val="24"/>
          <w:szCs w:val="24"/>
        </w:rPr>
        <w:t>非常</w:t>
      </w:r>
      <w:r>
        <w:rPr>
          <w:sz w:val="24"/>
          <w:szCs w:val="24"/>
        </w:rPr>
        <w:t>方便的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行</w:t>
      </w:r>
      <w:r>
        <w:rPr>
          <w:rFonts w:hint="eastAsia"/>
          <w:sz w:val="24"/>
          <w:szCs w:val="24"/>
        </w:rPr>
        <w:t>医院</w:t>
      </w:r>
      <w:r>
        <w:rPr>
          <w:sz w:val="24"/>
          <w:szCs w:val="24"/>
        </w:rPr>
        <w:t>预约挂号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解决挂</w:t>
      </w:r>
      <w:r>
        <w:rPr>
          <w:rFonts w:hint="eastAsia"/>
          <w:sz w:val="24"/>
          <w:szCs w:val="24"/>
        </w:rPr>
        <w:t>号</w:t>
      </w:r>
      <w:r>
        <w:rPr>
          <w:sz w:val="24"/>
          <w:szCs w:val="24"/>
        </w:rPr>
        <w:t>难、排队长问题。</w:t>
      </w:r>
    </w:p>
    <w:p w:rsidR="00E3463F" w:rsidRDefault="00E3463F" w:rsidP="00E3463F">
      <w:pPr>
        <w:rPr>
          <w:sz w:val="24"/>
          <w:szCs w:val="24"/>
        </w:rPr>
      </w:pPr>
    </w:p>
    <w:p w:rsidR="00E3463F" w:rsidRDefault="00E3463F" w:rsidP="00E3463F">
      <w:pPr>
        <w:pStyle w:val="2"/>
      </w:pPr>
      <w:r>
        <w:t>2</w:t>
      </w:r>
      <w:r>
        <w:rPr>
          <w:rFonts w:hint="eastAsia"/>
        </w:rPr>
        <w:t>．读者</w:t>
      </w:r>
      <w:r>
        <w:t>对象</w:t>
      </w:r>
    </w:p>
    <w:p w:rsidR="00E3463F" w:rsidRPr="00401B1B" w:rsidRDefault="00E3463F" w:rsidP="00E3463F">
      <w:pPr>
        <w:rPr>
          <w:sz w:val="24"/>
          <w:szCs w:val="24"/>
        </w:rPr>
      </w:pPr>
      <w:r>
        <w:rPr>
          <w:rFonts w:ascii="Times New Roman" w:hAnsi="Times New Roman" w:hint="eastAsia"/>
        </w:rPr>
        <w:t>开发人员</w:t>
      </w:r>
      <w:r w:rsidR="002053F4">
        <w:rPr>
          <w:rFonts w:ascii="Times New Roman" w:hAnsi="Times New Roman"/>
        </w:rPr>
        <w:t>。</w:t>
      </w:r>
    </w:p>
    <w:p w:rsidR="0047774A" w:rsidRDefault="0047774A" w:rsidP="00E3463F"/>
    <w:p w:rsidR="00223605" w:rsidRDefault="00223605" w:rsidP="00E3463F"/>
    <w:p w:rsidR="00223605" w:rsidRDefault="003D59E5" w:rsidP="003D59E5">
      <w:pPr>
        <w:pStyle w:val="1"/>
        <w:numPr>
          <w:ilvl w:val="0"/>
          <w:numId w:val="5"/>
        </w:numPr>
      </w:pPr>
      <w:r>
        <w:t xml:space="preserve"> </w:t>
      </w:r>
      <w:r w:rsidR="00223605">
        <w:t>代码说明</w:t>
      </w:r>
    </w:p>
    <w:p w:rsidR="00223605" w:rsidRDefault="00641226" w:rsidP="00641226">
      <w:pPr>
        <w:pStyle w:val="2"/>
        <w:numPr>
          <w:ilvl w:val="0"/>
          <w:numId w:val="2"/>
        </w:numPr>
      </w:pPr>
      <w:r>
        <w:rPr>
          <w:rFonts w:hint="eastAsia"/>
        </w:rPr>
        <w:t>网</w:t>
      </w:r>
      <w:r>
        <w:t>络请求</w:t>
      </w:r>
      <w:r w:rsidR="0095161D">
        <w:rPr>
          <w:rFonts w:hint="eastAsia"/>
        </w:rPr>
        <w:t>地</w:t>
      </w:r>
      <w:r w:rsidR="0095161D">
        <w:t>址常量</w:t>
      </w:r>
      <w:r>
        <w:t>说明</w:t>
      </w:r>
    </w:p>
    <w:p w:rsidR="00641226" w:rsidRDefault="00EC34E7" w:rsidP="00641226">
      <w:pPr>
        <w:pStyle w:val="HTML"/>
        <w:shd w:val="clear" w:color="auto" w:fill="FFFFFF"/>
        <w:rPr>
          <w:color w:val="000000"/>
          <w:shd w:val="clear" w:color="auto" w:fill="E4E4FF"/>
        </w:rPr>
      </w:pPr>
      <w:r>
        <w:rPr>
          <w:rFonts w:hint="eastAsia"/>
        </w:rPr>
        <w:t>常量</w:t>
      </w:r>
      <w:r w:rsidR="00641226">
        <w:t>定义于</w:t>
      </w:r>
      <w:r w:rsidR="00641226" w:rsidRPr="00641226">
        <w:rPr>
          <w:rFonts w:hint="eastAsia"/>
          <w:color w:val="000000"/>
        </w:rPr>
        <w:t>com.ppfuns.jxyyzl.</w:t>
      </w:r>
      <w:r w:rsidR="00641226" w:rsidRPr="00641226">
        <w:rPr>
          <w:rFonts w:hint="eastAsia"/>
          <w:color w:val="000000"/>
          <w:shd w:val="clear" w:color="auto" w:fill="E4E4FF"/>
        </w:rPr>
        <w:t>constant</w:t>
      </w:r>
      <w:r w:rsidR="00641226">
        <w:rPr>
          <w:rFonts w:hint="eastAsia"/>
          <w:color w:val="000000"/>
          <w:shd w:val="clear" w:color="auto" w:fill="E4E4FF"/>
        </w:rPr>
        <w:t>.</w:t>
      </w:r>
      <w:r w:rsidR="00641226">
        <w:rPr>
          <w:color w:val="000000"/>
          <w:shd w:val="clear" w:color="auto" w:fill="E4E4FF"/>
        </w:rPr>
        <w:t>HttpApi.class</w:t>
      </w:r>
      <w:r w:rsidR="00641226">
        <w:rPr>
          <w:rFonts w:hint="eastAsia"/>
          <w:color w:val="000000"/>
          <w:shd w:val="clear" w:color="auto" w:fill="E4E4FF"/>
        </w:rPr>
        <w:t>中，</w:t>
      </w:r>
      <w:r w:rsidR="00801F0B">
        <w:rPr>
          <w:color w:val="000000"/>
          <w:shd w:val="clear" w:color="auto" w:fill="E4E4FF"/>
        </w:rPr>
        <w:t>常量</w:t>
      </w:r>
      <w:r w:rsidR="00801F0B">
        <w:rPr>
          <w:rFonts w:hint="eastAsia"/>
          <w:color w:val="000000"/>
          <w:shd w:val="clear" w:color="auto" w:fill="E4E4FF"/>
        </w:rPr>
        <w:t>定义</w:t>
      </w:r>
      <w:r w:rsidR="00641226">
        <w:rPr>
          <w:color w:val="000000"/>
          <w:shd w:val="clear" w:color="auto" w:fill="E4E4FF"/>
        </w:rPr>
        <w:t>如下</w:t>
      </w:r>
      <w:r w:rsidR="00641226">
        <w:rPr>
          <w:rFonts w:hint="eastAsia"/>
          <w:color w:val="000000"/>
          <w:shd w:val="clear" w:color="auto" w:fill="E4E4FF"/>
        </w:rPr>
        <w:t>。</w:t>
      </w:r>
    </w:p>
    <w:p w:rsidR="00641226" w:rsidRDefault="00641226" w:rsidP="00641226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医院接口获取Token所需要的Key值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DEFAULT_TOKEY_KEY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"1dP/OvQeRUVLLq0NEOMIe7VHDW8hCOXDUav9Fm/lh86bn1s4k5BRmKm/JC4E8GfvLWtXfUzWRPrX/nD/BzXD8RnzoJziCF/1SH0hjciou0aoF7Ijr9eHbhePmha+BWG9hyhTSeRv25DTqiOI2UiNbMpm4jZabxnn"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医院HIS接口默认地址,可从系统属性persist.sys.jxyyzl.hisurl读取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DEFAULT_HIS_URL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"http://yyzltest.jxhfpc.gov.cn"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bookmarkStart w:id="0" w:name="_GoBack"/>
      <w:bookmarkEnd w:id="0"/>
      <w:r>
        <w:rPr>
          <w:rFonts w:hint="eastAsia"/>
          <w:i/>
          <w:iCs/>
          <w:color w:val="808080"/>
        </w:rPr>
        <w:br/>
        <w:t xml:space="preserve"> * 就诊人订单信息数据存储服务器默认地址，可从系统属性persist.sys.jxyyzl.urlstore读取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DEFAULT_JXRES_URL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"http://qxu1098520233.my3w.com/jxres"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获取Token地址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DEFAULT_TOKEN_API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"/FrontToPublic/a/Confer/token"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* 医院数据获取接口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private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DEFAULT_HIS_API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"/InterfaceForThirdPart/InterfaceForThirdPart.asmx/Services"</w:t>
      </w:r>
      <w:r>
        <w:rPr>
          <w:rFonts w:hint="eastAsia"/>
          <w:color w:val="000000"/>
        </w:rPr>
        <w:t>;</w:t>
      </w:r>
    </w:p>
    <w:p w:rsidR="00641226" w:rsidRPr="00641226" w:rsidRDefault="00641226" w:rsidP="00641226">
      <w:pPr>
        <w:pStyle w:val="HTML"/>
        <w:shd w:val="clear" w:color="auto" w:fill="FFFFFF"/>
        <w:rPr>
          <w:color w:val="000000"/>
        </w:rPr>
      </w:pPr>
    </w:p>
    <w:p w:rsidR="00641226" w:rsidRDefault="00FA4AA4" w:rsidP="00FA4AA4">
      <w:pPr>
        <w:pStyle w:val="2"/>
        <w:numPr>
          <w:ilvl w:val="0"/>
          <w:numId w:val="2"/>
        </w:numPr>
      </w:pPr>
      <w:r>
        <w:t>系统属性</w:t>
      </w:r>
      <w:r w:rsidR="0095161D">
        <w:rPr>
          <w:rFonts w:hint="eastAsia"/>
        </w:rPr>
        <w:t>常量</w:t>
      </w:r>
      <w:r>
        <w:t>说明</w:t>
      </w:r>
    </w:p>
    <w:p w:rsidR="00EC34E7" w:rsidRDefault="00EC34E7" w:rsidP="00EC34E7">
      <w:pPr>
        <w:pStyle w:val="HTML"/>
        <w:shd w:val="clear" w:color="auto" w:fill="FFFFFF"/>
        <w:rPr>
          <w:color w:val="000000"/>
          <w:shd w:val="clear" w:color="auto" w:fill="E4E4FF"/>
        </w:rPr>
      </w:pPr>
      <w:r>
        <w:rPr>
          <w:rFonts w:hint="eastAsia"/>
        </w:rPr>
        <w:t>常量</w:t>
      </w:r>
      <w:r>
        <w:t>定义于</w:t>
      </w:r>
      <w:r w:rsidRPr="00641226">
        <w:rPr>
          <w:rFonts w:hint="eastAsia"/>
          <w:color w:val="000000"/>
        </w:rPr>
        <w:t>com.ppfuns.jxyyzl.</w:t>
      </w:r>
      <w:r w:rsidRPr="00641226">
        <w:rPr>
          <w:rFonts w:hint="eastAsia"/>
          <w:color w:val="000000"/>
          <w:shd w:val="clear" w:color="auto" w:fill="E4E4FF"/>
        </w:rPr>
        <w:t>constant</w:t>
      </w:r>
      <w:r>
        <w:rPr>
          <w:rFonts w:hint="eastAsia"/>
          <w:color w:val="000000"/>
          <w:shd w:val="clear" w:color="auto" w:fill="E4E4FF"/>
        </w:rPr>
        <w:t>.</w:t>
      </w:r>
      <w:r>
        <w:rPr>
          <w:color w:val="000000"/>
          <w:shd w:val="clear" w:color="auto" w:fill="E4E4FF"/>
        </w:rPr>
        <w:t>SystemProp.class</w:t>
      </w:r>
      <w:r>
        <w:rPr>
          <w:rFonts w:hint="eastAsia"/>
          <w:color w:val="000000"/>
          <w:shd w:val="clear" w:color="auto" w:fill="E4E4FF"/>
        </w:rPr>
        <w:t>中，</w:t>
      </w:r>
      <w:r w:rsidR="00801F0B">
        <w:rPr>
          <w:color w:val="000000"/>
          <w:shd w:val="clear" w:color="auto" w:fill="E4E4FF"/>
        </w:rPr>
        <w:t>常量</w:t>
      </w:r>
      <w:r w:rsidR="00801F0B">
        <w:rPr>
          <w:rFonts w:hint="eastAsia"/>
          <w:color w:val="000000"/>
          <w:shd w:val="clear" w:color="auto" w:fill="E4E4FF"/>
        </w:rPr>
        <w:t>定义</w:t>
      </w:r>
      <w:r>
        <w:rPr>
          <w:color w:val="000000"/>
          <w:shd w:val="clear" w:color="auto" w:fill="E4E4FF"/>
        </w:rPr>
        <w:t>如下</w:t>
      </w:r>
      <w:r>
        <w:rPr>
          <w:rFonts w:hint="eastAsia"/>
          <w:color w:val="000000"/>
          <w:shd w:val="clear" w:color="auto" w:fill="E4E4FF"/>
        </w:rPr>
        <w:t>。</w:t>
      </w:r>
    </w:p>
    <w:p w:rsidR="00EC34E7" w:rsidRPr="00EC34E7" w:rsidRDefault="00EC34E7" w:rsidP="00EC34E7"/>
    <w:p w:rsidR="00FA4AA4" w:rsidRDefault="00FA4AA4" w:rsidP="00FA4AA4">
      <w:pPr>
        <w:pStyle w:val="HTML"/>
        <w:shd w:val="clear" w:color="auto" w:fill="FFFFFF"/>
        <w:ind w:left="390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就诊人订单信息数据存储服务器默认地址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color w:val="000000"/>
          <w:shd w:val="clear" w:color="auto" w:fill="FFE4FF"/>
        </w:rPr>
        <w:t>SYS_URL_STORE</w:t>
      </w:r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8000"/>
        </w:rPr>
        <w:t>"persist.sys.jxyyzl.urlstore"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医院HIS接口默认地址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SYS_URL_HIS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"persist.sys.jxyyzl.hisurl"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是否校验就诊卡，设为1校验，其它不校验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public static final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i/>
          <w:iCs/>
          <w:color w:val="660E7A"/>
        </w:rPr>
        <w:t xml:space="preserve">SYS_CHECK_CARD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"persist.sys.jxyyzl.check.card"</w:t>
      </w:r>
      <w:r>
        <w:rPr>
          <w:rFonts w:hint="eastAsia"/>
          <w:color w:val="000000"/>
        </w:rPr>
        <w:t>;</w:t>
      </w:r>
    </w:p>
    <w:p w:rsidR="002053F4" w:rsidRPr="00641226" w:rsidRDefault="002053F4" w:rsidP="002053F4">
      <w:pPr>
        <w:pStyle w:val="HTML"/>
        <w:shd w:val="clear" w:color="auto" w:fill="FFFFFF"/>
        <w:rPr>
          <w:color w:val="000000"/>
        </w:rPr>
      </w:pPr>
    </w:p>
    <w:p w:rsidR="002053F4" w:rsidRDefault="002053F4" w:rsidP="002053F4">
      <w:pPr>
        <w:pStyle w:val="2"/>
        <w:numPr>
          <w:ilvl w:val="0"/>
          <w:numId w:val="2"/>
        </w:numPr>
      </w:pPr>
      <w:r>
        <w:rPr>
          <w:rFonts w:hint="eastAsia"/>
        </w:rPr>
        <w:t>用</w:t>
      </w:r>
      <w:r>
        <w:t>户</w:t>
      </w:r>
      <w:r w:rsidR="003B6F2D">
        <w:rPr>
          <w:rFonts w:hint="eastAsia"/>
        </w:rPr>
        <w:t>名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TOKEN</w:t>
      </w:r>
      <w:r>
        <w:rPr>
          <w:rFonts w:hint="eastAsia"/>
        </w:rPr>
        <w:t>生</w:t>
      </w:r>
      <w:r>
        <w:t>成方法</w:t>
      </w:r>
    </w:p>
    <w:p w:rsidR="002053F4" w:rsidRPr="002053F4" w:rsidRDefault="002053F4" w:rsidP="002053F4">
      <w:pPr>
        <w:ind w:left="390"/>
      </w:pPr>
      <w:r>
        <w:rPr>
          <w:rFonts w:hint="eastAsia"/>
        </w:rPr>
        <w:t>从阖佳健</w:t>
      </w:r>
      <w:r>
        <w:t>康</w:t>
      </w:r>
      <w:r>
        <w:rPr>
          <w:rFonts w:hint="eastAsia"/>
        </w:rPr>
        <w:t>指定</w:t>
      </w:r>
      <w:r>
        <w:t>系统属性读取用户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用以下算法生成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2053F4" w:rsidRPr="002053F4" w:rsidRDefault="002053F4" w:rsidP="002053F4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 baseStr = Base64Utils.</w:t>
      </w:r>
      <w:r w:rsidRPr="002053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encode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id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.getBytes());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String lgstr = baseStr + Md5Util.</w:t>
      </w:r>
      <w:r w:rsidRPr="002053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md5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id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+ Md5Util.</w:t>
      </w:r>
      <w:r w:rsidRPr="002053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md5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(baseStr);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String userToken = lgstr.substring(</w:t>
      </w:r>
      <w:r w:rsidRPr="002053F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053F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64</w:t>
      </w:r>
      <w:r w:rsidRPr="002053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2053F4" w:rsidRPr="002053F4" w:rsidRDefault="002053F4" w:rsidP="002053F4"/>
    <w:p w:rsidR="00FA4AA4" w:rsidRPr="00FA4AA4" w:rsidRDefault="00FA4AA4" w:rsidP="00FA4AA4"/>
    <w:sectPr w:rsidR="00FA4AA4" w:rsidRPr="00FA4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70" w:rsidRDefault="00917270" w:rsidP="00FD74B4">
      <w:r>
        <w:separator/>
      </w:r>
    </w:p>
  </w:endnote>
  <w:endnote w:type="continuationSeparator" w:id="0">
    <w:p w:rsidR="00917270" w:rsidRDefault="00917270" w:rsidP="00F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70" w:rsidRDefault="00917270" w:rsidP="00FD74B4">
      <w:r>
        <w:separator/>
      </w:r>
    </w:p>
  </w:footnote>
  <w:footnote w:type="continuationSeparator" w:id="0">
    <w:p w:rsidR="00917270" w:rsidRDefault="00917270" w:rsidP="00FD7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1B18"/>
    <w:multiLevelType w:val="hybridMultilevel"/>
    <w:tmpl w:val="5700F336"/>
    <w:lvl w:ilvl="0" w:tplc="CA3E62C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26F01"/>
    <w:multiLevelType w:val="hybridMultilevel"/>
    <w:tmpl w:val="F87E9366"/>
    <w:lvl w:ilvl="0" w:tplc="7054A590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D1E9F"/>
    <w:multiLevelType w:val="hybridMultilevel"/>
    <w:tmpl w:val="A2F2C040"/>
    <w:lvl w:ilvl="0" w:tplc="EB1E672C">
      <w:start w:val="2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65BFC"/>
    <w:multiLevelType w:val="hybridMultilevel"/>
    <w:tmpl w:val="179E6C52"/>
    <w:lvl w:ilvl="0" w:tplc="078ABD2E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D521EC"/>
    <w:multiLevelType w:val="hybridMultilevel"/>
    <w:tmpl w:val="8B8CF506"/>
    <w:lvl w:ilvl="0" w:tplc="19F079F0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41"/>
    <w:rsid w:val="00020E4C"/>
    <w:rsid w:val="0002156A"/>
    <w:rsid w:val="00047B45"/>
    <w:rsid w:val="000518EA"/>
    <w:rsid w:val="000524A9"/>
    <w:rsid w:val="000762E3"/>
    <w:rsid w:val="00076C3E"/>
    <w:rsid w:val="00131487"/>
    <w:rsid w:val="0019572A"/>
    <w:rsid w:val="001F21B7"/>
    <w:rsid w:val="001F7560"/>
    <w:rsid w:val="001F7578"/>
    <w:rsid w:val="002053F4"/>
    <w:rsid w:val="00206599"/>
    <w:rsid w:val="00223605"/>
    <w:rsid w:val="002242F2"/>
    <w:rsid w:val="00250A9B"/>
    <w:rsid w:val="002A31B7"/>
    <w:rsid w:val="002A5284"/>
    <w:rsid w:val="002B4929"/>
    <w:rsid w:val="003473E0"/>
    <w:rsid w:val="003A6DAD"/>
    <w:rsid w:val="003B0474"/>
    <w:rsid w:val="003B6F2D"/>
    <w:rsid w:val="003D59E5"/>
    <w:rsid w:val="003F102E"/>
    <w:rsid w:val="003F6213"/>
    <w:rsid w:val="00401B1B"/>
    <w:rsid w:val="00403CF0"/>
    <w:rsid w:val="00415215"/>
    <w:rsid w:val="0047774A"/>
    <w:rsid w:val="004D6E0E"/>
    <w:rsid w:val="00607349"/>
    <w:rsid w:val="00641226"/>
    <w:rsid w:val="0065214F"/>
    <w:rsid w:val="00672C13"/>
    <w:rsid w:val="006C5321"/>
    <w:rsid w:val="007155EF"/>
    <w:rsid w:val="0072151D"/>
    <w:rsid w:val="00734D79"/>
    <w:rsid w:val="007C7A7B"/>
    <w:rsid w:val="00801F0B"/>
    <w:rsid w:val="008169AA"/>
    <w:rsid w:val="00820BA0"/>
    <w:rsid w:val="008C0DE7"/>
    <w:rsid w:val="008D2BFF"/>
    <w:rsid w:val="00917270"/>
    <w:rsid w:val="0093042E"/>
    <w:rsid w:val="0095161D"/>
    <w:rsid w:val="00974FD6"/>
    <w:rsid w:val="00997ED4"/>
    <w:rsid w:val="009A5C42"/>
    <w:rsid w:val="00A96265"/>
    <w:rsid w:val="00AD68B9"/>
    <w:rsid w:val="00B00EE6"/>
    <w:rsid w:val="00B10927"/>
    <w:rsid w:val="00B4426A"/>
    <w:rsid w:val="00B70DD2"/>
    <w:rsid w:val="00BD750F"/>
    <w:rsid w:val="00C20F24"/>
    <w:rsid w:val="00C97C48"/>
    <w:rsid w:val="00CD4641"/>
    <w:rsid w:val="00CF4C72"/>
    <w:rsid w:val="00D4711E"/>
    <w:rsid w:val="00D8415A"/>
    <w:rsid w:val="00E0351C"/>
    <w:rsid w:val="00E3463F"/>
    <w:rsid w:val="00E50B49"/>
    <w:rsid w:val="00E51FA5"/>
    <w:rsid w:val="00E949F8"/>
    <w:rsid w:val="00EB053B"/>
    <w:rsid w:val="00EC34E7"/>
    <w:rsid w:val="00ED37C7"/>
    <w:rsid w:val="00F01722"/>
    <w:rsid w:val="00F33496"/>
    <w:rsid w:val="00F577A2"/>
    <w:rsid w:val="00F905B0"/>
    <w:rsid w:val="00FA4AA4"/>
    <w:rsid w:val="00FD74B4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03F2DF-CD55-47D9-B4D2-9E2EC724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7A2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929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7A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B492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1F757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7578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FD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74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74B4"/>
    <w:rPr>
      <w:sz w:val="18"/>
      <w:szCs w:val="18"/>
    </w:rPr>
  </w:style>
  <w:style w:type="paragraph" w:styleId="a7">
    <w:name w:val="List Paragraph"/>
    <w:basedOn w:val="a"/>
    <w:uiPriority w:val="34"/>
    <w:qFormat/>
    <w:rsid w:val="00401B1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41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238</Words>
  <Characters>1363</Characters>
  <Application>Microsoft Office Word</Application>
  <DocSecurity>0</DocSecurity>
  <Lines>11</Lines>
  <Paragraphs>3</Paragraphs>
  <ScaleCrop>false</ScaleCrop>
  <Company>Sky123.Org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2018-01-13T08:15:00Z</dcterms:created>
  <dcterms:modified xsi:type="dcterms:W3CDTF">2018-01-14T07:36:00Z</dcterms:modified>
</cp:coreProperties>
</file>