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dd2dc518c85c4d86" /><Relationship Type="http://schemas.openxmlformats.org/package/2006/relationships/metadata/core-properties" Target="/package/services/metadata/core-properties/cb00d8cc4b5347ec90a95c631c077db7.psmdcp" Id="R3795e6d16e674ba2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0C644DE0" wp14:textId="77777777">
      <w:pPr>
        <w:keepNext w:val="true"/>
        <w:keepLines w:val="true"/>
        <w:spacing w:before="480" w:after="0" w:line="276"/>
        <w:ind w:left="0" w:right="0" w:firstLine="0"/>
        <w:jc w:val="center"/>
        <w:rPr>
          <w:rFonts w:ascii="Cambria" w:hAnsi="Cambria" w:eastAsia="Cambria" w:cs="Cambria"/>
          <w:b/>
          <w:color w:val="365F91"/>
          <w:spacing w:val="0"/>
          <w:position w:val="0"/>
          <w:sz w:val="28"/>
          <w:shd w:val="clear" w:fill="auto"/>
        </w:rPr>
      </w:pPr>
      <w:r w:rsidRPr="4E37CE41">
        <w:rPr>
          <w:rFonts w:ascii="Cambria" w:hAnsi="Cambria" w:eastAsia="Cambria" w:cs="Cambria"/>
          <w:b w:val="1"/>
          <w:bCs w:val="1"/>
          <w:color w:val="365F91"/>
          <w:spacing w:val="0"/>
          <w:position w:val="0"/>
          <w:sz w:val="28"/>
          <w:szCs w:val="28"/>
          <w:shd w:val="clear" w:fill="auto"/>
        </w:rPr>
        <w:t xml:space="preserve">Service Design</w:t>
      </w:r>
    </w:p>
    <w:p xmlns:wp14="http://schemas.microsoft.com/office/word/2010/wordml" w:rsidP="4E37CE41" w14:paraId="70C3C0F5" wp14:textId="0400D820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4E37CE41" w:rsidR="4E37CE41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Service</w:t>
      </w:r>
      <w:r w:rsidRPr="4E37CE41" w:rsidR="4E37CE41">
        <w:rPr>
          <w:rFonts w:ascii="Calibri" w:hAnsi="Calibri" w:eastAsia="Calibri" w:cs="Calibri"/>
          <w:color w:val="auto"/>
          <w:sz w:val="22"/>
          <w:szCs w:val="22"/>
        </w:rPr>
        <w:t>: Insert carbondioxide readings</w:t>
      </w:r>
    </w:p>
    <w:p xmlns:wp14="http://schemas.microsoft.com/office/word/2010/wordml" w:rsidP="4E37CE41" wp14:textId="77777777" w14:paraId="4FDB9BEC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4E37CE41" w:rsidR="4E37CE41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Version</w:t>
      </w:r>
      <w:r w:rsidRPr="4E37CE41" w:rsidR="4E37CE41">
        <w:rPr>
          <w:rFonts w:ascii="Calibri" w:hAnsi="Calibri" w:eastAsia="Calibri" w:cs="Calibri"/>
          <w:color w:val="auto"/>
          <w:sz w:val="22"/>
          <w:szCs w:val="22"/>
        </w:rPr>
        <w:t>: 1.0</w:t>
      </w:r>
    </w:p>
    <w:p xmlns:wp14="http://schemas.microsoft.com/office/word/2010/wordml" w:rsidP="4E37CE41" wp14:textId="77777777" w14:paraId="20B73080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4E37CE41" w:rsidR="4E37CE41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Requirements</w:t>
      </w:r>
      <w:r w:rsidRPr="4E37CE41" w:rsidR="4E37CE41">
        <w:rPr>
          <w:rFonts w:ascii="Calibri" w:hAnsi="Calibri" w:eastAsia="Calibri" w:cs="Calibri"/>
          <w:color w:val="auto"/>
          <w:sz w:val="22"/>
          <w:szCs w:val="22"/>
        </w:rPr>
        <w:t xml:space="preserve">: </w:t>
      </w:r>
    </w:p>
    <w:p xmlns:wp14="http://schemas.microsoft.com/office/word/2010/wordml" w:rsidP="4E37CE41" w14:paraId="5BA7F21D" wp14:textId="1FDDECA5">
      <w:pPr>
        <w:numPr>
          <w:ilvl w:val="0"/>
          <w:numId w:val="3"/>
        </w:numPr>
        <w:spacing w:before="0" w:after="200" w:line="276" w:lineRule="auto"/>
        <w:ind w:left="216" w:right="0" w:hanging="216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4E37CE41" w:rsidR="4E37CE41">
        <w:rPr>
          <w:rFonts w:ascii="Calibri" w:hAnsi="Calibri" w:eastAsia="Calibri" w:cs="Calibri"/>
          <w:color w:val="auto"/>
          <w:sz w:val="22"/>
          <w:szCs w:val="22"/>
        </w:rPr>
        <w:t>Insert carbondioxide reading with the user input payload</w:t>
      </w:r>
    </w:p>
    <w:p xmlns:wp14="http://schemas.microsoft.com/office/word/2010/wordml" w:rsidP="4E37CE41" wp14:textId="77777777" w14:paraId="4F8AC7C4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4E37CE41" w:rsidR="4E37CE41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Design</w:t>
      </w:r>
      <w:r w:rsidRPr="4E37CE41" w:rsidR="4E37CE41">
        <w:rPr>
          <w:rFonts w:ascii="Calibri" w:hAnsi="Calibri" w:eastAsia="Calibri" w:cs="Calibri"/>
          <w:color w:val="auto"/>
          <w:sz w:val="22"/>
          <w:szCs w:val="22"/>
        </w:rPr>
        <w:t xml:space="preserve">: </w:t>
      </w:r>
    </w:p>
    <w:tbl>
      <w:tblPr>
        <w:tblW w:w="0" w:type="auto"/>
      </w:tblPr>
      <w:tblGrid>
        <w:gridCol w:w="2300"/>
        <w:gridCol w:w="7182"/>
      </w:tblGrid>
      <w:tr w:rsidR="4E37CE41" w:rsidTr="4E37CE41" w14:paraId="64B89730">
        <w:trPr>
          <w:trHeight w:val="300"/>
        </w:trPr>
        <w:tc>
          <w:tcPr>
            <w:tcW w:w="9482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70C0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1C46F816">
            <w:pPr>
              <w:spacing w:before="0" w:after="0" w:line="240" w:lineRule="auto"/>
              <w:ind w:left="0" w:right="-1350" w:firstLine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b w:val="1"/>
                <w:bCs w:val="1"/>
                <w:color w:val="FFFFFF"/>
                <w:sz w:val="22"/>
                <w:szCs w:val="22"/>
              </w:rPr>
              <w:t>Programming Objects</w:t>
            </w:r>
          </w:p>
        </w:tc>
      </w:tr>
      <w:tr w:rsidR="4E37CE41" w:rsidTr="4E37CE41" w14:paraId="491B11E6">
        <w:trPr>
          <w:trHeight w:val="1"/>
        </w:trPr>
        <w:tc>
          <w:tcPr>
            <w:tcW w:w="23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70C0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1B23CAC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b w:val="1"/>
                <w:bCs w:val="1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71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70C0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2F93B80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b w:val="1"/>
                <w:bCs w:val="1"/>
                <w:color w:val="FFFFFF"/>
                <w:sz w:val="22"/>
                <w:szCs w:val="22"/>
              </w:rPr>
              <w:t>Name</w:t>
            </w:r>
          </w:p>
        </w:tc>
      </w:tr>
      <w:tr w:rsidR="4E37CE41" w:rsidTr="4E37CE41" w14:paraId="7C3866CD">
        <w:trPr>
          <w:trHeight w:val="1"/>
        </w:trPr>
        <w:tc>
          <w:tcPr>
            <w:tcW w:w="23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1F7152F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Controller</w:t>
            </w:r>
          </w:p>
        </w:tc>
        <w:tc>
          <w:tcPr>
            <w:tcW w:w="71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33F7D6FE" w14:textId="3272E093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com.allianz.carbondioxidetracker.controller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.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CarbonDioxideDataController</w:t>
            </w:r>
          </w:p>
        </w:tc>
      </w:tr>
      <w:tr w:rsidR="4E37CE41" w:rsidTr="4E37CE41" w14:paraId="02CCEFB9">
        <w:trPr>
          <w:trHeight w:val="1"/>
        </w:trPr>
        <w:tc>
          <w:tcPr>
            <w:tcW w:w="23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6DE510F6" w14:textId="2CCD51D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71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56E21AD6" w14:textId="12D6B7D0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com.allianz.carbondioxidetracker.service.impls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.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SensorServiceImpl</w:t>
            </w:r>
          </w:p>
        </w:tc>
      </w:tr>
      <w:tr w:rsidR="4E37CE41" w:rsidTr="4E37CE41" w14:paraId="21FF0D96">
        <w:trPr>
          <w:trHeight w:val="585"/>
        </w:trPr>
        <w:tc>
          <w:tcPr>
            <w:tcW w:w="23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75A860C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Entity</w:t>
            </w:r>
          </w:p>
        </w:tc>
        <w:tc>
          <w:tcPr>
            <w:tcW w:w="71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7871C586" w14:textId="0EE2EB7C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com.allianz.carbondioxidetracker.repository.entity.Reading</w:t>
            </w:r>
            <w:r>
              <w:br/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com.allianz.carbondioxidetracker.repository.entity.Sensor</w:t>
            </w:r>
          </w:p>
        </w:tc>
      </w:tr>
      <w:tr w:rsidR="4E37CE41" w:rsidTr="4E37CE41" w14:paraId="10BEFAA4">
        <w:trPr>
          <w:trHeight w:val="1"/>
        </w:trPr>
        <w:tc>
          <w:tcPr>
            <w:tcW w:w="23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2A21EAA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Request</w:t>
            </w:r>
          </w:p>
        </w:tc>
        <w:tc>
          <w:tcPr>
            <w:tcW w:w="71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4A29A9F9" w14:textId="1A682DC6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com.allianz.carbondioxidetracker.controller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.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ReadingInputCommand</w:t>
            </w:r>
          </w:p>
        </w:tc>
      </w:tr>
      <w:tr w:rsidR="4E37CE41" w:rsidTr="4E37CE41" w14:paraId="22FA64CD">
        <w:trPr>
          <w:trHeight w:val="1"/>
        </w:trPr>
        <w:tc>
          <w:tcPr>
            <w:tcW w:w="23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1DD27EA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Response</w:t>
            </w:r>
          </w:p>
        </w:tc>
        <w:tc>
          <w:tcPr>
            <w:tcW w:w="71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122BF267" w14:textId="488E1A7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com.allianz.carbondioxidetracker.common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.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ReadingInputResult</w:t>
            </w:r>
          </w:p>
        </w:tc>
      </w:tr>
    </w:tbl>
    <w:p xmlns:wp14="http://schemas.microsoft.com/office/word/2010/wordml" w:rsidP="4E37CE41" w14:paraId="11A21190" wp14:textId="19342233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  <w:u w:val="single"/>
        </w:rPr>
      </w:pPr>
    </w:p>
    <w:tbl>
      <w:tblPr>
        <w:tblW w:w="0" w:type="auto"/>
      </w:tblPr>
      <w:tblGrid>
        <w:gridCol w:w="1834"/>
        <w:gridCol w:w="7647"/>
      </w:tblGrid>
      <w:tr w:rsidR="4E37CE41" w:rsidTr="4E37CE41" w14:paraId="6D4C0F43">
        <w:trPr>
          <w:trHeight w:val="1"/>
        </w:trPr>
        <w:tc>
          <w:tcPr>
            <w:tcW w:w="9481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70C0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346BDCC0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b w:val="1"/>
                <w:bCs w:val="1"/>
                <w:color w:val="FFFFFF"/>
                <w:sz w:val="22"/>
                <w:szCs w:val="22"/>
              </w:rPr>
              <w:t>ReST Endpoint</w:t>
            </w:r>
          </w:p>
        </w:tc>
      </w:tr>
      <w:tr w:rsidR="4E37CE41" w:rsidTr="4E37CE41" w14:paraId="70B8B102">
        <w:trPr>
          <w:trHeight w:val="1"/>
        </w:trPr>
        <w:tc>
          <w:tcPr>
            <w:tcW w:w="183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70C0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174A6E0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b w:val="1"/>
                <w:bCs w:val="1"/>
                <w:color w:val="FFFFFF"/>
                <w:sz w:val="22"/>
                <w:szCs w:val="22"/>
              </w:rPr>
              <w:t>Attribute</w:t>
            </w:r>
          </w:p>
        </w:tc>
        <w:tc>
          <w:tcPr>
            <w:tcW w:w="76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70C0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5D09674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b w:val="1"/>
                <w:bCs w:val="1"/>
                <w:color w:val="FFFFFF"/>
                <w:sz w:val="22"/>
                <w:szCs w:val="22"/>
              </w:rPr>
              <w:t>Value</w:t>
            </w:r>
          </w:p>
        </w:tc>
      </w:tr>
      <w:tr w:rsidR="4E37CE41" w:rsidTr="4E37CE41" w14:paraId="2A142A82">
        <w:trPr>
          <w:trHeight w:val="485"/>
        </w:trPr>
        <w:tc>
          <w:tcPr>
            <w:tcW w:w="183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09483FA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URL</w:t>
            </w:r>
          </w:p>
        </w:tc>
        <w:tc>
          <w:tcPr>
            <w:tcW w:w="76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66F263F8" w14:textId="048DEE4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&lt;server&gt;/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v1/co2</w:t>
            </w:r>
          </w:p>
        </w:tc>
      </w:tr>
      <w:tr w:rsidR="4E37CE41" w:rsidTr="4E37CE41" w14:paraId="1F875059">
        <w:trPr>
          <w:trHeight w:val="1"/>
        </w:trPr>
        <w:tc>
          <w:tcPr>
            <w:tcW w:w="183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38B2A74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HTTP Method</w:t>
            </w:r>
          </w:p>
        </w:tc>
        <w:tc>
          <w:tcPr>
            <w:tcW w:w="76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47CA6C0F" w14:textId="22D8AC9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POST</w:t>
            </w:r>
          </w:p>
        </w:tc>
      </w:tr>
      <w:tr w:rsidR="4E37CE41" w:rsidTr="4E37CE41" w14:paraId="4699B5CA">
        <w:trPr>
          <w:trHeight w:val="1"/>
        </w:trPr>
        <w:tc>
          <w:tcPr>
            <w:tcW w:w="183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7CA30D3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Response Format(s)</w:t>
            </w:r>
          </w:p>
        </w:tc>
        <w:tc>
          <w:tcPr>
            <w:tcW w:w="76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03EF4FA3" w14:textId="49F0CF4D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JSON</w:t>
            </w:r>
          </w:p>
        </w:tc>
      </w:tr>
      <w:tr w:rsidR="4E37CE41" w:rsidTr="4E37CE41" w14:paraId="0AC274CA">
        <w:trPr>
          <w:trHeight w:val="1"/>
        </w:trPr>
        <w:tc>
          <w:tcPr>
            <w:tcW w:w="183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7CD52EC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HTTP Response Codes</w:t>
            </w:r>
          </w:p>
        </w:tc>
        <w:tc>
          <w:tcPr>
            <w:tcW w:w="76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3FABA6A3">
            <w:pPr>
              <w:pStyle w:val="ListParagraph"/>
              <w:numPr>
                <w:ilvl w:val="0"/>
                <w:numId w:val="80"/>
              </w:numPr>
              <w:spacing w:before="0" w:after="0" w:line="240" w:lineRule="auto"/>
              <w:ind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SUCCESS</w:t>
            </w:r>
          </w:p>
          <w:p w:rsidR="4E37CE41" w:rsidP="4E37CE41" w:rsidRDefault="4E37CE41" w14:paraId="765320DB" w14:textId="00D4AF2F">
            <w:pPr>
              <w:pStyle w:val="ListParagraph"/>
              <w:numPr>
                <w:ilvl w:val="0"/>
                <w:numId w:val="80"/>
              </w:numPr>
              <w:spacing w:before="0" w:after="0" w:line="240" w:lineRule="auto"/>
              <w:ind w:right="0"/>
              <w:jc w:val="left"/>
              <w:rPr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NOT_SUCCESS</w:t>
            </w:r>
          </w:p>
        </w:tc>
      </w:tr>
      <w:tr w:rsidR="4E37CE41" w:rsidTr="4E37CE41" w14:paraId="6573B300">
        <w:trPr>
          <w:trHeight w:val="1"/>
        </w:trPr>
        <w:tc>
          <w:tcPr>
            <w:tcW w:w="183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718E0813" w14:textId="46044388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Request body</w:t>
            </w:r>
          </w:p>
        </w:tc>
        <w:tc>
          <w:tcPr>
            <w:tcW w:w="76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2FADDB2F" w14:textId="14C6D2F8">
            <w:pPr>
              <w:pStyle w:val="Normal"/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JSON:</w:t>
            </w:r>
          </w:p>
          <w:p w:rsidR="4E37CE41" w:rsidP="4E37CE41" w:rsidRDefault="4E37CE41" w14:paraId="702A707F" w14:textId="173ECC54">
            <w:pPr>
              <w:pStyle w:val="Normal"/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>{</w:t>
            </w:r>
          </w:p>
          <w:p w:rsidR="4E37CE41" w:rsidP="4E37CE41" w:rsidRDefault="4E37CE41" w14:paraId="736E2B27" w14:textId="1F3D1396">
            <w:pPr>
              <w:spacing w:line="270" w:lineRule="exact"/>
              <w:jc w:val="lef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 xml:space="preserve">   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A31515"/>
                <w:sz w:val="18"/>
                <w:szCs w:val="18"/>
              </w:rPr>
              <w:t>"sensorId"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>: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451A5"/>
                <w:sz w:val="18"/>
                <w:szCs w:val="18"/>
              </w:rPr>
              <w:t>"TK01"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>,</w:t>
            </w:r>
          </w:p>
          <w:p w:rsidR="4E37CE41" w:rsidP="4E37CE41" w:rsidRDefault="4E37CE41" w14:paraId="70868799" w14:textId="19EFD474">
            <w:pPr>
              <w:spacing w:line="270" w:lineRule="exact"/>
              <w:jc w:val="lef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 xml:space="preserve">   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A31515"/>
                <w:sz w:val="18"/>
                <w:szCs w:val="18"/>
              </w:rPr>
              <w:t>"carbonValue"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>: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98658"/>
                <w:sz w:val="18"/>
                <w:szCs w:val="18"/>
              </w:rPr>
              <w:t>305</w:t>
            </w:r>
          </w:p>
          <w:p w:rsidR="4E37CE41" w:rsidP="4E37CE41" w:rsidRDefault="4E37CE41" w14:paraId="30FF33A2" w14:textId="6CA9B37D">
            <w:pPr>
              <w:spacing w:line="270" w:lineRule="exact"/>
              <w:jc w:val="lef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>}</w:t>
            </w:r>
          </w:p>
          <w:p w:rsidR="4E37CE41" w:rsidP="4E37CE41" w:rsidRDefault="4E37CE41" w14:paraId="246C6ADB" w14:textId="2A4F1520">
            <w:pPr>
              <w:pStyle w:val="ListParagraph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4E37CE41" w:rsidTr="4E37CE41" w14:paraId="19CB31DF">
        <w:trPr>
          <w:trHeight w:val="1"/>
        </w:trPr>
        <w:tc>
          <w:tcPr>
            <w:tcW w:w="183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2C142202" w14:textId="7EAEA64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Response body</w:t>
            </w:r>
          </w:p>
        </w:tc>
        <w:tc>
          <w:tcPr>
            <w:tcW w:w="76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71439C63" w14:textId="0CEA4B69">
            <w:pPr>
              <w:pStyle w:val="Normal"/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JSON:</w:t>
            </w:r>
          </w:p>
          <w:p w:rsidR="4E37CE41" w:rsidP="4E37CE41" w:rsidRDefault="4E37CE41" w14:paraId="40D3AF96" w14:textId="3734ED37">
            <w:pPr>
              <w:spacing w:line="270" w:lineRule="exact"/>
              <w:jc w:val="lef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>{</w:t>
            </w:r>
          </w:p>
          <w:p w:rsidR="4E37CE41" w:rsidP="4E37CE41" w:rsidRDefault="4E37CE41" w14:paraId="6480915A" w14:textId="366A0683">
            <w:pPr>
              <w:spacing w:line="270" w:lineRule="exact"/>
              <w:jc w:val="lef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 xml:space="preserve">   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A31515"/>
                <w:sz w:val="18"/>
                <w:szCs w:val="18"/>
              </w:rPr>
              <w:t>"data"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>: {</w:t>
            </w:r>
          </w:p>
          <w:p w:rsidR="4E37CE41" w:rsidP="4E37CE41" w:rsidRDefault="4E37CE41" w14:paraId="437CE712" w14:textId="7029A423">
            <w:pPr>
              <w:spacing w:line="270" w:lineRule="exact"/>
              <w:jc w:val="lef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 xml:space="preserve">       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A31515"/>
                <w:sz w:val="18"/>
                <w:szCs w:val="18"/>
              </w:rPr>
              <w:t>"readingId"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 xml:space="preserve">: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98658"/>
                <w:sz w:val="18"/>
                <w:szCs w:val="18"/>
              </w:rPr>
              <w:t>36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>,</w:t>
            </w:r>
          </w:p>
          <w:p w:rsidR="4E37CE41" w:rsidP="4E37CE41" w:rsidRDefault="4E37CE41" w14:paraId="0902B74D" w14:textId="4514955B">
            <w:pPr>
              <w:spacing w:line="270" w:lineRule="exact"/>
              <w:jc w:val="lef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 xml:space="preserve">       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A31515"/>
                <w:sz w:val="18"/>
                <w:szCs w:val="18"/>
              </w:rPr>
              <w:t>"sensorId"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 xml:space="preserve">: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451A5"/>
                <w:sz w:val="18"/>
                <w:szCs w:val="18"/>
              </w:rPr>
              <w:t>"TK01"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>,</w:t>
            </w:r>
          </w:p>
          <w:p w:rsidR="4E37CE41" w:rsidP="4E37CE41" w:rsidRDefault="4E37CE41" w14:paraId="08817CAF" w14:textId="4013E7F5">
            <w:pPr>
              <w:spacing w:line="270" w:lineRule="exact"/>
              <w:jc w:val="lef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 xml:space="preserve">       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A31515"/>
                <w:sz w:val="18"/>
                <w:szCs w:val="18"/>
              </w:rPr>
              <w:t>"date"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 xml:space="preserve">: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451A5"/>
                <w:sz w:val="18"/>
                <w:szCs w:val="18"/>
              </w:rPr>
              <w:t>"2021-01-24T19:27:39.474+00:00"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>,</w:t>
            </w:r>
          </w:p>
          <w:p w:rsidR="4E37CE41" w:rsidP="4E37CE41" w:rsidRDefault="4E37CE41" w14:paraId="57B43565" w14:textId="384E28D0">
            <w:pPr>
              <w:spacing w:line="270" w:lineRule="exact"/>
              <w:jc w:val="lef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 xml:space="preserve">       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A31515"/>
                <w:sz w:val="18"/>
                <w:szCs w:val="18"/>
              </w:rPr>
              <w:t>"readingValue"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 xml:space="preserve">: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98658"/>
                <w:sz w:val="18"/>
                <w:szCs w:val="18"/>
              </w:rPr>
              <w:t>305.0</w:t>
            </w:r>
          </w:p>
          <w:p w:rsidR="4E37CE41" w:rsidP="4E37CE41" w:rsidRDefault="4E37CE41" w14:paraId="5E93E655" w14:textId="4058FAEA">
            <w:pPr>
              <w:spacing w:line="270" w:lineRule="exact"/>
              <w:jc w:val="lef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 xml:space="preserve">    },</w:t>
            </w:r>
          </w:p>
          <w:p w:rsidR="4E37CE41" w:rsidP="4E37CE41" w:rsidRDefault="4E37CE41" w14:paraId="5A536D7C" w14:textId="37C0A0B5">
            <w:pPr>
              <w:spacing w:line="270" w:lineRule="exact"/>
              <w:jc w:val="lef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 xml:space="preserve">   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A31515"/>
                <w:sz w:val="18"/>
                <w:szCs w:val="18"/>
              </w:rPr>
              <w:t>"error"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 xml:space="preserve">: </w:t>
            </w:r>
            <w:r w:rsidRPr="4E37CE41" w:rsidR="4E37CE41">
              <w:rPr>
                <w:rFonts w:ascii="Consolas" w:hAnsi="Consolas" w:eastAsia="Consolas" w:cs="Consolas"/>
                <w:b w:val="1"/>
                <w:bCs w:val="1"/>
                <w:color w:val="0451A5"/>
                <w:sz w:val="18"/>
                <w:szCs w:val="18"/>
              </w:rPr>
              <w:t>null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>,</w:t>
            </w:r>
          </w:p>
          <w:p w:rsidR="4E37CE41" w:rsidP="4E37CE41" w:rsidRDefault="4E37CE41" w14:paraId="0BEEACD1" w14:textId="5A0B2001">
            <w:pPr>
              <w:spacing w:line="270" w:lineRule="exact"/>
              <w:jc w:val="lef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 xml:space="preserve">   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A31515"/>
                <w:sz w:val="18"/>
                <w:szCs w:val="18"/>
              </w:rPr>
              <w:t>"message"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 xml:space="preserve">: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451A5"/>
                <w:sz w:val="18"/>
                <w:szCs w:val="18"/>
              </w:rPr>
              <w:t>"SUCCESS"</w:t>
            </w:r>
          </w:p>
          <w:p w:rsidR="4E37CE41" w:rsidP="4E37CE41" w:rsidRDefault="4E37CE41" w14:paraId="237286D4" w14:textId="68107621">
            <w:pPr>
              <w:spacing w:line="270" w:lineRule="exact"/>
              <w:jc w:val="lef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color w:val="000000" w:themeColor="accent6" w:themeTint="FF" w:themeShade="FF"/>
                <w:sz w:val="18"/>
                <w:szCs w:val="18"/>
              </w:rPr>
              <w:t>}</w:t>
            </w:r>
          </w:p>
          <w:p w:rsidR="4E37CE41" w:rsidP="4E37CE41" w:rsidRDefault="4E37CE41" w14:paraId="05423581" w14:textId="1E1C7D49">
            <w:pPr>
              <w:pStyle w:val="ListParagraph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</w:tbl>
    <w:p xmlns:wp14="http://schemas.microsoft.com/office/word/2010/wordml" w:rsidP="4E37CE41" w14:paraId="4303E4C7" wp14:textId="2F3BB77E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4E37CE41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/>
      </w:r>
    </w:p>
    <w:p xmlns:wp14="http://schemas.microsoft.com/office/word/2010/wordml" w:rsidP="4E37CE41" w14:paraId="3CD9BCD9" wp14:textId="78DBBBED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4E37CE41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/>
      </w:r>
    </w:p>
    <w:p xmlns:wp14="http://schemas.microsoft.com/office/word/2010/wordml" w:rsidP="4E37CE41" w14:paraId="3A35F61C" wp14:textId="77777777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4E37CE41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Service</w:t>
      </w:r>
      <w:r w:rsidRPr="4E37CE41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: Get carbondioxide readings</w:t>
      </w:r>
    </w:p>
    <w:p xmlns:wp14="http://schemas.microsoft.com/office/word/2010/wordml" w14:paraId="5F72A0F0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Version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: 1.0</w:t>
      </w:r>
    </w:p>
    <w:p xmlns:wp14="http://schemas.microsoft.com/office/word/2010/wordml" w14:paraId="11C5D5D1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Requirements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: </w:t>
      </w:r>
    </w:p>
    <w:p xmlns:wp14="http://schemas.microsoft.com/office/word/2010/wordml" w14:paraId="289242E4" wp14:textId="77777777">
      <w:pPr>
        <w:numPr>
          <w:ilvl w:val="0"/>
          <w:numId w:val="3"/>
        </w:numPr>
        <w:spacing w:before="0" w:after="200" w:line="276"/>
        <w:ind w:left="216" w:right="0" w:hanging="216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Get carbondioxide reading from Specific City or District.</w:t>
      </w:r>
    </w:p>
    <w:p xmlns:wp14="http://schemas.microsoft.com/office/word/2010/wordml" w14:paraId="35A3A508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Design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: </w:t>
      </w:r>
    </w:p>
    <w:tbl>
      <w:tblPr>
        <w:tblW w:w="9482" w:type="dxa"/>
      </w:tblPr>
      <w:tblGrid>
        <w:gridCol w:w="2300"/>
        <w:gridCol w:w="7182"/>
      </w:tblGrid>
      <w:tr xmlns:wp14="http://schemas.microsoft.com/office/word/2010/wordml" w:rsidTr="4E37CE41" w14:paraId="22F48EF9" wp14:textId="77777777">
        <w:trPr>
          <w:trHeight w:val="300"/>
          <w:jc w:val="left"/>
        </w:trPr>
        <w:tc>
          <w:tcPr>
            <w:tcW w:w="9482" w:type="dxa"/>
            <w:gridSpan w:val="2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70C0"/>
            <w:tcMar>
              <w:left w:w="108" w:type="dxa"/>
              <w:right w:w="108" w:type="dxa"/>
            </w:tcMar>
            <w:vAlign w:val="top"/>
          </w:tcPr>
          <w:p w14:paraId="37DC5351" wp14:textId="77777777">
            <w:pPr>
              <w:spacing w:before="0" w:after="0" w:line="240"/>
              <w:ind w:left="0" w:right="-135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FFFFFF"/>
                <w:spacing w:val="0"/>
                <w:position w:val="0"/>
                <w:sz w:val="22"/>
                <w:shd w:val="clear" w:fill="auto"/>
              </w:rPr>
              <w:t xml:space="preserve">Programming Objects</w:t>
            </w:r>
          </w:p>
        </w:tc>
      </w:tr>
      <w:tr xmlns:wp14="http://schemas.microsoft.com/office/word/2010/wordml" w:rsidTr="4E37CE41" w14:paraId="6801932A" wp14:textId="77777777">
        <w:trPr>
          <w:trHeight w:val="1" w:hRule="atLeast"/>
          <w:jc w:val="left"/>
        </w:trPr>
        <w:tc>
          <w:tcPr>
            <w:tcW w:w="23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70C0"/>
            <w:tcMar>
              <w:left w:w="108" w:type="dxa"/>
              <w:right w:w="108" w:type="dxa"/>
            </w:tcMar>
            <w:vAlign w:val="top"/>
          </w:tcPr>
          <w:p w14:paraId="3AB3EEA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FFFFFF"/>
                <w:spacing w:val="0"/>
                <w:position w:val="0"/>
                <w:sz w:val="22"/>
                <w:shd w:val="clear" w:fill="auto"/>
              </w:rPr>
              <w:t xml:space="preserve">Type</w:t>
            </w:r>
          </w:p>
        </w:tc>
        <w:tc>
          <w:tcPr>
            <w:tcW w:w="718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70C0"/>
            <w:tcMar>
              <w:left w:w="108" w:type="dxa"/>
              <w:right w:w="108" w:type="dxa"/>
            </w:tcMar>
            <w:vAlign w:val="top"/>
          </w:tcPr>
          <w:p w14:paraId="0D909AE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FFFFFF"/>
                <w:spacing w:val="0"/>
                <w:position w:val="0"/>
                <w:sz w:val="22"/>
                <w:shd w:val="clear" w:fill="auto"/>
              </w:rPr>
              <w:t xml:space="preserve">Name</w:t>
            </w:r>
          </w:p>
        </w:tc>
      </w:tr>
      <w:tr xmlns:wp14="http://schemas.microsoft.com/office/word/2010/wordml" w:rsidTr="4E37CE41" w14:paraId="60BC0AEE" wp14:textId="77777777">
        <w:trPr>
          <w:trHeight w:val="1" w:hRule="atLeast"/>
          <w:jc w:val="left"/>
        </w:trPr>
        <w:tc>
          <w:tcPr>
            <w:tcW w:w="23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DCA7872" w14:paraId="121A1431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DCA7872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Controller</w:t>
            </w:r>
          </w:p>
        </w:tc>
        <w:tc>
          <w:tcPr>
            <w:tcW w:w="718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DCA7872" w14:paraId="73EA2C38" wp14:textId="365400B0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com.allianz.carbondioxidetracker.controller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.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CarbonDioxideDataController</w:t>
            </w:r>
          </w:p>
        </w:tc>
      </w:tr>
      <w:tr xmlns:wp14="http://schemas.microsoft.com/office/word/2010/wordml" w:rsidTr="4E37CE41" w14:paraId="03F5F5B4" wp14:textId="77777777">
        <w:trPr>
          <w:trHeight w:val="1" w:hRule="atLeast"/>
          <w:jc w:val="left"/>
        </w:trPr>
        <w:tc>
          <w:tcPr>
            <w:tcW w:w="23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E26E15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Service Bean</w:t>
            </w:r>
          </w:p>
        </w:tc>
        <w:tc>
          <w:tcPr>
            <w:tcW w:w="718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DCA7872" w14:paraId="7D437286" wp14:textId="50AB7538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com.allianz.carbondioxidetracker.service.impls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.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SensorServiceImpl</w:t>
            </w:r>
          </w:p>
        </w:tc>
      </w:tr>
      <w:tr xmlns:wp14="http://schemas.microsoft.com/office/word/2010/wordml" w:rsidTr="4E37CE41" w14:paraId="4B11641E" wp14:textId="77777777">
        <w:trPr>
          <w:trHeight w:val="585"/>
          <w:jc w:val="left"/>
        </w:trPr>
        <w:tc>
          <w:tcPr>
            <w:tcW w:w="23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AA0769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Entity</w:t>
            </w:r>
          </w:p>
        </w:tc>
        <w:tc>
          <w:tcPr>
            <w:tcW w:w="718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DCA7872" w14:paraId="0836C9E3" wp14:textId="4FC3C1C2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com.allianz.carbondioxidetracker.repository.entity.Reading</w:t>
            </w:r>
            <w:r>
              <w:br/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com.allianz.carbondioxidetracker.repository.entity.Sensor</w:t>
            </w:r>
          </w:p>
        </w:tc>
      </w:tr>
      <w:tr xmlns:wp14="http://schemas.microsoft.com/office/word/2010/wordml" w:rsidTr="4E37CE41" w14:paraId="39FC2E1C" wp14:textId="77777777">
        <w:trPr>
          <w:trHeight w:val="1" w:hRule="atLeast"/>
          <w:jc w:val="left"/>
        </w:trPr>
        <w:tc>
          <w:tcPr>
            <w:tcW w:w="23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BD3CA6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Request</w:t>
            </w:r>
          </w:p>
        </w:tc>
        <w:tc>
          <w:tcPr>
            <w:tcW w:w="718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DCA7872" w14:paraId="1054A3BA" wp14:textId="62F7AC4F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com.allianz.carbondioxidetracker.controller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.ReadingGetRequest</w:t>
            </w:r>
          </w:p>
        </w:tc>
      </w:tr>
      <w:tr xmlns:wp14="http://schemas.microsoft.com/office/word/2010/wordml" w:rsidTr="4E37CE41" w14:paraId="1871ED41" wp14:textId="77777777">
        <w:trPr>
          <w:trHeight w:val="1" w:hRule="atLeast"/>
          <w:jc w:val="left"/>
        </w:trPr>
        <w:tc>
          <w:tcPr>
            <w:tcW w:w="23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EF63D2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Response</w:t>
            </w:r>
          </w:p>
        </w:tc>
        <w:tc>
          <w:tcPr>
            <w:tcW w:w="718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DCA7872" w14:paraId="6A173840" wp14:textId="10308F6A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com.allianz.carbondioxidetracker.common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.SensorGetResponse</w:t>
            </w:r>
          </w:p>
        </w:tc>
      </w:tr>
    </w:tbl>
    <w:p xmlns:wp14="http://schemas.microsoft.com/office/word/2010/wordml" w:rsidP="2DCA7872" w14:paraId="0D0B940D" wp14:textId="19342233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u w:val="single"/>
          <w:shd w:val="clear" w:fill="auto"/>
        </w:rPr>
      </w:pPr>
    </w:p>
    <w:tbl>
      <w:tblPr>
        <w:tblW w:w="9481" w:type="dxa"/>
      </w:tblPr>
      <w:tblGrid>
        <w:gridCol w:w="1834"/>
        <w:gridCol w:w="7647"/>
      </w:tblGrid>
      <w:tr xmlns:wp14="http://schemas.microsoft.com/office/word/2010/wordml" w:rsidTr="4E37CE41" w14:paraId="07162348" wp14:textId="77777777">
        <w:trPr>
          <w:trHeight w:val="1" w:hRule="atLeast"/>
          <w:jc w:val="left"/>
        </w:trPr>
        <w:tc>
          <w:tcPr>
            <w:tcW w:w="9481" w:type="dxa"/>
            <w:gridSpan w:val="2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70C0"/>
            <w:tcMar>
              <w:left w:w="108" w:type="dxa"/>
              <w:right w:w="108" w:type="dxa"/>
            </w:tcMar>
            <w:vAlign w:val="top"/>
          </w:tcPr>
          <w:p w14:paraId="4AC0488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FFFFFF"/>
                <w:spacing w:val="0"/>
                <w:position w:val="0"/>
                <w:sz w:val="22"/>
                <w:shd w:val="clear" w:fill="auto"/>
              </w:rPr>
              <w:t xml:space="preserve">ReST Endpoint</w:t>
            </w:r>
          </w:p>
        </w:tc>
      </w:tr>
      <w:tr xmlns:wp14="http://schemas.microsoft.com/office/word/2010/wordml" w:rsidTr="4E37CE41" w14:paraId="0FDE0993" wp14:textId="77777777">
        <w:trPr>
          <w:trHeight w:val="1" w:hRule="atLeast"/>
          <w:jc w:val="left"/>
        </w:trPr>
        <w:tc>
          <w:tcPr>
            <w:tcW w:w="183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70C0"/>
            <w:tcMar>
              <w:left w:w="108" w:type="dxa"/>
              <w:right w:w="108" w:type="dxa"/>
            </w:tcMar>
            <w:vAlign w:val="top"/>
          </w:tcPr>
          <w:p w14:paraId="05A005A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FFFFFF"/>
                <w:spacing w:val="0"/>
                <w:position w:val="0"/>
                <w:sz w:val="22"/>
                <w:shd w:val="clear" w:fill="auto"/>
              </w:rPr>
              <w:t xml:space="preserve">Attribute</w:t>
            </w:r>
          </w:p>
        </w:tc>
        <w:tc>
          <w:tcPr>
            <w:tcW w:w="764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70C0"/>
            <w:tcMar>
              <w:left w:w="108" w:type="dxa"/>
              <w:right w:w="108" w:type="dxa"/>
            </w:tcMar>
            <w:vAlign w:val="top"/>
          </w:tcPr>
          <w:p w14:paraId="6D3D45C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FFFFFF"/>
                <w:spacing w:val="0"/>
                <w:position w:val="0"/>
                <w:sz w:val="22"/>
                <w:shd w:val="clear" w:fill="auto"/>
              </w:rPr>
              <w:t xml:space="preserve">Value</w:t>
            </w:r>
          </w:p>
        </w:tc>
      </w:tr>
      <w:tr xmlns:wp14="http://schemas.microsoft.com/office/word/2010/wordml" w:rsidTr="4E37CE41" w14:paraId="7E8810F1" wp14:textId="77777777">
        <w:trPr>
          <w:trHeight w:val="485" w:hRule="auto"/>
          <w:jc w:val="left"/>
        </w:trPr>
        <w:tc>
          <w:tcPr>
            <w:tcW w:w="183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E8BA69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URL</w:t>
            </w:r>
          </w:p>
        </w:tc>
        <w:tc>
          <w:tcPr>
            <w:tcW w:w="764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E37CE41" w14:paraId="4AD63F5C" wp14:textId="72ADC25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DCA7872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&lt;server&gt;/</w:t>
            </w:r>
            <w:r w:rsidRPr="2DCA7872" w:rsidR="2DCA787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v1/co2</w:t>
            </w:r>
            <w:r w:rsidRPr="2DCA7872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/</w:t>
            </w:r>
            <w:proofErr w:type="spellStart"/>
            <w:r w:rsidRPr="2DCA7872" w:rsidR="2DCA787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readings?</w:t>
            </w:r>
            <w:r w:rsidRPr="2DCA7872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city</w:t>
            </w:r>
            <w:proofErr w:type="spellEnd"/>
            <w:r w:rsidRPr="2DCA7872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={</w:t>
            </w:r>
            <w:proofErr w:type="spellStart"/>
            <w:r w:rsidRPr="2DCA7872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cityName</w:t>
            </w:r>
            <w:proofErr w:type="spellEnd"/>
            <w:r w:rsidRPr="2DCA7872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}&amp;district={</w:t>
            </w:r>
            <w:proofErr w:type="spellStart"/>
            <w:r w:rsidRPr="2DCA7872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districtName</w:t>
            </w:r>
            <w:proofErr w:type="spellEnd"/>
            <w:r w:rsidRPr="2DCA7872" w:rsidR="2DCA787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}</w:t>
            </w:r>
          </w:p>
          <w:p w:rsidP="4E37CE41" w14:paraId="4BD78122" wp14:textId="1BA5775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&lt;server&gt;/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v1/co2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/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readings?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city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={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cityName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}</w:t>
            </w:r>
          </w:p>
          <w:p w:rsidP="4E37CE41" w14:paraId="7CF1C11A" wp14:textId="33DC75C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&lt;server&gt;/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v1/co2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/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readings?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district={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districtName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}</w:t>
            </w:r>
          </w:p>
          <w:p w:rsidP="4E37CE41" w14:paraId="5975EA13" wp14:textId="727DDD9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&lt;server&gt;/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v1/co2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/</w:t>
            </w: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readings</w:t>
            </w:r>
          </w:p>
        </w:tc>
      </w:tr>
      <w:tr xmlns:wp14="http://schemas.microsoft.com/office/word/2010/wordml" w:rsidTr="4E37CE41" w14:paraId="6D1EE55B" wp14:textId="77777777">
        <w:trPr>
          <w:trHeight w:val="1" w:hRule="atLeast"/>
          <w:jc w:val="left"/>
        </w:trPr>
        <w:tc>
          <w:tcPr>
            <w:tcW w:w="183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0104ED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HTTP Method</w:t>
            </w:r>
          </w:p>
        </w:tc>
        <w:tc>
          <w:tcPr>
            <w:tcW w:w="764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D2F818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GET</w:t>
            </w:r>
          </w:p>
        </w:tc>
      </w:tr>
      <w:tr xmlns:wp14="http://schemas.microsoft.com/office/word/2010/wordml" w:rsidTr="4E37CE41" w14:paraId="1E33DE0D" wp14:textId="77777777">
        <w:trPr>
          <w:trHeight w:val="1" w:hRule="atLeast"/>
          <w:jc w:val="left"/>
        </w:trPr>
        <w:tc>
          <w:tcPr>
            <w:tcW w:w="183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5BB2C9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Response Format(s)</w:t>
            </w:r>
          </w:p>
        </w:tc>
        <w:tc>
          <w:tcPr>
            <w:tcW w:w="764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E37CE41" w14:paraId="72684701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4E37CE4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JSON</w:t>
            </w:r>
          </w:p>
        </w:tc>
      </w:tr>
      <w:tr xmlns:wp14="http://schemas.microsoft.com/office/word/2010/wordml" w:rsidTr="4E37CE41" w14:paraId="549D66F0" wp14:textId="77777777">
        <w:trPr>
          <w:trHeight w:val="1" w:hRule="atLeast"/>
          <w:jc w:val="left"/>
        </w:trPr>
        <w:tc>
          <w:tcPr>
            <w:tcW w:w="183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6C944E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HTTP Response Codes</w:t>
            </w:r>
          </w:p>
        </w:tc>
        <w:tc>
          <w:tcPr>
            <w:tcW w:w="764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DCA7872" wp14:textId="77777777" w14:paraId="49E111C0">
            <w:pPr>
              <w:pStyle w:val="ListParagraph"/>
              <w:numPr>
                <w:ilvl w:val="0"/>
                <w:numId w:val="80"/>
              </w:numPr>
              <w:spacing w:before="0" w:after="0" w:line="240" w:lineRule="auto"/>
              <w:ind w:right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DCA7872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SUCCESS</w:t>
            </w:r>
          </w:p>
          <w:p w:rsidP="2DCA7872" w14:paraId="5C71B30D" wp14:textId="00D4AF2F">
            <w:pPr>
              <w:pStyle w:val="ListParagraph"/>
              <w:numPr>
                <w:ilvl w:val="0"/>
                <w:numId w:val="80"/>
              </w:numPr>
              <w:spacing w:before="0" w:after="0" w:line="240" w:lineRule="auto"/>
              <w:ind w:right="0"/>
              <w:jc w:val="left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DCA7872" w:rsidR="2DCA787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NOT_SUCCESS</w:t>
            </w:r>
          </w:p>
        </w:tc>
      </w:tr>
      <w:tr w:rsidR="4E37CE41" w:rsidTr="4E37CE41" w14:paraId="0806E788">
        <w:trPr>
          <w:trHeight w:val="1"/>
          <w:jc w:val="left"/>
        </w:trPr>
        <w:tc>
          <w:tcPr>
            <w:tcW w:w="183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064DD14F" w14:textId="222A1F4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Request body</w:t>
            </w:r>
          </w:p>
        </w:tc>
        <w:tc>
          <w:tcPr>
            <w:tcW w:w="764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7EBA36F1" w14:textId="38D44A8E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nil</w:t>
            </w:r>
          </w:p>
        </w:tc>
      </w:tr>
      <w:tr w:rsidR="4E37CE41" w:rsidTr="4E37CE41" w14:paraId="219B2059">
        <w:trPr>
          <w:trHeight w:val="1"/>
          <w:jc w:val="left"/>
        </w:trPr>
        <w:tc>
          <w:tcPr>
            <w:tcW w:w="183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5C429BC4" w14:textId="293838F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E37CE41" w:rsidR="4E37CE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Response body</w:t>
            </w:r>
          </w:p>
        </w:tc>
        <w:tc>
          <w:tcPr>
            <w:tcW w:w="764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E37CE41" w:rsidP="4E37CE41" w:rsidRDefault="4E37CE41" w14:paraId="00DD553A" w14:textId="5A29C281">
            <w:pPr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>JSON:</w:t>
            </w:r>
          </w:p>
          <w:p w:rsidR="4E37CE41" w:rsidP="4E37CE41" w:rsidRDefault="4E37CE41" w14:paraId="5B7DDABE" w14:textId="7739A1C8">
            <w:pPr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</w:pPr>
          </w:p>
          <w:p w:rsidR="4E37CE41" w:rsidP="4E37CE41" w:rsidRDefault="4E37CE41" w14:paraId="1623E9BF" w14:textId="77F1D53B">
            <w:pPr>
              <w:spacing w:line="270" w:lineRule="exac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>{</w:t>
            </w:r>
          </w:p>
          <w:p w:rsidR="4E37CE41" w:rsidP="4E37CE41" w:rsidRDefault="4E37CE41" w14:paraId="5EB3B083" w14:textId="3C585065">
            <w:pPr>
              <w:spacing w:line="270" w:lineRule="exac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   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"data"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>: [</w:t>
            </w:r>
          </w:p>
          <w:p w:rsidR="4E37CE41" w:rsidP="4E37CE41" w:rsidRDefault="4E37CE41" w14:paraId="24F335F1" w14:textId="3B3EE4C0">
            <w:pPr>
              <w:spacing w:line="270" w:lineRule="exac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        {</w:t>
            </w:r>
          </w:p>
          <w:p w:rsidR="4E37CE41" w:rsidP="4E37CE41" w:rsidRDefault="4E37CE41" w14:paraId="2E3FBD74" w14:textId="59A0A283">
            <w:pPr>
              <w:spacing w:line="270" w:lineRule="exac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           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"sensorId"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: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451A5"/>
                <w:sz w:val="18"/>
                <w:szCs w:val="18"/>
                <w:lang w:val="en-US"/>
              </w:rPr>
              <w:t>"TK01"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>,</w:t>
            </w:r>
          </w:p>
          <w:p w:rsidR="4E37CE41" w:rsidP="4E37CE41" w:rsidRDefault="4E37CE41" w14:paraId="1D27242F" w14:textId="492638D1">
            <w:pPr>
              <w:spacing w:line="270" w:lineRule="exac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           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"city"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: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451A5"/>
                <w:sz w:val="18"/>
                <w:szCs w:val="18"/>
                <w:lang w:val="en-US"/>
              </w:rPr>
              <w:t>"Thiruvananthapuram"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>,</w:t>
            </w:r>
          </w:p>
          <w:p w:rsidR="4E37CE41" w:rsidP="4E37CE41" w:rsidRDefault="4E37CE41" w14:paraId="7CC7761D" w14:textId="60DEED77">
            <w:pPr>
              <w:spacing w:line="270" w:lineRule="exac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           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"district"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: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451A5"/>
                <w:sz w:val="18"/>
                <w:szCs w:val="18"/>
                <w:lang w:val="en-US"/>
              </w:rPr>
              <w:t>"Kazhakkoottam"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>,</w:t>
            </w:r>
          </w:p>
          <w:p w:rsidR="4E37CE41" w:rsidP="4E37CE41" w:rsidRDefault="4E37CE41" w14:paraId="6EA2E5BF" w14:textId="1472D3E3">
            <w:pPr>
              <w:spacing w:line="270" w:lineRule="exac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           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"sensorReadings"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>: [</w:t>
            </w:r>
          </w:p>
          <w:p w:rsidR="4E37CE41" w:rsidP="4E37CE41" w:rsidRDefault="4E37CE41" w14:paraId="38933DF3" w14:textId="5371E7A4">
            <w:pPr>
              <w:spacing w:line="270" w:lineRule="exac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                {</w:t>
            </w:r>
          </w:p>
          <w:p w:rsidR="4E37CE41" w:rsidP="4E37CE41" w:rsidRDefault="4E37CE41" w14:paraId="468AA311" w14:textId="3404DE14">
            <w:pPr>
              <w:spacing w:line="270" w:lineRule="exac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"id"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: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18"/>
                <w:szCs w:val="18"/>
                <w:lang w:val="en-US"/>
              </w:rPr>
              <w:t>1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>,</w:t>
            </w:r>
          </w:p>
          <w:p w:rsidR="4E37CE41" w:rsidP="4E37CE41" w:rsidRDefault="4E37CE41" w14:paraId="2CF3A85A" w14:textId="6F0E5B05">
            <w:pPr>
              <w:spacing w:line="270" w:lineRule="exac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"readingValue"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: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18"/>
                <w:szCs w:val="18"/>
                <w:lang w:val="en-US"/>
              </w:rPr>
              <w:t>300.0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>,</w:t>
            </w:r>
          </w:p>
          <w:p w:rsidR="4E37CE41" w:rsidP="4E37CE41" w:rsidRDefault="4E37CE41" w14:paraId="6FF567A6" w14:textId="7FFEFBF4">
            <w:pPr>
              <w:spacing w:line="270" w:lineRule="exac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"time"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: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451A5"/>
                <w:sz w:val="18"/>
                <w:szCs w:val="18"/>
                <w:lang w:val="en-US"/>
              </w:rPr>
              <w:t>"2021-01-24T11:48:39.073+00:00"</w:t>
            </w:r>
          </w:p>
          <w:p w:rsidR="4E37CE41" w:rsidP="4E37CE41" w:rsidRDefault="4E37CE41" w14:paraId="774A9C54" w14:textId="0958367A">
            <w:pPr>
              <w:spacing w:line="270" w:lineRule="exac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                }</w:t>
            </w:r>
          </w:p>
          <w:p w:rsidR="4E37CE41" w:rsidP="4E37CE41" w:rsidRDefault="4E37CE41" w14:paraId="4F94016F" w14:textId="42B6A3B0">
            <w:pPr>
              <w:spacing w:line="270" w:lineRule="exac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            ]</w:t>
            </w:r>
          </w:p>
          <w:p w:rsidR="4E37CE41" w:rsidP="4E37CE41" w:rsidRDefault="4E37CE41" w14:paraId="601008AA" w14:textId="3615898D">
            <w:pPr>
              <w:spacing w:line="270" w:lineRule="exac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        }</w:t>
            </w:r>
          </w:p>
          <w:p w:rsidR="4E37CE41" w:rsidP="4E37CE41" w:rsidRDefault="4E37CE41" w14:paraId="7F68031F" w14:textId="6D62DE7E">
            <w:pPr>
              <w:spacing w:line="270" w:lineRule="exac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      ],</w:t>
            </w:r>
          </w:p>
          <w:p w:rsidR="4E37CE41" w:rsidP="4E37CE41" w:rsidRDefault="4E37CE41" w14:paraId="7C24FDF2" w14:textId="6AD23F84">
            <w:pPr>
              <w:spacing w:line="270" w:lineRule="exac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   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"error"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: </w:t>
            </w:r>
            <w:r w:rsidRPr="4E37CE41" w:rsidR="4E37CE41">
              <w:rPr>
                <w:rFonts w:ascii="Consolas" w:hAnsi="Consolas" w:eastAsia="Consolas" w:cs="Consolas"/>
                <w:b w:val="1"/>
                <w:bCs w:val="1"/>
                <w:noProof w:val="0"/>
                <w:color w:val="0451A5"/>
                <w:sz w:val="18"/>
                <w:szCs w:val="18"/>
                <w:lang w:val="en-US"/>
              </w:rPr>
              <w:t>null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>,</w:t>
            </w:r>
          </w:p>
          <w:p w:rsidR="4E37CE41" w:rsidP="4E37CE41" w:rsidRDefault="4E37CE41" w14:paraId="7E6EEEDD" w14:textId="5B089765">
            <w:pPr>
              <w:spacing w:line="270" w:lineRule="exac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   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"message"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 xml:space="preserve">: </w:t>
            </w: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451A5"/>
                <w:sz w:val="18"/>
                <w:szCs w:val="18"/>
                <w:lang w:val="en-US"/>
              </w:rPr>
              <w:t>"SUCCESS"</w:t>
            </w:r>
          </w:p>
          <w:p w:rsidR="4E37CE41" w:rsidP="4E37CE41" w:rsidRDefault="4E37CE41" w14:paraId="66388971" w14:textId="1A8A7935">
            <w:pPr>
              <w:spacing w:line="270" w:lineRule="exact"/>
            </w:pPr>
            <w:r w:rsidRPr="4E37CE41" w:rsidR="4E37CE4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accent6" w:themeTint="FF" w:themeShade="FF"/>
                <w:sz w:val="18"/>
                <w:szCs w:val="18"/>
                <w:lang w:val="en-US"/>
              </w:rPr>
              <w:t>}</w:t>
            </w:r>
          </w:p>
          <w:p w:rsidR="4E37CE41" w:rsidP="4E37CE41" w:rsidRDefault="4E37CE41" w14:paraId="5809D1B1" w14:textId="35B1EC33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</w:tbl>
    <w:p xmlns:wp14="http://schemas.microsoft.com/office/word/2010/wordml" w:rsidP="2DCA7872" w14:paraId="4DDBEF00" wp14:textId="28B0B970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0">
    <w:abstractNumId w:val="13"/>
  </w:num>
  <w:num w:numId="3">
    <w:abstractNumId w:val="12"/>
  </w:num>
  <w:num w:numId="58">
    <w:abstractNumId w:val="6"/>
  </w:num>
  <w:num w:numId="79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rsids>
    <w:rsidRoot w:val="2DCA7872"/>
    <w:rsid w:val="2DCA7872"/>
    <w:rsid w:val="4E37CE41"/>
  </w:rsids>
  <w14:docId w14:val="358C3120"/>
  <w15:docId w15:val="{5bbab1e5-1ccc-40a9-86b2-38fe64eba40f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6ec24eefc58f4225" /><Relationship Type="http://schemas.openxmlformats.org/officeDocument/2006/relationships/fontTable" Target="/word/fontTable.xml" Id="R69bfb4109f8040a1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