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Joiner Onboarding Guide</w:t>
      </w:r>
    </w:p>
    <w:p>
      <w:r>
        <w:t>Welcome to Meridian Infra Ltd</w:t>
      </w:r>
    </w:p>
    <w:p>
      <w:pPr>
        <w:pStyle w:val="Heading1"/>
      </w:pPr>
      <w:r>
        <w:t>Before your first day</w:t>
      </w:r>
    </w:p>
    <w:p>
      <w:r>
        <w:t>You will receive an e-mail from People Operations with your start time, office address and the name of your onboarding buddy. Bring a government photo ID, your PAN card and a cancelled cheque for payroll set-up.</w:t>
      </w:r>
    </w:p>
    <w:p>
      <w:pPr>
        <w:pStyle w:val="Heading1"/>
      </w:pPr>
      <w:r>
        <w:t>Your first week</w:t>
      </w:r>
    </w:p>
    <w:p>
      <w:pPr>
        <w:pStyle w:val="Heading2"/>
      </w:pPr>
      <w:r>
        <w:t>Day 1: welcome and set-up</w:t>
      </w:r>
    </w:p>
    <w:p>
      <w:r>
        <w:t>Arrive at reception at 9:30. People Operations collects your documents and gives you your access card. The IT service desk hands over your laptop and helps you sign in and register multi-factor authentication. Lunch is with your team and your buddy.</w:t>
      </w:r>
    </w:p>
    <w:p>
      <w:pPr>
        <w:pStyle w:val="Heading2"/>
      </w:pPr>
      <w:r>
        <w:t>Days 2 and 3: induction sessions</w:t>
      </w:r>
    </w:p>
    <w:p>
      <w:r>
        <w:t>Induction sessions introduce the company strategy, our customers, safety rules, the code of conduct and the information security policy. Each session ends with a short quiz in the learning portal.</w:t>
      </w:r>
    </w:p>
    <w:p>
      <w:pPr>
        <w:pStyle w:val="Heading2"/>
      </w:pPr>
      <w:r>
        <w:t>Days 4 and 5: meet your team</w:t>
      </w:r>
    </w:p>
    <w:p>
      <w:r>
        <w:t>Your manager walks you through your role, your goals for the first 90 days and the people you will work with most. Your buddy shows you the tools your team uses every day.</w:t>
      </w:r>
    </w:p>
    <w:p>
      <w:pPr>
        <w:pStyle w:val="Heading1"/>
      </w:pPr>
      <w:r>
        <w:t>Mandatory training</w:t>
      </w:r>
    </w:p>
    <w:p>
      <w:r>
        <w:t>Complete these courses in the learning portal within 30 days: Code of Conduct, Information Security Essentials, Prevention of Sexual Harassment, and Health and Safety. Field roles also complete Working at Height and Electrical Safety before any site visit.</w:t>
      </w:r>
    </w:p>
    <w:p>
      <w:pPr>
        <w:pStyle w:val="Heading1"/>
      </w:pPr>
      <w:r>
        <w:t>Probation</w:t>
      </w:r>
    </w:p>
    <w:p>
      <w:r>
        <w:t>The probation period is six months. Your manager holds check-ins at 30, 60 and 90 days and a final review before confirmation. Earned leave can be used during probation once it has accrued.</w:t>
      </w:r>
    </w:p>
    <w:p>
      <w:pPr>
        <w:pStyle w:val="Heading1"/>
      </w:pPr>
      <w:r>
        <w:t>Who to contact</w:t>
      </w:r>
    </w:p>
    <w:p>
      <w:r>
        <w:t>People Operations: people@meridian-infra.example. IT service desk: extension 4357. Facilities: extension 2200. Your buddy is your first contact for anything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Joiner Onboarding Guide</dc:title>
  <dc:subject/>
  <dc:creator>Meridian Infra Ltd</dc:creator>
  <cp:keywords/>
  <dc:description>generated by python-docx</dc:description>
  <cp:lastModifiedBy>Meridian Infra Ltd</cp:lastModifiedBy>
  <cp:revision>1</cp:revision>
  <dcterms:created xsi:type="dcterms:W3CDTF">2026-04-01T09:00:00Z</dcterms:created>
  <dcterms:modified xsi:type="dcterms:W3CDTF">2026-04-01T09:00:00Z</dcterms:modified>
  <cp:category/>
</cp:coreProperties>
</file>