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April 15, 2025</w:t>
      </w:r>
    </w:p>
    <w:p w:rsidR="00000000" w:rsidDel="00000000" w:rsidP="00000000" w:rsidRDefault="00000000" w:rsidRPr="00000000" w14:paraId="00000002">
      <w:pPr>
        <w:rPr/>
      </w:pPr>
      <w:r w:rsidDel="00000000" w:rsidR="00000000" w:rsidRPr="00000000">
        <w:rPr>
          <w:rtl w:val="0"/>
        </w:rPr>
        <w:t xml:space="preserve">Dear editors,</w:t>
      </w:r>
    </w:p>
    <w:p w:rsidR="00000000" w:rsidDel="00000000" w:rsidP="00000000" w:rsidRDefault="00000000" w:rsidRPr="00000000" w14:paraId="00000003">
      <w:pPr>
        <w:rPr/>
      </w:pPr>
      <w:r w:rsidDel="00000000" w:rsidR="00000000" w:rsidRPr="00000000">
        <w:rPr>
          <w:rtl w:val="0"/>
        </w:rPr>
        <w:t xml:space="preserve">We wish to submit an original research article entitled “Finding Hidden Functional States from EEG Based on Topological Features” for consideration by the Statistical Methods in Medical Research. The manuscript is 18 pages long and includes 9 figures and 1 table.</w:t>
      </w:r>
    </w:p>
    <w:p w:rsidR="00000000" w:rsidDel="00000000" w:rsidP="00000000" w:rsidRDefault="00000000" w:rsidRPr="00000000" w14:paraId="00000004">
      <w:pPr>
        <w:rPr/>
      </w:pPr>
      <w:r w:rsidDel="00000000" w:rsidR="00000000" w:rsidRPr="00000000">
        <w:rPr>
          <w:rtl w:val="0"/>
        </w:rPr>
        <w:t xml:space="preserve">Subject area: Neuroscience methods.</w:t>
      </w:r>
    </w:p>
    <w:p w:rsidR="00000000" w:rsidDel="00000000" w:rsidP="00000000" w:rsidRDefault="00000000" w:rsidRPr="00000000" w14:paraId="00000005">
      <w:pPr>
        <w:rPr/>
      </w:pPr>
      <w:r w:rsidDel="00000000" w:rsidR="00000000" w:rsidRPr="00000000">
        <w:rPr>
          <w:rtl w:val="0"/>
        </w:rPr>
        <w:t xml:space="preserve">In this paper, we elaborate on the recently presented state-detecting algorithm (SDA) – a technique to automatically detect the functional stages in EEG recordings – and present an alternative approach to feature engineering based on a novel field of topological data analysis (TDA). We also propose a unique feature selection framework based on the performance of SDA employed to pick a reasonable number of quality features from a comprehensive topological description of almost 20,000 characteristics. The study was inspired by the remarkable results of the previous work that used spectral features with a unique dataset of EEG recordings of successful Guhyasamaja Tantra meditation performed by experienced Tibetan Buddhist monks. Our work aims to assess the applications of TDA to the same data as it is known to yield interesting, interpretable results reflecting the spatial structure of the data.</w:t>
      </w:r>
    </w:p>
    <w:p w:rsidR="00000000" w:rsidDel="00000000" w:rsidP="00000000" w:rsidRDefault="00000000" w:rsidRPr="00000000" w14:paraId="00000006">
      <w:pPr>
        <w:rPr/>
      </w:pPr>
      <w:r w:rsidDel="00000000" w:rsidR="00000000" w:rsidRPr="00000000">
        <w:rPr>
          <w:rtl w:val="0"/>
        </w:rPr>
        <w:t xml:space="preserve">Our developments indicate that the proposed topological methods yield well-separated stage boundaries that reflect the previous results but do not entirely duplicate them. The statistical significance is supported by the contrastingly poor performance of the approach when applied to the surrogate EEG obtained by shuffling the epochs of the original data. This outcome suggests that TDA complements the spectral features and reveals new, previously unknown significant patterns enclosed in the spatial structure of the EEG, which may have interesting physiological interpretations leading to more robust functional stage detection. Moreover, substantial portions of the study focus on the proposed feature selection framework that effectively filtered out the noisy features and appeared consistent with the information value analysis. As a result, we were able to highlight the brain regions producing the most valuable data for the task.</w:t>
      </w:r>
    </w:p>
    <w:p w:rsidR="00000000" w:rsidDel="00000000" w:rsidP="00000000" w:rsidRDefault="00000000" w:rsidRPr="00000000" w14:paraId="00000007">
      <w:pPr>
        <w:rPr/>
      </w:pPr>
      <w:r w:rsidDel="00000000" w:rsidR="00000000" w:rsidRPr="00000000">
        <w:rPr>
          <w:rtl w:val="0"/>
        </w:rPr>
        <w:t xml:space="preserve">This work primarily targets neuroscientists interested in data-driven EEG annotation, such as for sleep or epilepsy studies, as well as researchers examining the brain mechanisms of meditative practices. Although prior research has developed a robust mechanism for this task, our research focuses on fundamentally different aspects of the source data. Thus, the study gives your readers new insights into the structure of the EEG obtained during the Guhyasamaja Tantra meditation practice and presents a robust mechanism applicable to similar tasks from other fields. We believe our findings emphasize significant patterns in the source data that have wide practical applications and essential theoretical interpretations, boosting our understanding of human brain activity.</w:t>
      </w:r>
    </w:p>
    <w:p w:rsidR="00000000" w:rsidDel="00000000" w:rsidP="00000000" w:rsidRDefault="00000000" w:rsidRPr="00000000" w14:paraId="00000008">
      <w:pPr>
        <w:rPr/>
      </w:pPr>
      <w:r w:rsidDel="00000000" w:rsidR="00000000" w:rsidRPr="00000000">
        <w:rPr>
          <w:rtl w:val="0"/>
        </w:rPr>
        <w:t xml:space="preserve">The results discussed in the manuscript have never been presented to the scientific community. We confirm that it has not been published elsewhere and is not under concurrent consideration by another journal. My co-authors and I do not have any conflict of interest that might influence the research. All authors have approved the manuscript and agree with its submission to the Statistical Methods in Medical Research.</w:t>
      </w:r>
    </w:p>
    <w:p w:rsidR="00000000" w:rsidDel="00000000" w:rsidP="00000000" w:rsidRDefault="00000000" w:rsidRPr="00000000" w14:paraId="00000009">
      <w:pPr>
        <w:rPr/>
      </w:pPr>
      <w:r w:rsidDel="00000000" w:rsidR="00000000" w:rsidRPr="00000000">
        <w:rPr>
          <w:rtl w:val="0"/>
        </w:rPr>
        <w:t xml:space="preserve">Sincerely yours,</w:t>
      </w:r>
    </w:p>
    <w:p w:rsidR="00000000" w:rsidDel="00000000" w:rsidP="00000000" w:rsidRDefault="00000000" w:rsidRPr="00000000" w14:paraId="0000000A">
      <w:pPr>
        <w:rPr/>
      </w:pPr>
      <w:r w:rsidDel="00000000" w:rsidR="00000000" w:rsidRPr="00000000">
        <w:rPr>
          <w:rtl w:val="0"/>
        </w:rPr>
        <w:t xml:space="preserve">Aleksandr S. Abramov, Higher School of Economics, Faculty of Computer Science (Software Engineering dept.)</w:t>
      </w:r>
    </w:p>
    <w:p w:rsidR="00000000" w:rsidDel="00000000" w:rsidP="00000000" w:rsidRDefault="00000000" w:rsidRPr="00000000" w14:paraId="0000000B">
      <w:pPr>
        <w:rPr/>
      </w:pPr>
      <w:r w:rsidDel="00000000" w:rsidR="00000000" w:rsidRPr="00000000">
        <w:rPr>
          <w:rtl w:val="0"/>
        </w:rPr>
        <w:t xml:space="preserve">Pokrovksy Bulvar 11, Moscow, 109028, Russia.</w:t>
      </w:r>
    </w:p>
    <w:p w:rsidR="00000000" w:rsidDel="00000000" w:rsidP="00000000" w:rsidRDefault="00000000" w:rsidRPr="00000000" w14:paraId="0000000C">
      <w:pPr>
        <w:rPr/>
      </w:pPr>
      <w:r w:rsidDel="00000000" w:rsidR="00000000" w:rsidRPr="00000000">
        <w:rPr>
          <w:rtl w:val="0"/>
        </w:rPr>
        <w:t xml:space="preserve">E-mail: asabramov@edu.hse.ru</w:t>
      </w:r>
      <w:r w:rsidDel="00000000" w:rsidR="00000000" w:rsidRPr="00000000">
        <w:rPr>
          <w:rtl w:val="0"/>
        </w:rPr>
      </w:r>
    </w:p>
    <w:sectPr>
      <w:pgSz w:h="15840" w:w="12240" w:orient="portrait"/>
      <w:pgMar w:bottom="691.2" w:top="806.4000000000001" w:left="993.5999999999999" w:right="1252.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