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pct"/>
        <w:tblLayout w:type="fixed"/>
        <w:tblLook w:val="04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369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Original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69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369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Iteration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369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glance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unrefined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lot more concise</w:t>
              <w:br w:type="textWrapping"/>
              <w:t xml:space="preserve">and dense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3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format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spot?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 sucks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Reminds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of/to...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conventions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conventions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How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would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correct/rewrite?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denser</w:t>
              <w:br w:type="textWrapping"/>
              <w:t xml:space="preserve">proper conventions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terminology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rewrite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OK?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OK?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WHAT I DID SPOT:</w:t>
              <w:br w:type="textWrapping"/>
              <w:br w:type="textWrapping"/>
              <w:t xml:space="preserve">“extra” as opposed to previous iterations</w:t>
              <w:br w:type="textWrapping"/>
              <w:br w:type="textWrapping"/>
              <w:t xml:space="preserve"> … | … | …    structure when not used with numbers but with </w:t>
            </w:r>
            <w:r w:rsidDel="00000000" w:rsidR="00000000" w:rsidRPr="00000000">
              <w:rPr>
                <w:b w:val="1"/>
                <w:rtl w:val="0"/>
              </w:rPr>
              <w:t xml:space="preserve">Enable RDP 4</w:t>
            </w:r>
            <w:r w:rsidDel="00000000" w:rsidR="00000000" w:rsidRPr="00000000">
              <w:rPr>
                <w:rtl w:val="0"/>
              </w:rPr>
              <w:t xml:space="preserve"> and further options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Where?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not?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dunno,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Where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before="0" w:line="462" w:lineRule="auto"/>
        <w:ind w:left="-1514" w:firstLine="2955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ORIGINAL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VS.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ITERATION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NO.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53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8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contextualSpacing w:val="0"/>
        <w:jc w:val="left"/>
        <w:rPr/>
        <w:sectPr>
          <w:pgSz w:h="16800" w:w="11880"/>
          <w:pgMar w:bottom="0" w:top="0" w:left="0" w:right="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597"/>
        </w:tabs>
        <w:spacing w:after="0" w:before="0" w:line="360" w:lineRule="auto"/>
        <w:ind w:left="998" w:firstLine="0"/>
        <w:contextualSpacing w:val="0"/>
        <w:jc w:val="left"/>
        <w:rPr/>
      </w:pPr>
      <w:r w:rsidDel="00000000" w:rsidR="00000000" w:rsidRPr="00000000">
        <w:rPr>
          <w:b w:val="1"/>
          <w:color w:val="606060"/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99" w:lineRule="auto"/>
        <w:ind w:left="998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Thank you for using PDFelement 6 Professional.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478" w:lineRule="auto"/>
        <w:ind w:left="998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You can only convert up to 5 pages in the trial 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478" w:lineRule="auto"/>
        <w:ind w:left="998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To get the full version, please purchase the program 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478" w:lineRule="auto"/>
        <w:ind w:left="998" w:firstLine="0"/>
        <w:contextualSpacing w:val="0"/>
        <w:jc w:val="left"/>
        <w:rPr/>
      </w:pPr>
      <w:hyperlink r:id="rId6">
        <w:r w:rsidDel="00000000" w:rsidR="00000000" w:rsidRPr="00000000">
          <w:rPr>
            <w:rFonts w:ascii="Tahoma" w:cs="Tahoma" w:eastAsia="Tahoma" w:hAnsi="Tahoma"/>
            <w:i w:val="1"/>
            <w:color w:val="8080ff"/>
            <w:sz w:val="20"/>
            <w:szCs w:val="20"/>
            <w:u w:val="single"/>
            <w:vertAlign w:val="baseline"/>
            <w:rtl w:val="0"/>
          </w:rPr>
          <w:t xml:space="preserve">http://cbs.wondershare.com/go.php?pid=2990&amp;m=db</w:t>
        </w:r>
      </w:hyperlink>
      <w:r w:rsidDel="00000000" w:rsidR="00000000" w:rsidRPr="00000000">
        <w:rPr>
          <w:rtl w:val="0"/>
        </w:rPr>
      </w:r>
    </w:p>
    <w:sectPr>
      <w:type w:val="continuous"/>
      <w:pgSz w:h="16800" w:w="11880"/>
      <w:pgMar w:bottom="0" w:top="0" w:left="0" w:right="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bs.wondershare.com/go.php?pid=2990&amp;m=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