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6E8F74"/>
          <w:sz w:val="40"/>
        </w:rPr>
        <w:t>智能康养监测系统 · 项目进度盘点报告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7C8274"/>
          <w:sz w:val="22"/>
        </w:rPr>
        <w:t>毫米波雷达 + 视频融合的多模态主动预警系统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7C8274"/>
          <w:sz w:val="18"/>
        </w:rPr>
        <w:t>盘点日期：2026-09-09 ｜ 距上次盘点（8-25）约半个月 ｜ 技术总负责：滕家瑞</w:t>
      </w:r>
    </w:p>
    <w:p/>
    <w:p>
      <w:r>
        <w:rPr>
          <w:rFonts w:ascii="微软雅黑" w:hAnsi="微软雅黑" w:eastAsia="微软雅黑"/>
          <w:b/>
          <w:color w:val="6E8F74"/>
          <w:sz w:val="32"/>
        </w:rPr>
        <w:t>一、项目是什么（30 秒速览）</w:t>
      </w:r>
    </w:p>
    <w:p>
      <w:r>
        <w:rPr>
          <w:rFonts w:ascii="微软雅黑" w:hAnsi="微软雅黑" w:eastAsia="微软雅黑"/>
          <w:b w:val="0"/>
          <w:sz w:val="21"/>
        </w:rPr>
        <w:t>面向智慧养老的一套多模态健康主动预警系统：毫米波雷达（TI IWR6843AOP，60GHz）非接触监测呼吸/心率/睡眠呼吸暂停，视频（MediaPipe 端侧骨骼化）识别跌倒/行为，二者在边缘端融合后做主动预警。关键预警「始终送达、不可静音/关闭」。</w:t>
      </w:r>
    </w:p>
    <w:p>
      <w:r>
        <w:rPr>
          <w:rFonts w:ascii="微软雅黑" w:hAnsi="微软雅黑" w:eastAsia="微软雅黑"/>
          <w:b w:val="0"/>
          <w:color w:val="7C8274"/>
          <w:sz w:val="19"/>
        </w:rPr>
        <w:t>技术栈：后端 FastAPI + SQLAlchemy + SQLite + JWT；前端 React + Vite + TypeScript + Tailwind；实时 WebSocket；感知 DFT+EEMD 双估计器生命体征 + MediaPipe 视觉跌倒。</w:t>
      </w:r>
    </w:p>
    <w:p>
      <w:r>
        <w:rPr>
          <w:rFonts w:ascii="微软雅黑" w:hAnsi="微软雅黑" w:eastAsia="微软雅黑"/>
          <w:b/>
          <w:color w:val="343B32"/>
          <w:sz w:val="26"/>
        </w:rPr>
        <w:t>阶段时间线（当前处于 M1）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阶段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时间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目标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状态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M0 脚手架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后端空壳 + 前端 + 数据契约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M1 感知打通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雷达→体征显示；视频→跌倒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🔄 进行中（约 40%）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M2 边缘AI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9-10月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行为/情绪识别、雷达信号分离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待原始数据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M3 融合原型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10-11月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最小融合原型（核心创新、评审命门）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M4 数据集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10-12月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真实采集+标注，建成数据集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待采集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M5 集成部署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12-1月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边缘+云端联调、Docker、试点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代码就位、未部署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M6 成果</w:t>
            </w:r>
          </w:p>
        </w:tc>
        <w:tc>
          <w:tcPr>
            <w:tcW w:type="dxa" w:w="141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2-3月</w:t>
            </w:r>
          </w:p>
        </w:tc>
        <w:tc>
          <w:tcPr>
            <w:tcW w:type="dxa" w:w="425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论文/专利/研究报告/答辩PPT</w:t>
            </w:r>
          </w:p>
        </w:tc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</w:t>
            </w:r>
          </w:p>
        </w:tc>
      </w:tr>
    </w:tbl>
    <w:p/>
    <w:p>
      <w:r>
        <w:rPr>
          <w:rFonts w:ascii="微软雅黑" w:hAnsi="微软雅黑" w:eastAsia="微软雅黑"/>
          <w:b/>
          <w:color w:val="6E8F74"/>
          <w:sz w:val="32"/>
        </w:rPr>
        <w:t>二、现在进行到哪一步（整体结论）</w:t>
      </w:r>
    </w:p>
    <w:p>
      <w:r>
        <w:rPr>
          <w:rFonts w:ascii="微软雅黑" w:hAnsi="微软雅黑" w:eastAsia="微软雅黑"/>
          <w:b/>
          <w:sz w:val="21"/>
        </w:rPr>
        <w:t>一句话：**框架和「能跑的壳」都搭好了**，真实算法已接通「生命体征 + 视觉跌倒」两路；但整条链路**卡在等周震宇采原始雷达点云**——没有真数据，行为识别、融合、数据集全部动不了。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M0 已完成，M1 进行到约 40%。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已真集成：生命体征双估计器投票、视觉跌倒几何检测、8 类安全枚举 + 融合安全翻转、设备离线监测、机构管理端前端、家属小程序前端（交互）。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仍是占位/演示：雷达行为 CNN（单类）、床位/老人/设备/趋势 4 类实体、预警「标记已处理」、默认 mock 合成数据源。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最大阻塞：原始雷达点云尚未采集（雷达 8-7 已到手，但还没采数据）。</w:t>
      </w:r>
    </w:p>
    <w:p>
      <w:r>
        <w:rPr>
          <w:rFonts w:ascii="微软雅黑" w:hAnsi="微软雅黑" w:eastAsia="微软雅黑"/>
          <w:b/>
          <w:color w:val="6E8F74"/>
          <w:sz w:val="32"/>
        </w:rPr>
        <w:t>三、已真实完成（可验证，不是假的）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#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模块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内容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后端骨架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FastAPI + JWT 三角色(family/admin/elder) + WebSocket + 数据源四态切换(mock/mmfi/real/replay)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真实可跑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生命体征双估计器投票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DFT 周期图 + EEMD 两个独立估计器交叉验证；分歧/低质量→needs_review 转盯防；窗口长度感知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真算法，合成信号验证通过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视觉跌倒几何检测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MediaPipe 33 关键点→躯干夹角+质心高度比→fall_score；3 帧滑窗连续≥3 帧才报红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真几何，无训练，负样本不误报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 类安全动作枚举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walking/standing/sitting_still/standing_up/crouching/lying/lying_floor/falling + 未知兜底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已锁定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融合安全翻转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低置信/易混淆姿态/未知→needs_review+watch_reason，绝不静默当安全（宁误报不漏报）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设备离线监测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device_offline→critical 红色常驻横幅，文案「关键预警始终送达，不可静音/关闭」，零关闭入口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已实现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机构管理端前端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暖苔绿 8 屏；真实管道：登录 /api/auth/login、预警 /api/alerts、WS 实时体征/行为/预警/离线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真实（登录/预警/WS 真接后端）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家属小程序前端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390×844 手机壳 + 13 屏 + 全交互（4 tab/SOS/标记已处理/周月切换/可添加被监护人/可绑设备/骨骼化开关/FAQ）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交互先行，未接后端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SQLite WAL 修复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修复 100+ 个 -journal 残留：切 WAL 模式 + busy_timeout + 连接池健康检查（8-25）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✅ 已修复并验证</w:t>
            </w:r>
          </w:p>
        </w:tc>
      </w:tr>
    </w:tbl>
    <w:p/>
    <w:p>
      <w:r>
        <w:rPr>
          <w:rFonts w:ascii="微软雅黑" w:hAnsi="微软雅黑" w:eastAsia="微软雅黑"/>
          <w:b/>
          <w:color w:val="6E8F74"/>
          <w:sz w:val="32"/>
        </w:rPr>
        <w:t>四、做了「假的」的（诚实标注，勿当成果）</w:t>
      </w:r>
    </w:p>
    <w:p>
      <w:r>
        <w:rPr>
          <w:rFonts w:ascii="微软雅黑" w:hAnsi="微软雅黑" w:eastAsia="微软雅黑"/>
          <w:b/>
          <w:color w:val="C05A4E"/>
          <w:sz w:val="21"/>
        </w:rPr>
        <w:t>以下在当前阶段是演示/占位，不能对外当「已完成成果」宣传。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占位项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为什么是「假的」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何时补真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mock 合成数据源（默认）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 generate_vital 生成合成体征/随机预警，不是真实测量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采到原始点云后切 real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床位/老人/设备/趋势 4 类实体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后端无这些 API，前端用 src/data/demo.ts 静态填充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M3–M5 补 API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预警「标记已处理」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后端无写接口，前端仅本地生效，刷新即还原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M3–M5 补写接口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雷达行为 CNN（weights.pt）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真实 torch 权重，但仅单类 A01 样本，实际不能区分多类；accuracy remains pending（未编造准确率）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采到多类真实点云后重训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replay 回放数据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同学给的「坐/走」是成品体征+动作标签的 jsonl，非原始雷达帧，非实时检测，仅演示前端管道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作为过渡，最终被真实雷达替换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real 数据源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代码占位，RadarPhaseProvider 尚未读原始点云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M1 接通 OOB 流</w:t>
            </w:r>
          </w:p>
        </w:tc>
      </w:tr>
    </w:tbl>
    <w:p/>
    <w:p>
      <w:r>
        <w:rPr>
          <w:rFonts w:ascii="微软雅黑" w:hAnsi="微软雅黑" w:eastAsia="微软雅黑"/>
          <w:b/>
          <w:color w:val="6E8F74"/>
          <w:sz w:val="32"/>
        </w:rPr>
        <w:t>五、哪里还没做（15 项需求对照）</w:t>
      </w:r>
    </w:p>
    <w:p>
      <w:r>
        <w:rPr>
          <w:rFonts w:ascii="微软雅黑" w:hAnsi="微软雅黑" w:eastAsia="微软雅黑"/>
          <w:b w:val="0"/>
          <w:color w:val="7C8274"/>
          <w:sz w:val="21"/>
        </w:rPr>
        <w:t>需求池共 15 项（P0×5 / P1×5 / P2×5）。逐项诚实标注。</w:t>
      </w:r>
    </w:p>
    <w:p>
      <w:r>
        <w:rPr>
          <w:rFonts w:ascii="微软雅黑" w:hAnsi="微软雅黑" w:eastAsia="微软雅黑"/>
          <w:b/>
          <w:color w:val="343B32"/>
          <w:sz w:val="26"/>
        </w:rPr>
        <w:t>P0 战略级/安全刚需（必须首发）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编号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需求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现状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R-P0-01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无感非接触监测（不穿戴）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部分：方案已定，但真实体征未接通（靠 mock）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R-P0-02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跌倒实时预警 ≤3s + 自动通知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部分：视觉跌倒几何已真集成；雷达跌倒、端到端≤3s 未验证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R-P0-03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隐私保护：边缘骨骼化不上云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部分：edge/vision_node.py 已实现，未上真设备联调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R-P0-04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家属远程可见性与报警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部分：家属小程序 13 屏交互已做，后端未接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R-P0-05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生命体征（呼吸/心率）连续监测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部分：双估计器算法真，真数据未接，误差/可用率指标未验证</w:t>
            </w:r>
          </w:p>
        </w:tc>
      </w:tr>
    </w:tbl>
    <w:p/>
    <w:p>
      <w:r>
        <w:rPr>
          <w:rFonts w:ascii="微软雅黑" w:hAnsi="微软雅黑" w:eastAsia="微软雅黑"/>
          <w:b/>
          <w:color w:val="343B32"/>
          <w:sz w:val="26"/>
        </w:rPr>
        <w:t>P1 差异化/规模运营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编号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需求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现状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R-P1-01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睡眠呼吸暂停（AHI）风险筛查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未开始（TLV 解析有，AHI 未实现）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R-P1-02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行为识别 6 类（准确率≥95%）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部分：8 类枚举+CNN 骨架有，但单类样本，准确率指标未达标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R-P1-03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机构多床位集中看护+可追溯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部分：床位看板 UI 有，后端 API 未建（demo 数据）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R-P1-04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低误报：多模态交叉验证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未开始（融合安全翻转有，但真交叉验证降误报未做）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R-P1-05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长期趋势分析（社区医生）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🟡 部分：趋势页 UI 有，后端未建（demo 数据）</w:t>
            </w:r>
          </w:p>
        </w:tc>
      </w:tr>
    </w:tbl>
    <w:p/>
    <w:p>
      <w:r>
        <w:rPr>
          <w:rFonts w:ascii="微软雅黑" w:hAnsi="微软雅黑" w:eastAsia="微软雅黑"/>
          <w:b/>
          <w:color w:val="343B32"/>
          <w:sz w:val="26"/>
        </w:rPr>
        <w:t>P2 增强体验/增值（关键路径外）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编号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需求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现状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R-P2-01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情绪/焦虑联动识别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R-P2-02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语音主动关怀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R-P2-03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第三方健康数据打通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R-P2-04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安心日报推送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未开始（且「免打扰」部分已被用户否决）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R-P2-05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适老化免安装形态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⏳ 未开始</w:t>
            </w:r>
          </w:p>
        </w:tc>
      </w:tr>
    </w:tbl>
    <w:p/>
    <w:p>
      <w:r>
        <w:rPr>
          <w:rFonts w:ascii="微软雅黑" w:hAnsi="微软雅黑" w:eastAsia="微软雅黑"/>
          <w:b/>
          <w:color w:val="6E8F74"/>
          <w:sz w:val="32"/>
        </w:rPr>
        <w:t>六、现在在做什么（当前主线 + 未提交工作）</w:t>
      </w:r>
    </w:p>
    <w:p>
      <w:r>
        <w:rPr>
          <w:rFonts w:ascii="微软雅黑" w:hAnsi="微软雅黑" w:eastAsia="微软雅黑"/>
          <w:b/>
          <w:color w:val="343B32"/>
          <w:sz w:val="26"/>
        </w:rPr>
        <w:t>当前主线</w:t>
      </w:r>
    </w:p>
    <w:p>
      <w:r>
        <w:rPr>
          <w:rFonts w:ascii="微软雅黑" w:hAnsi="微软雅黑" w:eastAsia="微软雅黑"/>
          <w:b/>
          <w:sz w:val="21"/>
        </w:rPr>
        <w:t>**等周震宇用 edge/capture_oob.py 采原始雷达点云**（覆盖 8 类动作含跌倒，按 data/radar/E&lt;环境&gt;/S&lt;受试者&gt;/A&lt;class&gt;/mmwave/frame*.bin 归档）。这是解锁 M2 行为识别、M3 融合、M4 数据集的唯一前置。</w:t>
      </w:r>
    </w:p>
    <w:p>
      <w:r>
        <w:rPr>
          <w:rFonts w:ascii="微软雅黑" w:hAnsi="微软雅黑" w:eastAsia="微软雅黑"/>
          <w:b/>
          <w:color w:val="343B32"/>
          <w:sz w:val="26"/>
        </w:rPr>
        <w:t>最近半个月（8-20 ~ 8-25）实际做的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家属小程序前端：family.html + src/family/ 全套 13 屏交互（交互先行、未接后端）。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Ardot 家属小程序原型修复：底部 4 Tab「激活态常驻」而非隐藏（8-21）。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SQLite journal 爆炸修复：切 WAL 模式，根治 100+ 个 -journal 残留（8-25）。</w:t>
      </w:r>
    </w:p>
    <w:p>
      <w:r>
        <w:rPr>
          <w:rFonts w:ascii="微软雅黑" w:hAnsi="微软雅黑" w:eastAsia="微软雅黑"/>
          <w:b/>
          <w:color w:val="343B32"/>
          <w:sz w:val="26"/>
        </w:rPr>
        <w:t>⚠️ 有一批未提交的代码（working tree 未 commit/push）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B97A2E"/>
          <w:sz w:val="21"/>
        </w:rPr>
        <w:t>.gitignore / backend/app/database.py / backend/app/main.py —— SQLite WAL 修复（8-25，未提交）。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B97A2E"/>
          <w:sz w:val="21"/>
        </w:rPr>
        <w:t>frontend/family.html / frontend/src/family/ —— 家属小程序前端（8-20，未提交）。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B97A2E"/>
          <w:sz w:val="21"/>
        </w:rPr>
        <w:t>scripts/check_journal.py —— WAL 验证脚本（8-25，未提交）。</w:t>
      </w:r>
    </w:p>
    <w:p>
      <w:r>
        <w:rPr>
          <w:rFonts w:ascii="微软雅黑" w:hAnsi="微软雅黑" w:eastAsia="微软雅黑"/>
          <w:b/>
          <w:color w:val="C05A4E"/>
          <w:sz w:val="21"/>
        </w:rPr>
        <w:t>这些工作已完成但尚未提交到 git，需尽快 commit + push 以免丢失/冲突。</w:t>
      </w:r>
    </w:p>
    <w:p>
      <w:r>
        <w:rPr>
          <w:rFonts w:ascii="微软雅黑" w:hAnsi="微软雅黑" w:eastAsia="微软雅黑"/>
          <w:b/>
          <w:color w:val="6E8F74"/>
          <w:sz w:val="32"/>
        </w:rPr>
        <w:t>七、接下来怎么做（路线图）</w:t>
      </w:r>
    </w:p>
    <w:p>
      <w:r>
        <w:rPr>
          <w:rFonts w:ascii="微软雅黑" w:hAnsi="微软雅黑" w:eastAsia="微软雅黑"/>
          <w:b/>
          <w:color w:val="343B32"/>
          <w:sz w:val="26"/>
        </w:rPr>
        <w:t>短期（当前主线，解锁一切）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① 采原始雷达点云（周震宇）：用 capture_oob.py 采 8 类动作含跌倒的 OOB 点云 .bin。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② 接通真实雷达帧：RadarPhaseProvider 读原始点云→相位→DFT/EEMD 双估计器，把系统从 mock 切到真实体征。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③ 提交未提交代码（SQLite 修复 + family 前端）。</w:t>
      </w:r>
    </w:p>
    <w:p>
      <w:r>
        <w:rPr>
          <w:rFonts w:ascii="微软雅黑" w:hAnsi="微软雅黑" w:eastAsia="微软雅黑"/>
          <w:b/>
          <w:color w:val="343B32"/>
          <w:sz w:val="26"/>
        </w:rPr>
        <w:t>中期（数据到位后）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④ 重训行为 CNN：多类真实点云重训，替换单类 weights.pt，真正区分 8 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⑤ 补 4 类实体 API（床位/老人/设备/趋势）+ 预警「标记已处理」写接口。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⑥ M3 融合原型：雷达行为 + 生命体征 + 视觉跌倒边缘端决策级融合（核心创新，评审命门）。</w:t>
      </w:r>
    </w:p>
    <w:p>
      <w:r>
        <w:rPr>
          <w:rFonts w:ascii="微软雅黑" w:hAnsi="微软雅黑" w:eastAsia="微软雅黑"/>
          <w:b/>
          <w:color w:val="343B32"/>
          <w:sz w:val="26"/>
        </w:rPr>
        <w:t>后期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⑦ M4 数据集（含跌倒）+ 留测试集评估指标。⑧ M5 集成部署。⑨ M6 论文/专利/答辩。</w:t>
      </w:r>
    </w:p>
    <w:p>
      <w:r>
        <w:rPr>
          <w:rFonts w:ascii="微软雅黑" w:hAnsi="微软雅黑" w:eastAsia="微软雅黑"/>
          <w:b/>
          <w:color w:val="6E8F74"/>
          <w:sz w:val="32"/>
        </w:rPr>
        <w:t>八、风险与阻塞（诚实）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风险/阻塞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说明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/>
                <w:color w:val="6E8F74"/>
                <w:sz w:val="20"/>
              </w:rPr>
              <w:t>建议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原始雷达点云未采集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最大阻塞，依赖周震宇；没有它就动不了行为识别/融合/数据集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催促并协助周震宇，按采集清单执行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app.db 已膨胀到 122MB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mock 每秒写一条 VitalRecord 从不清理（freelist=0 全是真数据）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加保留策略（只留最近 N 小时/N 条），待拍板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未提交代码堆积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SQLite 修复 + family 前端共约 40+ 文件未 commit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尽快 commit + push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CNN 单类样本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weights.pt 不能区分多类，准确率未达标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采多类数据后重训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准确率宣称口径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未对 P0/P1 指标（≤3s、误差±2次/分、准确率≥95%）做任何真实标定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M4 留测试集统一标定，勿提前宣称</w:t>
            </w:r>
          </w:p>
        </w:tc>
      </w:tr>
    </w:tbl>
    <w:p/>
    <w:p>
      <w:r>
        <w:rPr>
          <w:rFonts w:ascii="微软雅黑" w:hAnsi="微软雅黑" w:eastAsia="微软雅黑"/>
          <w:b/>
          <w:color w:val="6E8F74"/>
          <w:sz w:val="32"/>
        </w:rPr>
        <w:t>九、一句话总结（诚实基线）</w:t>
      </w:r>
    </w:p>
    <w:p>
      <w:r>
        <w:rPr>
          <w:rFonts w:ascii="微软雅黑" w:hAnsi="微软雅黑" w:eastAsia="微软雅黑"/>
          <w:b/>
          <w:sz w:val="21"/>
        </w:rPr>
        <w:t>项目目前是「**框架完整、算法两路真集成、数据零真采集**」的状态：能跑的壳、能展示的 UI、能验证的生命体征/视觉跌倒算法都到位了；但从「真实雷达数据」往后的行为识别、融合、数据集、准确率全部空白，唯一要务是采到原始点云。</w:t>
      </w:r>
    </w:p>
    <w:p/>
    <w:p>
      <w:r>
        <w:rPr>
          <w:rFonts w:ascii="微软雅黑" w:hAnsi="微软雅黑" w:eastAsia="微软雅黑"/>
          <w:b w:val="0"/>
          <w:color w:val="7C8274"/>
          <w:sz w:val="17"/>
        </w:rPr>
        <w:t>本报告遵循「诚实基线」原则：明确区分已真集成 vs 演示/占位，不把 mock 当成果。单一需求真相源见 docs/大创项目统筹需求文档.md。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