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proofErr w:type="spellStart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</w:t>
      </w:r>
      <w:proofErr w:type="spellEnd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 xml:space="preserve">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3F1FD267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42D79175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62F41FC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4A72F851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37AD2706" w14:textId="5884AC1F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2021(5%)</w:t>
      </w:r>
    </w:p>
    <w:p w14:paraId="74CC0BBB" w14:textId="0E87DB50" w:rsidR="000D64B6" w:rsidRDefault="000D64B6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6A3B5689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0F6B8E">
        <w:rPr>
          <w:rFonts w:ascii="Times New Roman" w:hAnsi="Times New Roman" w:cs="Times New Roman"/>
          <w:i/>
          <w:iCs/>
          <w:sz w:val="22"/>
        </w:rPr>
        <w:t>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4CC0B48E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the accuracy</w:t>
      </w:r>
    </w:p>
    <w:p w14:paraId="0CC1E5F3" w14:textId="5DC53F4F" w:rsidR="00BA4987" w:rsidRDefault="00BA4987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A4987">
        <w:rPr>
          <w:rFonts w:ascii="Times New Roman" w:hAnsi="Times New Roman" w:cs="Times New Roman"/>
          <w:sz w:val="22"/>
        </w:rPr>
        <w:t xml:space="preserve">Read literature on Transformer-based models and learned about the model compression methods for BERT, including </w:t>
      </w:r>
      <w:proofErr w:type="spellStart"/>
      <w:r w:rsidRPr="00BA4987">
        <w:rPr>
          <w:rFonts w:ascii="Times New Roman" w:hAnsi="Times New Roman" w:cs="Times New Roman"/>
          <w:sz w:val="22"/>
        </w:rPr>
        <w:t>Binarybert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Ternarybert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Dynabert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Tinybert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etc. Learned about the data augmentation and distillation methods presented in </w:t>
      </w:r>
      <w:proofErr w:type="spellStart"/>
      <w:r w:rsidRPr="00BA4987">
        <w:rPr>
          <w:rFonts w:ascii="Times New Roman" w:hAnsi="Times New Roman" w:cs="Times New Roman"/>
          <w:sz w:val="22"/>
        </w:rPr>
        <w:t>Tinybert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the pruned method in </w:t>
      </w:r>
      <w:proofErr w:type="spellStart"/>
      <w:r w:rsidRPr="00BA4987">
        <w:rPr>
          <w:rFonts w:ascii="Times New Roman" w:hAnsi="Times New Roman" w:cs="Times New Roman"/>
          <w:sz w:val="22"/>
        </w:rPr>
        <w:t>Dynabert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and the low-bit quantization principle in </w:t>
      </w:r>
      <w:proofErr w:type="spellStart"/>
      <w:r w:rsidRPr="00BA4987">
        <w:rPr>
          <w:rFonts w:ascii="Times New Roman" w:hAnsi="Times New Roman" w:cs="Times New Roman"/>
          <w:sz w:val="22"/>
        </w:rPr>
        <w:t>Ternarybert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BinaryBERT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and the latest </w:t>
      </w:r>
      <w:proofErr w:type="spellStart"/>
      <w:r w:rsidRPr="00BA4987">
        <w:rPr>
          <w:rFonts w:ascii="Times New Roman" w:hAnsi="Times New Roman" w:cs="Times New Roman"/>
          <w:sz w:val="22"/>
        </w:rPr>
        <w:t>BiBERT</w:t>
      </w:r>
      <w:proofErr w:type="spellEnd"/>
    </w:p>
    <w:p w14:paraId="40071F89" w14:textId="17DB93E4" w:rsidR="00282EEC" w:rsidRDefault="003E7903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3E7903">
        <w:rPr>
          <w:rFonts w:ascii="Times New Roman" w:hAnsi="Times New Roman" w:cs="Times New Roman"/>
          <w:sz w:val="22"/>
        </w:rPr>
        <w:t>Applied ensemble techniques to BERT models and boosted the efficiency and robustness of binary BERT</w:t>
      </w:r>
    </w:p>
    <w:p w14:paraId="3658EA49" w14:textId="731A9D5A" w:rsidR="00C63B9D" w:rsidRDefault="00B60A47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B31F13"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ve reports </w:t>
      </w:r>
      <w:r w:rsidR="00F958DF">
        <w:rPr>
          <w:rFonts w:ascii="Times New Roman" w:hAnsi="Times New Roman" w:cs="Times New Roman"/>
          <w:sz w:val="22"/>
        </w:rPr>
        <w:t>bi</w:t>
      </w:r>
      <w:r w:rsidR="00AC4F4E">
        <w:rPr>
          <w:rFonts w:ascii="Times New Roman" w:hAnsi="Times New Roman" w:cs="Times New Roman"/>
          <w:sz w:val="22"/>
        </w:rPr>
        <w:t xml:space="preserve">weekly 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on the </w:t>
      </w:r>
      <w:r w:rsidR="0096755D" w:rsidRPr="00C45025">
        <w:rPr>
          <w:rFonts w:ascii="Times New Roman" w:hAnsi="Times New Roman" w:cs="Times New Roman"/>
          <w:sz w:val="22"/>
        </w:rPr>
        <w:t>project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 progress</w:t>
      </w:r>
      <w:r w:rsidR="0096755D">
        <w:rPr>
          <w:rFonts w:ascii="Times New Roman" w:hAnsi="Times New Roman" w:cs="Times New Roman"/>
          <w:sz w:val="22"/>
        </w:rPr>
        <w:t xml:space="preserve"> </w:t>
      </w:r>
      <w:r w:rsidR="00B2461B">
        <w:rPr>
          <w:rFonts w:ascii="Times New Roman" w:hAnsi="Times New Roman" w:cs="Times New Roman"/>
          <w:sz w:val="22"/>
        </w:rPr>
        <w:t>at</w:t>
      </w:r>
      <w:r w:rsidR="00A4484C">
        <w:rPr>
          <w:rFonts w:ascii="Times New Roman" w:hAnsi="Times New Roman" w:cs="Times New Roman"/>
          <w:sz w:val="22"/>
        </w:rPr>
        <w:t xml:space="preserve"> the </w:t>
      </w:r>
      <w:r w:rsidR="00D3630B">
        <w:rPr>
          <w:rFonts w:ascii="Times New Roman" w:hAnsi="Times New Roman" w:cs="Times New Roman"/>
          <w:sz w:val="22"/>
        </w:rPr>
        <w:t xml:space="preserve">group </w:t>
      </w:r>
      <w:r w:rsidR="00AC4F4E">
        <w:rPr>
          <w:rFonts w:ascii="Times New Roman" w:hAnsi="Times New Roman" w:cs="Times New Roman"/>
          <w:sz w:val="22"/>
        </w:rPr>
        <w:t xml:space="preserve">meeting </w:t>
      </w:r>
      <w:r w:rsidR="00102531">
        <w:rPr>
          <w:rFonts w:ascii="Times New Roman" w:hAnsi="Times New Roman" w:cs="Times New Roman" w:hint="eastAsia"/>
          <w:sz w:val="22"/>
        </w:rPr>
        <w:t xml:space="preserve">in Professor </w:t>
      </w:r>
      <w:proofErr w:type="spellStart"/>
      <w:r w:rsidR="00102531">
        <w:rPr>
          <w:rFonts w:ascii="Times New Roman" w:hAnsi="Times New Roman" w:cs="Times New Roman" w:hint="eastAsia"/>
          <w:sz w:val="22"/>
        </w:rPr>
        <w:t>Zhongfeng</w:t>
      </w:r>
      <w:proofErr w:type="spellEnd"/>
      <w:r w:rsidR="00102531">
        <w:rPr>
          <w:rFonts w:ascii="Times New Roman" w:hAnsi="Times New Roman" w:cs="Times New Roman" w:hint="eastAsia"/>
          <w:sz w:val="22"/>
        </w:rPr>
        <w:t xml:space="preserve"> Wang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02531">
        <w:rPr>
          <w:rFonts w:ascii="Times New Roman" w:hAnsi="Times New Roman" w:cs="Times New Roman" w:hint="eastAsia"/>
          <w:sz w:val="22"/>
        </w:rPr>
        <w:t>s research group with his Ph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>D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 xml:space="preserve"> </w:t>
      </w:r>
      <w:r w:rsidR="00AC4F4E">
        <w:rPr>
          <w:rFonts w:ascii="Times New Roman" w:hAnsi="Times New Roman" w:cs="Times New Roman"/>
          <w:sz w:val="22"/>
        </w:rPr>
        <w:t xml:space="preserve">and </w:t>
      </w:r>
      <w:r w:rsidR="001272EE">
        <w:rPr>
          <w:rFonts w:ascii="Times New Roman" w:hAnsi="Times New Roman" w:cs="Times New Roman"/>
          <w:sz w:val="22"/>
        </w:rPr>
        <w:t>master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272EE">
        <w:rPr>
          <w:rFonts w:ascii="Times New Roman" w:hAnsi="Times New Roman" w:cs="Times New Roman"/>
          <w:sz w:val="22"/>
        </w:rPr>
        <w:t>s</w:t>
      </w:r>
      <w:r w:rsidR="00AC4F4E">
        <w:rPr>
          <w:rFonts w:ascii="Times New Roman" w:hAnsi="Times New Roman" w:cs="Times New Roman"/>
          <w:sz w:val="22"/>
        </w:rPr>
        <w:t xml:space="preserve"> </w:t>
      </w:r>
      <w:r w:rsidR="00102531">
        <w:rPr>
          <w:rFonts w:ascii="Times New Roman" w:hAnsi="Times New Roman" w:cs="Times New Roman" w:hint="eastAsia"/>
          <w:sz w:val="22"/>
        </w:rPr>
        <w:t>students</w:t>
      </w:r>
    </w:p>
    <w:p w14:paraId="3679A990" w14:textId="5F1375DD" w:rsidR="0077079F" w:rsidRPr="007222F0" w:rsidRDefault="00F70F0A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Preparing</w:t>
      </w:r>
      <w:r w:rsidR="0077079F" w:rsidRPr="007222F0">
        <w:rPr>
          <w:rFonts w:ascii="Times New Roman" w:hAnsi="Times New Roman" w:cs="Times New Roman"/>
          <w:b/>
          <w:bCs/>
          <w:sz w:val="22"/>
        </w:rPr>
        <w:t xml:space="preserve"> for ICASSP23</w:t>
      </w:r>
      <w:r w:rsidR="00E435DD" w:rsidRPr="00E435DD">
        <w:rPr>
          <w:rFonts w:ascii="Times New Roman" w:hAnsi="Times New Roman" w:cs="Times New Roman"/>
          <w:b/>
          <w:bCs/>
          <w:sz w:val="22"/>
        </w:rPr>
        <w:t>'</w:t>
      </w:r>
      <w:r w:rsidRPr="00E435DD">
        <w:rPr>
          <w:rFonts w:ascii="Times New Roman" w:hAnsi="Times New Roman" w:cs="Times New Roman"/>
          <w:b/>
          <w:bCs/>
          <w:sz w:val="22"/>
        </w:rPr>
        <w:t>s</w:t>
      </w:r>
      <w:r>
        <w:rPr>
          <w:rFonts w:ascii="Times New Roman" w:hAnsi="Times New Roman" w:cs="Times New Roman"/>
          <w:b/>
          <w:bCs/>
          <w:sz w:val="22"/>
        </w:rPr>
        <w:t xml:space="preserve"> submission </w:t>
      </w:r>
      <w:r w:rsidR="00D92F79">
        <w:rPr>
          <w:rFonts w:ascii="Times New Roman" w:hAnsi="Times New Roman" w:cs="Times New Roman"/>
          <w:b/>
          <w:bCs/>
          <w:sz w:val="22"/>
        </w:rPr>
        <w:t>recently</w:t>
      </w:r>
    </w:p>
    <w:p w14:paraId="68D6EF0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33A58B99" w14:textId="77777777" w:rsidR="00FC79B5" w:rsidRDefault="00FC79B5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 xml:space="preserve">Used </w:t>
      </w:r>
      <w:proofErr w:type="spellStart"/>
      <w:r w:rsidRPr="00FC79B5">
        <w:rPr>
          <w:rFonts w:ascii="Times New Roman" w:hAnsi="Times New Roman" w:cs="Times New Roman"/>
          <w:sz w:val="22"/>
        </w:rPr>
        <w:t>Matlab</w:t>
      </w:r>
      <w:proofErr w:type="spellEnd"/>
      <w:r w:rsidRPr="00FC79B5">
        <w:rPr>
          <w:rFonts w:ascii="Times New Roman" w:hAnsi="Times New Roman" w:cs="Times New Roman"/>
          <w:sz w:val="22"/>
        </w:rPr>
        <w:t xml:space="preserve"> to achieve the BERT models' encoder layer for a better understanding of the attention mechanism</w:t>
      </w:r>
    </w:p>
    <w:p w14:paraId="5EDE2B7C" w14:textId="606EB279" w:rsidR="00ED48F0" w:rsidRDefault="00017296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Now my team is trying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</w:p>
    <w:p w14:paraId="0823ED6C" w14:textId="6041860E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14D0F37D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2~June.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64A7B1F8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proofErr w:type="spellStart"/>
      <w:r>
        <w:rPr>
          <w:rFonts w:ascii="Times New Roman" w:hAnsi="Times New Roman" w:cs="Times New Roman"/>
          <w:sz w:val="22"/>
        </w:rPr>
        <w:t>Vivado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</w:p>
    <w:p w14:paraId="283A824F" w14:textId="089D75FB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</w:p>
    <w:p w14:paraId="7BBB5634" w14:textId="35932794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Latex, and got an A score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0DD9AA79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</w:p>
    <w:p w14:paraId="363A2895" w14:textId="77777777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</w:p>
    <w:p w14:paraId="2517DAED" w14:textId="6D96D89A" w:rsidR="00970D57" w:rsidRDefault="00E1635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F367471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Extra-Curricular Experience</w:t>
      </w:r>
    </w:p>
    <w:p w14:paraId="071DCB53" w14:textId="7891FA3E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Student Union in Sch of Elec Sci and </w:t>
      </w:r>
      <w:r w:rsidR="00FF388B">
        <w:rPr>
          <w:rFonts w:ascii="Times New Roman" w:hAnsi="Times New Roman" w:cs="Times New Roman"/>
          <w:b/>
          <w:sz w:val="22"/>
        </w:rPr>
        <w:t>Eng.</w:t>
      </w:r>
      <w:r>
        <w:rPr>
          <w:rFonts w:ascii="Times New Roman" w:hAnsi="Times New Roman" w:cs="Times New Roman" w:hint="eastAsia"/>
          <w:b/>
          <w:sz w:val="22"/>
        </w:rPr>
        <w:t>, Organization Department</w:t>
      </w:r>
    </w:p>
    <w:p w14:paraId="1D0DF271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Department Director,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2020 -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3B1A90DF" w14:textId="67624C15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charge of 2020 summer social practice, won "Excellent Organization Award"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0534A138" w14:textId="4E3F98E6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Won the 2021 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Department Director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4F198B87" w14:textId="6682F9E7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 w:rsidR="008667C4"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</w:p>
    <w:p w14:paraId="220A9E00" w14:textId="77777777" w:rsidR="00970D57" w:rsidRDefault="00102531">
      <w:pPr>
        <w:spacing w:line="22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hAnsi="Times New Roman" w:cs="Times New Roman" w:hint="eastAsia"/>
          <w:b/>
          <w:sz w:val="22"/>
        </w:rPr>
        <w:t>School Badminton Association, Activity Department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</w:p>
    <w:p w14:paraId="2AA4E612" w14:textId="11C72D4D" w:rsidR="0039779E" w:rsidRDefault="0039779E" w:rsidP="0039779E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Vice-chairman,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>
        <w:rPr>
          <w:rFonts w:ascii="Times New Roman" w:hAnsi="Times New Roman" w:cs="Times New Roman"/>
          <w:i/>
          <w:iCs/>
          <w:sz w:val="22"/>
        </w:rPr>
        <w:t xml:space="preserve">Sept. 2022; </w:t>
      </w:r>
      <w:r w:rsidR="00102531">
        <w:rPr>
          <w:rFonts w:ascii="Times New Roman" w:hAnsi="Times New Roman" w:cs="Times New Roman" w:hint="eastAsia"/>
          <w:i/>
          <w:iCs/>
          <w:sz w:val="22"/>
        </w:rPr>
        <w:t>Minister,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2020-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6105A8F" w14:textId="1F4B666B" w:rsidR="00970D57" w:rsidRDefault="00102531" w:rsidP="0039779E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Organized large-scale sports events and contests</w:t>
      </w:r>
      <w:r>
        <w:rPr>
          <w:rFonts w:ascii="Times New Roman" w:hAnsi="Times New Roman" w:cs="Times New Roman"/>
          <w:sz w:val="22"/>
        </w:rPr>
        <w:t> </w:t>
      </w:r>
      <w:r>
        <w:rPr>
          <w:rFonts w:ascii="Times New Roman" w:hAnsi="Times New Roman" w:cs="Times New Roman" w:hint="eastAsia"/>
          <w:sz w:val="22"/>
        </w:rPr>
        <w:t>in NJU, the number of participants is up to hundreds</w:t>
      </w:r>
    </w:p>
    <w:p w14:paraId="7C6EFA62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Women's Volleyball Team</w:t>
      </w:r>
    </w:p>
    <w:p w14:paraId="48888B05" w14:textId="2F29CF71" w:rsidR="00970D57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Captain,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>2021-</w:t>
      </w:r>
      <w:r w:rsidR="006E2246">
        <w:rPr>
          <w:rFonts w:ascii="Times New Roman" w:hAnsi="Times New Roman" w:cs="Times New Roman"/>
          <w:i/>
          <w:iCs/>
          <w:sz w:val="22"/>
        </w:rPr>
        <w:t>Sept. 2022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556CC28C" w14:textId="22D012B1" w:rsidR="00D2233E" w:rsidRDefault="00102531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Won the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 xml:space="preserve">th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2019-2020 departmental contest and the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 xml:space="preserve">rd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>2020-2021 departmental contest</w:t>
      </w:r>
    </w:p>
    <w:p w14:paraId="2369C67A" w14:textId="2465A972" w:rsid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D2233E">
        <w:rPr>
          <w:rFonts w:ascii="Times New Roman" w:hAnsi="Times New Roman" w:cs="Times New Roman" w:hint="eastAsia"/>
          <w:b/>
          <w:bCs/>
          <w:sz w:val="22"/>
        </w:rPr>
        <w:t>V</w:t>
      </w:r>
      <w:r w:rsidRPr="00D2233E">
        <w:rPr>
          <w:rFonts w:ascii="Times New Roman" w:hAnsi="Times New Roman" w:cs="Times New Roman"/>
          <w:b/>
          <w:bCs/>
          <w:sz w:val="22"/>
        </w:rPr>
        <w:t>olunteer work</w:t>
      </w:r>
    </w:p>
    <w:p w14:paraId="621933A8" w14:textId="1CF6C1AA" w:rsidR="00D2233E" w:rsidRDefault="00D2233E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 the 202</w:t>
      </w:r>
      <w:r w:rsidR="009D4738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</w:t>
      </w:r>
      <w:r w:rsidR="00E435D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Excellent Volunteer </w:t>
      </w:r>
      <w:r w:rsidR="00B903D4">
        <w:rPr>
          <w:rFonts w:ascii="Times New Roman" w:hAnsi="Times New Roman" w:cs="Times New Roman"/>
          <w:sz w:val="22"/>
        </w:rPr>
        <w:t>Prize</w:t>
      </w:r>
      <w:r w:rsidR="00E435DD">
        <w:rPr>
          <w:rFonts w:ascii="Times New Roman" w:hAnsi="Times New Roman" w:cs="Times New Roman" w:hint="eastAsia"/>
          <w:sz w:val="22"/>
        </w:rPr>
        <w:t>"</w:t>
      </w:r>
      <w:r w:rsidR="00B903D4">
        <w:rPr>
          <w:rFonts w:ascii="Times New Roman" w:hAnsi="Times New Roman" w:cs="Times New Roman"/>
          <w:sz w:val="22"/>
        </w:rPr>
        <w:t xml:space="preserve"> (</w:t>
      </w:r>
      <w:r w:rsidR="000C3E27">
        <w:rPr>
          <w:rFonts w:ascii="Times New Roman" w:hAnsi="Times New Roman" w:cs="Times New Roman"/>
          <w:sz w:val="22"/>
        </w:rPr>
        <w:t>&lt;1</w:t>
      </w:r>
      <w:r w:rsidR="002F0752">
        <w:rPr>
          <w:rFonts w:ascii="Times New Roman" w:hAnsi="Times New Roman" w:cs="Times New Roman"/>
          <w:sz w:val="22"/>
        </w:rPr>
        <w:t>%)</w:t>
      </w:r>
    </w:p>
    <w:p w14:paraId="3D7FAEE3" w14:textId="726BFD91" w:rsidR="000C3E27" w:rsidRDefault="000C3E27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chieved the </w:t>
      </w:r>
      <w:r w:rsidR="00E435D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Volunteer Prize</w:t>
      </w:r>
      <w:r w:rsidR="00E435D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on </w:t>
      </w:r>
      <w:r w:rsidR="00792AC7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schoo</w:t>
      </w:r>
      <w:r w:rsidRPr="00DB03C3">
        <w:rPr>
          <w:rFonts w:ascii="Times New Roman" w:hAnsi="Times New Roman" w:cs="Times New Roman"/>
          <w:sz w:val="22"/>
        </w:rPr>
        <w:t>l</w:t>
      </w:r>
      <w:r w:rsidR="00DB03C3" w:rsidRPr="00DB03C3">
        <w:rPr>
          <w:rFonts w:ascii="Times New Roman" w:hAnsi="Times New Roman" w:cs="Times New Roman" w:hint="eastAsia"/>
          <w:sz w:val="22"/>
        </w:rPr>
        <w:t>'</w:t>
      </w:r>
      <w:r w:rsidR="004F3506" w:rsidRPr="00DB03C3">
        <w:rPr>
          <w:rFonts w:ascii="Times New Roman" w:hAnsi="Times New Roman" w:cs="Times New Roman"/>
          <w:sz w:val="22"/>
        </w:rPr>
        <w:t>s</w:t>
      </w:r>
      <w:r w:rsidR="004F3506">
        <w:rPr>
          <w:rFonts w:ascii="Times New Roman" w:hAnsi="Times New Roman" w:cs="Times New Roman"/>
          <w:sz w:val="22"/>
        </w:rPr>
        <w:t xml:space="preserve"> 120th</w:t>
      </w:r>
      <w:r>
        <w:rPr>
          <w:rFonts w:ascii="Times New Roman" w:hAnsi="Times New Roman" w:cs="Times New Roman"/>
          <w:sz w:val="22"/>
        </w:rPr>
        <w:t xml:space="preserve"> </w:t>
      </w:r>
      <w:r w:rsidR="00B903D4">
        <w:rPr>
          <w:rFonts w:ascii="Times New Roman" w:hAnsi="Times New Roman" w:cs="Times New Roman"/>
          <w:sz w:val="22"/>
        </w:rPr>
        <w:t>anniversary (</w:t>
      </w:r>
      <w:r>
        <w:rPr>
          <w:rFonts w:ascii="Times New Roman" w:hAnsi="Times New Roman" w:cs="Times New Roman"/>
          <w:sz w:val="22"/>
        </w:rPr>
        <w:t>&lt;1%)</w:t>
      </w: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207CE90B" w14:textId="00760B32" w:rsidR="000D32AB" w:rsidRDefault="000D32AB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Programming </w:t>
      </w:r>
      <w:r w:rsidR="005E0704">
        <w:rPr>
          <w:rFonts w:ascii="Times New Roman" w:hAnsi="Times New Roman" w:cs="Times New Roman"/>
          <w:sz w:val="22"/>
        </w:rPr>
        <w:t>language</w:t>
      </w:r>
      <w:r>
        <w:rPr>
          <w:rFonts w:ascii="Times New Roman" w:hAnsi="Times New Roman" w:cs="Times New Roman"/>
          <w:sz w:val="22"/>
        </w:rPr>
        <w:t>s:</w:t>
      </w:r>
      <w:r w:rsidR="002B5A9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proofErr w:type="gramStart"/>
      <w:r w:rsidRPr="000D32AB">
        <w:rPr>
          <w:rFonts w:ascii="Times New Roman" w:hAnsi="Times New Roman" w:cs="Times New Roman"/>
          <w:sz w:val="22"/>
        </w:rPr>
        <w:t>C</w:t>
      </w:r>
      <w:r w:rsidR="00490B79">
        <w:rPr>
          <w:rFonts w:ascii="Times New Roman" w:hAnsi="Times New Roman" w:cs="Times New Roman"/>
          <w:sz w:val="22"/>
        </w:rPr>
        <w:t>(</w:t>
      </w:r>
      <w:proofErr w:type="gramEnd"/>
      <w:r w:rsidR="00490B79">
        <w:rPr>
          <w:rFonts w:ascii="Times New Roman" w:hAnsi="Times New Roman" w:cs="Times New Roman"/>
          <w:sz w:val="22"/>
        </w:rPr>
        <w:t>3 years),</w:t>
      </w:r>
      <w:r w:rsidRPr="000D32AB">
        <w:rPr>
          <w:rFonts w:ascii="Times New Roman" w:hAnsi="Times New Roman" w:cs="Times New Roman"/>
          <w:sz w:val="22"/>
        </w:rPr>
        <w:t xml:space="preserve"> Verilog</w:t>
      </w:r>
      <w:r w:rsidR="00490B79">
        <w:rPr>
          <w:rFonts w:ascii="Times New Roman" w:hAnsi="Times New Roman" w:cs="Times New Roman"/>
          <w:sz w:val="22"/>
        </w:rPr>
        <w:t>(2 years),</w:t>
      </w:r>
      <w:r w:rsidRPr="000D32AB">
        <w:rPr>
          <w:rFonts w:ascii="Times New Roman" w:hAnsi="Times New Roman" w:cs="Times New Roman"/>
          <w:sz w:val="22"/>
        </w:rPr>
        <w:t xml:space="preserve"> Python</w:t>
      </w:r>
      <w:r w:rsidR="00490B79">
        <w:rPr>
          <w:rFonts w:ascii="Times New Roman" w:hAnsi="Times New Roman" w:cs="Times New Roman"/>
          <w:sz w:val="22"/>
        </w:rPr>
        <w:t xml:space="preserve">(one year), </w:t>
      </w:r>
      <w:r w:rsidRPr="000D32AB">
        <w:rPr>
          <w:rFonts w:ascii="Times New Roman" w:hAnsi="Times New Roman" w:cs="Times New Roman"/>
          <w:sz w:val="22"/>
        </w:rPr>
        <w:t>C++</w:t>
      </w:r>
      <w:r w:rsidR="00490B79">
        <w:rPr>
          <w:rFonts w:ascii="Times New Roman" w:hAnsi="Times New Roman" w:cs="Times New Roman"/>
          <w:sz w:val="22"/>
        </w:rPr>
        <w:t>(half a year)</w:t>
      </w:r>
    </w:p>
    <w:p w14:paraId="7D421157" w14:textId="798B44C2" w:rsidR="00970D57" w:rsidRDefault="005E070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Software </w:t>
      </w:r>
      <w:r w:rsidR="008C66FA">
        <w:rPr>
          <w:rFonts w:ascii="Times New Roman" w:hAnsi="Times New Roman" w:cs="Times New Roman"/>
          <w:sz w:val="22"/>
        </w:rPr>
        <w:t>skills</w:t>
      </w:r>
      <w:r>
        <w:rPr>
          <w:rFonts w:ascii="Times New Roman" w:hAnsi="Times New Roman" w:cs="Times New Roman"/>
          <w:sz w:val="22"/>
        </w:rPr>
        <w:t xml:space="preserve">: </w:t>
      </w:r>
      <w:r w:rsidR="002B5A9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Pytorch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Matlab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Vivado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Quartus, </w:t>
      </w:r>
      <w:r w:rsidR="000D6A86">
        <w:rPr>
          <w:rFonts w:ascii="Times New Roman" w:hAnsi="Times New Roman" w:cs="Times New Roman"/>
          <w:sz w:val="22"/>
        </w:rPr>
        <w:t xml:space="preserve">Latex,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Modelsim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>, Altium Designer, Multisim</w:t>
      </w:r>
      <w:r w:rsidR="002B5A9B" w:rsidRPr="002B5A9B">
        <w:rPr>
          <w:rFonts w:ascii="Times New Roman" w:hAnsi="Times New Roman" w:cs="Times New Roman" w:hint="eastAsia"/>
          <w:sz w:val="22"/>
        </w:rPr>
        <w:t xml:space="preserve"> </w:t>
      </w:r>
    </w:p>
    <w:p w14:paraId="217A1CE5" w14:textId="46519B67" w:rsidR="00970D57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TOEFL 102</w:t>
      </w:r>
      <w:r w:rsidR="00985F1E">
        <w:rPr>
          <w:rFonts w:ascii="Times New Roman" w:hAnsi="Times New Roman" w:cs="Times New Roman"/>
          <w:sz w:val="22"/>
        </w:rPr>
        <w:t xml:space="preserve"> </w:t>
      </w:r>
    </w:p>
    <w:sectPr w:rsidR="00970D57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D005" w14:textId="77777777" w:rsidR="00706C7D" w:rsidRDefault="00706C7D" w:rsidP="005D07D2">
      <w:r>
        <w:separator/>
      </w:r>
    </w:p>
  </w:endnote>
  <w:endnote w:type="continuationSeparator" w:id="0">
    <w:p w14:paraId="0EB125EC" w14:textId="77777777" w:rsidR="00706C7D" w:rsidRDefault="00706C7D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1457" w14:textId="77777777" w:rsidR="00706C7D" w:rsidRDefault="00706C7D" w:rsidP="005D07D2">
      <w:r>
        <w:separator/>
      </w:r>
    </w:p>
  </w:footnote>
  <w:footnote w:type="continuationSeparator" w:id="0">
    <w:p w14:paraId="1B60929B" w14:textId="77777777" w:rsidR="00706C7D" w:rsidRDefault="00706C7D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1666"/>
    <w:rsid w:val="0007270E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72EE"/>
    <w:rsid w:val="00134AF1"/>
    <w:rsid w:val="0015029F"/>
    <w:rsid w:val="001543D0"/>
    <w:rsid w:val="00156567"/>
    <w:rsid w:val="001734B9"/>
    <w:rsid w:val="00176363"/>
    <w:rsid w:val="00185474"/>
    <w:rsid w:val="001915F2"/>
    <w:rsid w:val="001A1FD6"/>
    <w:rsid w:val="001B0436"/>
    <w:rsid w:val="001C7171"/>
    <w:rsid w:val="001E1B59"/>
    <w:rsid w:val="001E5F15"/>
    <w:rsid w:val="00200A2C"/>
    <w:rsid w:val="00214102"/>
    <w:rsid w:val="002236EF"/>
    <w:rsid w:val="00232FC0"/>
    <w:rsid w:val="00241D83"/>
    <w:rsid w:val="002428E9"/>
    <w:rsid w:val="00263A39"/>
    <w:rsid w:val="00281151"/>
    <w:rsid w:val="00282EEC"/>
    <w:rsid w:val="00285A47"/>
    <w:rsid w:val="00290109"/>
    <w:rsid w:val="002A472A"/>
    <w:rsid w:val="002A7A4D"/>
    <w:rsid w:val="002B05C1"/>
    <w:rsid w:val="002B1734"/>
    <w:rsid w:val="002B5A9B"/>
    <w:rsid w:val="002C5F9A"/>
    <w:rsid w:val="002D1AAB"/>
    <w:rsid w:val="002F0752"/>
    <w:rsid w:val="002F27F7"/>
    <w:rsid w:val="002F7410"/>
    <w:rsid w:val="00302C96"/>
    <w:rsid w:val="00305D7E"/>
    <w:rsid w:val="003061FD"/>
    <w:rsid w:val="0030674C"/>
    <w:rsid w:val="00312871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B2680"/>
    <w:rsid w:val="003B34DB"/>
    <w:rsid w:val="003B365C"/>
    <w:rsid w:val="003C64E0"/>
    <w:rsid w:val="003D1EAC"/>
    <w:rsid w:val="003E7903"/>
    <w:rsid w:val="003F5BBC"/>
    <w:rsid w:val="003F7A49"/>
    <w:rsid w:val="0040502F"/>
    <w:rsid w:val="0041386A"/>
    <w:rsid w:val="0041578C"/>
    <w:rsid w:val="004161FB"/>
    <w:rsid w:val="00416FE7"/>
    <w:rsid w:val="00430149"/>
    <w:rsid w:val="00431D58"/>
    <w:rsid w:val="00442A27"/>
    <w:rsid w:val="00447B34"/>
    <w:rsid w:val="00460893"/>
    <w:rsid w:val="004727D5"/>
    <w:rsid w:val="00476103"/>
    <w:rsid w:val="0048200A"/>
    <w:rsid w:val="00484EAC"/>
    <w:rsid w:val="00490B79"/>
    <w:rsid w:val="00492C22"/>
    <w:rsid w:val="004B5C87"/>
    <w:rsid w:val="004C45BB"/>
    <w:rsid w:val="004C5862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33C3C"/>
    <w:rsid w:val="00534F6B"/>
    <w:rsid w:val="00547521"/>
    <w:rsid w:val="00560BF7"/>
    <w:rsid w:val="00562128"/>
    <w:rsid w:val="00567FBA"/>
    <w:rsid w:val="00586542"/>
    <w:rsid w:val="00591A50"/>
    <w:rsid w:val="005951B8"/>
    <w:rsid w:val="005A4EE4"/>
    <w:rsid w:val="005B7CEC"/>
    <w:rsid w:val="005C0305"/>
    <w:rsid w:val="005C40CE"/>
    <w:rsid w:val="005D07D2"/>
    <w:rsid w:val="005E0704"/>
    <w:rsid w:val="005E0F4A"/>
    <w:rsid w:val="005F28B4"/>
    <w:rsid w:val="005F460D"/>
    <w:rsid w:val="006025A9"/>
    <w:rsid w:val="00607E12"/>
    <w:rsid w:val="0061475F"/>
    <w:rsid w:val="006205C4"/>
    <w:rsid w:val="0064121E"/>
    <w:rsid w:val="006438F0"/>
    <w:rsid w:val="00653D84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D38"/>
    <w:rsid w:val="006E2246"/>
    <w:rsid w:val="006E3691"/>
    <w:rsid w:val="006F0015"/>
    <w:rsid w:val="006F2A9F"/>
    <w:rsid w:val="00706C7D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3506"/>
    <w:rsid w:val="00777F37"/>
    <w:rsid w:val="00792AC7"/>
    <w:rsid w:val="00792E4B"/>
    <w:rsid w:val="007B50DF"/>
    <w:rsid w:val="007B5EC5"/>
    <w:rsid w:val="007B6691"/>
    <w:rsid w:val="007C0A6E"/>
    <w:rsid w:val="007C1E01"/>
    <w:rsid w:val="007C3515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4209"/>
    <w:rsid w:val="008667C4"/>
    <w:rsid w:val="00872990"/>
    <w:rsid w:val="008837B2"/>
    <w:rsid w:val="008917E6"/>
    <w:rsid w:val="00896C96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1762"/>
    <w:rsid w:val="00924531"/>
    <w:rsid w:val="0094678C"/>
    <w:rsid w:val="00953480"/>
    <w:rsid w:val="00955E08"/>
    <w:rsid w:val="0096755D"/>
    <w:rsid w:val="00970D57"/>
    <w:rsid w:val="009846AB"/>
    <w:rsid w:val="00985F1E"/>
    <w:rsid w:val="009C1AED"/>
    <w:rsid w:val="009D4738"/>
    <w:rsid w:val="009E1521"/>
    <w:rsid w:val="009F39B5"/>
    <w:rsid w:val="009F4BCD"/>
    <w:rsid w:val="00A1303E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E0223"/>
    <w:rsid w:val="00AE2A88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3D4"/>
    <w:rsid w:val="00B90E50"/>
    <w:rsid w:val="00B91E60"/>
    <w:rsid w:val="00B949FE"/>
    <w:rsid w:val="00BA4987"/>
    <w:rsid w:val="00BA50C5"/>
    <w:rsid w:val="00BB1DB8"/>
    <w:rsid w:val="00BC4C9D"/>
    <w:rsid w:val="00BC6F28"/>
    <w:rsid w:val="00BD09B5"/>
    <w:rsid w:val="00BD60BE"/>
    <w:rsid w:val="00BF07F0"/>
    <w:rsid w:val="00C16A13"/>
    <w:rsid w:val="00C22674"/>
    <w:rsid w:val="00C2298A"/>
    <w:rsid w:val="00C404A5"/>
    <w:rsid w:val="00C45025"/>
    <w:rsid w:val="00C63B9D"/>
    <w:rsid w:val="00C7439A"/>
    <w:rsid w:val="00C74EFF"/>
    <w:rsid w:val="00C815AF"/>
    <w:rsid w:val="00C9531D"/>
    <w:rsid w:val="00CA66C3"/>
    <w:rsid w:val="00CD39FC"/>
    <w:rsid w:val="00D2233E"/>
    <w:rsid w:val="00D34609"/>
    <w:rsid w:val="00D3630B"/>
    <w:rsid w:val="00D73AC4"/>
    <w:rsid w:val="00D776EB"/>
    <w:rsid w:val="00D92F79"/>
    <w:rsid w:val="00D97A45"/>
    <w:rsid w:val="00DA1782"/>
    <w:rsid w:val="00DB03C3"/>
    <w:rsid w:val="00DB60F3"/>
    <w:rsid w:val="00DB7335"/>
    <w:rsid w:val="00DC1E3A"/>
    <w:rsid w:val="00DC558F"/>
    <w:rsid w:val="00DD4547"/>
    <w:rsid w:val="00DD52AC"/>
    <w:rsid w:val="00DF0B28"/>
    <w:rsid w:val="00DF1A5F"/>
    <w:rsid w:val="00E07A99"/>
    <w:rsid w:val="00E1547D"/>
    <w:rsid w:val="00E1635B"/>
    <w:rsid w:val="00E2003A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D7338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700EA"/>
    <w:rsid w:val="00F70F0A"/>
    <w:rsid w:val="00F71A58"/>
    <w:rsid w:val="00F71C9B"/>
    <w:rsid w:val="00F958DF"/>
    <w:rsid w:val="00FB2C11"/>
    <w:rsid w:val="00FB6A4D"/>
    <w:rsid w:val="00FC1105"/>
    <w:rsid w:val="00FC79B5"/>
    <w:rsid w:val="00FD3C88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88</cp:revision>
  <dcterms:created xsi:type="dcterms:W3CDTF">2022-06-02T02:22:00Z</dcterms:created>
  <dcterms:modified xsi:type="dcterms:W3CDTF">2022-09-28T13:51:00Z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</Properties>
</file>