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1ABD9949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40071F89" w14:textId="667EF01A" w:rsidR="00282EEC" w:rsidRDefault="00E00AAE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Substitute the knowledge distillation methods </w:t>
      </w:r>
      <w:r w:rsidR="00A76929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ith</w:t>
      </w:r>
      <w:r w:rsidR="003E7903" w:rsidRPr="003E7903">
        <w:rPr>
          <w:rFonts w:ascii="Times New Roman" w:hAnsi="Times New Roman" w:cs="Times New Roman"/>
          <w:sz w:val="22"/>
        </w:rPr>
        <w:t xml:space="preserve"> ensemble technique</w:t>
      </w:r>
      <w:r>
        <w:rPr>
          <w:rFonts w:ascii="Times New Roman" w:hAnsi="Times New Roman" w:cs="Times New Roman"/>
          <w:sz w:val="22"/>
        </w:rPr>
        <w:t>s</w:t>
      </w:r>
      <w:r w:rsidR="00A76929">
        <w:rPr>
          <w:rFonts w:ascii="Times New Roman" w:hAnsi="Times New Roman" w:cs="Times New Roman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boost</w:t>
      </w:r>
      <w:r w:rsidR="003E7903" w:rsidRPr="003E7903">
        <w:rPr>
          <w:rFonts w:ascii="Times New Roman" w:hAnsi="Times New Roman" w:cs="Times New Roman"/>
          <w:sz w:val="22"/>
        </w:rPr>
        <w:t xml:space="preserve"> the efficiency and robustness of binary BERT</w:t>
      </w:r>
      <w:r>
        <w:rPr>
          <w:rFonts w:ascii="Times New Roman" w:hAnsi="Times New Roman" w:cs="Times New Roman"/>
          <w:sz w:val="22"/>
        </w:rPr>
        <w:t>.</w:t>
      </w:r>
    </w:p>
    <w:p w14:paraId="3658EA49" w14:textId="731A9D5A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>in Professor Zhongfeng Wang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272EE">
        <w:rPr>
          <w:rFonts w:ascii="Times New Roman" w:hAnsi="Times New Roman" w:cs="Times New Roman"/>
          <w:sz w:val="22"/>
        </w:rPr>
        <w:t>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</w:p>
    <w:p w14:paraId="3679A990" w14:textId="5F1375DD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 w:rsidR="00E435DD" w:rsidRPr="00E435DD">
        <w:rPr>
          <w:rFonts w:ascii="Times New Roman" w:hAnsi="Times New Roman" w:cs="Times New Roman"/>
          <w:b/>
          <w:bCs/>
          <w:sz w:val="22"/>
        </w:rPr>
        <w:t>'</w:t>
      </w:r>
      <w:r w:rsidRPr="00E435DD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>Used Matlab to achieve the BERT models' encoder layer for a better understanding of the attention mechanism</w:t>
      </w:r>
    </w:p>
    <w:p w14:paraId="5EDE2B7C" w14:textId="03E6420C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Now</w:t>
      </w:r>
      <w:r w:rsidR="00E00AAE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</w:p>
    <w:p w14:paraId="0823ED6C" w14:textId="6041860E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r>
        <w:rPr>
          <w:rFonts w:ascii="Times New Roman" w:hAnsi="Times New Roman" w:cs="Times New Roman"/>
          <w:sz w:val="22"/>
        </w:rPr>
        <w:t>Vivado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67624C15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4E3F98E6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Won the 2021 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Department Director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4F198B87" w14:textId="7B074136" w:rsidR="00970D57" w:rsidRPr="002B30C5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035F4B87" w14:textId="77777777" w:rsidR="002B30C5" w:rsidRDefault="002B30C5" w:rsidP="002B30C5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79E1208E" w14:textId="77777777" w:rsidR="002B30C5" w:rsidRDefault="002B30C5" w:rsidP="002B30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Achieved the 2021 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(&lt;1%)</w:t>
      </w:r>
    </w:p>
    <w:p w14:paraId="605DA3BC" w14:textId="0FD773F1" w:rsidR="002B30C5" w:rsidRPr="002B30C5" w:rsidRDefault="002B30C5" w:rsidP="002B30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chieved the 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 (&lt;1%)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2B30C5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C6319D" w:rsidRPr="00492A36">
        <w:rPr>
          <w:rFonts w:ascii="Times New Roman" w:hAnsi="Times New Roman" w:cs="Times New Roman"/>
          <w:sz w:val="22"/>
        </w:rPr>
        <w:t>Vivado/Quartus/</w:t>
      </w:r>
      <w:r w:rsidR="002B5A9B" w:rsidRPr="00492A36">
        <w:rPr>
          <w:rFonts w:ascii="Times New Roman" w:hAnsi="Times New Roman" w:cs="Times New Roman"/>
          <w:sz w:val="22"/>
        </w:rPr>
        <w:t>Modelsim</w:t>
      </w:r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38ABB9ED" w:rsidR="00970D57" w:rsidRPr="00C6319D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sectPr w:rsidR="00970D57" w:rsidRPr="00C6319D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64DC" w14:textId="77777777" w:rsidR="00170C37" w:rsidRDefault="00170C37" w:rsidP="005D07D2">
      <w:r>
        <w:separator/>
      </w:r>
    </w:p>
  </w:endnote>
  <w:endnote w:type="continuationSeparator" w:id="0">
    <w:p w14:paraId="14461E58" w14:textId="77777777" w:rsidR="00170C37" w:rsidRDefault="00170C37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F66C" w14:textId="77777777" w:rsidR="00170C37" w:rsidRDefault="00170C37" w:rsidP="005D07D2">
      <w:r>
        <w:separator/>
      </w:r>
    </w:p>
  </w:footnote>
  <w:footnote w:type="continuationSeparator" w:id="0">
    <w:p w14:paraId="41736C28" w14:textId="77777777" w:rsidR="00170C37" w:rsidRDefault="00170C37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0C37"/>
    <w:rsid w:val="001734B9"/>
    <w:rsid w:val="00176363"/>
    <w:rsid w:val="00185474"/>
    <w:rsid w:val="001915F2"/>
    <w:rsid w:val="001A1FD6"/>
    <w:rsid w:val="001B0436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C64E0"/>
    <w:rsid w:val="003D1EAC"/>
    <w:rsid w:val="003E7903"/>
    <w:rsid w:val="003F5BBC"/>
    <w:rsid w:val="003F7A49"/>
    <w:rsid w:val="0040502F"/>
    <w:rsid w:val="0041386A"/>
    <w:rsid w:val="00415473"/>
    <w:rsid w:val="0041578C"/>
    <w:rsid w:val="004161FB"/>
    <w:rsid w:val="00416FE7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16C85"/>
    <w:rsid w:val="00533C3C"/>
    <w:rsid w:val="00534F6B"/>
    <w:rsid w:val="00547521"/>
    <w:rsid w:val="00560BF7"/>
    <w:rsid w:val="00562128"/>
    <w:rsid w:val="00567FBA"/>
    <w:rsid w:val="00572660"/>
    <w:rsid w:val="00586542"/>
    <w:rsid w:val="00591A50"/>
    <w:rsid w:val="005951B8"/>
    <w:rsid w:val="005A4C59"/>
    <w:rsid w:val="005A4EE4"/>
    <w:rsid w:val="005B7CEC"/>
    <w:rsid w:val="005C0305"/>
    <w:rsid w:val="005C40CE"/>
    <w:rsid w:val="005D07D2"/>
    <w:rsid w:val="005E0704"/>
    <w:rsid w:val="005E0F4A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F0015"/>
    <w:rsid w:val="006F2A9F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74859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B2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15AF"/>
    <w:rsid w:val="00C9531D"/>
    <w:rsid w:val="00CA2635"/>
    <w:rsid w:val="00CA66C3"/>
    <w:rsid w:val="00CD39FC"/>
    <w:rsid w:val="00D2233E"/>
    <w:rsid w:val="00D27F5E"/>
    <w:rsid w:val="00D34609"/>
    <w:rsid w:val="00D3630B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C79B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552</Words>
  <Characters>3164</Characters>
  <Application>Microsoft Office Word</Application>
  <DocSecurity>0</DocSecurity>
  <Lines>71</Lines>
  <Paragraphs>68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110</cp:revision>
  <dcterms:created xsi:type="dcterms:W3CDTF">2022-06-02T02:22:00Z</dcterms:created>
  <dcterms:modified xsi:type="dcterms:W3CDTF">2022-10-20T09:45:00Z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