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180D" w14:textId="3B3990F6" w:rsidR="0064329C" w:rsidRDefault="00247810" w:rsidP="00247810">
      <w:pPr>
        <w:jc w:val="both"/>
        <w:rPr>
          <w:lang w:val="en-US"/>
        </w:rPr>
      </w:pPr>
      <w:r>
        <w:rPr>
          <w:lang w:val="en-US"/>
        </w:rPr>
        <w:t>Họ và tên: Trần Trung Tín</w:t>
      </w:r>
    </w:p>
    <w:p w14:paraId="2A7B0ABB" w14:textId="0FD1BF3B" w:rsidR="00247810" w:rsidRDefault="00247810" w:rsidP="00247810">
      <w:pPr>
        <w:jc w:val="both"/>
        <w:rPr>
          <w:lang w:val="en-US"/>
        </w:rPr>
      </w:pPr>
      <w:r>
        <w:rPr>
          <w:lang w:val="en-US"/>
        </w:rPr>
        <w:t>MSSV: 19522351</w:t>
      </w:r>
    </w:p>
    <w:p w14:paraId="7CA20642" w14:textId="45E7D390" w:rsidR="00247810" w:rsidRDefault="00247810" w:rsidP="00247810">
      <w:pPr>
        <w:jc w:val="both"/>
        <w:rPr>
          <w:lang w:val="en-US"/>
        </w:rPr>
      </w:pPr>
      <w:r>
        <w:rPr>
          <w:lang w:val="en-US"/>
        </w:rPr>
        <w:t>Lớp: CS338.M21.KHCL</w:t>
      </w:r>
    </w:p>
    <w:p w14:paraId="69AC16CD" w14:textId="6AB0FB4D" w:rsidR="00247810" w:rsidRPr="00ED11EF" w:rsidRDefault="00247810" w:rsidP="00247810">
      <w:pPr>
        <w:jc w:val="center"/>
        <w:rPr>
          <w:b/>
          <w:bCs/>
          <w:sz w:val="32"/>
          <w:szCs w:val="32"/>
          <w:lang w:val="en-US"/>
        </w:rPr>
      </w:pPr>
      <w:r w:rsidRPr="00ED11EF">
        <w:rPr>
          <w:b/>
          <w:bCs/>
          <w:sz w:val="32"/>
          <w:szCs w:val="32"/>
          <w:lang w:val="en-US"/>
        </w:rPr>
        <w:t>COLOR SPACE TRANSFORMATION</w:t>
      </w:r>
    </w:p>
    <w:p w14:paraId="22A5B043" w14:textId="0F1DB884" w:rsidR="00247810" w:rsidRPr="00ED11EF" w:rsidRDefault="00247810" w:rsidP="00247810">
      <w:pPr>
        <w:pStyle w:val="oancuaDanhsach"/>
        <w:numPr>
          <w:ilvl w:val="0"/>
          <w:numId w:val="1"/>
        </w:numPr>
        <w:jc w:val="both"/>
        <w:rPr>
          <w:b/>
          <w:bCs/>
          <w:lang w:val="en-US"/>
        </w:rPr>
      </w:pPr>
      <w:r w:rsidRPr="00ED11EF">
        <w:rPr>
          <w:b/>
          <w:bCs/>
          <w:lang w:val="en-US"/>
        </w:rPr>
        <w:t>Methods</w:t>
      </w:r>
    </w:p>
    <w:p w14:paraId="0D241B6E" w14:textId="2C1BF0B7" w:rsidR="00247810" w:rsidRPr="00ED11EF" w:rsidRDefault="00247810" w:rsidP="00247810">
      <w:pPr>
        <w:pStyle w:val="oancuaDanhsach"/>
        <w:numPr>
          <w:ilvl w:val="0"/>
          <w:numId w:val="3"/>
        </w:numPr>
        <w:jc w:val="both"/>
        <w:rPr>
          <w:b/>
          <w:bCs/>
          <w:lang w:val="en-US"/>
        </w:rPr>
      </w:pPr>
      <w:r w:rsidRPr="00ED11EF">
        <w:rPr>
          <w:b/>
          <w:bCs/>
          <w:lang w:val="en-US"/>
        </w:rPr>
        <w:t>Changing the Color-space</w:t>
      </w:r>
    </w:p>
    <w:p w14:paraId="0513D739" w14:textId="08C7A618" w:rsidR="00247810" w:rsidRDefault="00247810" w:rsidP="00247810">
      <w:pPr>
        <w:ind w:left="720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47810">
        <w:rPr>
          <w:rFonts w:cs="Times New Roman"/>
          <w:sz w:val="28"/>
          <w:szCs w:val="28"/>
        </w:rPr>
        <w:t>There are more than 150 color-spaces conversion methods available in OpenCv.</w:t>
      </w:r>
      <w:r w:rsidRPr="0024781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 w:rsidRPr="00247810">
        <w:rPr>
          <w:rFonts w:cs="Times New Roman"/>
          <w:color w:val="000000"/>
          <w:sz w:val="28"/>
          <w:szCs w:val="28"/>
          <w:shd w:val="clear" w:color="auto" w:fill="FFFFFF"/>
        </w:rPr>
        <w:t>But we will look into only two, which are most widely used ones: BGR </w:t>
      </w:r>
      <w:r w:rsidRPr="00247810">
        <w:rPr>
          <w:rStyle w:val="mo"/>
          <w:rFonts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↔</w:t>
      </w:r>
      <w:r w:rsidRPr="00247810">
        <w:rPr>
          <w:rFonts w:cs="Times New Roman"/>
          <w:color w:val="000000"/>
          <w:sz w:val="28"/>
          <w:szCs w:val="28"/>
          <w:shd w:val="clear" w:color="auto" w:fill="FFFFFF"/>
        </w:rPr>
        <w:t> Gray and BGR </w:t>
      </w:r>
      <w:r w:rsidRPr="00247810">
        <w:rPr>
          <w:rStyle w:val="mo"/>
          <w:rFonts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↔</w:t>
      </w:r>
      <w:r w:rsidRPr="00247810">
        <w:rPr>
          <w:rFonts w:cs="Times New Roman"/>
          <w:color w:val="000000"/>
          <w:sz w:val="28"/>
          <w:szCs w:val="28"/>
          <w:shd w:val="clear" w:color="auto" w:fill="FFFFFF"/>
        </w:rPr>
        <w:t> HSV.</w:t>
      </w:r>
    </w:p>
    <w:p w14:paraId="6E3B9C97" w14:textId="5DCC3C3A" w:rsidR="00247810" w:rsidRDefault="00247810" w:rsidP="00247810">
      <w:pPr>
        <w:ind w:left="72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For color conversion, we use the function cv.cvtColor(input_image, flag) where flag determines the type of conversion. But here we might need just 1-2 flags. But if you want to use more others flags this is what you shuld type in the terminal to get more flags</w:t>
      </w:r>
    </w:p>
    <w:p w14:paraId="3FBE444B" w14:textId="3F25C9F7" w:rsidR="00247810" w:rsidRDefault="00247810" w:rsidP="00247810">
      <w:pPr>
        <w:spacing w:after="0" w:line="240" w:lineRule="auto"/>
        <w:ind w:hanging="795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</w:rPr>
        <w:tab/>
      </w:r>
      <w:r>
        <w:rPr>
          <w:rFonts w:ascii="Consolas" w:eastAsia="Times New Roman" w:hAnsi="Consolas" w:cs="Times New Roman"/>
          <w:color w:val="008000"/>
          <w:sz w:val="20"/>
          <w:szCs w:val="20"/>
        </w:rPr>
        <w:tab/>
      </w:r>
      <w:r>
        <w:rPr>
          <w:rFonts w:ascii="Consolas" w:eastAsia="Times New Roman" w:hAnsi="Consolas" w:cs="Times New Roman"/>
          <w:color w:val="008000"/>
          <w:sz w:val="20"/>
          <w:szCs w:val="20"/>
        </w:rPr>
        <w:t>import</w:t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 cv2 </w:t>
      </w:r>
      <w:r>
        <w:rPr>
          <w:rFonts w:ascii="Consolas" w:eastAsia="Times New Roman" w:hAnsi="Consolas" w:cs="Times New Roman"/>
          <w:color w:val="008000"/>
          <w:sz w:val="20"/>
          <w:szCs w:val="20"/>
        </w:rPr>
        <w:t>as</w:t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 cv</w:t>
      </w:r>
    </w:p>
    <w:p w14:paraId="014EC206" w14:textId="41CE6C69" w:rsidR="00247810" w:rsidRDefault="00247810" w:rsidP="00247810">
      <w:pPr>
        <w:spacing w:after="0" w:line="240" w:lineRule="auto"/>
        <w:ind w:hanging="795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flags = [i </w:t>
      </w:r>
      <w:r>
        <w:rPr>
          <w:rFonts w:ascii="Consolas" w:eastAsia="Times New Roman" w:hAnsi="Consolas" w:cs="Times New Roman"/>
          <w:color w:val="E08000"/>
          <w:sz w:val="20"/>
          <w:szCs w:val="20"/>
        </w:rPr>
        <w:t>for</w:t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 i </w:t>
      </w:r>
      <w:r>
        <w:rPr>
          <w:rFonts w:ascii="Consolas" w:eastAsia="Times New Roman" w:hAnsi="Consolas" w:cs="Times New Roman"/>
          <w:color w:val="E08000"/>
          <w:sz w:val="20"/>
          <w:szCs w:val="20"/>
        </w:rPr>
        <w:t>in</w:t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 dir(cv) </w:t>
      </w:r>
      <w:r>
        <w:rPr>
          <w:rFonts w:ascii="Consolas" w:eastAsia="Times New Roman" w:hAnsi="Consolas" w:cs="Times New Roman"/>
          <w:color w:val="E08000"/>
          <w:sz w:val="20"/>
          <w:szCs w:val="20"/>
        </w:rPr>
        <w:t>if</w:t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 xml:space="preserve"> i.startswith(</w:t>
      </w:r>
      <w:r>
        <w:rPr>
          <w:rFonts w:ascii="Consolas" w:eastAsia="Times New Roman" w:hAnsi="Consolas" w:cs="Times New Roman"/>
          <w:color w:val="002080"/>
          <w:sz w:val="20"/>
          <w:szCs w:val="20"/>
        </w:rPr>
        <w:t>'COLOR_'</w:t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>)]</w:t>
      </w:r>
    </w:p>
    <w:p w14:paraId="45760C50" w14:textId="40571736" w:rsidR="00247810" w:rsidRDefault="00247810" w:rsidP="00247810">
      <w:pPr>
        <w:spacing w:after="0" w:line="240" w:lineRule="auto"/>
        <w:ind w:hanging="795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hyperlink r:id="rId5" w:anchor="a43417dcaeb3c1e2a09b9d948e234c366" w:history="1">
        <w:r>
          <w:rPr>
            <w:rStyle w:val="Siuktni"/>
            <w:rFonts w:ascii="Consolas" w:eastAsia="Times New Roman" w:hAnsi="Consolas" w:cs="Times New Roman"/>
            <w:color w:val="4665A2"/>
            <w:sz w:val="20"/>
            <w:szCs w:val="20"/>
          </w:rPr>
          <w:t>print</w:t>
        </w:r>
      </w:hyperlink>
      <w:r>
        <w:rPr>
          <w:rFonts w:ascii="Consolas" w:eastAsia="Times New Roman" w:hAnsi="Consolas" w:cs="Times New Roman"/>
          <w:color w:val="000000"/>
          <w:sz w:val="20"/>
          <w:szCs w:val="20"/>
        </w:rPr>
        <w:t>( flags )</w:t>
      </w:r>
    </w:p>
    <w:p w14:paraId="7F2F6A9D" w14:textId="59835D5D" w:rsidR="00247810" w:rsidRPr="00ED11EF" w:rsidRDefault="00155AC5" w:rsidP="00155AC5">
      <w:pPr>
        <w:pStyle w:val="oancuaDanhsach"/>
        <w:numPr>
          <w:ilvl w:val="0"/>
          <w:numId w:val="3"/>
        </w:num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Object tracking</w:t>
      </w:r>
    </w:p>
    <w:p w14:paraId="3354F602" w14:textId="77777777" w:rsidR="00155AC5" w:rsidRDefault="00155AC5" w:rsidP="00155AC5">
      <w:pPr>
        <w:pStyle w:val="ThngthngWeb"/>
        <w:shd w:val="clear" w:color="auto" w:fill="FFFFFF"/>
        <w:spacing w:line="330" w:lineRule="atLeast"/>
        <w:ind w:left="840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We know how to convert a BGR image to HSV, we can use this to extract a                                              colored object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>In HSV, it is easier to represent a color than in BGR color-space. In our application, we will try to extract a yellow and white colored object. So here is the method:</w:t>
      </w:r>
    </w:p>
    <w:p w14:paraId="5D6E7787" w14:textId="77777777" w:rsidR="00155AC5" w:rsidRDefault="00155AC5" w:rsidP="00155AC5">
      <w:pPr>
        <w:pStyle w:val="ThngthngWeb"/>
        <w:numPr>
          <w:ilvl w:val="0"/>
          <w:numId w:val="4"/>
        </w:numPr>
        <w:shd w:val="clear" w:color="auto" w:fill="FFFFFF"/>
        <w:spacing w:line="33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Take each picture from our folder </w:t>
      </w:r>
    </w:p>
    <w:p w14:paraId="71EC56D9" w14:textId="77777777" w:rsidR="00155AC5" w:rsidRDefault="00155AC5" w:rsidP="00155AC5">
      <w:pPr>
        <w:pStyle w:val="ThngthngWeb"/>
        <w:numPr>
          <w:ilvl w:val="0"/>
          <w:numId w:val="4"/>
        </w:numPr>
        <w:shd w:val="clear" w:color="auto" w:fill="FFFFFF"/>
        <w:spacing w:line="33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Convert them from BGR2RGB then convert them again from RGB2HSV (explaining for this I think that cv2 when they read a image they just automatic change their color-space into BGR so you will need to change it to normal)</w:t>
      </w:r>
    </w:p>
    <w:p w14:paraId="12CCB6C0" w14:textId="77777777" w:rsidR="00155AC5" w:rsidRDefault="00155AC5" w:rsidP="00155AC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We threshold the HSV image for a range of that specific color</w:t>
      </w:r>
    </w:p>
    <w:p w14:paraId="528B973A" w14:textId="77777777" w:rsidR="00155AC5" w:rsidRDefault="00155AC5" w:rsidP="00155AC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Now extract the blue object alone, we can do whatever we want on that image.</w:t>
      </w:r>
    </w:p>
    <w:p w14:paraId="1FA1A9A1" w14:textId="026A3EA8" w:rsidR="00155AC5" w:rsidRPr="00ED11EF" w:rsidRDefault="00155AC5" w:rsidP="00155AC5">
      <w:pPr>
        <w:pStyle w:val="oancuaDanhsach"/>
        <w:numPr>
          <w:ilvl w:val="0"/>
          <w:numId w:val="1"/>
        </w:num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Result</w:t>
      </w:r>
    </w:p>
    <w:p w14:paraId="40F27199" w14:textId="120C6F97" w:rsidR="00155AC5" w:rsidRDefault="00155AC5" w:rsidP="00155AC5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="00C32E29" w:rsidRPr="00C32E2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221A2B1" wp14:editId="5F6B0191">
            <wp:extent cx="4343776" cy="3269263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391" w14:textId="77777777" w:rsidR="00155AC5" w:rsidRDefault="00155AC5" w:rsidP="00155AC5">
      <w:pPr>
        <w:pStyle w:val="oancuaDanhsac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 xml:space="preserve">We read the sample images first </w:t>
      </w:r>
    </w:p>
    <w:p w14:paraId="78402962" w14:textId="511B6CB6" w:rsidR="00155AC5" w:rsidRDefault="00C32E29" w:rsidP="00155AC5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C32E2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242663E7" wp14:editId="6FD349F7">
            <wp:extent cx="4450466" cy="3307367"/>
            <wp:effectExtent l="0" t="0" r="762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323E" w14:textId="77777777" w:rsidR="00C32E29" w:rsidRDefault="00C32E29" w:rsidP="00C32E29">
      <w:pPr>
        <w:pStyle w:val="oancuaDanhsac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We convert it to RGB Color-spaces  and then convert one more time to HSV Color-Space</w:t>
      </w:r>
    </w:p>
    <w:p w14:paraId="78AF2875" w14:textId="5C78D8A4" w:rsidR="00C32E29" w:rsidRDefault="00C32E29" w:rsidP="00155AC5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C32E2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231BE1F9" wp14:editId="7FB8D17D">
            <wp:extent cx="4968671" cy="3665538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1D62" w14:textId="77777777" w:rsidR="00C32E29" w:rsidRDefault="00C32E29" w:rsidP="00C32E29">
      <w:pPr>
        <w:pStyle w:val="oancuaDanhsac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 xml:space="preserve">We then set 1 threshold for the first color is orange (set the upper bound and lower bound for this color ) . Then we extract the orange line alone using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inRange ()</w:t>
      </w:r>
      <w:r>
        <w:rPr>
          <w:rFonts w:eastAsia="Times New Roman" w:cs="Times New Roman"/>
          <w:color w:val="000000"/>
          <w:sz w:val="32"/>
          <w:szCs w:val="32"/>
        </w:rPr>
        <w:t xml:space="preserve"> and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bitwise_and ()</w:t>
      </w:r>
      <w:r>
        <w:rPr>
          <w:rFonts w:eastAsia="Times New Roman" w:cs="Times New Roman"/>
          <w:color w:val="000000"/>
          <w:sz w:val="32"/>
          <w:szCs w:val="32"/>
        </w:rPr>
        <w:t xml:space="preserve"> functions.</w:t>
      </w:r>
    </w:p>
    <w:p w14:paraId="45FA7708" w14:textId="1EB1300A" w:rsidR="00C32E29" w:rsidRDefault="0064604C" w:rsidP="00155AC5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64604C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0BF8F645" wp14:editId="690C7A00">
            <wp:extent cx="5326842" cy="3817951"/>
            <wp:effectExtent l="0" t="0" r="762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4586" w14:textId="77777777" w:rsidR="0064604C" w:rsidRDefault="0064604C" w:rsidP="0064604C">
      <w:pPr>
        <w:pStyle w:val="oancuaDanhsac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 xml:space="preserve">We then do the same with the white object. Finally combine them all together </w:t>
      </w:r>
    </w:p>
    <w:p w14:paraId="0E8CA18A" w14:textId="3A33FA0C" w:rsidR="0064604C" w:rsidRDefault="0064604C" w:rsidP="00155AC5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 w:rsidRPr="0064604C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6EF9A8A" wp14:editId="010865BF">
            <wp:extent cx="4854361" cy="3414056"/>
            <wp:effectExtent l="0" t="0" r="381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8B0D" w14:textId="77777777" w:rsidR="0064604C" w:rsidRDefault="0064604C" w:rsidP="0064604C">
      <w:pPr>
        <w:pStyle w:val="oancuaDanhsac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t>Do the same for all images :</w:t>
      </w:r>
    </w:p>
    <w:p w14:paraId="770C77E6" w14:textId="6717C297" w:rsidR="0064604C" w:rsidRPr="00ED11EF" w:rsidRDefault="0064604C" w:rsidP="00155AC5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1.</w:t>
      </w:r>
    </w:p>
    <w:p w14:paraId="604AD760" w14:textId="6485D952" w:rsidR="0064604C" w:rsidRDefault="0064604C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4D77E373" wp14:editId="0B5D9F80">
            <wp:extent cx="3228975" cy="3533775"/>
            <wp:effectExtent l="0" t="0" r="9525" b="95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823" w14:textId="00D7579B" w:rsidR="0064604C" w:rsidRPr="00ED11EF" w:rsidRDefault="0064604C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2.</w:t>
      </w:r>
    </w:p>
    <w:p w14:paraId="604889FB" w14:textId="78FE47C9" w:rsidR="0064604C" w:rsidRDefault="0064604C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1D4D1772" wp14:editId="31893D37">
            <wp:extent cx="3219450" cy="3400425"/>
            <wp:effectExtent l="0" t="0" r="0" b="952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DDEF" w14:textId="5878F3D9" w:rsidR="0064604C" w:rsidRPr="00ED11EF" w:rsidRDefault="0064604C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3.</w:t>
      </w:r>
    </w:p>
    <w:p w14:paraId="332FA05A" w14:textId="571E3356" w:rsidR="0064604C" w:rsidRDefault="0064604C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123FFA99" wp14:editId="3B7D75D5">
            <wp:extent cx="3495675" cy="3190240"/>
            <wp:effectExtent l="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449B" w14:textId="7CAC0888" w:rsidR="0064604C" w:rsidRPr="00ED11EF" w:rsidRDefault="0064604C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4.</w:t>
      </w:r>
    </w:p>
    <w:p w14:paraId="6ED04184" w14:textId="16A994C5" w:rsidR="0064604C" w:rsidRDefault="0064604C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711FB56E" wp14:editId="6880221D">
            <wp:extent cx="3209925" cy="3390900"/>
            <wp:effectExtent l="0" t="0" r="9525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0211" w14:textId="6FE1E348" w:rsidR="0064604C" w:rsidRPr="00ED11EF" w:rsidRDefault="0064604C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="00492078"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5.</w:t>
      </w:r>
    </w:p>
    <w:p w14:paraId="47D94362" w14:textId="521C41D1" w:rsidR="00492078" w:rsidRDefault="00492078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0107BB58" wp14:editId="20AAC38A">
            <wp:extent cx="3219450" cy="3314700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E0EE" w14:textId="2163191C" w:rsidR="00492078" w:rsidRPr="00ED11EF" w:rsidRDefault="00492078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6.</w:t>
      </w:r>
    </w:p>
    <w:p w14:paraId="71C70F07" w14:textId="4FBB0D22" w:rsidR="00492078" w:rsidRDefault="00492078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16631E3C" wp14:editId="738BA80E">
            <wp:extent cx="3219450" cy="3438525"/>
            <wp:effectExtent l="0" t="0" r="0" b="95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A87E" w14:textId="02B0BD83" w:rsidR="00492078" w:rsidRPr="00ED11EF" w:rsidRDefault="00492078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7.</w:t>
      </w:r>
    </w:p>
    <w:p w14:paraId="51630230" w14:textId="15C84C9C" w:rsidR="00492078" w:rsidRDefault="00492078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noProof/>
        </w:rPr>
        <w:drawing>
          <wp:inline distT="0" distB="0" distL="0" distR="0" wp14:anchorId="4B82102C" wp14:editId="57B354C7">
            <wp:extent cx="3219450" cy="3286125"/>
            <wp:effectExtent l="0" t="0" r="0" b="952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A8E1" w14:textId="0D44D4FC" w:rsidR="00492078" w:rsidRPr="00ED11EF" w:rsidRDefault="00492078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8.</w:t>
      </w:r>
    </w:p>
    <w:p w14:paraId="24AB89EF" w14:textId="15AC4784" w:rsidR="00492078" w:rsidRDefault="00492078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492078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7068F38E" wp14:editId="05547F82">
            <wp:extent cx="4580017" cy="4549534"/>
            <wp:effectExtent l="0" t="0" r="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9A7" w14:textId="3693F220" w:rsidR="00492078" w:rsidRPr="00ED11EF" w:rsidRDefault="00492078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9.</w:t>
      </w:r>
    </w:p>
    <w:p w14:paraId="64BC78E9" w14:textId="6050635A" w:rsidR="00492078" w:rsidRDefault="00492078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492078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3EA4180D" wp14:editId="383B91AD">
            <wp:extent cx="4488569" cy="4793395"/>
            <wp:effectExtent l="0" t="0" r="7620" b="762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54CE" w14:textId="5D80F1B7" w:rsidR="00492078" w:rsidRPr="00ED11EF" w:rsidRDefault="00492078" w:rsidP="0064604C">
      <w:p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ab/>
        <w:t>10.</w:t>
      </w:r>
    </w:p>
    <w:p w14:paraId="36C5D678" w14:textId="167F09FF" w:rsidR="00492078" w:rsidRDefault="00492078" w:rsidP="0064604C">
      <w:p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ab/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="00E036A5" w:rsidRPr="00E036A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23EBFD8" wp14:editId="4C529085">
            <wp:extent cx="3878916" cy="3314987"/>
            <wp:effectExtent l="0" t="0" r="762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40A6" w14:textId="30F39EC9" w:rsidR="00E036A5" w:rsidRPr="00ED11EF" w:rsidRDefault="00E036A5" w:rsidP="00E036A5">
      <w:pPr>
        <w:pStyle w:val="oancuaDanhsach"/>
        <w:numPr>
          <w:ilvl w:val="0"/>
          <w:numId w:val="1"/>
        </w:num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Advantages and Disadvantages</w:t>
      </w:r>
    </w:p>
    <w:p w14:paraId="0D1F4D67" w14:textId="36BC49EF" w:rsidR="00E036A5" w:rsidRPr="00ED11EF" w:rsidRDefault="00E036A5" w:rsidP="00E036A5">
      <w:pPr>
        <w:pStyle w:val="oancuaDanhsach"/>
        <w:numPr>
          <w:ilvl w:val="0"/>
          <w:numId w:val="7"/>
        </w:numP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Advantages</w:t>
      </w:r>
    </w:p>
    <w:p w14:paraId="706D3415" w14:textId="15B056EE" w:rsidR="00E036A5" w:rsidRDefault="00E036A5" w:rsidP="00E036A5">
      <w:pPr>
        <w:pStyle w:val="oancuaDanhsach"/>
        <w:numPr>
          <w:ilvl w:val="0"/>
          <w:numId w:val="8"/>
        </w:num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Really fast, easy to understand, easy to implement.</w:t>
      </w:r>
    </w:p>
    <w:p w14:paraId="2903A9E0" w14:textId="0D22580B" w:rsidR="00E036A5" w:rsidRDefault="00E036A5" w:rsidP="00E036A5">
      <w:pPr>
        <w:pStyle w:val="oancuaDanhsach"/>
        <w:numPr>
          <w:ilvl w:val="0"/>
          <w:numId w:val="8"/>
        </w:num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Simple than Deep Learn not so complicated like other mothods.</w:t>
      </w:r>
    </w:p>
    <w:p w14:paraId="79984A47" w14:textId="119933C4" w:rsidR="00E036A5" w:rsidRDefault="00E036A5" w:rsidP="00E036A5">
      <w:pPr>
        <w:pStyle w:val="oancuaDanhsach"/>
        <w:numPr>
          <w:ilvl w:val="0"/>
          <w:numId w:val="8"/>
        </w:numP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High efficiency in detect some simple color for a lót of images.</w:t>
      </w:r>
    </w:p>
    <w:p w14:paraId="3D639CFA" w14:textId="7636B4BC" w:rsidR="00E036A5" w:rsidRDefault="00E036A5" w:rsidP="00E036A5">
      <w:pPr>
        <w:pStyle w:val="oancuaDanhsach"/>
        <w:numPr>
          <w:ilvl w:val="0"/>
          <w:numId w:val="8"/>
        </w:numPr>
        <w:jc w:val="both"/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Because it easier and less complicated so it consume less resources and that’s good for your computer.</w:t>
      </w:r>
    </w:p>
    <w:p w14:paraId="2BC087A9" w14:textId="67D492BE" w:rsidR="00E036A5" w:rsidRPr="00ED11EF" w:rsidRDefault="00E036A5" w:rsidP="00E036A5">
      <w:pPr>
        <w:pStyle w:val="oancuaDanhsach"/>
        <w:numPr>
          <w:ilvl w:val="0"/>
          <w:numId w:val="7"/>
        </w:numPr>
        <w:jc w:val="both"/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ED11EF"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Disadvantages</w:t>
      </w:r>
    </w:p>
    <w:p w14:paraId="610E622E" w14:textId="19D2A6C6" w:rsidR="00E036A5" w:rsidRDefault="00E036A5" w:rsidP="00E036A5">
      <w:pPr>
        <w:pStyle w:val="oancuaDanhsach"/>
        <w:numPr>
          <w:ilvl w:val="0"/>
          <w:numId w:val="9"/>
        </w:numPr>
        <w:jc w:val="both"/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Have to change the threshold every single time we detect other pictures.</w:t>
      </w:r>
    </w:p>
    <w:p w14:paraId="4154B127" w14:textId="18676094" w:rsidR="00E036A5" w:rsidRDefault="00E036A5" w:rsidP="00E036A5">
      <w:pPr>
        <w:pStyle w:val="oancuaDanhsach"/>
        <w:numPr>
          <w:ilvl w:val="0"/>
          <w:numId w:val="9"/>
        </w:numPr>
        <w:jc w:val="both"/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Not so good with images that contain many different colors.</w:t>
      </w:r>
    </w:p>
    <w:p w14:paraId="50F0CB81" w14:textId="77A39246" w:rsidR="00ED11EF" w:rsidRDefault="00ED11EF" w:rsidP="00ED11EF">
      <w:pPr>
        <w:jc w:val="both"/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Source code:</w:t>
      </w:r>
    </w:p>
    <w:p w14:paraId="592F8DDA" w14:textId="0192563B" w:rsidR="00ED11EF" w:rsidRPr="00ED11EF" w:rsidRDefault="00ED11EF" w:rsidP="00ED11EF">
      <w:pPr>
        <w:jc w:val="both"/>
        <w:rPr>
          <w:rFonts w:cs="Times New Roman"/>
          <w:color w:val="000000"/>
          <w:shd w:val="clear" w:color="auto" w:fill="FFFFFF"/>
          <w:lang w:val="en-US"/>
        </w:rPr>
      </w:pPr>
      <w:hyperlink r:id="rId21" w:history="1">
        <w:r w:rsidRPr="00ED11EF">
          <w:rPr>
            <w:rStyle w:val="Siuktni"/>
            <w:rFonts w:cs="Times New Roman"/>
            <w:shd w:val="clear" w:color="auto" w:fill="FFFFFF"/>
            <w:lang w:val="en-US"/>
          </w:rPr>
          <w:t>https://colab.research.google.com/drive/1d_2VCwl_5TvP_pImIi07ke_f1XcChgzN?usp=sharing</w:t>
        </w:r>
      </w:hyperlink>
      <w:r w:rsidRPr="00ED11EF">
        <w:rPr>
          <w:rFonts w:cs="Times New Roman"/>
          <w:color w:val="000000"/>
          <w:shd w:val="clear" w:color="auto" w:fill="FFFFFF"/>
          <w:lang w:val="en-US"/>
        </w:rPr>
        <w:t xml:space="preserve"> </w:t>
      </w:r>
    </w:p>
    <w:sectPr w:rsidR="00ED11EF" w:rsidRPr="00ED11EF" w:rsidSect="005F3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4158"/>
    <w:multiLevelType w:val="hybridMultilevel"/>
    <w:tmpl w:val="2662F2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A57F0"/>
    <w:multiLevelType w:val="hybridMultilevel"/>
    <w:tmpl w:val="EEB2EC2A"/>
    <w:lvl w:ilvl="0" w:tplc="965AA3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CB4CDB"/>
    <w:multiLevelType w:val="hybridMultilevel"/>
    <w:tmpl w:val="E9C48946"/>
    <w:lvl w:ilvl="0" w:tplc="5776D862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12175"/>
    <w:multiLevelType w:val="hybridMultilevel"/>
    <w:tmpl w:val="59AEBA90"/>
    <w:lvl w:ilvl="0" w:tplc="9ADC6AB8">
      <w:start w:val="1"/>
      <w:numFmt w:val="bullet"/>
      <w:lvlText w:val="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D49FE"/>
    <w:multiLevelType w:val="hybridMultilevel"/>
    <w:tmpl w:val="A3322DC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A83B83"/>
    <w:multiLevelType w:val="hybridMultilevel"/>
    <w:tmpl w:val="2312C8FE"/>
    <w:lvl w:ilvl="0" w:tplc="DC1EE3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593401"/>
    <w:multiLevelType w:val="hybridMultilevel"/>
    <w:tmpl w:val="6A769630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639E6405"/>
    <w:multiLevelType w:val="hybridMultilevel"/>
    <w:tmpl w:val="C6F0964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D72608"/>
    <w:multiLevelType w:val="hybridMultilevel"/>
    <w:tmpl w:val="F6DE6F68"/>
    <w:lvl w:ilvl="0" w:tplc="6A2482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10"/>
    <w:rsid w:val="00155AC5"/>
    <w:rsid w:val="00247810"/>
    <w:rsid w:val="00492078"/>
    <w:rsid w:val="005F3A36"/>
    <w:rsid w:val="0064329C"/>
    <w:rsid w:val="0064604C"/>
    <w:rsid w:val="00C32E29"/>
    <w:rsid w:val="00E036A5"/>
    <w:rsid w:val="00ED11EF"/>
    <w:rsid w:val="00FC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95070C"/>
  <w15:chartTrackingRefBased/>
  <w15:docId w15:val="{6953EC19-C254-4651-9738-99413110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uiPriority w:val="1"/>
    <w:qFormat/>
    <w:rsid w:val="00FC6641"/>
    <w:pPr>
      <w:spacing w:after="0" w:line="240" w:lineRule="auto"/>
      <w:jc w:val="both"/>
    </w:pPr>
    <w:rPr>
      <w:b/>
    </w:rPr>
  </w:style>
  <w:style w:type="paragraph" w:styleId="oancuaDanhsach">
    <w:name w:val="List Paragraph"/>
    <w:basedOn w:val="Binhthng"/>
    <w:uiPriority w:val="34"/>
    <w:qFormat/>
    <w:rsid w:val="00247810"/>
    <w:pPr>
      <w:ind w:left="720"/>
      <w:contextualSpacing/>
    </w:pPr>
  </w:style>
  <w:style w:type="character" w:customStyle="1" w:styleId="mo">
    <w:name w:val="mo"/>
    <w:basedOn w:val="Phngmcinhcuaoanvn"/>
    <w:rsid w:val="00247810"/>
  </w:style>
  <w:style w:type="character" w:styleId="Siuktni">
    <w:name w:val="Hyperlink"/>
    <w:basedOn w:val="Phngmcinhcuaoanvn"/>
    <w:uiPriority w:val="99"/>
    <w:unhideWhenUsed/>
    <w:rsid w:val="00247810"/>
    <w:rPr>
      <w:color w:val="0563C1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rsid w:val="00155AC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styleId="cpChagiiquyt">
    <w:name w:val="Unresolved Mention"/>
    <w:basedOn w:val="Phngmcinhcuaoanvn"/>
    <w:uiPriority w:val="99"/>
    <w:semiHidden/>
    <w:unhideWhenUsed/>
    <w:rsid w:val="00ED1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colab.research.google.com/drive/1d_2VCwl_5TvP_pImIi07ke_f1XcChgzN?usp=shar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opencv.org/4.x/df/d57/namespacecv_1_1dnn.htm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Trần</dc:creator>
  <cp:keywords/>
  <dc:description/>
  <cp:lastModifiedBy>Tín Trần</cp:lastModifiedBy>
  <cp:revision>1</cp:revision>
  <dcterms:created xsi:type="dcterms:W3CDTF">2022-03-18T13:19:00Z</dcterms:created>
  <dcterms:modified xsi:type="dcterms:W3CDTF">2022-03-18T13:57:00Z</dcterms:modified>
</cp:coreProperties>
</file>