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50C9" w14:textId="4C9F3594" w:rsidR="00F015DE" w:rsidRDefault="009334BD">
      <w:pPr>
        <w:pStyle w:val="Heading1"/>
      </w:pPr>
      <w:r>
        <w:t>Profiles &amp; Research Interest</w:t>
      </w:r>
    </w:p>
    <w:sdt>
      <w:sdtPr>
        <w:id w:val="9459735"/>
        <w:placeholder>
          <w:docPart w:val="CB2CE8A7D89297478B92686D2118D4B2"/>
        </w:placeholder>
      </w:sdtPr>
      <w:sdtEndPr>
        <w:rPr>
          <w:b/>
          <w:bCs/>
        </w:rPr>
      </w:sdtEndPr>
      <w:sdtContent>
        <w:p w14:paraId="3DB3FE9E" w14:textId="6BABDCE9" w:rsidR="009966EB" w:rsidRPr="00FA0B2A" w:rsidRDefault="009966EB" w:rsidP="003D0733">
          <w:pPr>
            <w:pStyle w:val="BodyText"/>
            <w:jc w:val="both"/>
            <w:rPr>
              <w:b/>
              <w:bCs/>
              <w:u w:val="single"/>
            </w:rPr>
          </w:pPr>
          <w:r w:rsidRPr="00FA0B2A">
            <w:rPr>
              <w:b/>
              <w:bCs/>
              <w:u w:val="single"/>
            </w:rPr>
            <w:t xml:space="preserve">1. </w:t>
          </w:r>
          <w:r w:rsidR="0030278C" w:rsidRPr="00FA0B2A">
            <w:rPr>
              <w:b/>
              <w:bCs/>
              <w:u w:val="single"/>
            </w:rPr>
            <w:t>On-Device Personalization with Bayesian Nonparametric Federated and Meta Learning</w:t>
          </w:r>
        </w:p>
        <w:p w14:paraId="05768597" w14:textId="77777777" w:rsidR="00901568" w:rsidRDefault="005E218F" w:rsidP="003D0733">
          <w:pPr>
            <w:pStyle w:val="BodyText"/>
            <w:jc w:val="both"/>
          </w:pPr>
          <w:r>
            <w:t xml:space="preserve">I am interested in </w:t>
          </w:r>
          <w:r w:rsidR="00901568">
            <w:t xml:space="preserve">the problem of </w:t>
          </w:r>
          <w:r w:rsidR="0030278C">
            <w:t>meta</w:t>
          </w:r>
          <w:r>
            <w:t xml:space="preserve"> learning in practical domains where</w:t>
          </w:r>
          <w:r w:rsidR="00901568">
            <w:t xml:space="preserve"> p</w:t>
          </w:r>
          <w:r w:rsidR="00901568" w:rsidRPr="00901568">
            <w:t xml:space="preserve">roduction systems </w:t>
          </w:r>
          <w:r w:rsidR="00901568">
            <w:t xml:space="preserve">hosting </w:t>
          </w:r>
          <w:r w:rsidR="00901568" w:rsidRPr="00901568">
            <w:t xml:space="preserve">analytic services often require generating warm-start solution models for emerging tasks with limited data. One potential approach to address this warm-start challenge is to adopt meta learning to generate a base model that can be adapted to solve unseen tasks with minimal fine-tuning. This however requires the training processes of previous solution models of existing tasks to be synchronized. This is not possible if these models were pre-trained separately on private data owned by different </w:t>
          </w:r>
          <w:r w:rsidR="00901568">
            <w:t>parties</w:t>
          </w:r>
          <w:r w:rsidR="00901568" w:rsidRPr="00901568">
            <w:t xml:space="preserve"> and cannot be synchronously re-trained. </w:t>
          </w:r>
        </w:p>
        <w:p w14:paraId="57232141" w14:textId="77777777" w:rsidR="00901568" w:rsidRDefault="00901568" w:rsidP="003D0733">
          <w:pPr>
            <w:pStyle w:val="BodyText"/>
            <w:jc w:val="both"/>
          </w:pPr>
          <w:r w:rsidRPr="00901568">
            <w:t xml:space="preserve">To accommodate for such scenarios, </w:t>
          </w:r>
          <w:r>
            <w:t>my research aims to</w:t>
          </w:r>
          <w:r w:rsidRPr="00901568">
            <w:t xml:space="preserve"> develop a new personalized learning framework that synthesizes customized models for unseen tasks via fusion of independently pre-trained models of related tasks. </w:t>
          </w:r>
          <w:r>
            <w:t xml:space="preserve">One potential </w:t>
          </w:r>
          <w:r w:rsidR="009966EB">
            <w:t xml:space="preserve">direction to tackle this problem is to train local models separately and </w:t>
          </w:r>
          <w:r>
            <w:t xml:space="preserve">treat them as observations drawn from stochastic process that defines the behaviors of a latent global model. This results in formal meta-Bayesian learning frameworks that can infer (or synthesize) a global model given observations of those local models. I coined this approach </w:t>
          </w:r>
          <w:r w:rsidRPr="00901568">
            <w:rPr>
              <w:b/>
              <w:bCs/>
            </w:rPr>
            <w:t>model fusion</w:t>
          </w:r>
          <w:r>
            <w:t xml:space="preserve">. </w:t>
          </w:r>
        </w:p>
        <w:p w14:paraId="6C762ED7" w14:textId="26580010" w:rsidR="005E218F" w:rsidRDefault="00901568" w:rsidP="003D0733">
          <w:pPr>
            <w:pStyle w:val="BodyText"/>
            <w:jc w:val="both"/>
          </w:pPr>
          <w:r>
            <w:t xml:space="preserve">My preliminary works in this emerging area </w:t>
          </w:r>
          <w:r w:rsidR="008760C8">
            <w:t>were recently published</w:t>
          </w:r>
          <w:r w:rsidR="00441C06">
            <w:t xml:space="preserve"> at </w:t>
          </w:r>
          <w:r w:rsidR="009966EB">
            <w:t>AAAI-19, ICML-19</w:t>
          </w:r>
          <w:r w:rsidR="0030278C">
            <w:t xml:space="preserve">, </w:t>
          </w:r>
          <w:r w:rsidR="009966EB">
            <w:t>NeurIPS-19</w:t>
          </w:r>
          <w:r w:rsidR="0030278C">
            <w:t xml:space="preserve"> </w:t>
          </w:r>
          <w:r>
            <w:t>&amp;</w:t>
          </w:r>
          <w:r w:rsidR="0030278C">
            <w:t xml:space="preserve"> ICML-20.</w:t>
          </w:r>
          <w:r w:rsidR="009966EB">
            <w:t xml:space="preserve"> </w:t>
          </w:r>
        </w:p>
        <w:p w14:paraId="09454745" w14:textId="53206737" w:rsidR="004160D1" w:rsidRDefault="004160D1" w:rsidP="003D0733">
          <w:pPr>
            <w:pStyle w:val="BodyText"/>
            <w:jc w:val="both"/>
          </w:pPr>
          <w:r>
            <w:rPr>
              <w:b/>
              <w:bCs/>
            </w:rPr>
            <w:t xml:space="preserve">Research </w:t>
          </w:r>
          <w:r w:rsidR="00BF78F5" w:rsidRPr="004160D1">
            <w:rPr>
              <w:b/>
              <w:bCs/>
            </w:rPr>
            <w:t>Highlight</w:t>
          </w:r>
          <w:r w:rsidR="00B765C0">
            <w:rPr>
              <w:b/>
              <w:bCs/>
            </w:rPr>
            <w:t>:</w:t>
          </w:r>
        </w:p>
        <w:p w14:paraId="5A3F0B6A" w14:textId="2BC8B189" w:rsidR="00D670AE" w:rsidRPr="003D1EED" w:rsidRDefault="00BF78F5" w:rsidP="003D0733">
          <w:pPr>
            <w:pStyle w:val="BodyText"/>
            <w:jc w:val="both"/>
          </w:pPr>
          <w:r>
            <w:t xml:space="preserve">I </w:t>
          </w:r>
          <w:r w:rsidR="004160D1">
            <w:t>and my collaborator, Patrick Jaillet</w:t>
          </w:r>
          <w:r w:rsidR="00054CFA">
            <w:t xml:space="preserve"> (MIT)</w:t>
          </w:r>
          <w:r w:rsidR="004160D1">
            <w:t xml:space="preserve">, </w:t>
          </w:r>
          <w:r>
            <w:t>w</w:t>
          </w:r>
          <w:r w:rsidR="004160D1">
            <w:t>ere</w:t>
          </w:r>
          <w:r>
            <w:t xml:space="preserve"> awarded </w:t>
          </w:r>
          <w:r w:rsidR="004160D1">
            <w:t xml:space="preserve">an exploratory research grant (150K USD) for </w:t>
          </w:r>
          <w:r w:rsidR="004160D1" w:rsidRPr="004160D1">
            <w:rPr>
              <w:b/>
              <w:bCs/>
            </w:rPr>
            <w:t>On-Device Personalization with Meta Learning</w:t>
          </w:r>
          <w:r w:rsidR="004160D1">
            <w:rPr>
              <w:b/>
              <w:bCs/>
            </w:rPr>
            <w:t xml:space="preserve"> </w:t>
          </w:r>
          <w:r w:rsidR="004160D1" w:rsidRPr="004160D1">
            <w:t>by</w:t>
          </w:r>
          <w:r w:rsidR="004160D1">
            <w:rPr>
              <w:b/>
              <w:bCs/>
            </w:rPr>
            <w:t xml:space="preserve"> </w:t>
          </w:r>
          <w:r w:rsidR="004160D1" w:rsidRPr="00B765C0">
            <w:t>the MIT-IBM board of directors</w:t>
          </w:r>
          <w:r w:rsidR="001613E7">
            <w:t xml:space="preserve"> (12/2020-12/2021)</w:t>
          </w:r>
        </w:p>
        <w:p w14:paraId="1120E301" w14:textId="32149258" w:rsidR="00F8727F" w:rsidRPr="00FA0B2A" w:rsidRDefault="00F8727F" w:rsidP="003D0733">
          <w:pPr>
            <w:pStyle w:val="BodyText"/>
            <w:jc w:val="both"/>
            <w:rPr>
              <w:b/>
              <w:bCs/>
              <w:u w:val="single"/>
            </w:rPr>
          </w:pPr>
          <w:r w:rsidRPr="00FA0B2A">
            <w:rPr>
              <w:b/>
              <w:bCs/>
              <w:u w:val="single"/>
            </w:rPr>
            <w:t xml:space="preserve">2. </w:t>
          </w:r>
          <w:r w:rsidR="003E7DB3" w:rsidRPr="00FA0B2A">
            <w:rPr>
              <w:b/>
              <w:bCs/>
              <w:u w:val="single"/>
            </w:rPr>
            <w:t>Bayesian Optimization and Active Learning of Gaussian Processes</w:t>
          </w:r>
        </w:p>
        <w:p w14:paraId="478E1DA8" w14:textId="4D4FA5D7" w:rsidR="00D670AE" w:rsidRPr="00F8727F" w:rsidRDefault="00441C06" w:rsidP="003D0733">
          <w:pPr>
            <w:pStyle w:val="BodyText"/>
            <w:jc w:val="both"/>
          </w:pPr>
          <w:r>
            <w:t xml:space="preserve">Another research direction that I am pursuing is Bayesian Optimization which investigates a class of gradient-free optimization algorithm to optimize non-differentiable model parameters, which aligns with the current auto ML initiative. The key idea is to learn a GP representation of the model’s behaviors at different combinatoric parameter </w:t>
          </w:r>
          <w:r w:rsidR="00B3561C">
            <w:t>setup and</w:t>
          </w:r>
          <w:r>
            <w:t xml:space="preserve"> leverage this information to learn an optimal set of model parameter. The key challenge is to </w:t>
          </w:r>
          <w:r w:rsidR="00667FEB">
            <w:t xml:space="preserve">(1) </w:t>
          </w:r>
          <w:r>
            <w:t xml:space="preserve">figure out </w:t>
          </w:r>
          <w:r w:rsidR="00667FEB">
            <w:t>which parameter queries are most informative to accurately learn the correlation between the model’s behaviors at different parameter setup (which defines the GP representation), and (2) how to do that effectively in high-dimensional model space which is often the case in m</w:t>
          </w:r>
          <w:r w:rsidR="001613E7">
            <w:t>any</w:t>
          </w:r>
          <w:r w:rsidR="00667FEB">
            <w:t xml:space="preserve"> practical applications. </w:t>
          </w:r>
          <w:r w:rsidR="001613E7">
            <w:t xml:space="preserve">Relevant papers were published in </w:t>
          </w:r>
          <w:r w:rsidR="00667FEB">
            <w:t>ICML-14, AAAI-16, AAAI-18</w:t>
          </w:r>
          <w:r w:rsidR="0030278C">
            <w:t xml:space="preserve">, </w:t>
          </w:r>
          <w:r w:rsidR="00667FEB">
            <w:t>ICCV-19</w:t>
          </w:r>
          <w:r w:rsidR="0030278C">
            <w:t xml:space="preserve"> &amp; NeurIPS-20</w:t>
          </w:r>
          <w:r w:rsidR="001613E7">
            <w:t>.</w:t>
          </w:r>
        </w:p>
        <w:p w14:paraId="1FB43881" w14:textId="77777777" w:rsidR="00667FEB" w:rsidRPr="00FA0B2A" w:rsidRDefault="00F8727F" w:rsidP="00145CF3">
          <w:pPr>
            <w:pStyle w:val="BodyText"/>
            <w:jc w:val="both"/>
            <w:rPr>
              <w:b/>
              <w:bCs/>
              <w:u w:val="single"/>
            </w:rPr>
          </w:pPr>
          <w:r w:rsidRPr="00FA0B2A">
            <w:rPr>
              <w:b/>
              <w:bCs/>
              <w:u w:val="single"/>
            </w:rPr>
            <w:t xml:space="preserve">3. </w:t>
          </w:r>
          <w:r w:rsidR="00441C06" w:rsidRPr="00FA0B2A">
            <w:rPr>
              <w:b/>
              <w:bCs/>
              <w:u w:val="single"/>
            </w:rPr>
            <w:t>Transferrable and Interpretable ML for Healthcare</w:t>
          </w:r>
        </w:p>
        <w:p w14:paraId="6799B15C" w14:textId="5DCD3416" w:rsidR="00D670AE" w:rsidRPr="00014AEB" w:rsidRDefault="00667FEB" w:rsidP="00145CF3">
          <w:pPr>
            <w:pStyle w:val="BodyText"/>
            <w:jc w:val="both"/>
          </w:pPr>
          <w:r>
            <w:t xml:space="preserve">I am also interested in application of ML to healthcare. Two important desiderata of ML models for healthcare applications are </w:t>
          </w:r>
          <w:r w:rsidR="001613E7">
            <w:t xml:space="preserve">(1) </w:t>
          </w:r>
          <w:r>
            <w:t xml:space="preserve">transferability </w:t>
          </w:r>
          <w:r w:rsidR="001613E7">
            <w:t>where</w:t>
          </w:r>
          <w:r>
            <w:t xml:space="preserve"> knowledge learned from one domain can be transferred </w:t>
          </w:r>
          <w:r w:rsidR="003A4807">
            <w:t xml:space="preserve">effectively </w:t>
          </w:r>
          <w:r>
            <w:t xml:space="preserve">to another and </w:t>
          </w:r>
          <w:r w:rsidR="001613E7">
            <w:t xml:space="preserve">(2) </w:t>
          </w:r>
          <w:r>
            <w:t xml:space="preserve">interpretability </w:t>
          </w:r>
          <w:r w:rsidR="003A4807">
            <w:t xml:space="preserve">via data prototyping </w:t>
          </w:r>
          <w:r w:rsidR="001613E7">
            <w:t>where</w:t>
          </w:r>
          <w:r>
            <w:t xml:space="preserve"> models </w:t>
          </w:r>
          <w:r w:rsidR="003A4807">
            <w:t>whose predictions at prototypical data points</w:t>
          </w:r>
          <w:r w:rsidR="001613E7">
            <w:t xml:space="preserve"> are interpretable</w:t>
          </w:r>
          <w:r w:rsidR="003A4807">
            <w:t xml:space="preserve">. </w:t>
          </w:r>
          <w:r w:rsidR="001613E7">
            <w:t>Relevant papers were recently published in</w:t>
          </w:r>
          <w:r w:rsidR="003A4807">
            <w:t xml:space="preserve"> IJCAI-19</w:t>
          </w:r>
          <w:r w:rsidR="001613E7">
            <w:t xml:space="preserve">, </w:t>
          </w:r>
          <w:r w:rsidR="003A4807">
            <w:t>AAAI-20</w:t>
          </w:r>
          <w:r w:rsidR="001613E7">
            <w:t>, WWW-2</w:t>
          </w:r>
          <w:r w:rsidR="00C217D2">
            <w:t>1</w:t>
          </w:r>
          <w:r w:rsidR="003A4807">
            <w:t>.</w:t>
          </w:r>
        </w:p>
        <w:p w14:paraId="34FA906D" w14:textId="77777777" w:rsidR="00014AEB" w:rsidRDefault="00014AEB" w:rsidP="00145CF3">
          <w:pPr>
            <w:pStyle w:val="BodyText"/>
            <w:jc w:val="both"/>
            <w:rPr>
              <w:b/>
              <w:bCs/>
            </w:rPr>
          </w:pPr>
        </w:p>
        <w:p w14:paraId="4FAB69A1" w14:textId="77777777" w:rsidR="00014AEB" w:rsidRDefault="00014AEB" w:rsidP="00145CF3">
          <w:pPr>
            <w:pStyle w:val="BodyText"/>
            <w:jc w:val="both"/>
            <w:rPr>
              <w:b/>
              <w:bCs/>
            </w:rPr>
          </w:pPr>
        </w:p>
        <w:p w14:paraId="2C80C5DD" w14:textId="0B8385A9" w:rsidR="005D48D8" w:rsidRDefault="009A0879" w:rsidP="00145CF3">
          <w:pPr>
            <w:pStyle w:val="BodyText"/>
            <w:jc w:val="both"/>
            <w:rPr>
              <w:b/>
              <w:bCs/>
            </w:rPr>
          </w:pPr>
          <w:r w:rsidRPr="009A0879">
            <w:rPr>
              <w:b/>
              <w:bCs/>
            </w:rPr>
            <w:t>Research Highlight:</w:t>
          </w:r>
          <w:r>
            <w:rPr>
              <w:b/>
              <w:bCs/>
            </w:rPr>
            <w:t xml:space="preserve"> </w:t>
          </w:r>
        </w:p>
        <w:p w14:paraId="7EE5ED3F" w14:textId="31A66653" w:rsidR="00DE5A52" w:rsidRDefault="00DE5A52" w:rsidP="00DE5A52">
          <w:pPr>
            <w:jc w:val="both"/>
          </w:pPr>
          <w:r>
            <w:t xml:space="preserve">I and my collaborators, Douglas </w:t>
          </w:r>
          <w:r w:rsidR="005603DC">
            <w:t xml:space="preserve">A. </w:t>
          </w:r>
          <w:r>
            <w:t xml:space="preserve">Lauffenburger (MIT) and Sara Magliacane (University of Amsterdam), were awarded an exploratory research grant (150K USD) for </w:t>
          </w:r>
          <w:r>
            <w:rPr>
              <w:rFonts w:asciiTheme="majorHAnsi" w:eastAsiaTheme="majorEastAsia" w:hAnsiTheme="majorHAnsi" w:cstheme="majorBidi"/>
              <w:b/>
              <w:bCs/>
              <w:color w:val="000000" w:themeColor="text1"/>
              <w:szCs w:val="20"/>
            </w:rPr>
            <w:t>Cross-Species Translation of COVID-19 Systems Serology Data for Infection and Vaccine Treatment</w:t>
          </w:r>
          <w:r>
            <w:t xml:space="preserve"> </w:t>
          </w:r>
          <w:r w:rsidRPr="004160D1">
            <w:t>by</w:t>
          </w:r>
          <w:r>
            <w:rPr>
              <w:b/>
              <w:bCs/>
            </w:rPr>
            <w:t xml:space="preserve"> </w:t>
          </w:r>
          <w:r w:rsidRPr="00B765C0">
            <w:t>the MIT-IBM board of directors</w:t>
          </w:r>
          <w:r>
            <w:t xml:space="preserve"> (12/2020-12/2021)</w:t>
          </w:r>
        </w:p>
        <w:p w14:paraId="239C97E7" w14:textId="77777777" w:rsidR="005603DC" w:rsidRDefault="005603DC" w:rsidP="00145CF3">
          <w:pPr>
            <w:pStyle w:val="BodyText"/>
            <w:jc w:val="both"/>
          </w:pPr>
        </w:p>
        <w:p w14:paraId="49FE0F5C" w14:textId="57B05AEA" w:rsidR="005D48D8" w:rsidRDefault="009A0879" w:rsidP="00145CF3">
          <w:pPr>
            <w:pStyle w:val="BodyText"/>
            <w:jc w:val="both"/>
          </w:pPr>
          <w:r>
            <w:t xml:space="preserve">My </w:t>
          </w:r>
          <w:r w:rsidR="00DE5A52">
            <w:t>recent</w:t>
          </w:r>
          <w:r w:rsidR="001613E7">
            <w:t xml:space="preserve"> work</w:t>
          </w:r>
          <w:r>
            <w:t xml:space="preserve"> on discovering </w:t>
          </w:r>
          <w:r w:rsidR="005D48D8">
            <w:t xml:space="preserve">explainable representation for Drug-Drug Interaction in collaboration with colleagues from Harvard, Georgia Tech and IQVIA was </w:t>
          </w:r>
          <w:r w:rsidR="001613E7">
            <w:t>mentioned</w:t>
          </w:r>
          <w:r w:rsidR="005D48D8">
            <w:t xml:space="preserve"> on MIT Tech Review and Tech Republic: </w:t>
          </w:r>
        </w:p>
        <w:p w14:paraId="701E298D" w14:textId="77777777" w:rsidR="005D48D8" w:rsidRDefault="005D48D8" w:rsidP="005D48D8">
          <w:pPr>
            <w:pStyle w:val="BodyText"/>
            <w:jc w:val="both"/>
          </w:pPr>
          <w:r>
            <w:rPr>
              <w:bCs/>
            </w:rPr>
            <w:t xml:space="preserve">MIT Tech Review: </w:t>
          </w:r>
          <w:hyperlink r:id="rId7" w:history="1">
            <w:r>
              <w:rPr>
                <w:rStyle w:val="Hyperlink"/>
                <w:rFonts w:ascii="Arial" w:hAnsi="Arial" w:cs="Arial"/>
                <w:color w:val="1155CC"/>
              </w:rPr>
              <w:t>https://www.technologyreview.com/f/615153/ai-adverse-drug-interactions-chemistry-health-care/</w:t>
            </w:r>
          </w:hyperlink>
        </w:p>
        <w:p w14:paraId="502D0214" w14:textId="77777777" w:rsidR="005D48D8" w:rsidRDefault="005D48D8" w:rsidP="005D48D8">
          <w:pPr>
            <w:pStyle w:val="BodyText"/>
            <w:jc w:val="both"/>
          </w:pPr>
          <w:r>
            <w:t xml:space="preserve">Tech Republic: </w:t>
          </w:r>
        </w:p>
        <w:p w14:paraId="533CC51E" w14:textId="72369576" w:rsidR="00DE5A52" w:rsidRPr="00FA0B2A" w:rsidRDefault="00CA3970" w:rsidP="00FA0B2A">
          <w:pPr>
            <w:pStyle w:val="BodyText"/>
            <w:jc w:val="both"/>
            <w:rPr>
              <w:bCs/>
            </w:rPr>
          </w:pPr>
          <w:hyperlink r:id="rId8" w:history="1">
            <w:r w:rsidR="005D48D8" w:rsidRPr="00DC3D13">
              <w:rPr>
                <w:rStyle w:val="Hyperlink"/>
                <w:rFonts w:ascii="Arial" w:hAnsi="Arial" w:cs="Arial"/>
              </w:rPr>
              <w:t>https://www.techrepublic.com/article/ibm-unveils-new-ai-model-to-predict-potentially-harmful-drug-to-drug-interactions/</w:t>
            </w:r>
          </w:hyperlink>
        </w:p>
      </w:sdtContent>
    </w:sdt>
    <w:p w14:paraId="7434FA31" w14:textId="76C999E2" w:rsidR="00F015DE" w:rsidRDefault="00145CF3">
      <w:pPr>
        <w:pStyle w:val="Heading1"/>
      </w:pPr>
      <w:r>
        <w:t>Educational Background</w:t>
      </w:r>
    </w:p>
    <w:p w14:paraId="2F6F185C" w14:textId="012A60FB" w:rsidR="00F015DE" w:rsidRDefault="00CA3970" w:rsidP="00082030">
      <w:pPr>
        <w:pStyle w:val="Heading2"/>
      </w:pPr>
      <w:sdt>
        <w:sdtPr>
          <w:id w:val="9459739"/>
          <w:placeholder>
            <w:docPart w:val="4F0709F85A3B564E83B49643E354C8B2"/>
          </w:placeholder>
        </w:sdtPr>
        <w:sdtEndPr/>
        <w:sdtContent>
          <w:r w:rsidR="00145CF3">
            <w:t>Doctor of Philosophy</w:t>
          </w:r>
        </w:sdtContent>
      </w:sdt>
      <w:r w:rsidR="0096136A">
        <w:t xml:space="preserve"> (Ph</w:t>
      </w:r>
      <w:r w:rsidR="000D0706">
        <w:t>.</w:t>
      </w:r>
      <w:r w:rsidR="0096136A">
        <w:t>D</w:t>
      </w:r>
      <w:r w:rsidR="00B62BB2">
        <w:t>. in Computer Science</w:t>
      </w:r>
      <w:r w:rsidR="0096136A">
        <w:t>)</w:t>
      </w:r>
      <w:r w:rsidR="000201D0">
        <w:tab/>
      </w:r>
      <w:r w:rsidR="00082030">
        <w:tab/>
      </w:r>
      <w:r w:rsidR="00082030">
        <w:tab/>
      </w:r>
      <w:r w:rsidR="00082030">
        <w:tab/>
      </w:r>
      <w:r w:rsidR="00082030">
        <w:tab/>
      </w:r>
      <w:r w:rsidR="00082030">
        <w:tab/>
      </w:r>
      <w:r w:rsidR="0096136A">
        <w:t>[2010 –</w:t>
      </w:r>
      <w:r w:rsidR="00D511EF">
        <w:t xml:space="preserve"> 2015</w:t>
      </w:r>
      <w:r w:rsidR="0096136A">
        <w:t>]</w:t>
      </w:r>
    </w:p>
    <w:sdt>
      <w:sdtPr>
        <w:id w:val="9459741"/>
        <w:placeholder>
          <w:docPart w:val="0519E42792FF004A824DA4B2B2F9A434"/>
        </w:placeholder>
      </w:sdtPr>
      <w:sdtEndPr/>
      <w:sdtContent>
        <w:p w14:paraId="35B6B25E" w14:textId="77777777" w:rsidR="00DB03F6" w:rsidRDefault="0096136A" w:rsidP="00DB03F6">
          <w:pPr>
            <w:pStyle w:val="BodyText"/>
            <w:spacing w:after="0"/>
          </w:pPr>
          <w:r>
            <w:t>Department of Computer Science, School of Computing (SoC), National University of Singapore (NUS)</w:t>
          </w:r>
        </w:p>
        <w:p w14:paraId="54064887" w14:textId="745CE1AA" w:rsidR="00F015DE" w:rsidRDefault="00DB03F6" w:rsidP="00DB03F6">
          <w:pPr>
            <w:pStyle w:val="BodyText"/>
            <w:spacing w:after="0"/>
          </w:pPr>
          <w:r>
            <w:t>Thesis Title: New Advances on Bayesian and Decision-Theoretic Approaches for Interactive Machine Learning.</w:t>
          </w:r>
        </w:p>
      </w:sdtContent>
    </w:sdt>
    <w:sdt>
      <w:sdtPr>
        <w:id w:val="9459744"/>
        <w:placeholder>
          <w:docPart w:val="63DF0ED38C985D468B9EBA584140A987"/>
        </w:placeholder>
      </w:sdtPr>
      <w:sdtEndPr>
        <w:rPr>
          <w:b w:val="0"/>
          <w:bCs w:val="0"/>
        </w:rPr>
      </w:sdtEndPr>
      <w:sdtContent>
        <w:p w14:paraId="3FE3FD8A" w14:textId="3A91A6BB" w:rsidR="00F015DE" w:rsidRPr="00AA69AF" w:rsidRDefault="00AA69AF" w:rsidP="00AA69AF">
          <w:pPr>
            <w:pStyle w:val="Heading2"/>
            <w:jc w:val="both"/>
            <w:rPr>
              <w:b w:val="0"/>
              <w:bCs w:val="0"/>
            </w:rPr>
          </w:pPr>
          <w:r>
            <w:rPr>
              <w:b w:val="0"/>
              <w:bCs w:val="0"/>
            </w:rPr>
            <w:t xml:space="preserve">Following my PhD, I spent the next two years working as a Research Fellow at NUS, and then Postdoctoral Research Associate at MIT. After my postdoctoral training, I joined MIT-IBM Watson AI Lab </w:t>
          </w:r>
          <w:r w:rsidR="008F4936">
            <w:rPr>
              <w:b w:val="0"/>
              <w:bCs w:val="0"/>
            </w:rPr>
            <w:t xml:space="preserve">as a Research Staff Member </w:t>
          </w:r>
          <w:r>
            <w:rPr>
              <w:b w:val="0"/>
              <w:bCs w:val="0"/>
            </w:rPr>
            <w:t xml:space="preserve">in 2018.  </w:t>
          </w:r>
          <w:r w:rsidR="001613E7">
            <w:rPr>
              <w:b w:val="0"/>
              <w:bCs w:val="0"/>
            </w:rPr>
            <w:t>In 2021</w:t>
          </w:r>
          <w:r w:rsidR="008F4936">
            <w:rPr>
              <w:b w:val="0"/>
              <w:bCs w:val="0"/>
            </w:rPr>
            <w:t xml:space="preserve">, I joined the Amazon </w:t>
          </w:r>
          <w:r w:rsidR="001613E7">
            <w:rPr>
              <w:b w:val="0"/>
              <w:bCs w:val="0"/>
            </w:rPr>
            <w:t>AWS</w:t>
          </w:r>
          <w:r w:rsidR="008F4936">
            <w:rPr>
              <w:b w:val="0"/>
              <w:bCs w:val="0"/>
            </w:rPr>
            <w:t xml:space="preserve"> AI </w:t>
          </w:r>
          <w:r w:rsidR="001613E7">
            <w:rPr>
              <w:b w:val="0"/>
              <w:bCs w:val="0"/>
            </w:rPr>
            <w:t>L</w:t>
          </w:r>
          <w:r w:rsidR="008F4936">
            <w:rPr>
              <w:b w:val="0"/>
              <w:bCs w:val="0"/>
            </w:rPr>
            <w:t>ab</w:t>
          </w:r>
          <w:r w:rsidR="001613E7">
            <w:rPr>
              <w:b w:val="0"/>
              <w:bCs w:val="0"/>
            </w:rPr>
            <w:t>s</w:t>
          </w:r>
          <w:r w:rsidR="008F4936">
            <w:rPr>
              <w:b w:val="0"/>
              <w:bCs w:val="0"/>
            </w:rPr>
            <w:t xml:space="preserve"> as a Senior </w:t>
          </w:r>
          <w:r w:rsidR="001613E7">
            <w:rPr>
              <w:b w:val="0"/>
              <w:bCs w:val="0"/>
            </w:rPr>
            <w:t xml:space="preserve">Machine Learning </w:t>
          </w:r>
          <w:r w:rsidR="008F4936">
            <w:rPr>
              <w:b w:val="0"/>
              <w:bCs w:val="0"/>
            </w:rPr>
            <w:t>Scientist.</w:t>
          </w:r>
        </w:p>
      </w:sdtContent>
    </w:sdt>
    <w:p w14:paraId="288266C9" w14:textId="540D920F" w:rsidR="00F015DE" w:rsidRDefault="00E00F38">
      <w:pPr>
        <w:pStyle w:val="Heading1"/>
      </w:pPr>
      <w:r>
        <w:t>Publications</w:t>
      </w:r>
    </w:p>
    <w:sdt>
      <w:sdtPr>
        <w:id w:val="9459754"/>
        <w:placeholder>
          <w:docPart w:val="86844699AE2A514098D8B0F8D2729D7D"/>
        </w:placeholder>
      </w:sdtPr>
      <w:sdtEndPr/>
      <w:sdtContent>
        <w:p w14:paraId="76D417E9" w14:textId="63774FDD" w:rsidR="001613E7" w:rsidRPr="00EB6AED" w:rsidRDefault="001613E7" w:rsidP="00584FFC">
          <w:pPr>
            <w:pStyle w:val="BodyText"/>
            <w:jc w:val="both"/>
            <w:rPr>
              <w:b/>
            </w:rPr>
          </w:pPr>
          <w:r>
            <w:rPr>
              <w:bCs/>
            </w:rPr>
            <w:t xml:space="preserve">[1] </w:t>
          </w:r>
          <w:r w:rsidRPr="003D1EED">
            <w:rPr>
              <w:bCs/>
              <w:u w:val="single"/>
            </w:rPr>
            <w:t>Trong Nghia Hoang</w:t>
          </w:r>
          <w:r>
            <w:rPr>
              <w:bCs/>
            </w:rPr>
            <w:t xml:space="preserve">, Shenda Hong, Cao Xiao, </w:t>
          </w:r>
          <w:r w:rsidR="00DE7C83">
            <w:rPr>
              <w:bCs/>
            </w:rPr>
            <w:t xml:space="preserve">Bryan </w:t>
          </w:r>
          <w:r>
            <w:rPr>
              <w:bCs/>
            </w:rPr>
            <w:t>Kian Hsiang Low and Jimeng Sun (2021</w:t>
          </w:r>
          <w:r w:rsidR="00DE7C83">
            <w:rPr>
              <w:bCs/>
            </w:rPr>
            <w:t xml:space="preserve">), </w:t>
          </w:r>
          <w:r w:rsidR="00DE7C83" w:rsidRPr="00DE7C83">
            <w:rPr>
              <w:b/>
            </w:rPr>
            <w:t>“AID: Active Distillation Machine to Leverage Pre-Trained Black-Box Models in Private Data Settings”.</w:t>
          </w:r>
          <w:r w:rsidR="00DE7C83">
            <w:rPr>
              <w:bCs/>
            </w:rPr>
            <w:t xml:space="preserve"> In the Proceeding of the Web Conference </w:t>
          </w:r>
          <w:r w:rsidR="00DE7C83" w:rsidRPr="00EB6AED">
            <w:rPr>
              <w:b/>
            </w:rPr>
            <w:t>(WWW-21)</w:t>
          </w:r>
          <w:r w:rsidR="00DE7C83">
            <w:rPr>
              <w:bCs/>
            </w:rPr>
            <w:t>. [20.60% acceptance rate]</w:t>
          </w:r>
        </w:p>
        <w:p w14:paraId="1A87CC25" w14:textId="210B1922" w:rsidR="008352B8" w:rsidRDefault="008352B8" w:rsidP="00584FFC">
          <w:pPr>
            <w:pStyle w:val="BodyText"/>
            <w:jc w:val="both"/>
            <w:rPr>
              <w:bCs/>
            </w:rPr>
          </w:pPr>
          <w:r>
            <w:rPr>
              <w:bCs/>
            </w:rPr>
            <w:t>[</w:t>
          </w:r>
          <w:r w:rsidR="00DE7C83">
            <w:rPr>
              <w:bCs/>
            </w:rPr>
            <w:t>2</w:t>
          </w:r>
          <w:r>
            <w:rPr>
              <w:bCs/>
            </w:rPr>
            <w:t xml:space="preserve">] </w:t>
          </w:r>
          <w:r w:rsidR="00C505BD">
            <w:rPr>
              <w:bCs/>
            </w:rPr>
            <w:t xml:space="preserve">Minh Hoang, </w:t>
          </w:r>
          <w:r w:rsidR="00C505BD" w:rsidRPr="006360AB">
            <w:rPr>
              <w:bCs/>
              <w:u w:val="single"/>
            </w:rPr>
            <w:t>Trong Nghia Hoang</w:t>
          </w:r>
          <w:r w:rsidR="00C505BD">
            <w:rPr>
              <w:bCs/>
            </w:rPr>
            <w:t xml:space="preserve">, Hai Pham and David Woodruff (2020), </w:t>
          </w:r>
          <w:r w:rsidR="00C505BD" w:rsidRPr="00C505BD">
            <w:rPr>
              <w:b/>
            </w:rPr>
            <w:t>“</w:t>
          </w:r>
          <w:r w:rsidRPr="00C505BD">
            <w:rPr>
              <w:b/>
            </w:rPr>
            <w:t xml:space="preserve">Revisiting the Sample Complexity of </w:t>
          </w:r>
          <w:r w:rsidR="00C505BD" w:rsidRPr="00C505BD">
            <w:rPr>
              <w:b/>
            </w:rPr>
            <w:t>Sparse Spectrum Approximation of Gaussian Processes”.</w:t>
          </w:r>
          <w:r w:rsidR="00C505BD">
            <w:rPr>
              <w:bCs/>
            </w:rPr>
            <w:t xml:space="preserve"> In the Proceeding of Advances in Neural Information Processing Systems </w:t>
          </w:r>
          <w:r w:rsidR="00C505BD" w:rsidRPr="00EB6AED">
            <w:rPr>
              <w:b/>
            </w:rPr>
            <w:t>(NeurIPS-20)</w:t>
          </w:r>
          <w:r w:rsidR="00C505BD">
            <w:rPr>
              <w:bCs/>
            </w:rPr>
            <w:t xml:space="preserve">. </w:t>
          </w:r>
          <w:r w:rsidR="00C505BD" w:rsidRPr="00C505BD">
            <w:rPr>
              <w:b/>
            </w:rPr>
            <w:t>(co-first author)</w:t>
          </w:r>
          <w:r w:rsidR="00C505BD">
            <w:rPr>
              <w:bCs/>
            </w:rPr>
            <w:t xml:space="preserve"> [20.06% acceptance rate]</w:t>
          </w:r>
        </w:p>
        <w:p w14:paraId="359DBBCB" w14:textId="6354E41F" w:rsidR="00C505BD" w:rsidRDefault="00C505BD" w:rsidP="00584FFC">
          <w:pPr>
            <w:pStyle w:val="BodyText"/>
            <w:jc w:val="both"/>
            <w:rPr>
              <w:bCs/>
            </w:rPr>
          </w:pPr>
          <w:r>
            <w:rPr>
              <w:bCs/>
            </w:rPr>
            <w:t>[</w:t>
          </w:r>
          <w:r w:rsidR="00DE7C83">
            <w:rPr>
              <w:bCs/>
            </w:rPr>
            <w:t>3</w:t>
          </w:r>
          <w:r>
            <w:rPr>
              <w:bCs/>
            </w:rPr>
            <w:t xml:space="preserve">] </w:t>
          </w:r>
          <w:r w:rsidRPr="00C505BD">
            <w:rPr>
              <w:bCs/>
              <w:u w:val="single"/>
            </w:rPr>
            <w:t>Trong Nghia Hoang</w:t>
          </w:r>
          <w:r>
            <w:rPr>
              <w:bCs/>
            </w:rPr>
            <w:t xml:space="preserve">, Chi Thanh Lam, Kian Hsiang Low and Patrick Jaillet (2020), </w:t>
          </w:r>
          <w:r w:rsidRPr="00C505BD">
            <w:rPr>
              <w:b/>
            </w:rPr>
            <w:t>“Learning Task-Agnostic Embedding of Multiple Black-Box Experts for Multi-Task Model Fusion”</w:t>
          </w:r>
          <w:r>
            <w:rPr>
              <w:bCs/>
            </w:rPr>
            <w:t xml:space="preserve">. In the Proceeding of the International Conference on Machine Learning </w:t>
          </w:r>
          <w:r w:rsidRPr="00EB6AED">
            <w:rPr>
              <w:b/>
            </w:rPr>
            <w:t>(ICML-20)</w:t>
          </w:r>
          <w:r>
            <w:rPr>
              <w:bCs/>
            </w:rPr>
            <w:t>. [21.08% acceptance rate]</w:t>
          </w:r>
        </w:p>
        <w:p w14:paraId="73ED1798" w14:textId="4F2CBF06" w:rsidR="00C505BD" w:rsidRPr="008352B8" w:rsidRDefault="00C505BD" w:rsidP="00584FFC">
          <w:pPr>
            <w:pStyle w:val="BodyText"/>
            <w:jc w:val="both"/>
            <w:rPr>
              <w:bCs/>
            </w:rPr>
          </w:pPr>
          <w:r>
            <w:rPr>
              <w:bCs/>
            </w:rPr>
            <w:t>[</w:t>
          </w:r>
          <w:r w:rsidR="00DE7C83">
            <w:rPr>
              <w:bCs/>
            </w:rPr>
            <w:t>4</w:t>
          </w:r>
          <w:r>
            <w:rPr>
              <w:bCs/>
            </w:rPr>
            <w:t xml:space="preserve">] Cao Xiao, </w:t>
          </w:r>
          <w:r w:rsidRPr="00C505BD">
            <w:rPr>
              <w:bCs/>
              <w:u w:val="single"/>
            </w:rPr>
            <w:t>Trong Nghia Hoang</w:t>
          </w:r>
          <w:r>
            <w:rPr>
              <w:bCs/>
            </w:rPr>
            <w:t xml:space="preserve">, Shenda Hong, Tengfei Ma and Jimeng Sun (2020), </w:t>
          </w:r>
          <w:r w:rsidRPr="00C505BD">
            <w:rPr>
              <w:b/>
            </w:rPr>
            <w:t>“CHEER: Rich Model Helps Poor Models via Knowledge Infusion”</w:t>
          </w:r>
          <w:r>
            <w:rPr>
              <w:bCs/>
            </w:rPr>
            <w:t xml:space="preserve">. In the Proceeding of the IEEE Transaction of Knowledge and Data Engineering </w:t>
          </w:r>
          <w:r w:rsidRPr="00EB6AED">
            <w:rPr>
              <w:b/>
            </w:rPr>
            <w:t>(TKDE-20)</w:t>
          </w:r>
          <w:r>
            <w:rPr>
              <w:bCs/>
            </w:rPr>
            <w:t>.</w:t>
          </w:r>
          <w:r w:rsidRPr="00C505BD">
            <w:rPr>
              <w:b/>
            </w:rPr>
            <w:t xml:space="preserve"> (co-first author)</w:t>
          </w:r>
        </w:p>
        <w:p w14:paraId="30B8A416" w14:textId="2C32F9B1" w:rsidR="009A6235" w:rsidRDefault="009A6235" w:rsidP="00584FFC">
          <w:pPr>
            <w:pStyle w:val="BodyText"/>
            <w:jc w:val="both"/>
            <w:rPr>
              <w:bCs/>
            </w:rPr>
          </w:pPr>
          <w:r>
            <w:rPr>
              <w:bCs/>
            </w:rPr>
            <w:t>[</w:t>
          </w:r>
          <w:r w:rsidR="00DE7C83">
            <w:rPr>
              <w:bCs/>
            </w:rPr>
            <w:t>5</w:t>
          </w:r>
          <w:r>
            <w:rPr>
              <w:bCs/>
            </w:rPr>
            <w:t xml:space="preserve">] </w:t>
          </w:r>
          <w:proofErr w:type="spellStart"/>
          <w:r>
            <w:rPr>
              <w:bCs/>
            </w:rPr>
            <w:t>Kexin</w:t>
          </w:r>
          <w:proofErr w:type="spellEnd"/>
          <w:r>
            <w:rPr>
              <w:bCs/>
            </w:rPr>
            <w:t xml:space="preserve"> Huang, Cao Xiao, </w:t>
          </w:r>
          <w:r w:rsidRPr="009A6235">
            <w:rPr>
              <w:bCs/>
              <w:u w:val="single"/>
            </w:rPr>
            <w:t>Trong Nghia Hoang</w:t>
          </w:r>
          <w:r>
            <w:rPr>
              <w:bCs/>
            </w:rPr>
            <w:t xml:space="preserve">, Lucas Glass and Jimeng Sun (2020), </w:t>
          </w:r>
          <w:r w:rsidRPr="009A6235">
            <w:rPr>
              <w:b/>
            </w:rPr>
            <w:t>“CASTER: Predicting Drug Interactions with Chemical Substructure Representation”</w:t>
          </w:r>
          <w:r>
            <w:rPr>
              <w:bCs/>
            </w:rPr>
            <w:t xml:space="preserve">. In the Proceeding of the AAAI Conference in Artificial Intelligence </w:t>
          </w:r>
          <w:r w:rsidRPr="00EB6AED">
            <w:rPr>
              <w:b/>
            </w:rPr>
            <w:t>(AAAI-20)</w:t>
          </w:r>
          <w:r>
            <w:rPr>
              <w:bCs/>
            </w:rPr>
            <w:t>. [20.4% acceptance rate]</w:t>
          </w:r>
        </w:p>
        <w:p w14:paraId="3E7C3635" w14:textId="69503EBB" w:rsidR="009A6235" w:rsidRDefault="009A6235" w:rsidP="00584FFC">
          <w:pPr>
            <w:pStyle w:val="BodyText"/>
            <w:jc w:val="both"/>
          </w:pPr>
          <w:r>
            <w:rPr>
              <w:bCs/>
            </w:rPr>
            <w:lastRenderedPageBreak/>
            <w:t>[</w:t>
          </w:r>
          <w:r w:rsidR="00DE7C83">
            <w:rPr>
              <w:bCs/>
            </w:rPr>
            <w:t>6</w:t>
          </w:r>
          <w:r>
            <w:rPr>
              <w:bCs/>
            </w:rPr>
            <w:t xml:space="preserve">] </w:t>
          </w:r>
          <w:r>
            <w:t xml:space="preserve">Mikhail </w:t>
          </w:r>
          <w:proofErr w:type="spellStart"/>
          <w:r>
            <w:t>Yurochkin</w:t>
          </w:r>
          <w:proofErr w:type="spellEnd"/>
          <w:r>
            <w:t xml:space="preserve">, Mayank </w:t>
          </w:r>
          <w:proofErr w:type="spellStart"/>
          <w:r>
            <w:t>Argawal</w:t>
          </w:r>
          <w:proofErr w:type="spellEnd"/>
          <w:r>
            <w:t xml:space="preserve">, Soumya Ghosh, Kristjan </w:t>
          </w:r>
          <w:proofErr w:type="spellStart"/>
          <w:r>
            <w:t>Greenewald</w:t>
          </w:r>
          <w:proofErr w:type="spellEnd"/>
          <w:r>
            <w:t xml:space="preserve"> and </w:t>
          </w:r>
          <w:r w:rsidRPr="00647BE7">
            <w:rPr>
              <w:u w:val="single"/>
            </w:rPr>
            <w:t>Trong Nghia Hoang</w:t>
          </w:r>
          <w:r>
            <w:t xml:space="preserve"> (2019), </w:t>
          </w:r>
          <w:r w:rsidRPr="009A6235">
            <w:rPr>
              <w:b/>
              <w:bCs/>
            </w:rPr>
            <w:t>“Statistical Model Aggregation via Parameter Matching”</w:t>
          </w:r>
          <w:r>
            <w:t xml:space="preserve">. In the Proceeding of Advances in Neural Information Processing Systems </w:t>
          </w:r>
          <w:r w:rsidRPr="00EB6AED">
            <w:rPr>
              <w:b/>
              <w:bCs/>
            </w:rPr>
            <w:t>(NeurIPS-19 – formerly NIPS)</w:t>
          </w:r>
          <w:r>
            <w:t>. [21% acceptance rate]</w:t>
          </w:r>
        </w:p>
        <w:p w14:paraId="37B4ED8D" w14:textId="3D5F4683" w:rsidR="009A6235" w:rsidRPr="009A6235" w:rsidRDefault="009A6235" w:rsidP="00584FFC">
          <w:pPr>
            <w:pStyle w:val="BodyText"/>
            <w:jc w:val="both"/>
          </w:pPr>
          <w:r>
            <w:t>[</w:t>
          </w:r>
          <w:r w:rsidR="00DE7C83">
            <w:t>7</w:t>
          </w:r>
          <w:r>
            <w:t xml:space="preserve">] Pu Zhao, </w:t>
          </w:r>
          <w:proofErr w:type="spellStart"/>
          <w:r>
            <w:t>Sijia</w:t>
          </w:r>
          <w:proofErr w:type="spellEnd"/>
          <w:r>
            <w:t xml:space="preserve"> Liu, Pin-Yu Chen, </w:t>
          </w:r>
          <w:r w:rsidRPr="009A6235">
            <w:rPr>
              <w:u w:val="single"/>
            </w:rPr>
            <w:t>Trong Nghia Hoang</w:t>
          </w:r>
          <w:r>
            <w:t xml:space="preserve">, </w:t>
          </w:r>
          <w:proofErr w:type="spellStart"/>
          <w:r>
            <w:t>Kaidi</w:t>
          </w:r>
          <w:proofErr w:type="spellEnd"/>
          <w:r>
            <w:t xml:space="preserve"> Xu, Bhavya </w:t>
          </w:r>
          <w:proofErr w:type="spellStart"/>
          <w:r>
            <w:t>Kailkhura</w:t>
          </w:r>
          <w:proofErr w:type="spellEnd"/>
          <w:r>
            <w:t xml:space="preserve"> and </w:t>
          </w:r>
          <w:proofErr w:type="spellStart"/>
          <w:r>
            <w:t>Xue</w:t>
          </w:r>
          <w:proofErr w:type="spellEnd"/>
          <w:r>
            <w:t xml:space="preserve"> Lin (2019), </w:t>
          </w:r>
          <w:r w:rsidRPr="009A6235">
            <w:rPr>
              <w:b/>
              <w:bCs/>
            </w:rPr>
            <w:t>“On the Design of Adversarial Examples by Leveraging Gradient-Free Optimization and Operator Splitting Method”</w:t>
          </w:r>
          <w:r>
            <w:t xml:space="preserve">. In the Proceeding of the International Conference on Computer Vision </w:t>
          </w:r>
          <w:r w:rsidRPr="00EB6AED">
            <w:rPr>
              <w:b/>
              <w:bCs/>
            </w:rPr>
            <w:t>(ICCV-19)</w:t>
          </w:r>
          <w:r>
            <w:t>. [25% acceptance rate]</w:t>
          </w:r>
        </w:p>
        <w:p w14:paraId="723F2127" w14:textId="06DC0754" w:rsidR="00647BE7" w:rsidRPr="001B42FC" w:rsidRDefault="00647BE7" w:rsidP="00584FFC">
          <w:pPr>
            <w:pStyle w:val="BodyText"/>
            <w:jc w:val="both"/>
            <w:rPr>
              <w:b/>
              <w:bCs/>
            </w:rPr>
          </w:pPr>
          <w:r>
            <w:t>[</w:t>
          </w:r>
          <w:r w:rsidR="00DE7C83">
            <w:t>8</w:t>
          </w:r>
          <w:r>
            <w:t xml:space="preserve">] Quang Minh Hoang, </w:t>
          </w:r>
          <w:r w:rsidRPr="00647BE7">
            <w:rPr>
              <w:u w:val="single"/>
            </w:rPr>
            <w:t>Trong Nghia Hoang</w:t>
          </w:r>
          <w:r>
            <w:t xml:space="preserve">, Kian Hsiang Low and Carleton Kingsford (2019), </w:t>
          </w:r>
          <w:r w:rsidRPr="00647BE7">
            <w:rPr>
              <w:b/>
            </w:rPr>
            <w:t>“Collective Model Fusion for Multiple Black-Box Experts”</w:t>
          </w:r>
          <w:r>
            <w:t xml:space="preserve">. In the Proceeding of the International Conference on Machine Learning </w:t>
          </w:r>
          <w:r w:rsidRPr="00EB6AED">
            <w:rPr>
              <w:b/>
              <w:bCs/>
            </w:rPr>
            <w:t>(ICML-19)</w:t>
          </w:r>
          <w:r>
            <w:t xml:space="preserve">. [22.60% acceptance rate] </w:t>
          </w:r>
          <w:r w:rsidRPr="001B42FC">
            <w:rPr>
              <w:b/>
              <w:bCs/>
            </w:rPr>
            <w:t>(co-first author)</w:t>
          </w:r>
        </w:p>
        <w:p w14:paraId="36A45AE5" w14:textId="42279A4E" w:rsidR="00647BE7" w:rsidRDefault="00647BE7" w:rsidP="00584FFC">
          <w:pPr>
            <w:pStyle w:val="BodyText"/>
            <w:jc w:val="both"/>
          </w:pPr>
          <w:r>
            <w:t>[</w:t>
          </w:r>
          <w:r w:rsidR="00DE7C83">
            <w:t>9</w:t>
          </w:r>
          <w:r>
            <w:t xml:space="preserve">] Mikhail </w:t>
          </w:r>
          <w:proofErr w:type="spellStart"/>
          <w:r>
            <w:t>Yurochkin</w:t>
          </w:r>
          <w:proofErr w:type="spellEnd"/>
          <w:r>
            <w:t xml:space="preserve">, Mayank </w:t>
          </w:r>
          <w:proofErr w:type="spellStart"/>
          <w:r>
            <w:t>Argawal</w:t>
          </w:r>
          <w:proofErr w:type="spellEnd"/>
          <w:r>
            <w:t xml:space="preserve">, Soumya Ghosh, Kristjan </w:t>
          </w:r>
          <w:proofErr w:type="spellStart"/>
          <w:r>
            <w:t>Greenewald</w:t>
          </w:r>
          <w:proofErr w:type="spellEnd"/>
          <w:r>
            <w:t xml:space="preserve">, </w:t>
          </w:r>
          <w:r w:rsidRPr="00647BE7">
            <w:rPr>
              <w:u w:val="single"/>
            </w:rPr>
            <w:t>Trong Nghia Hoang</w:t>
          </w:r>
          <w:r>
            <w:t xml:space="preserve"> and </w:t>
          </w:r>
          <w:proofErr w:type="spellStart"/>
          <w:r>
            <w:t>Yasaman</w:t>
          </w:r>
          <w:proofErr w:type="spellEnd"/>
          <w:r>
            <w:t xml:space="preserve"> </w:t>
          </w:r>
          <w:proofErr w:type="spellStart"/>
          <w:r>
            <w:t>Khazaeni</w:t>
          </w:r>
          <w:proofErr w:type="spellEnd"/>
          <w:r>
            <w:t xml:space="preserve"> (2019), </w:t>
          </w:r>
          <w:r w:rsidRPr="00647BE7">
            <w:rPr>
              <w:b/>
            </w:rPr>
            <w:t xml:space="preserve">“Bayesian </w:t>
          </w:r>
          <w:proofErr w:type="spellStart"/>
          <w:r w:rsidRPr="00647BE7">
            <w:rPr>
              <w:b/>
            </w:rPr>
            <w:t>Nonparameteric</w:t>
          </w:r>
          <w:proofErr w:type="spellEnd"/>
          <w:r w:rsidRPr="00647BE7">
            <w:rPr>
              <w:b/>
            </w:rPr>
            <w:t xml:space="preserve"> Federated Learning for Neural Networks”</w:t>
          </w:r>
          <w:r>
            <w:t xml:space="preserve">. In the Proceeding of the International Conference on Machine Learning </w:t>
          </w:r>
          <w:r w:rsidRPr="00EB6AED">
            <w:rPr>
              <w:b/>
              <w:bCs/>
            </w:rPr>
            <w:t>(ICML-19)</w:t>
          </w:r>
          <w:r>
            <w:t>. [22.60% acceptance rate]</w:t>
          </w:r>
        </w:p>
        <w:p w14:paraId="2ABAD1A4" w14:textId="71E0C2F3" w:rsidR="00647BE7" w:rsidRDefault="00647BE7" w:rsidP="00584FFC">
          <w:pPr>
            <w:pStyle w:val="BodyText"/>
            <w:jc w:val="both"/>
          </w:pPr>
          <w:r>
            <w:t>[</w:t>
          </w:r>
          <w:r w:rsidR="00DE7C83">
            <w:t>10</w:t>
          </w:r>
          <w:r>
            <w:t xml:space="preserve">] Hong Shenda, Cao Xiao, </w:t>
          </w:r>
          <w:r w:rsidRPr="00647BE7">
            <w:rPr>
              <w:u w:val="single"/>
            </w:rPr>
            <w:t>Trong Nghia Hoang</w:t>
          </w:r>
          <w:r>
            <w:t xml:space="preserve">, Tengfei Ma, </w:t>
          </w:r>
          <w:proofErr w:type="spellStart"/>
          <w:r>
            <w:t>Hongyan</w:t>
          </w:r>
          <w:proofErr w:type="spellEnd"/>
          <w:r>
            <w:t xml:space="preserve"> Li and Jimeng Sun (2019), </w:t>
          </w:r>
          <w:r w:rsidRPr="00647BE7">
            <w:rPr>
              <w:b/>
            </w:rPr>
            <w:t>“RDPD: Rich Data Helps Poor Data via Imitation”</w:t>
          </w:r>
          <w:r>
            <w:t xml:space="preserve">. In the Proceeding of the International Joint Conference on Artificial Intelligence </w:t>
          </w:r>
          <w:r w:rsidRPr="00EB6AED">
            <w:rPr>
              <w:b/>
              <w:bCs/>
            </w:rPr>
            <w:t>(IJCAI-19)</w:t>
          </w:r>
          <w:r>
            <w:t>. [17.88% acceptance rate]</w:t>
          </w:r>
        </w:p>
        <w:p w14:paraId="21DA1904" w14:textId="67A69E42" w:rsidR="00647BE7" w:rsidRDefault="00647BE7" w:rsidP="00584FFC">
          <w:pPr>
            <w:pStyle w:val="BodyText"/>
            <w:jc w:val="both"/>
          </w:pPr>
          <w:r>
            <w:t>[</w:t>
          </w:r>
          <w:r w:rsidR="004854AF">
            <w:t>1</w:t>
          </w:r>
          <w:r w:rsidR="00DE7C83">
            <w:t>1</w:t>
          </w:r>
          <w:r>
            <w:t xml:space="preserve">] </w:t>
          </w:r>
          <w:proofErr w:type="spellStart"/>
          <w:r>
            <w:t>Tianfan</w:t>
          </w:r>
          <w:proofErr w:type="spellEnd"/>
          <w:r>
            <w:t xml:space="preserve"> Fu, </w:t>
          </w:r>
          <w:r w:rsidRPr="00647BE7">
            <w:rPr>
              <w:u w:val="single"/>
            </w:rPr>
            <w:t>Trong Nghia Hoang</w:t>
          </w:r>
          <w:r>
            <w:t xml:space="preserve">, Cao Xiao and Jimeng Sun (2019), </w:t>
          </w:r>
          <w:r w:rsidRPr="00647BE7">
            <w:rPr>
              <w:b/>
            </w:rPr>
            <w:t>“DDL: Deep Dictionary Learning for Predictive Phenotyping”</w:t>
          </w:r>
          <w:r>
            <w:t xml:space="preserve">. In the Proceeding of the International Joint Conference on Artificial Intelligence </w:t>
          </w:r>
          <w:r w:rsidRPr="00EB6AED">
            <w:rPr>
              <w:b/>
              <w:bCs/>
            </w:rPr>
            <w:t>(IJCAI-19)</w:t>
          </w:r>
          <w:r>
            <w:t xml:space="preserve">. [17.88% acceptance rate] </w:t>
          </w:r>
          <w:r w:rsidRPr="001B42FC">
            <w:rPr>
              <w:b/>
              <w:bCs/>
            </w:rPr>
            <w:t>(co-first author)</w:t>
          </w:r>
        </w:p>
        <w:p w14:paraId="66960838" w14:textId="2F1D9AC6" w:rsidR="00086A39" w:rsidRDefault="000F6E27" w:rsidP="00584FFC">
          <w:pPr>
            <w:pStyle w:val="BodyText"/>
            <w:jc w:val="both"/>
            <w:rPr>
              <w:b/>
            </w:rPr>
          </w:pPr>
          <w:r>
            <w:t>[</w:t>
          </w:r>
          <w:r w:rsidR="00DE7C83">
            <w:t>12</w:t>
          </w:r>
          <w:r>
            <w:t xml:space="preserve">] Haibin Yu, </w:t>
          </w:r>
          <w:r w:rsidRPr="00647BE7">
            <w:rPr>
              <w:u w:val="single"/>
            </w:rPr>
            <w:t>Trong Nghia Hoang,</w:t>
          </w:r>
          <w:r>
            <w:t xml:space="preserve"> Kian Hsiang Low and Patrick Jaillet (2019), </w:t>
          </w:r>
          <w:r w:rsidRPr="000F6E27">
            <w:rPr>
              <w:b/>
            </w:rPr>
            <w:t>“Stochastic Variational Inference for Bayesian Sparse Gaussian Process Regression”</w:t>
          </w:r>
          <w:r>
            <w:t xml:space="preserve">. In the Proceeding of the International Joint Conference on Neural Networks </w:t>
          </w:r>
          <w:r w:rsidRPr="00EB6AED">
            <w:rPr>
              <w:b/>
              <w:bCs/>
            </w:rPr>
            <w:t>(IJCNN-19)</w:t>
          </w:r>
          <w:r>
            <w:t>.</w:t>
          </w:r>
        </w:p>
        <w:p w14:paraId="22A18912" w14:textId="061FCB34" w:rsidR="00AA5703" w:rsidRDefault="00AA5703" w:rsidP="00584FFC">
          <w:pPr>
            <w:pStyle w:val="BodyText"/>
            <w:jc w:val="both"/>
            <w:rPr>
              <w:b/>
            </w:rPr>
          </w:pPr>
          <w:r>
            <w:t>[</w:t>
          </w:r>
          <w:r w:rsidR="004854AF">
            <w:t>1</w:t>
          </w:r>
          <w:r w:rsidR="00DE7C83">
            <w:t>3</w:t>
          </w:r>
          <w:r>
            <w:t xml:space="preserve">] </w:t>
          </w:r>
          <w:r w:rsidRPr="00B71136">
            <w:rPr>
              <w:u w:val="single"/>
            </w:rPr>
            <w:t>Trong Nghia Hoang</w:t>
          </w:r>
          <w:r>
            <w:t xml:space="preserve">, Quang Minh Hoang, Kian Hsiang Low and Jonathan How (2019), </w:t>
          </w:r>
          <w:r w:rsidRPr="00917A74">
            <w:rPr>
              <w:b/>
            </w:rPr>
            <w:t>"</w:t>
          </w:r>
          <w:r w:rsidR="00380DBE">
            <w:rPr>
              <w:b/>
            </w:rPr>
            <w:t>Collective Online Learning via Decentralized Gaussian Processes in Massive Multi-Agent Systems</w:t>
          </w:r>
          <w:r w:rsidRPr="00917A74">
            <w:rPr>
              <w:b/>
            </w:rPr>
            <w:t>".</w:t>
          </w:r>
          <w:r>
            <w:rPr>
              <w:b/>
            </w:rPr>
            <w:t xml:space="preserve"> </w:t>
          </w:r>
          <w:r w:rsidRPr="00917A74">
            <w:t>In</w:t>
          </w:r>
          <w:r>
            <w:t xml:space="preserve"> the Proceeding of the 3</w:t>
          </w:r>
          <w:r w:rsidR="006A53D2">
            <w:t>3</w:t>
          </w:r>
          <w:r w:rsidR="006A53D2">
            <w:rPr>
              <w:vertAlign w:val="superscript"/>
            </w:rPr>
            <w:t>r</w:t>
          </w:r>
          <w:r>
            <w:rPr>
              <w:vertAlign w:val="superscript"/>
            </w:rPr>
            <w:t>d</w:t>
          </w:r>
          <w:r>
            <w:t xml:space="preserve"> AAAI Conference in Artificial Intelligence </w:t>
          </w:r>
          <w:r w:rsidRPr="00EB6AED">
            <w:rPr>
              <w:b/>
              <w:bCs/>
            </w:rPr>
            <w:t>(AAAI-19)</w:t>
          </w:r>
          <w:r>
            <w:t>. [16.20% acceptance rate]</w:t>
          </w:r>
        </w:p>
        <w:p w14:paraId="54008BB2" w14:textId="377B0351" w:rsidR="00DD2216" w:rsidRPr="00DD2216" w:rsidRDefault="00DD2216" w:rsidP="00584FFC">
          <w:pPr>
            <w:pStyle w:val="BodyText"/>
            <w:jc w:val="both"/>
          </w:pPr>
          <w:r>
            <w:t>[</w:t>
          </w:r>
          <w:r w:rsidR="000660F1">
            <w:t>1</w:t>
          </w:r>
          <w:r w:rsidR="00DE7C83">
            <w:t>4</w:t>
          </w:r>
          <w:r>
            <w:t xml:space="preserve">] </w:t>
          </w:r>
          <w:r w:rsidRPr="004D5B6E">
            <w:rPr>
              <w:u w:val="single"/>
            </w:rPr>
            <w:t>Trong Nghia Hoang</w:t>
          </w:r>
          <w:r>
            <w:t xml:space="preserve">, Yuchen Xiao, </w:t>
          </w:r>
          <w:proofErr w:type="spellStart"/>
          <w:r>
            <w:t>Kavinayan</w:t>
          </w:r>
          <w:proofErr w:type="spellEnd"/>
          <w:r>
            <w:t xml:space="preserve"> Sivakumar, Christopher Amato and Jonathan How (2018), </w:t>
          </w:r>
          <w:r w:rsidRPr="004D5B6E">
            <w:rPr>
              <w:b/>
            </w:rPr>
            <w:t>"Near-Optimal Adversarial Policy Switching for Decentralized Asynchronous Multi-Agent Systems".</w:t>
          </w:r>
          <w:r>
            <w:t xml:space="preserve"> In the Proceeding of the International Conference on Robotic</w:t>
          </w:r>
          <w:r w:rsidR="00791064">
            <w:t xml:space="preserve">s and Automation </w:t>
          </w:r>
          <w:r w:rsidR="00791064" w:rsidRPr="00EB6AED">
            <w:rPr>
              <w:b/>
              <w:bCs/>
            </w:rPr>
            <w:t>(ICRA-</w:t>
          </w:r>
          <w:r w:rsidRPr="00EB6AED">
            <w:rPr>
              <w:b/>
              <w:bCs/>
            </w:rPr>
            <w:t>18)</w:t>
          </w:r>
          <w:r>
            <w:t>.</w:t>
          </w:r>
          <w:r w:rsidR="004D5B6E">
            <w:t xml:space="preserve"> [40.6% acceptance rate]</w:t>
          </w:r>
        </w:p>
        <w:p w14:paraId="12CEE6AB" w14:textId="42C81171" w:rsidR="002F6BC9" w:rsidRDefault="004D5B6E" w:rsidP="002F6BC9">
          <w:pPr>
            <w:pStyle w:val="BodyText"/>
            <w:jc w:val="both"/>
          </w:pPr>
          <w:r>
            <w:t>[</w:t>
          </w:r>
          <w:r w:rsidR="000660F1">
            <w:t>1</w:t>
          </w:r>
          <w:r w:rsidR="00DE7C83">
            <w:t>5</w:t>
          </w:r>
          <w:r w:rsidR="002F6BC9">
            <w:t xml:space="preserve">] </w:t>
          </w:r>
          <w:r w:rsidR="002F6BC9" w:rsidRPr="00B71136">
            <w:rPr>
              <w:u w:val="single"/>
            </w:rPr>
            <w:t>Trong Nghia Hoang</w:t>
          </w:r>
          <w:r w:rsidR="002F6BC9">
            <w:t xml:space="preserve">, Quang Minh Hoang, Kian Hsiang Low and Ruofei Ouyang (2018), </w:t>
          </w:r>
          <w:r w:rsidR="002F6BC9" w:rsidRPr="00917A74">
            <w:rPr>
              <w:b/>
            </w:rPr>
            <w:t>"</w:t>
          </w:r>
          <w:r w:rsidR="002F6BC9">
            <w:rPr>
              <w:b/>
            </w:rPr>
            <w:t>Decentralized High-Dimensional Gaussian Process Optimization with Factor Graphs</w:t>
          </w:r>
          <w:r w:rsidR="002F6BC9" w:rsidRPr="00917A74">
            <w:rPr>
              <w:b/>
            </w:rPr>
            <w:t>".</w:t>
          </w:r>
          <w:r w:rsidR="002F6BC9">
            <w:rPr>
              <w:b/>
            </w:rPr>
            <w:t xml:space="preserve"> </w:t>
          </w:r>
          <w:r w:rsidR="002F6BC9" w:rsidRPr="00917A74">
            <w:t>In</w:t>
          </w:r>
          <w:r w:rsidR="002F6BC9">
            <w:t xml:space="preserve"> the Proceeding of the 3</w:t>
          </w:r>
          <w:r w:rsidR="00EE0303">
            <w:t>2</w:t>
          </w:r>
          <w:r w:rsidR="00EE0303">
            <w:rPr>
              <w:vertAlign w:val="superscript"/>
            </w:rPr>
            <w:t>nd</w:t>
          </w:r>
          <w:r w:rsidR="002F6BC9">
            <w:t xml:space="preserve"> AAAI Conference i</w:t>
          </w:r>
          <w:r w:rsidR="00791064">
            <w:t xml:space="preserve">n Artificial Intelligence </w:t>
          </w:r>
          <w:r w:rsidR="00791064" w:rsidRPr="00EB6AED">
            <w:rPr>
              <w:b/>
              <w:bCs/>
            </w:rPr>
            <w:t>(AAAI-</w:t>
          </w:r>
          <w:r w:rsidR="002F6BC9" w:rsidRPr="00EB6AED">
            <w:rPr>
              <w:b/>
              <w:bCs/>
            </w:rPr>
            <w:t>18)</w:t>
          </w:r>
          <w:r w:rsidR="002F6BC9">
            <w:t>. [24.55% acceptance rate]</w:t>
          </w:r>
        </w:p>
        <w:p w14:paraId="27315A2C" w14:textId="31F16D69" w:rsidR="00B917A1" w:rsidRPr="00917A74" w:rsidRDefault="00B917A1" w:rsidP="002F6BC9">
          <w:pPr>
            <w:pStyle w:val="BodyText"/>
            <w:jc w:val="both"/>
          </w:pPr>
          <w:r>
            <w:t>[</w:t>
          </w:r>
          <w:r w:rsidR="000660F1">
            <w:t>1</w:t>
          </w:r>
          <w:r w:rsidR="00DE7C83">
            <w:t>6</w:t>
          </w:r>
          <w:r>
            <w:t xml:space="preserve">] Yehong Zhang, </w:t>
          </w:r>
          <w:r w:rsidRPr="00B917A1">
            <w:rPr>
              <w:u w:val="single"/>
            </w:rPr>
            <w:t>Trong Nghia Hoang</w:t>
          </w:r>
          <w:r>
            <w:t xml:space="preserve">, Kian Hsiang Low and Mohan Kankanhalli (2017), </w:t>
          </w:r>
          <w:r w:rsidRPr="00B917A1">
            <w:rPr>
              <w:b/>
            </w:rPr>
            <w:t>"Information-Based Multi-Fidelity Bayesian Optimization"</w:t>
          </w:r>
          <w:r>
            <w:t>. In the Proceeding of the NIPS Workshop on Bayesian Optimization (BayesOpt-17).</w:t>
          </w:r>
        </w:p>
        <w:p w14:paraId="0F799B82" w14:textId="7522A01C" w:rsidR="00917A74" w:rsidRPr="00917A74" w:rsidRDefault="00B917A1" w:rsidP="00584FFC">
          <w:pPr>
            <w:pStyle w:val="BodyText"/>
            <w:jc w:val="both"/>
          </w:pPr>
          <w:r>
            <w:t>[</w:t>
          </w:r>
          <w:r w:rsidR="00647BE7">
            <w:t>1</w:t>
          </w:r>
          <w:r w:rsidR="00DE7C83">
            <w:t>7</w:t>
          </w:r>
          <w:r w:rsidR="00917A74">
            <w:t xml:space="preserve">] Quang Minh Hoang, </w:t>
          </w:r>
          <w:r w:rsidR="00917A74" w:rsidRPr="00B71136">
            <w:rPr>
              <w:u w:val="single"/>
            </w:rPr>
            <w:t>Trong Nghia Hoang</w:t>
          </w:r>
          <w:r>
            <w:t xml:space="preserve"> and</w:t>
          </w:r>
          <w:r w:rsidR="00917A74">
            <w:t xml:space="preserve"> Kian Hsiang Low (2017), </w:t>
          </w:r>
          <w:r w:rsidR="00917A74" w:rsidRPr="00917A74">
            <w:rPr>
              <w:b/>
            </w:rPr>
            <w:t>"A Generalized Stochastic Variational Bayesian Hyperparameter Learning Framework for Sparse Spectrum Gaussian Process Regression".</w:t>
          </w:r>
          <w:r w:rsidR="00917A74">
            <w:rPr>
              <w:b/>
            </w:rPr>
            <w:t xml:space="preserve"> </w:t>
          </w:r>
          <w:r w:rsidR="00917A74" w:rsidRPr="00917A74">
            <w:t>In</w:t>
          </w:r>
          <w:r w:rsidR="00917A74">
            <w:t xml:space="preserve"> the Proceeding of the 31</w:t>
          </w:r>
          <w:r w:rsidR="00917A74">
            <w:rPr>
              <w:vertAlign w:val="superscript"/>
            </w:rPr>
            <w:t>st</w:t>
          </w:r>
          <w:r w:rsidR="00917A74">
            <w:t xml:space="preserve"> AAAI Conference in Artificial Int</w:t>
          </w:r>
          <w:r w:rsidR="00791064">
            <w:t xml:space="preserve">elligence </w:t>
          </w:r>
          <w:r w:rsidR="00791064" w:rsidRPr="00EB6AED">
            <w:rPr>
              <w:b/>
              <w:bCs/>
            </w:rPr>
            <w:t>(AAAI-</w:t>
          </w:r>
          <w:r w:rsidR="00191F8E" w:rsidRPr="00EB6AED">
            <w:rPr>
              <w:b/>
              <w:bCs/>
            </w:rPr>
            <w:t>17).</w:t>
          </w:r>
          <w:r w:rsidR="00191F8E">
            <w:t xml:space="preserve"> </w:t>
          </w:r>
          <w:r w:rsidR="00917A74">
            <w:t>[24.6% acceptance rate]</w:t>
          </w:r>
        </w:p>
        <w:p w14:paraId="7104CE53" w14:textId="65A5E397" w:rsidR="000B1064" w:rsidRDefault="00B917A1" w:rsidP="00584FFC">
          <w:pPr>
            <w:pStyle w:val="BodyText"/>
            <w:jc w:val="both"/>
            <w:rPr>
              <w:bCs/>
            </w:rPr>
          </w:pPr>
          <w:r>
            <w:t>[</w:t>
          </w:r>
          <w:r w:rsidR="00647BE7">
            <w:t>1</w:t>
          </w:r>
          <w:r w:rsidR="00DE7C83">
            <w:t>8</w:t>
          </w:r>
          <w:r w:rsidR="0056605B">
            <w:t xml:space="preserve">] </w:t>
          </w:r>
          <w:r w:rsidR="000B1064" w:rsidRPr="00456E24">
            <w:rPr>
              <w:u w:val="single"/>
            </w:rPr>
            <w:t>Trong Nghia Hoang</w:t>
          </w:r>
          <w:r>
            <w:t xml:space="preserve">, Quang Minh Hoang and </w:t>
          </w:r>
          <w:r w:rsidR="000B1064">
            <w:t xml:space="preserve">Kian Hsiang Low (2016), </w:t>
          </w:r>
          <w:r w:rsidR="00200029">
            <w:rPr>
              <w:b/>
              <w:bCs/>
            </w:rPr>
            <w:t xml:space="preserve">“A Distributed Variational Inference Framework for Unifying Parallel Sparse Gaussian Process Regression Models". </w:t>
          </w:r>
          <w:r w:rsidR="00200029">
            <w:rPr>
              <w:bCs/>
            </w:rPr>
            <w:t>In the Proceeding of the 33</w:t>
          </w:r>
          <w:r w:rsidR="00200029">
            <w:rPr>
              <w:bCs/>
              <w:vertAlign w:val="superscript"/>
            </w:rPr>
            <w:t>rd</w:t>
          </w:r>
          <w:r w:rsidR="00200029">
            <w:rPr>
              <w:bCs/>
            </w:rPr>
            <w:t xml:space="preserve"> International Conference on Machine Learning</w:t>
          </w:r>
          <w:r w:rsidR="00791064">
            <w:rPr>
              <w:bCs/>
            </w:rPr>
            <w:t xml:space="preserve"> </w:t>
          </w:r>
          <w:r w:rsidR="00791064" w:rsidRPr="00EB6AED">
            <w:rPr>
              <w:b/>
            </w:rPr>
            <w:t>(ICML -</w:t>
          </w:r>
          <w:r w:rsidR="00917A74" w:rsidRPr="00EB6AED">
            <w:rPr>
              <w:b/>
            </w:rPr>
            <w:t>16).</w:t>
          </w:r>
          <w:r w:rsidR="00917A74">
            <w:rPr>
              <w:bCs/>
            </w:rPr>
            <w:t xml:space="preserve"> </w:t>
          </w:r>
          <w:r w:rsidR="00200029">
            <w:rPr>
              <w:bCs/>
            </w:rPr>
            <w:t>[24.30% acceptance rate]</w:t>
          </w:r>
        </w:p>
        <w:p w14:paraId="1BA43453" w14:textId="55538687" w:rsidR="00200029" w:rsidRPr="00200029" w:rsidRDefault="00B917A1" w:rsidP="00584FFC">
          <w:pPr>
            <w:pStyle w:val="BodyText"/>
            <w:jc w:val="both"/>
          </w:pPr>
          <w:r>
            <w:rPr>
              <w:bCs/>
            </w:rPr>
            <w:lastRenderedPageBreak/>
            <w:t>[</w:t>
          </w:r>
          <w:r w:rsidR="00647BE7">
            <w:rPr>
              <w:bCs/>
            </w:rPr>
            <w:t>1</w:t>
          </w:r>
          <w:r w:rsidR="00DE7C83">
            <w:rPr>
              <w:bCs/>
            </w:rPr>
            <w:t>9</w:t>
          </w:r>
          <w:r w:rsidR="00200029">
            <w:rPr>
              <w:bCs/>
            </w:rPr>
            <w:t xml:space="preserve">] Zhang Yehong, </w:t>
          </w:r>
          <w:r w:rsidR="00200029" w:rsidRPr="00456E24">
            <w:rPr>
              <w:bCs/>
              <w:u w:val="single"/>
            </w:rPr>
            <w:t>Trong Nghia Hoang</w:t>
          </w:r>
          <w:r w:rsidR="00200029">
            <w:rPr>
              <w:bCs/>
            </w:rPr>
            <w:t xml:space="preserve">, Kian Hsiang Low and Mohan Kankanhalli (2016), </w:t>
          </w:r>
          <w:r w:rsidR="00200029">
            <w:rPr>
              <w:b/>
              <w:bCs/>
            </w:rPr>
            <w:t>"Near-Optimal Active Learning of Multi-Output Gaussian Processes".</w:t>
          </w:r>
          <w:r w:rsidR="00200029">
            <w:rPr>
              <w:bCs/>
            </w:rPr>
            <w:t xml:space="preserve"> In the Proceeding of the 30</w:t>
          </w:r>
          <w:r w:rsidR="00200029">
            <w:rPr>
              <w:bCs/>
              <w:vertAlign w:val="superscript"/>
            </w:rPr>
            <w:t>th</w:t>
          </w:r>
          <w:r w:rsidR="00200029">
            <w:rPr>
              <w:bCs/>
            </w:rPr>
            <w:t xml:space="preserve"> AAAI Conference in</w:t>
          </w:r>
          <w:r w:rsidR="00791064">
            <w:rPr>
              <w:bCs/>
            </w:rPr>
            <w:t xml:space="preserve"> Artificial Intelligence </w:t>
          </w:r>
          <w:r w:rsidR="00791064" w:rsidRPr="00EB6AED">
            <w:rPr>
              <w:b/>
            </w:rPr>
            <w:t>(AAAI -</w:t>
          </w:r>
          <w:r w:rsidR="00200029" w:rsidRPr="00EB6AED">
            <w:rPr>
              <w:b/>
            </w:rPr>
            <w:t>16)</w:t>
          </w:r>
          <w:r w:rsidR="00824AFA" w:rsidRPr="00EB6AED">
            <w:rPr>
              <w:b/>
            </w:rPr>
            <w:t>.</w:t>
          </w:r>
          <w:r w:rsidR="00824AFA">
            <w:rPr>
              <w:bCs/>
            </w:rPr>
            <w:t xml:space="preserve"> [Oral </w:t>
          </w:r>
          <w:proofErr w:type="gramStart"/>
          <w:r w:rsidR="00824AFA">
            <w:rPr>
              <w:bCs/>
            </w:rPr>
            <w:t>Presentation][</w:t>
          </w:r>
          <w:proofErr w:type="gramEnd"/>
          <w:r w:rsidR="00824AFA">
            <w:rPr>
              <w:bCs/>
            </w:rPr>
            <w:t>25.75% acceptance rate]</w:t>
          </w:r>
        </w:p>
        <w:p w14:paraId="74C92475" w14:textId="60247562" w:rsidR="00CE0DA7" w:rsidRDefault="00B917A1" w:rsidP="00584FFC">
          <w:pPr>
            <w:pStyle w:val="BodyText"/>
            <w:jc w:val="both"/>
          </w:pPr>
          <w:r>
            <w:t>[</w:t>
          </w:r>
          <w:r w:rsidR="00DE7C83">
            <w:t>20</w:t>
          </w:r>
          <w:r w:rsidR="00CE0DA7">
            <w:t xml:space="preserve">] </w:t>
          </w:r>
          <w:r w:rsidR="00CE0DA7" w:rsidRPr="00E00F38">
            <w:rPr>
              <w:u w:val="single"/>
            </w:rPr>
            <w:t>Trong Nghia Hoang</w:t>
          </w:r>
          <w:r w:rsidR="00CE0DA7" w:rsidRPr="00E00F38">
            <w:t xml:space="preserve">, </w:t>
          </w:r>
          <w:r>
            <w:t xml:space="preserve">Quang Minh Hoang and </w:t>
          </w:r>
          <w:r w:rsidR="00CE0DA7" w:rsidRPr="00E00F38">
            <w:t>Kian Hsiang Low</w:t>
          </w:r>
          <w:r w:rsidR="00CE0DA7">
            <w:t xml:space="preserve"> (2015)</w:t>
          </w:r>
          <w:r w:rsidR="00CE0DA7" w:rsidRPr="00E00F38">
            <w:t xml:space="preserve">, </w:t>
          </w:r>
          <w:r w:rsidR="00CE0DA7">
            <w:rPr>
              <w:b/>
              <w:bCs/>
            </w:rPr>
            <w:t>“</w:t>
          </w:r>
          <w:r w:rsidR="000E7418">
            <w:rPr>
              <w:b/>
              <w:bCs/>
            </w:rPr>
            <w:t>A Unifying Framework of Anytime Sparse Gaussian Process Regression Models with Stochastic Variational Inference for Big Data</w:t>
          </w:r>
          <w:r w:rsidR="00FD28E7">
            <w:rPr>
              <w:b/>
              <w:bCs/>
            </w:rPr>
            <w:t>"</w:t>
          </w:r>
          <w:r w:rsidR="000E7418">
            <w:t>. In the Proceeding of the 32</w:t>
          </w:r>
          <w:r w:rsidR="000A60F6">
            <w:rPr>
              <w:vertAlign w:val="superscript"/>
            </w:rPr>
            <w:t>nd</w:t>
          </w:r>
          <w:r w:rsidR="00CE0DA7">
            <w:t xml:space="preserve"> International </w:t>
          </w:r>
          <w:r w:rsidR="00CE0DA7" w:rsidRPr="00E00F38">
            <w:t>Confe</w:t>
          </w:r>
          <w:r w:rsidR="00CE0DA7">
            <w:t>ren</w:t>
          </w:r>
          <w:r w:rsidR="00F02174">
            <w:t>ce on Machine Learn</w:t>
          </w:r>
          <w:r w:rsidR="00791064">
            <w:t xml:space="preserve">ing </w:t>
          </w:r>
          <w:r w:rsidR="00791064" w:rsidRPr="00EB6AED">
            <w:rPr>
              <w:b/>
              <w:bCs/>
            </w:rPr>
            <w:t>(ICML -</w:t>
          </w:r>
          <w:r w:rsidR="00F02174" w:rsidRPr="00EB6AED">
            <w:rPr>
              <w:b/>
              <w:bCs/>
            </w:rPr>
            <w:t>15</w:t>
          </w:r>
          <w:r w:rsidR="00CE0DA7" w:rsidRPr="00EB6AED">
            <w:rPr>
              <w:b/>
              <w:bCs/>
            </w:rPr>
            <w:t>)</w:t>
          </w:r>
          <w:r w:rsidR="00824AFA" w:rsidRPr="00EB6AED">
            <w:rPr>
              <w:b/>
              <w:bCs/>
            </w:rPr>
            <w:t>.</w:t>
          </w:r>
          <w:r w:rsidR="00824AFA">
            <w:t xml:space="preserve"> </w:t>
          </w:r>
          <w:r w:rsidR="00CA69D4">
            <w:t>[26</w:t>
          </w:r>
          <w:r w:rsidR="00CE0DA7">
            <w:t>.0</w:t>
          </w:r>
          <w:r w:rsidR="00CE0DA7" w:rsidRPr="00E00F38">
            <w:t>% acceptance rate]</w:t>
          </w:r>
        </w:p>
        <w:p w14:paraId="387FE145" w14:textId="3EAA3946" w:rsidR="002274AE" w:rsidRDefault="00B917A1" w:rsidP="00584FFC">
          <w:pPr>
            <w:pStyle w:val="BodyText"/>
            <w:jc w:val="both"/>
          </w:pPr>
          <w:r>
            <w:t>[</w:t>
          </w:r>
          <w:r w:rsidR="004854AF">
            <w:t>2</w:t>
          </w:r>
          <w:r w:rsidR="00DE7C83">
            <w:t>1</w:t>
          </w:r>
          <w:r w:rsidR="00C26B77">
            <w:t xml:space="preserve">] </w:t>
          </w:r>
          <w:r w:rsidR="002274AE" w:rsidRPr="00E00F38">
            <w:rPr>
              <w:u w:val="single"/>
            </w:rPr>
            <w:t>Trong Nghia Hoang</w:t>
          </w:r>
          <w:r w:rsidR="002274AE" w:rsidRPr="00E00F38">
            <w:t>, Kian Hsiang Low</w:t>
          </w:r>
          <w:r>
            <w:t>, Patrick Jaillet and</w:t>
          </w:r>
          <w:r w:rsidR="002274AE">
            <w:t xml:space="preserve"> Mohan Kankanhalli (2014</w:t>
          </w:r>
          <w:r w:rsidR="002274AE" w:rsidRPr="00E00F38">
            <w:t xml:space="preserve">), </w:t>
          </w:r>
          <w:r w:rsidR="00C26B77">
            <w:rPr>
              <w:b/>
              <w:bCs/>
            </w:rPr>
            <w:t>“N</w:t>
          </w:r>
          <w:r w:rsidR="002274AE" w:rsidRPr="00E00F38">
            <w:rPr>
              <w:b/>
              <w:bCs/>
            </w:rPr>
            <w:t>o</w:t>
          </w:r>
          <w:r w:rsidR="00C26B77">
            <w:rPr>
              <w:b/>
              <w:bCs/>
            </w:rPr>
            <w:t xml:space="preserve">nmyopic </w:t>
          </w:r>
          <m:oMath>
            <m:r>
              <m:rPr>
                <m:sty m:val="bi"/>
              </m:rPr>
              <w:rPr>
                <w:rFonts w:ascii="Cambria Math" w:hAnsi="Cambria Math"/>
              </w:rPr>
              <m:t>∈</m:t>
            </m:r>
          </m:oMath>
          <w:r w:rsidR="00C26B77">
            <w:rPr>
              <w:b/>
              <w:bCs/>
            </w:rPr>
            <w:t>-Bayes-Optimal Active Learning of Gaussian Processes</w:t>
          </w:r>
          <w:r w:rsidR="002274AE" w:rsidRPr="00E00F38">
            <w:rPr>
              <w:b/>
              <w:bCs/>
            </w:rPr>
            <w:t>”</w:t>
          </w:r>
          <w:r w:rsidR="002274AE">
            <w:t>. In the Proceeding of the 31</w:t>
          </w:r>
          <w:r w:rsidR="002274AE">
            <w:rPr>
              <w:vertAlign w:val="superscript"/>
            </w:rPr>
            <w:t>st</w:t>
          </w:r>
          <w:r w:rsidR="002274AE">
            <w:t xml:space="preserve"> International </w:t>
          </w:r>
          <w:r w:rsidR="002274AE" w:rsidRPr="00E00F38">
            <w:t>Confe</w:t>
          </w:r>
          <w:r w:rsidR="002274AE">
            <w:t xml:space="preserve">rence on Machine </w:t>
          </w:r>
          <w:r w:rsidR="00791064">
            <w:t xml:space="preserve">Learning </w:t>
          </w:r>
          <w:r w:rsidR="00791064" w:rsidRPr="00EB6AED">
            <w:rPr>
              <w:b/>
              <w:bCs/>
            </w:rPr>
            <w:t>(ICML -</w:t>
          </w:r>
          <w:r w:rsidR="002274AE" w:rsidRPr="00EB6AED">
            <w:rPr>
              <w:b/>
              <w:bCs/>
            </w:rPr>
            <w:t>14)</w:t>
          </w:r>
          <w:r w:rsidR="00200029" w:rsidRPr="00EB6AED">
            <w:rPr>
              <w:b/>
              <w:bCs/>
            </w:rPr>
            <w:t>.</w:t>
          </w:r>
          <w:r w:rsidR="00200029">
            <w:t xml:space="preserve"> </w:t>
          </w:r>
          <w:r w:rsidR="002274AE">
            <w:t>[</w:t>
          </w:r>
          <w:r w:rsidR="00200029">
            <w:t xml:space="preserve">Cycle 2, </w:t>
          </w:r>
          <w:r w:rsidR="002274AE">
            <w:t>25.0</w:t>
          </w:r>
          <w:r w:rsidR="002274AE" w:rsidRPr="00E00F38">
            <w:t>% acceptance rate]</w:t>
          </w:r>
        </w:p>
        <w:p w14:paraId="06FB7B40" w14:textId="4F0112B4" w:rsidR="009020E0" w:rsidRDefault="00B917A1" w:rsidP="00584FFC">
          <w:pPr>
            <w:pStyle w:val="BodyText"/>
            <w:jc w:val="both"/>
          </w:pPr>
          <w:r>
            <w:t>[</w:t>
          </w:r>
          <w:r w:rsidR="004854AF">
            <w:t>2</w:t>
          </w:r>
          <w:r w:rsidR="00DE7C83">
            <w:t>2</w:t>
          </w:r>
          <w:r w:rsidR="009020E0">
            <w:t xml:space="preserve">] </w:t>
          </w:r>
          <w:r w:rsidR="009020E0" w:rsidRPr="00E00F38">
            <w:t>Kian Hsiang Low</w:t>
          </w:r>
          <w:r w:rsidR="009020E0">
            <w:t xml:space="preserve">, </w:t>
          </w:r>
          <w:proofErr w:type="spellStart"/>
          <w:r w:rsidR="009020E0">
            <w:t>Jie</w:t>
          </w:r>
          <w:proofErr w:type="spellEnd"/>
          <w:r w:rsidR="009020E0">
            <w:t xml:space="preserve"> Chen, </w:t>
          </w:r>
          <w:r w:rsidR="009020E0" w:rsidRPr="0065221E">
            <w:rPr>
              <w:u w:val="single"/>
            </w:rPr>
            <w:t>Trong Nghia Hoang</w:t>
          </w:r>
          <w:r>
            <w:t>, Nuo Xu and</w:t>
          </w:r>
          <w:r w:rsidR="009020E0">
            <w:t xml:space="preserve"> Patrick Jaille</w:t>
          </w:r>
          <w:r w:rsidR="00D566AA">
            <w:t>t</w:t>
          </w:r>
          <w:r w:rsidR="009020E0">
            <w:t xml:space="preserve"> </w:t>
          </w:r>
          <w:r w:rsidR="0088704C">
            <w:t>(</w:t>
          </w:r>
          <w:r w:rsidR="009020E0">
            <w:t>2014</w:t>
          </w:r>
          <w:r w:rsidR="009020E0" w:rsidRPr="00E00F38">
            <w:t xml:space="preserve">), </w:t>
          </w:r>
          <w:r w:rsidR="009020E0">
            <w:rPr>
              <w:b/>
              <w:bCs/>
            </w:rPr>
            <w:t>“</w:t>
          </w:r>
          <w:r w:rsidR="006001C8">
            <w:rPr>
              <w:b/>
              <w:bCs/>
            </w:rPr>
            <w:t>Recent Advances in Scaling up Gaussian Process Predictive Model for Large Spatiotemporal Data</w:t>
          </w:r>
          <w:r w:rsidR="009020E0" w:rsidRPr="00E00F38">
            <w:rPr>
              <w:b/>
              <w:bCs/>
            </w:rPr>
            <w:t>”</w:t>
          </w:r>
          <w:r w:rsidR="009020E0">
            <w:t xml:space="preserve">. In the Proceeding of the </w:t>
          </w:r>
          <w:r w:rsidR="00024FE2">
            <w:t xml:space="preserve">Dynamic Data-driven </w:t>
          </w:r>
          <w:r w:rsidR="00AD2173">
            <w:t>Environmental Systems Science Conference (</w:t>
          </w:r>
          <w:proofErr w:type="spellStart"/>
          <w:r w:rsidR="00AD2173">
            <w:t>DyDESS</w:t>
          </w:r>
          <w:proofErr w:type="spellEnd"/>
          <w:r w:rsidR="00791064">
            <w:t xml:space="preserve"> -</w:t>
          </w:r>
          <w:r w:rsidR="009020E0">
            <w:t>14</w:t>
          </w:r>
          <w:r w:rsidR="009020E0" w:rsidRPr="00E00F38">
            <w:t>)</w:t>
          </w:r>
          <w:r w:rsidR="009020E0">
            <w:t xml:space="preserve">. </w:t>
          </w:r>
        </w:p>
        <w:p w14:paraId="61524847" w14:textId="25648B0D" w:rsidR="00880434" w:rsidRDefault="00B917A1" w:rsidP="00584FFC">
          <w:pPr>
            <w:pStyle w:val="BodyText"/>
            <w:jc w:val="both"/>
          </w:pPr>
          <w:r>
            <w:t>[</w:t>
          </w:r>
          <w:r w:rsidR="004854AF">
            <w:t>2</w:t>
          </w:r>
          <w:r w:rsidR="00DE7C83">
            <w:t>3</w:t>
          </w:r>
          <w:r w:rsidR="00880434">
            <w:t xml:space="preserve">] </w:t>
          </w:r>
          <w:proofErr w:type="gramStart"/>
          <w:r w:rsidR="00D566AA">
            <w:t xml:space="preserve">Prabhu </w:t>
          </w:r>
          <w:r w:rsidR="00880434">
            <w:t>,</w:t>
          </w:r>
          <w:r w:rsidR="00F914CB">
            <w:t>Natarajan</w:t>
          </w:r>
          <w:proofErr w:type="gramEnd"/>
          <w:r w:rsidR="00F914CB">
            <w:t xml:space="preserve">, </w:t>
          </w:r>
          <w:r w:rsidR="00D566AA" w:rsidRPr="0065221E">
            <w:rPr>
              <w:u w:val="single"/>
            </w:rPr>
            <w:t>Trong Nghia Hoang</w:t>
          </w:r>
          <w:r w:rsidR="00D566AA">
            <w:t>, Yongkang Wong,</w:t>
          </w:r>
          <w:r w:rsidR="00880434">
            <w:t xml:space="preserve"> </w:t>
          </w:r>
          <w:r>
            <w:t>Kian Hsiang Low and</w:t>
          </w:r>
          <w:r w:rsidR="002A7CE5">
            <w:t xml:space="preserve"> </w:t>
          </w:r>
          <w:r w:rsidR="007D339E">
            <w:t>Mohan Kankanhalli</w:t>
          </w:r>
          <w:r w:rsidR="00880434">
            <w:t xml:space="preserve"> (2014</w:t>
          </w:r>
          <w:r w:rsidR="00880434" w:rsidRPr="00E00F38">
            <w:t xml:space="preserve">), </w:t>
          </w:r>
          <w:r w:rsidR="00880434">
            <w:rPr>
              <w:b/>
              <w:bCs/>
            </w:rPr>
            <w:t>“</w:t>
          </w:r>
          <w:r w:rsidR="00B31752">
            <w:rPr>
              <w:b/>
              <w:bCs/>
            </w:rPr>
            <w:t>Scalable Decision-Theoretic Coordination a</w:t>
          </w:r>
          <w:r w:rsidR="00EA086A">
            <w:rPr>
              <w:b/>
              <w:bCs/>
            </w:rPr>
            <w:t>nd Control for Real-time Active Multi-Camera Surveillance</w:t>
          </w:r>
          <w:r w:rsidR="00880434" w:rsidRPr="00E00F38">
            <w:rPr>
              <w:b/>
              <w:bCs/>
            </w:rPr>
            <w:t>”</w:t>
          </w:r>
          <w:r w:rsidR="00880434">
            <w:t xml:space="preserve">. In the Proceeding of the </w:t>
          </w:r>
          <w:r w:rsidR="00B261C3">
            <w:t>8</w:t>
          </w:r>
          <w:r w:rsidR="00B261C3" w:rsidRPr="00B261C3">
            <w:rPr>
              <w:vertAlign w:val="superscript"/>
            </w:rPr>
            <w:t>th</w:t>
          </w:r>
          <w:r w:rsidR="00B261C3">
            <w:t xml:space="preserve"> ACM/IEEE International Conference on Di</w:t>
          </w:r>
          <w:r w:rsidR="00791064">
            <w:t>stributed Smart Cameras (ICDSC-</w:t>
          </w:r>
          <w:r w:rsidR="00B261C3">
            <w:t>14)</w:t>
          </w:r>
          <w:r w:rsidR="00880434">
            <w:t>.</w:t>
          </w:r>
        </w:p>
        <w:p w14:paraId="66326278" w14:textId="25D1865F" w:rsidR="00F914CB" w:rsidRDefault="00B917A1" w:rsidP="00F914CB">
          <w:pPr>
            <w:pStyle w:val="BodyText"/>
            <w:jc w:val="both"/>
          </w:pPr>
          <w:r>
            <w:t>[</w:t>
          </w:r>
          <w:r w:rsidR="000660F1">
            <w:t>2</w:t>
          </w:r>
          <w:r w:rsidR="00DE7C83">
            <w:t>4</w:t>
          </w:r>
          <w:r w:rsidR="00F914CB">
            <w:t xml:space="preserve">] </w:t>
          </w:r>
          <w:r w:rsidR="00F914CB" w:rsidRPr="0065221E">
            <w:rPr>
              <w:u w:val="single"/>
            </w:rPr>
            <w:t>Trong Nghia Hoang</w:t>
          </w:r>
          <w:r w:rsidR="00F914CB">
            <w:t>,</w:t>
          </w:r>
          <w:r w:rsidR="00B21737">
            <w:t xml:space="preserve"> </w:t>
          </w:r>
          <w:r w:rsidR="00F914CB">
            <w:t xml:space="preserve">Kian Hsiang Low, </w:t>
          </w:r>
          <w:r>
            <w:t>Patrick Jaillet and</w:t>
          </w:r>
          <w:r w:rsidR="00B21737">
            <w:t xml:space="preserve"> </w:t>
          </w:r>
          <w:r w:rsidR="00F914CB">
            <w:t>Mohan Kankanhalli (2014</w:t>
          </w:r>
          <w:r w:rsidR="00F914CB" w:rsidRPr="00E00F38">
            <w:t xml:space="preserve">), </w:t>
          </w:r>
          <w:r w:rsidR="00F914CB">
            <w:rPr>
              <w:b/>
              <w:bCs/>
            </w:rPr>
            <w:t>“</w:t>
          </w:r>
          <w:r w:rsidR="00B21737">
            <w:rPr>
              <w:b/>
              <w:bCs/>
            </w:rPr>
            <w:t>Active Learning is Pl</w:t>
          </w:r>
          <w:r w:rsidR="000F6E27">
            <w:rPr>
              <w:b/>
              <w:bCs/>
            </w:rPr>
            <w:t>a</w:t>
          </w:r>
          <w:r w:rsidR="00B21737">
            <w:rPr>
              <w:b/>
              <w:bCs/>
            </w:rPr>
            <w:t xml:space="preserve">nning: Nonmyopic </w:t>
          </w:r>
          <m:oMath>
            <m:r>
              <m:rPr>
                <m:sty m:val="bi"/>
              </m:rPr>
              <w:rPr>
                <w:rFonts w:ascii="Cambria Math" w:hAnsi="Cambria Math"/>
              </w:rPr>
              <m:t>∈</m:t>
            </m:r>
          </m:oMath>
          <w:r w:rsidR="00B21737">
            <w:rPr>
              <w:b/>
            </w:rPr>
            <w:t xml:space="preserve">-Bayes-Optimal Active Learning of Gaussian </w:t>
          </w:r>
          <w:r w:rsidR="00B21737">
            <w:rPr>
              <w:b/>
              <w:bCs/>
            </w:rPr>
            <w:t>Processes</w:t>
          </w:r>
          <w:r w:rsidR="005D0641">
            <w:rPr>
              <w:b/>
              <w:bCs/>
            </w:rPr>
            <w:t>"</w:t>
          </w:r>
          <w:r w:rsidR="00F914CB">
            <w:t xml:space="preserve">. In </w:t>
          </w:r>
          <w:r w:rsidR="00B21737">
            <w:t xml:space="preserve">T. </w:t>
          </w:r>
          <w:proofErr w:type="spellStart"/>
          <w:r w:rsidR="00B21737">
            <w:t>Calders</w:t>
          </w:r>
          <w:proofErr w:type="spellEnd"/>
          <w:r w:rsidR="00B21737">
            <w:t xml:space="preserve">, F. Esposito, E. </w:t>
          </w:r>
          <w:proofErr w:type="spellStart"/>
          <w:r w:rsidR="00B21737">
            <w:t>Hullermeier</w:t>
          </w:r>
          <w:proofErr w:type="spellEnd"/>
          <w:r w:rsidR="00B21737">
            <w:t xml:space="preserve">, R. </w:t>
          </w:r>
          <w:proofErr w:type="spellStart"/>
          <w:r w:rsidR="00B21737">
            <w:t>Meo</w:t>
          </w:r>
          <w:proofErr w:type="spellEnd"/>
          <w:r w:rsidR="00B21737">
            <w:t>, editors, Proceedings of the 7</w:t>
          </w:r>
          <w:r w:rsidR="00B21737" w:rsidRPr="00B21737">
            <w:rPr>
              <w:vertAlign w:val="superscript"/>
            </w:rPr>
            <w:t>th</w:t>
          </w:r>
          <w:r w:rsidR="00B21737">
            <w:t xml:space="preserve"> European Conference on Machine Learning and </w:t>
          </w:r>
          <w:r w:rsidR="006724FD">
            <w:t>Principles and Practice of Knowledge Di</w:t>
          </w:r>
          <w:r w:rsidR="00791064">
            <w:t>scovery in Databases (ECML/PKDD-</w:t>
          </w:r>
          <w:r w:rsidR="006724FD">
            <w:t>14) Nectar (New Scientific and Technical Advances in Research) Track, Part III, LNCS 8726, Springer.</w:t>
          </w:r>
        </w:p>
        <w:p w14:paraId="46927486" w14:textId="543E0706" w:rsidR="00E00F38" w:rsidRPr="00E00F38" w:rsidRDefault="005800E6" w:rsidP="00584FFC">
          <w:pPr>
            <w:pStyle w:val="BodyText"/>
            <w:jc w:val="both"/>
          </w:pPr>
          <w:r>
            <w:t>[</w:t>
          </w:r>
          <w:r w:rsidR="000660F1">
            <w:t>2</w:t>
          </w:r>
          <w:r w:rsidR="00DE7C83">
            <w:t>5</w:t>
          </w:r>
          <w:r w:rsidR="00E00F38" w:rsidRPr="00E00F38">
            <w:t xml:space="preserve">] </w:t>
          </w:r>
          <w:r w:rsidR="00E00F38" w:rsidRPr="00E00F38">
            <w:rPr>
              <w:u w:val="single"/>
            </w:rPr>
            <w:t>Trong Nghia Hoang</w:t>
          </w:r>
          <w:r w:rsidR="00B917A1">
            <w:t xml:space="preserve"> and</w:t>
          </w:r>
          <w:r w:rsidR="00E00F38" w:rsidRPr="00E00F38">
            <w:t xml:space="preserve"> Kian Hsiang Low (2013), </w:t>
          </w:r>
          <w:r w:rsidR="00E00F38" w:rsidRPr="00E00F38">
            <w:rPr>
              <w:b/>
              <w:bCs/>
            </w:rPr>
            <w:t>“Towards Practical Planning to Predict and Exploit Intentions for Interacting with Self-Interested Agents”</w:t>
          </w:r>
          <w:r w:rsidR="00E00F38" w:rsidRPr="00E00F38">
            <w:t>. In the Proceeding of the 23</w:t>
          </w:r>
          <w:r w:rsidR="00E00F38" w:rsidRPr="00E00F38">
            <w:rPr>
              <w:vertAlign w:val="superscript"/>
            </w:rPr>
            <w:t>rd</w:t>
          </w:r>
          <w:r w:rsidR="00E00F38" w:rsidRPr="00E00F38">
            <w:t xml:space="preserve"> International Joint Conference on </w:t>
          </w:r>
          <w:r w:rsidR="00791064">
            <w:t xml:space="preserve">Artificial Intelligence </w:t>
          </w:r>
          <w:r w:rsidR="00791064" w:rsidRPr="00EB6AED">
            <w:rPr>
              <w:b/>
              <w:bCs/>
            </w:rPr>
            <w:t>(IJCAI -</w:t>
          </w:r>
          <w:r w:rsidR="00E00F38" w:rsidRPr="00EB6AED">
            <w:rPr>
              <w:b/>
              <w:bCs/>
            </w:rPr>
            <w:t>13).</w:t>
          </w:r>
          <w:r w:rsidR="00E00F38" w:rsidRPr="00E00F38">
            <w:t xml:space="preserve"> </w:t>
          </w:r>
          <w:r w:rsidR="00200029">
            <w:t xml:space="preserve">[Oral </w:t>
          </w:r>
          <w:proofErr w:type="gramStart"/>
          <w:r w:rsidR="00200029">
            <w:t>Presentation]</w:t>
          </w:r>
          <w:r w:rsidR="00E00F38" w:rsidRPr="00E00F38">
            <w:t>[</w:t>
          </w:r>
          <w:proofErr w:type="gramEnd"/>
          <w:r w:rsidR="00E00F38" w:rsidRPr="00E00F38">
            <w:t>13.2% acceptance rate]</w:t>
          </w:r>
        </w:p>
        <w:p w14:paraId="6EC72194" w14:textId="219BD9CD" w:rsidR="00E00F38" w:rsidRPr="00E00F38" w:rsidRDefault="001409ED" w:rsidP="00584FFC">
          <w:pPr>
            <w:pStyle w:val="BodyText"/>
            <w:jc w:val="both"/>
          </w:pPr>
          <w:r>
            <w:t>[</w:t>
          </w:r>
          <w:r w:rsidR="000660F1">
            <w:t>2</w:t>
          </w:r>
          <w:r w:rsidR="00DE7C83">
            <w:t>6</w:t>
          </w:r>
          <w:r w:rsidR="00E00F38" w:rsidRPr="00E00F38">
            <w:t xml:space="preserve">] </w:t>
          </w:r>
          <w:r w:rsidR="00E00F38" w:rsidRPr="00E00F38">
            <w:rPr>
              <w:u w:val="single"/>
            </w:rPr>
            <w:t>Trong Nghia Hoang</w:t>
          </w:r>
          <w:r w:rsidR="00B917A1">
            <w:t xml:space="preserve"> and</w:t>
          </w:r>
          <w:r w:rsidR="00E00F38" w:rsidRPr="00E00F38">
            <w:t xml:space="preserve"> Kian Hsiang Low (2013), </w:t>
          </w:r>
          <w:r w:rsidR="00E00F38" w:rsidRPr="00E00F38">
            <w:rPr>
              <w:b/>
              <w:bCs/>
            </w:rPr>
            <w:t>“A General Framework for Interacting Bayes-Optimally with Self-Interested Agents using Arbitrary Parametric Model and Model Prior”</w:t>
          </w:r>
          <w:r w:rsidR="00E00F38" w:rsidRPr="00E00F38">
            <w:t>. In the Proceeding of the 23</w:t>
          </w:r>
          <w:r w:rsidR="00E00F38" w:rsidRPr="00E00F38">
            <w:rPr>
              <w:vertAlign w:val="superscript"/>
            </w:rPr>
            <w:t>rd</w:t>
          </w:r>
          <w:r w:rsidR="00E00F38" w:rsidRPr="00E00F38">
            <w:t xml:space="preserve"> International Joint Conference on Artificial Intelli</w:t>
          </w:r>
          <w:r w:rsidR="00791064">
            <w:t xml:space="preserve">gence </w:t>
          </w:r>
          <w:r w:rsidR="00791064" w:rsidRPr="00EB6AED">
            <w:rPr>
              <w:b/>
              <w:bCs/>
            </w:rPr>
            <w:t>(IJCAI -</w:t>
          </w:r>
          <w:r w:rsidR="00200029" w:rsidRPr="00EB6AED">
            <w:rPr>
              <w:b/>
              <w:bCs/>
            </w:rPr>
            <w:t>13).</w:t>
          </w:r>
          <w:r w:rsidR="00200029">
            <w:t xml:space="preserve"> </w:t>
          </w:r>
          <w:r w:rsidR="00E00F38" w:rsidRPr="00E00F38">
            <w:t>[28.0% acceptance rate]</w:t>
          </w:r>
        </w:p>
        <w:p w14:paraId="5B41B5C1" w14:textId="49930C19" w:rsidR="00E00F38" w:rsidRDefault="00647BE7" w:rsidP="00584FFC">
          <w:pPr>
            <w:pStyle w:val="BodyText"/>
            <w:jc w:val="both"/>
          </w:pPr>
          <w:r>
            <w:t>[2</w:t>
          </w:r>
          <w:r w:rsidR="00DE7C83">
            <w:t>7</w:t>
          </w:r>
          <w:r w:rsidR="00E00F38" w:rsidRPr="00E00F38">
            <w:t xml:space="preserve">] Prabhu Natarajan, </w:t>
          </w:r>
          <w:r w:rsidR="00E00F38" w:rsidRPr="00E00F38">
            <w:rPr>
              <w:u w:val="single"/>
            </w:rPr>
            <w:t>Trong Nghia Hoang</w:t>
          </w:r>
          <w:r w:rsidR="00B917A1">
            <w:t>, Kian Hsiang Low and</w:t>
          </w:r>
          <w:r w:rsidR="00E00F38" w:rsidRPr="00E00F38">
            <w:t xml:space="preserve"> Mohan Kankanhalli (2012</w:t>
          </w:r>
          <w:proofErr w:type="gramStart"/>
          <w:r w:rsidR="00E00F38" w:rsidRPr="00E00F38">
            <w:t>),</w:t>
          </w:r>
          <w:r w:rsidR="00E00F38" w:rsidRPr="00E00F38">
            <w:rPr>
              <w:b/>
              <w:bCs/>
            </w:rPr>
            <w:t>“</w:t>
          </w:r>
          <w:proofErr w:type="gramEnd"/>
          <w:r w:rsidR="00E00F38" w:rsidRPr="00E00F38">
            <w:rPr>
              <w:b/>
              <w:bCs/>
            </w:rPr>
            <w:t>Decision-Theoretic Coordination and Control for Active Multi-Camera Surveillance in Uncertain, Partially Observable Environments”</w:t>
          </w:r>
          <w:r w:rsidR="00E00F38" w:rsidRPr="00E00F38">
            <w:t>. In the Proceeding of the 6</w:t>
          </w:r>
          <w:r w:rsidR="00E00F38" w:rsidRPr="00E00F38">
            <w:rPr>
              <w:vertAlign w:val="superscript"/>
            </w:rPr>
            <w:t>th</w:t>
          </w:r>
          <w:r w:rsidR="00E00F38" w:rsidRPr="00E00F38">
            <w:t xml:space="preserve"> ACM/IEEE International Conference on Distribute Smart C</w:t>
          </w:r>
          <w:r w:rsidR="00791064">
            <w:t>ameras (ICDSC -</w:t>
          </w:r>
          <w:r w:rsidR="00200029">
            <w:t xml:space="preserve">12). </w:t>
          </w:r>
        </w:p>
        <w:p w14:paraId="71C9DFA8" w14:textId="307C435F" w:rsidR="00791064" w:rsidRDefault="004C7A69" w:rsidP="00584FFC">
          <w:pPr>
            <w:pStyle w:val="BodyText"/>
            <w:jc w:val="both"/>
          </w:pPr>
          <w:r>
            <w:t>[</w:t>
          </w:r>
          <w:r w:rsidR="00647BE7">
            <w:t>2</w:t>
          </w:r>
          <w:r w:rsidR="00DE7C83">
            <w:t>8</w:t>
          </w:r>
          <w:r w:rsidR="00E00F38" w:rsidRPr="00E00F38">
            <w:t xml:space="preserve">] Prabhu Natarajan, </w:t>
          </w:r>
          <w:r w:rsidR="00E00F38" w:rsidRPr="00E00F38">
            <w:rPr>
              <w:u w:val="single"/>
            </w:rPr>
            <w:t>Trong Nghia Hoang</w:t>
          </w:r>
          <w:r w:rsidR="00B917A1">
            <w:t>, Kian Hsiang Low and</w:t>
          </w:r>
          <w:r w:rsidR="00E00F38" w:rsidRPr="00E00F38">
            <w:t xml:space="preserve"> Mohan Kankanhalli (2012</w:t>
          </w:r>
          <w:proofErr w:type="gramStart"/>
          <w:r w:rsidR="00E00F38" w:rsidRPr="00E00F38">
            <w:t>),</w:t>
          </w:r>
          <w:r w:rsidR="00E00F38" w:rsidRPr="00E00F38">
            <w:rPr>
              <w:b/>
              <w:bCs/>
            </w:rPr>
            <w:t>“</w:t>
          </w:r>
          <w:proofErr w:type="gramEnd"/>
          <w:r w:rsidR="00E00F38" w:rsidRPr="00E00F38">
            <w:rPr>
              <w:b/>
              <w:bCs/>
            </w:rPr>
            <w:t>Decision-Theoretic Approach for Maximizing Observation of Multiple Targets in Multi-Camera Surveillance”</w:t>
          </w:r>
          <w:r w:rsidR="00E00F38" w:rsidRPr="00E00F38">
            <w:t xml:space="preserve">. In the Proceeding of the Eleventh International Conference on Autonomous Agents </w:t>
          </w:r>
          <w:r w:rsidR="00791064">
            <w:t xml:space="preserve">and Multi-agent Systems </w:t>
          </w:r>
          <w:r w:rsidR="00791064" w:rsidRPr="00EB6AED">
            <w:rPr>
              <w:b/>
              <w:bCs/>
            </w:rPr>
            <w:t>(AAMAS-</w:t>
          </w:r>
          <w:r w:rsidR="00E00F38" w:rsidRPr="00EB6AED">
            <w:rPr>
              <w:b/>
              <w:bCs/>
            </w:rPr>
            <w:t>12).</w:t>
          </w:r>
          <w:r w:rsidR="00E00F38" w:rsidRPr="00E00F38">
            <w:t xml:space="preserve"> [Full Paper, Oral Presentation] [20.4% acceptance rate]</w:t>
          </w:r>
        </w:p>
        <w:p w14:paraId="0305D440" w14:textId="6F383DE7" w:rsidR="00F015DE" w:rsidRDefault="00B917A1" w:rsidP="00584FFC">
          <w:pPr>
            <w:pStyle w:val="BodyText"/>
            <w:jc w:val="both"/>
          </w:pPr>
          <w:r>
            <w:t>[</w:t>
          </w:r>
          <w:r w:rsidR="00647BE7">
            <w:t>2</w:t>
          </w:r>
          <w:r w:rsidR="00DE7C83">
            <w:t>9</w:t>
          </w:r>
          <w:r>
            <w:t xml:space="preserve">] </w:t>
          </w:r>
          <w:r w:rsidRPr="00B917A1">
            <w:rPr>
              <w:u w:val="single"/>
            </w:rPr>
            <w:t>Trong Nghia Hoang</w:t>
          </w:r>
          <w:r>
            <w:t xml:space="preserve"> and</w:t>
          </w:r>
          <w:r w:rsidR="00791064">
            <w:t xml:space="preserve"> Kian Hsiang Low (2012), </w:t>
          </w:r>
          <w:r w:rsidR="00791064" w:rsidRPr="00791064">
            <w:rPr>
              <w:b/>
            </w:rPr>
            <w:t>"Intention-Aware Planning Under Uncertainty for Interacting with Self-Interested, Boundedly Rational Agents"</w:t>
          </w:r>
          <w:r w:rsidR="00791064">
            <w:t>. In the Proceeding of the Eleventh International Conference on Autonomous Agents and Multi-agent Systems (AAMAS-12). [Extended Abstract</w:t>
          </w:r>
          <w:r w:rsidR="00202027">
            <w:t>]</w:t>
          </w:r>
        </w:p>
      </w:sdtContent>
    </w:sdt>
    <w:p w14:paraId="79209345" w14:textId="1C3F9C2E" w:rsidR="00E00F38" w:rsidRDefault="007C4779" w:rsidP="00E00F38">
      <w:pPr>
        <w:pStyle w:val="Heading1"/>
      </w:pPr>
      <w:r>
        <w:lastRenderedPageBreak/>
        <w:t>Honors &amp;</w:t>
      </w:r>
      <w:r w:rsidR="00E00F38">
        <w:t xml:space="preserve"> Awards</w:t>
      </w:r>
    </w:p>
    <w:p w14:paraId="1D59E0B6" w14:textId="3CAB95E2" w:rsidR="006126D2" w:rsidRDefault="00CA3970" w:rsidP="00563028">
      <w:pPr>
        <w:pStyle w:val="Heading2"/>
        <w:spacing w:after="0"/>
        <w:rPr>
          <w:b w:val="0"/>
        </w:rPr>
      </w:pPr>
      <w:sdt>
        <w:sdtPr>
          <w:rPr>
            <w:b w:val="0"/>
          </w:rPr>
          <w:id w:val="1283153186"/>
          <w:placeholder>
            <w:docPart w:val="6F16D983FB3F4B4F86C72BA03BCA2116"/>
          </w:placeholder>
        </w:sdtPr>
        <w:sdtEndPr/>
        <w:sdtContent>
          <w:r w:rsidR="00D07C5C">
            <w:rPr>
              <w:b w:val="0"/>
            </w:rPr>
            <w:t>Dean’s Graduate Research Excellent Award (</w:t>
          </w:r>
          <w:proofErr w:type="gramStart"/>
          <w:r w:rsidR="00D07C5C">
            <w:rPr>
              <w:b w:val="0"/>
            </w:rPr>
            <w:t xml:space="preserve">NUS)   </w:t>
          </w:r>
          <w:proofErr w:type="gramEnd"/>
          <w:r w:rsidR="00D07C5C">
            <w:rPr>
              <w:b w:val="0"/>
            </w:rPr>
            <w:t xml:space="preserve">                                                        </w:t>
          </w:r>
          <w:r w:rsidR="003E7DB3">
            <w:rPr>
              <w:b w:val="0"/>
            </w:rPr>
            <w:t xml:space="preserve"> </w:t>
          </w:r>
          <w:r w:rsidR="00791064">
            <w:rPr>
              <w:b w:val="0"/>
            </w:rPr>
            <w:t xml:space="preserve">        </w:t>
          </w:r>
          <w:r w:rsidR="00EC5A11">
            <w:rPr>
              <w:b w:val="0"/>
            </w:rPr>
            <w:t xml:space="preserve">                      </w:t>
          </w:r>
          <w:r w:rsidR="007C7268">
            <w:rPr>
              <w:b w:val="0"/>
            </w:rPr>
            <w:t xml:space="preserve">        </w:t>
          </w:r>
          <w:r w:rsidR="00D07C5C">
            <w:rPr>
              <w:b w:val="0"/>
            </w:rPr>
            <w:t>2015</w:t>
          </w:r>
        </w:sdtContent>
      </w:sdt>
    </w:p>
    <w:p w14:paraId="0C92DDA2" w14:textId="74AFD8FC" w:rsidR="00041918" w:rsidRDefault="00041918" w:rsidP="00563028">
      <w:pPr>
        <w:pStyle w:val="Heading2"/>
        <w:spacing w:after="0"/>
        <w:rPr>
          <w:b w:val="0"/>
        </w:rPr>
      </w:pPr>
      <w:r>
        <w:rPr>
          <w:b w:val="0"/>
        </w:rPr>
        <w:t xml:space="preserve">Research Achievement Award </w:t>
      </w:r>
      <w:r w:rsidR="005F0A71">
        <w:rPr>
          <w:b w:val="0"/>
        </w:rPr>
        <w:t xml:space="preserve">x2 </w:t>
      </w:r>
      <w:r>
        <w:rPr>
          <w:b w:val="0"/>
        </w:rPr>
        <w:t>(</w:t>
      </w:r>
      <w:proofErr w:type="gramStart"/>
      <w:r>
        <w:rPr>
          <w:b w:val="0"/>
        </w:rPr>
        <w:t xml:space="preserve">NUS)   </w:t>
      </w:r>
      <w:proofErr w:type="gramEnd"/>
      <w:r>
        <w:rPr>
          <w:b w:val="0"/>
        </w:rPr>
        <w:t xml:space="preserve">                                                                                </w:t>
      </w:r>
      <w:r w:rsidR="00791064">
        <w:rPr>
          <w:b w:val="0"/>
        </w:rPr>
        <w:t xml:space="preserve">        </w:t>
      </w:r>
      <w:r w:rsidR="005F0A71">
        <w:rPr>
          <w:b w:val="0"/>
        </w:rPr>
        <w:t xml:space="preserve">              </w:t>
      </w:r>
      <w:r w:rsidR="003E47B8">
        <w:rPr>
          <w:b w:val="0"/>
        </w:rPr>
        <w:t xml:space="preserve">2013 – </w:t>
      </w:r>
      <w:r>
        <w:rPr>
          <w:b w:val="0"/>
        </w:rPr>
        <w:t>2014</w:t>
      </w:r>
    </w:p>
    <w:sdt>
      <w:sdtPr>
        <w:rPr>
          <w:rFonts w:asciiTheme="minorHAnsi" w:eastAsiaTheme="minorEastAsia" w:hAnsiTheme="minorHAnsi" w:cstheme="minorBidi"/>
          <w:b w:val="0"/>
          <w:bCs w:val="0"/>
          <w:color w:val="auto"/>
          <w:szCs w:val="22"/>
        </w:rPr>
        <w:id w:val="1145930808"/>
        <w:placeholder>
          <w:docPart w:val="5C08C628A77CEA44A7628F0C31A10C80"/>
        </w:placeholder>
      </w:sdtPr>
      <w:sdtEndPr>
        <w:rPr>
          <w:rFonts w:asciiTheme="majorHAnsi" w:eastAsiaTheme="majorEastAsia" w:hAnsiTheme="majorHAnsi" w:cstheme="majorBidi"/>
          <w:bCs/>
          <w:color w:val="000000" w:themeColor="text1"/>
          <w:szCs w:val="20"/>
        </w:rPr>
      </w:sdtEndPr>
      <w:sdtContent>
        <w:p w14:paraId="6EBB47EB" w14:textId="34FA7CCC" w:rsidR="00733C58" w:rsidRPr="00C86BD2" w:rsidRDefault="00CA3970" w:rsidP="00C86BD2">
          <w:pPr>
            <w:pStyle w:val="Heading2"/>
            <w:spacing w:after="0"/>
            <w:rPr>
              <w:b w:val="0"/>
            </w:rPr>
          </w:pPr>
          <w:sdt>
            <w:sdtPr>
              <w:rPr>
                <w:b w:val="0"/>
              </w:rPr>
              <w:id w:val="-2071100852"/>
              <w:placeholder>
                <w:docPart w:val="ED15ACD62809824CA5EF08169EBF911A"/>
              </w:placeholder>
            </w:sdtPr>
            <w:sdtEndPr/>
            <w:sdtContent>
              <w:r w:rsidR="000124F1" w:rsidRPr="00A140A5">
                <w:rPr>
                  <w:b w:val="0"/>
                </w:rPr>
                <w:t>President Graduate Fellowship (NUS)</w:t>
              </w:r>
            </w:sdtContent>
          </w:sdt>
          <w:r w:rsidR="00410572" w:rsidRPr="00A140A5">
            <w:rPr>
              <w:b w:val="0"/>
            </w:rPr>
            <w:tab/>
          </w:r>
          <w:r w:rsidR="000124F1" w:rsidRPr="00A140A5">
            <w:rPr>
              <w:b w:val="0"/>
            </w:rPr>
            <w:t xml:space="preserve">             </w:t>
          </w:r>
          <w:r w:rsidR="00217E30" w:rsidRPr="00A140A5">
            <w:rPr>
              <w:b w:val="0"/>
            </w:rPr>
            <w:tab/>
          </w:r>
          <w:r w:rsidR="00217E30" w:rsidRPr="00A140A5">
            <w:rPr>
              <w:b w:val="0"/>
            </w:rPr>
            <w:tab/>
          </w:r>
          <w:r w:rsidR="00217E30" w:rsidRPr="00A140A5">
            <w:rPr>
              <w:b w:val="0"/>
            </w:rPr>
            <w:tab/>
          </w:r>
          <w:r w:rsidR="00217E30" w:rsidRPr="00A140A5">
            <w:rPr>
              <w:b w:val="0"/>
            </w:rPr>
            <w:tab/>
          </w:r>
          <w:r w:rsidR="00A140A5">
            <w:rPr>
              <w:b w:val="0"/>
            </w:rPr>
            <w:tab/>
          </w:r>
          <w:r w:rsidR="003E7DB3">
            <w:rPr>
              <w:b w:val="0"/>
            </w:rPr>
            <w:t xml:space="preserve">     </w:t>
          </w:r>
          <w:r w:rsidR="000124F1" w:rsidRPr="00A140A5">
            <w:rPr>
              <w:b w:val="0"/>
            </w:rPr>
            <w:t xml:space="preserve">2010 – 2014 </w:t>
          </w:r>
        </w:p>
      </w:sdtContent>
    </w:sdt>
    <w:p w14:paraId="6D3FBF8B" w14:textId="085B2720" w:rsidR="000F2204" w:rsidRDefault="000F2204" w:rsidP="000F2204">
      <w:pPr>
        <w:pStyle w:val="Heading1"/>
      </w:pPr>
      <w:r>
        <w:t>Working Experience</w:t>
      </w:r>
    </w:p>
    <w:p w14:paraId="25C9BBC4" w14:textId="7ED0B25C" w:rsidR="00DE7C83" w:rsidRPr="00DE7C83" w:rsidRDefault="00DE7C83" w:rsidP="000F2204">
      <w:pPr>
        <w:pStyle w:val="BodyText"/>
        <w:jc w:val="both"/>
        <w:rPr>
          <w:rFonts w:asciiTheme="majorHAnsi" w:eastAsiaTheme="majorEastAsia" w:hAnsiTheme="majorHAnsi" w:cstheme="majorBidi"/>
          <w:color w:val="000000" w:themeColor="text1"/>
          <w:sz w:val="18"/>
          <w:szCs w:val="18"/>
        </w:rPr>
      </w:pPr>
      <w:r w:rsidRPr="00DE7C83">
        <w:rPr>
          <w:rFonts w:asciiTheme="majorHAnsi" w:eastAsiaTheme="majorEastAsia" w:hAnsiTheme="majorHAnsi" w:cstheme="majorBidi"/>
          <w:b/>
          <w:bCs/>
          <w:color w:val="000000" w:themeColor="text1"/>
          <w:sz w:val="18"/>
          <w:szCs w:val="18"/>
        </w:rPr>
        <w:t xml:space="preserve">Senior Machine Learning Scientist (Amazon </w:t>
      </w:r>
      <w:proofErr w:type="gramStart"/>
      <w:r w:rsidR="000A3EEB">
        <w:rPr>
          <w:rFonts w:asciiTheme="majorHAnsi" w:eastAsiaTheme="majorEastAsia" w:hAnsiTheme="majorHAnsi" w:cstheme="majorBidi"/>
          <w:b/>
          <w:bCs/>
          <w:color w:val="000000" w:themeColor="text1"/>
          <w:sz w:val="18"/>
          <w:szCs w:val="18"/>
        </w:rPr>
        <w:t>Research</w:t>
      </w:r>
      <w:r w:rsidRPr="00DE7C83">
        <w:rPr>
          <w:rFonts w:asciiTheme="majorHAnsi" w:eastAsiaTheme="majorEastAsia" w:hAnsiTheme="majorHAnsi" w:cstheme="majorBidi"/>
          <w:b/>
          <w:bCs/>
          <w:color w:val="000000" w:themeColor="text1"/>
          <w:sz w:val="18"/>
          <w:szCs w:val="18"/>
        </w:rPr>
        <w:t xml:space="preserve">)   </w:t>
      </w:r>
      <w:proofErr w:type="gramEnd"/>
      <w:r w:rsidRPr="00DE7C83">
        <w:rPr>
          <w:rFonts w:asciiTheme="majorHAnsi" w:eastAsiaTheme="majorEastAsia" w:hAnsiTheme="majorHAnsi" w:cstheme="majorBidi"/>
          <w:b/>
          <w:bCs/>
          <w:color w:val="000000" w:themeColor="text1"/>
          <w:sz w:val="18"/>
          <w:szCs w:val="18"/>
        </w:rPr>
        <w:t xml:space="preserve">                                                              </w:t>
      </w:r>
      <w:r>
        <w:rPr>
          <w:rFonts w:asciiTheme="majorHAnsi" w:eastAsiaTheme="majorEastAsia" w:hAnsiTheme="majorHAnsi" w:cstheme="majorBidi"/>
          <w:b/>
          <w:bCs/>
          <w:color w:val="000000" w:themeColor="text1"/>
          <w:sz w:val="18"/>
          <w:szCs w:val="18"/>
        </w:rPr>
        <w:t xml:space="preserve">                    </w:t>
      </w:r>
      <w:r w:rsidRPr="00DE7C83">
        <w:rPr>
          <w:rFonts w:asciiTheme="majorHAnsi" w:eastAsiaTheme="majorEastAsia" w:hAnsiTheme="majorHAnsi" w:cstheme="majorBidi"/>
          <w:color w:val="000000" w:themeColor="text1"/>
          <w:sz w:val="18"/>
          <w:szCs w:val="18"/>
        </w:rPr>
        <w:t xml:space="preserve">Nov 2020 </w:t>
      </w:r>
      <w:r w:rsidR="000A3EEB" w:rsidRPr="00DE7C83">
        <w:rPr>
          <w:rFonts w:asciiTheme="majorHAnsi" w:eastAsiaTheme="majorEastAsia" w:hAnsiTheme="majorHAnsi" w:cstheme="majorBidi"/>
          <w:bCs/>
          <w:color w:val="000000" w:themeColor="text1"/>
          <w:sz w:val="18"/>
          <w:szCs w:val="18"/>
        </w:rPr>
        <w:t>–</w:t>
      </w:r>
      <w:r w:rsidR="000A3EEB">
        <w:rPr>
          <w:rFonts w:asciiTheme="majorHAnsi" w:eastAsiaTheme="majorEastAsia" w:hAnsiTheme="majorHAnsi" w:cstheme="majorBidi"/>
          <w:bCs/>
          <w:color w:val="000000" w:themeColor="text1"/>
          <w:sz w:val="18"/>
          <w:szCs w:val="18"/>
        </w:rPr>
        <w:t xml:space="preserve"> </w:t>
      </w:r>
      <w:r w:rsidRPr="00DE7C83">
        <w:rPr>
          <w:rFonts w:asciiTheme="majorHAnsi" w:eastAsiaTheme="majorEastAsia" w:hAnsiTheme="majorHAnsi" w:cstheme="majorBidi"/>
          <w:color w:val="000000" w:themeColor="text1"/>
          <w:sz w:val="18"/>
          <w:szCs w:val="18"/>
        </w:rPr>
        <w:t>present</w:t>
      </w:r>
    </w:p>
    <w:p w14:paraId="39EA655B" w14:textId="1D539208" w:rsidR="00AB3387" w:rsidRPr="00DE7C83" w:rsidRDefault="00AB3387" w:rsidP="000F2204">
      <w:pPr>
        <w:pStyle w:val="BodyText"/>
        <w:jc w:val="both"/>
        <w:rPr>
          <w:rFonts w:asciiTheme="majorHAnsi" w:eastAsiaTheme="majorEastAsia" w:hAnsiTheme="majorHAnsi" w:cstheme="majorBidi"/>
          <w:b/>
          <w:bCs/>
          <w:color w:val="000000" w:themeColor="text1"/>
          <w:sz w:val="18"/>
          <w:szCs w:val="18"/>
        </w:rPr>
      </w:pPr>
      <w:r w:rsidRPr="00DE7C83">
        <w:rPr>
          <w:rFonts w:asciiTheme="majorHAnsi" w:eastAsiaTheme="majorEastAsia" w:hAnsiTheme="majorHAnsi" w:cstheme="majorBidi"/>
          <w:b/>
          <w:bCs/>
          <w:color w:val="000000" w:themeColor="text1"/>
          <w:sz w:val="18"/>
          <w:szCs w:val="18"/>
        </w:rPr>
        <w:t xml:space="preserve">Research Staff Member (MIT-IBM Watson AI Lab, IBM </w:t>
      </w:r>
      <w:proofErr w:type="gramStart"/>
      <w:r w:rsidRPr="00DE7C83">
        <w:rPr>
          <w:rFonts w:asciiTheme="majorHAnsi" w:eastAsiaTheme="majorEastAsia" w:hAnsiTheme="majorHAnsi" w:cstheme="majorBidi"/>
          <w:b/>
          <w:bCs/>
          <w:color w:val="000000" w:themeColor="text1"/>
          <w:sz w:val="18"/>
          <w:szCs w:val="18"/>
        </w:rPr>
        <w:t xml:space="preserve">Research)   </w:t>
      </w:r>
      <w:proofErr w:type="gramEnd"/>
      <w:r w:rsidRPr="00DE7C83">
        <w:rPr>
          <w:rFonts w:asciiTheme="majorHAnsi" w:eastAsiaTheme="majorEastAsia" w:hAnsiTheme="majorHAnsi" w:cstheme="majorBidi"/>
          <w:b/>
          <w:bCs/>
          <w:color w:val="000000" w:themeColor="text1"/>
          <w:sz w:val="18"/>
          <w:szCs w:val="18"/>
        </w:rPr>
        <w:t xml:space="preserve">                                             </w:t>
      </w:r>
      <w:r w:rsidR="00DE7C83">
        <w:rPr>
          <w:rFonts w:asciiTheme="majorHAnsi" w:eastAsiaTheme="majorEastAsia" w:hAnsiTheme="majorHAnsi" w:cstheme="majorBidi"/>
          <w:b/>
          <w:bCs/>
          <w:color w:val="000000" w:themeColor="text1"/>
          <w:sz w:val="18"/>
          <w:szCs w:val="18"/>
        </w:rPr>
        <w:t xml:space="preserve">                      </w:t>
      </w:r>
      <w:r w:rsidRPr="00DE7C83">
        <w:rPr>
          <w:rFonts w:asciiTheme="majorHAnsi" w:eastAsiaTheme="majorEastAsia" w:hAnsiTheme="majorHAnsi" w:cstheme="majorBidi"/>
          <w:bCs/>
          <w:color w:val="000000" w:themeColor="text1"/>
          <w:sz w:val="18"/>
          <w:szCs w:val="18"/>
        </w:rPr>
        <w:t xml:space="preserve">Aug 2018 </w:t>
      </w:r>
      <w:r w:rsidR="00DE7C83" w:rsidRPr="00DE7C83">
        <w:rPr>
          <w:rFonts w:asciiTheme="majorHAnsi" w:eastAsiaTheme="majorEastAsia" w:hAnsiTheme="majorHAnsi" w:cstheme="majorBidi"/>
          <w:bCs/>
          <w:color w:val="000000" w:themeColor="text1"/>
          <w:sz w:val="18"/>
          <w:szCs w:val="18"/>
        </w:rPr>
        <w:t>–</w:t>
      </w:r>
      <w:r w:rsidRPr="00DE7C83">
        <w:rPr>
          <w:rFonts w:asciiTheme="majorHAnsi" w:eastAsiaTheme="majorEastAsia" w:hAnsiTheme="majorHAnsi" w:cstheme="majorBidi"/>
          <w:bCs/>
          <w:color w:val="000000" w:themeColor="text1"/>
          <w:sz w:val="18"/>
          <w:szCs w:val="18"/>
        </w:rPr>
        <w:t xml:space="preserve"> </w:t>
      </w:r>
      <w:r w:rsidR="00DE7C83" w:rsidRPr="00DE7C83">
        <w:rPr>
          <w:rFonts w:asciiTheme="majorHAnsi" w:eastAsiaTheme="majorEastAsia" w:hAnsiTheme="majorHAnsi" w:cstheme="majorBidi"/>
          <w:bCs/>
          <w:color w:val="000000" w:themeColor="text1"/>
          <w:sz w:val="18"/>
          <w:szCs w:val="18"/>
        </w:rPr>
        <w:t>Oct 2020</w:t>
      </w:r>
    </w:p>
    <w:p w14:paraId="57B305AF" w14:textId="6701F865" w:rsidR="000F3E10" w:rsidRPr="00DE7C83" w:rsidRDefault="000F3E10" w:rsidP="000F2204">
      <w:pPr>
        <w:pStyle w:val="BodyText"/>
        <w:jc w:val="both"/>
        <w:rPr>
          <w:rFonts w:asciiTheme="majorHAnsi" w:eastAsiaTheme="majorEastAsia" w:hAnsiTheme="majorHAnsi" w:cstheme="majorBidi"/>
          <w:b/>
          <w:bCs/>
          <w:color w:val="000000" w:themeColor="text1"/>
          <w:sz w:val="18"/>
          <w:szCs w:val="18"/>
        </w:rPr>
      </w:pPr>
      <w:r w:rsidRPr="00DE7C83">
        <w:rPr>
          <w:rFonts w:asciiTheme="majorHAnsi" w:eastAsiaTheme="majorEastAsia" w:hAnsiTheme="majorHAnsi" w:cstheme="majorBidi"/>
          <w:b/>
          <w:bCs/>
          <w:color w:val="000000" w:themeColor="text1"/>
          <w:sz w:val="18"/>
          <w:szCs w:val="18"/>
        </w:rPr>
        <w:t>Postdoctoral Associate (Lab</w:t>
      </w:r>
      <w:r w:rsidR="00DE7C83" w:rsidRPr="00DE7C83">
        <w:rPr>
          <w:rFonts w:asciiTheme="majorHAnsi" w:eastAsiaTheme="majorEastAsia" w:hAnsiTheme="majorHAnsi" w:cstheme="majorBidi"/>
          <w:b/>
          <w:bCs/>
          <w:color w:val="000000" w:themeColor="text1"/>
          <w:sz w:val="18"/>
          <w:szCs w:val="18"/>
        </w:rPr>
        <w:t>oratory</w:t>
      </w:r>
      <w:r w:rsidRPr="00DE7C83">
        <w:rPr>
          <w:rFonts w:asciiTheme="majorHAnsi" w:eastAsiaTheme="majorEastAsia" w:hAnsiTheme="majorHAnsi" w:cstheme="majorBidi"/>
          <w:b/>
          <w:bCs/>
          <w:color w:val="000000" w:themeColor="text1"/>
          <w:sz w:val="18"/>
          <w:szCs w:val="18"/>
        </w:rPr>
        <w:t xml:space="preserve"> for Information and Decision Systems, </w:t>
      </w:r>
      <w:proofErr w:type="gramStart"/>
      <w:r w:rsidRPr="00DE7C83">
        <w:rPr>
          <w:rFonts w:asciiTheme="majorHAnsi" w:eastAsiaTheme="majorEastAsia" w:hAnsiTheme="majorHAnsi" w:cstheme="majorBidi"/>
          <w:b/>
          <w:bCs/>
          <w:color w:val="000000" w:themeColor="text1"/>
          <w:sz w:val="18"/>
          <w:szCs w:val="18"/>
        </w:rPr>
        <w:t>MIT)</w:t>
      </w:r>
      <w:r w:rsidR="00775B84" w:rsidRPr="00DE7C83">
        <w:rPr>
          <w:rFonts w:asciiTheme="majorHAnsi" w:eastAsiaTheme="majorEastAsia" w:hAnsiTheme="majorHAnsi" w:cstheme="majorBidi"/>
          <w:b/>
          <w:bCs/>
          <w:color w:val="000000" w:themeColor="text1"/>
          <w:sz w:val="18"/>
          <w:szCs w:val="18"/>
        </w:rPr>
        <w:t xml:space="preserve">   </w:t>
      </w:r>
      <w:proofErr w:type="gramEnd"/>
      <w:r w:rsidR="00775B84" w:rsidRPr="00DE7C83">
        <w:rPr>
          <w:rFonts w:asciiTheme="majorHAnsi" w:eastAsiaTheme="majorEastAsia" w:hAnsiTheme="majorHAnsi" w:cstheme="majorBidi"/>
          <w:b/>
          <w:bCs/>
          <w:color w:val="000000" w:themeColor="text1"/>
          <w:sz w:val="18"/>
          <w:szCs w:val="18"/>
        </w:rPr>
        <w:t xml:space="preserve">                               </w:t>
      </w:r>
      <w:r w:rsidR="00DB1045" w:rsidRPr="00DE7C83">
        <w:rPr>
          <w:rFonts w:asciiTheme="majorHAnsi" w:eastAsiaTheme="majorEastAsia" w:hAnsiTheme="majorHAnsi" w:cstheme="majorBidi"/>
          <w:b/>
          <w:bCs/>
          <w:color w:val="000000" w:themeColor="text1"/>
          <w:sz w:val="18"/>
          <w:szCs w:val="18"/>
        </w:rPr>
        <w:t xml:space="preserve"> </w:t>
      </w:r>
      <w:r w:rsidR="00DE7C83">
        <w:rPr>
          <w:rFonts w:asciiTheme="majorHAnsi" w:eastAsiaTheme="majorEastAsia" w:hAnsiTheme="majorHAnsi" w:cstheme="majorBidi"/>
          <w:b/>
          <w:bCs/>
          <w:color w:val="000000" w:themeColor="text1"/>
          <w:sz w:val="18"/>
          <w:szCs w:val="18"/>
        </w:rPr>
        <w:t xml:space="preserve">          </w:t>
      </w:r>
      <w:r w:rsidR="00775B84" w:rsidRPr="00DE7C83">
        <w:rPr>
          <w:rFonts w:asciiTheme="majorHAnsi" w:eastAsiaTheme="majorEastAsia" w:hAnsiTheme="majorHAnsi" w:cstheme="majorBidi"/>
          <w:bCs/>
          <w:color w:val="000000" w:themeColor="text1"/>
          <w:sz w:val="18"/>
          <w:szCs w:val="18"/>
        </w:rPr>
        <w:t xml:space="preserve">Apr 2017 </w:t>
      </w:r>
      <w:r w:rsidR="00DE7C83" w:rsidRPr="00DE7C83">
        <w:rPr>
          <w:rFonts w:asciiTheme="majorHAnsi" w:eastAsiaTheme="majorEastAsia" w:hAnsiTheme="majorHAnsi" w:cstheme="majorBidi"/>
          <w:bCs/>
          <w:color w:val="000000" w:themeColor="text1"/>
          <w:sz w:val="18"/>
          <w:szCs w:val="18"/>
        </w:rPr>
        <w:t xml:space="preserve">– </w:t>
      </w:r>
      <w:r w:rsidR="00775B84" w:rsidRPr="00DE7C83">
        <w:rPr>
          <w:rFonts w:asciiTheme="majorHAnsi" w:eastAsiaTheme="majorEastAsia" w:hAnsiTheme="majorHAnsi" w:cstheme="majorBidi"/>
          <w:bCs/>
          <w:color w:val="000000" w:themeColor="text1"/>
          <w:sz w:val="18"/>
          <w:szCs w:val="18"/>
        </w:rPr>
        <w:t>Feb 2018</w:t>
      </w:r>
    </w:p>
    <w:p w14:paraId="5BA9224C" w14:textId="7EB75451" w:rsidR="000F3E10" w:rsidRPr="00DE7C83" w:rsidRDefault="000F3E10" w:rsidP="000F2204">
      <w:pPr>
        <w:pStyle w:val="BodyText"/>
        <w:jc w:val="both"/>
        <w:rPr>
          <w:rFonts w:asciiTheme="majorHAnsi" w:eastAsiaTheme="majorEastAsia" w:hAnsiTheme="majorHAnsi" w:cstheme="majorBidi"/>
          <w:bCs/>
          <w:color w:val="000000" w:themeColor="text1"/>
          <w:sz w:val="18"/>
          <w:szCs w:val="18"/>
        </w:rPr>
      </w:pPr>
      <w:r w:rsidRPr="00DE7C83">
        <w:rPr>
          <w:rFonts w:asciiTheme="majorHAnsi" w:eastAsiaTheme="majorEastAsia" w:hAnsiTheme="majorHAnsi" w:cstheme="majorBidi"/>
          <w:b/>
          <w:bCs/>
          <w:color w:val="000000" w:themeColor="text1"/>
          <w:sz w:val="18"/>
          <w:szCs w:val="18"/>
        </w:rPr>
        <w:t xml:space="preserve">Research Fellow (SeSaMe Centre, Interactive Digital Media Institute, </w:t>
      </w:r>
      <w:proofErr w:type="gramStart"/>
      <w:r w:rsidRPr="00DE7C83">
        <w:rPr>
          <w:rFonts w:asciiTheme="majorHAnsi" w:eastAsiaTheme="majorEastAsia" w:hAnsiTheme="majorHAnsi" w:cstheme="majorBidi"/>
          <w:b/>
          <w:bCs/>
          <w:color w:val="000000" w:themeColor="text1"/>
          <w:sz w:val="18"/>
          <w:szCs w:val="18"/>
        </w:rPr>
        <w:t>NUS)</w:t>
      </w:r>
      <w:r w:rsidRPr="00DE7C83">
        <w:rPr>
          <w:rFonts w:asciiTheme="majorHAnsi" w:eastAsiaTheme="majorEastAsia" w:hAnsiTheme="majorHAnsi" w:cstheme="majorBidi"/>
          <w:bCs/>
          <w:color w:val="000000" w:themeColor="text1"/>
          <w:sz w:val="18"/>
          <w:szCs w:val="18"/>
        </w:rPr>
        <w:t xml:space="preserve">   </w:t>
      </w:r>
      <w:proofErr w:type="gramEnd"/>
      <w:r w:rsidRPr="00DE7C83">
        <w:rPr>
          <w:rFonts w:asciiTheme="majorHAnsi" w:eastAsiaTheme="majorEastAsia" w:hAnsiTheme="majorHAnsi" w:cstheme="majorBidi"/>
          <w:bCs/>
          <w:color w:val="000000" w:themeColor="text1"/>
          <w:sz w:val="18"/>
          <w:szCs w:val="18"/>
        </w:rPr>
        <w:t xml:space="preserve">                            </w:t>
      </w:r>
      <w:r w:rsidR="00DE7C83">
        <w:rPr>
          <w:rFonts w:asciiTheme="majorHAnsi" w:eastAsiaTheme="majorEastAsia" w:hAnsiTheme="majorHAnsi" w:cstheme="majorBidi"/>
          <w:bCs/>
          <w:color w:val="000000" w:themeColor="text1"/>
          <w:sz w:val="18"/>
          <w:szCs w:val="18"/>
        </w:rPr>
        <w:t xml:space="preserve">                      </w:t>
      </w:r>
      <w:r w:rsidRPr="00DE7C83">
        <w:rPr>
          <w:rFonts w:asciiTheme="majorHAnsi" w:eastAsiaTheme="majorEastAsia" w:hAnsiTheme="majorHAnsi" w:cstheme="majorBidi"/>
          <w:bCs/>
          <w:color w:val="000000" w:themeColor="text1"/>
          <w:sz w:val="18"/>
          <w:szCs w:val="18"/>
        </w:rPr>
        <w:t xml:space="preserve">Mar 2015 </w:t>
      </w:r>
      <w:r w:rsidR="00DE7C83" w:rsidRPr="00DE7C83">
        <w:rPr>
          <w:rFonts w:asciiTheme="majorHAnsi" w:eastAsiaTheme="majorEastAsia" w:hAnsiTheme="majorHAnsi" w:cstheme="majorBidi"/>
          <w:bCs/>
          <w:color w:val="000000" w:themeColor="text1"/>
          <w:sz w:val="18"/>
          <w:szCs w:val="18"/>
        </w:rPr>
        <w:t>–</w:t>
      </w:r>
      <w:r w:rsidRPr="00DE7C83">
        <w:rPr>
          <w:rFonts w:asciiTheme="majorHAnsi" w:eastAsiaTheme="majorEastAsia" w:hAnsiTheme="majorHAnsi" w:cstheme="majorBidi"/>
          <w:bCs/>
          <w:color w:val="000000" w:themeColor="text1"/>
          <w:sz w:val="18"/>
          <w:szCs w:val="18"/>
        </w:rPr>
        <w:t xml:space="preserve"> Mar 2017</w:t>
      </w:r>
    </w:p>
    <w:p w14:paraId="670BEEBD" w14:textId="06C73C16" w:rsidR="004A5C00" w:rsidRPr="00DE7C83" w:rsidRDefault="00A8110C" w:rsidP="00BD43E9">
      <w:pPr>
        <w:pStyle w:val="BodyText"/>
        <w:jc w:val="both"/>
        <w:rPr>
          <w:rFonts w:asciiTheme="majorHAnsi" w:eastAsiaTheme="majorEastAsia" w:hAnsiTheme="majorHAnsi" w:cstheme="majorBidi"/>
          <w:bCs/>
          <w:color w:val="000000" w:themeColor="text1"/>
          <w:sz w:val="18"/>
          <w:szCs w:val="18"/>
        </w:rPr>
      </w:pPr>
      <w:r w:rsidRPr="00DE7C83">
        <w:rPr>
          <w:rFonts w:asciiTheme="majorHAnsi" w:eastAsiaTheme="majorEastAsia" w:hAnsiTheme="majorHAnsi" w:cstheme="majorBidi"/>
          <w:b/>
          <w:bCs/>
          <w:color w:val="000000" w:themeColor="text1"/>
          <w:sz w:val="18"/>
          <w:szCs w:val="18"/>
        </w:rPr>
        <w:t>Research Assistant</w:t>
      </w:r>
      <w:r w:rsidR="000F2204" w:rsidRPr="00DE7C83">
        <w:rPr>
          <w:rFonts w:asciiTheme="majorHAnsi" w:eastAsiaTheme="majorEastAsia" w:hAnsiTheme="majorHAnsi" w:cstheme="majorBidi"/>
          <w:b/>
          <w:bCs/>
          <w:color w:val="000000" w:themeColor="text1"/>
          <w:sz w:val="18"/>
          <w:szCs w:val="18"/>
        </w:rPr>
        <w:t xml:space="preserve"> (</w:t>
      </w:r>
      <w:r w:rsidRPr="00DE7C83">
        <w:rPr>
          <w:rFonts w:asciiTheme="majorHAnsi" w:eastAsiaTheme="majorEastAsia" w:hAnsiTheme="majorHAnsi" w:cstheme="majorBidi"/>
          <w:b/>
          <w:bCs/>
          <w:color w:val="000000" w:themeColor="text1"/>
          <w:sz w:val="18"/>
          <w:szCs w:val="18"/>
        </w:rPr>
        <w:t xml:space="preserve">SeSaMe Centre, Interactive Digital Media Institute, </w:t>
      </w:r>
      <w:proofErr w:type="gramStart"/>
      <w:r w:rsidR="000F2204" w:rsidRPr="00DE7C83">
        <w:rPr>
          <w:rFonts w:asciiTheme="majorHAnsi" w:eastAsiaTheme="majorEastAsia" w:hAnsiTheme="majorHAnsi" w:cstheme="majorBidi"/>
          <w:b/>
          <w:bCs/>
          <w:color w:val="000000" w:themeColor="text1"/>
          <w:sz w:val="18"/>
          <w:szCs w:val="18"/>
        </w:rPr>
        <w:t>NUS)</w:t>
      </w:r>
      <w:r w:rsidR="000F2204" w:rsidRPr="00DE7C83">
        <w:rPr>
          <w:rFonts w:asciiTheme="majorHAnsi" w:eastAsiaTheme="majorEastAsia" w:hAnsiTheme="majorHAnsi" w:cstheme="majorBidi"/>
          <w:bCs/>
          <w:color w:val="000000" w:themeColor="text1"/>
          <w:sz w:val="18"/>
          <w:szCs w:val="18"/>
        </w:rPr>
        <w:t xml:space="preserve"> </w:t>
      </w:r>
      <w:r w:rsidR="00775B84" w:rsidRPr="00DE7C83">
        <w:rPr>
          <w:rFonts w:asciiTheme="majorHAnsi" w:eastAsiaTheme="majorEastAsia" w:hAnsiTheme="majorHAnsi" w:cstheme="majorBidi"/>
          <w:bCs/>
          <w:color w:val="000000" w:themeColor="text1"/>
          <w:sz w:val="18"/>
          <w:szCs w:val="18"/>
        </w:rPr>
        <w:t xml:space="preserve">  </w:t>
      </w:r>
      <w:proofErr w:type="gramEnd"/>
      <w:r w:rsidR="00775B84" w:rsidRPr="00DE7C83">
        <w:rPr>
          <w:rFonts w:asciiTheme="majorHAnsi" w:eastAsiaTheme="majorEastAsia" w:hAnsiTheme="majorHAnsi" w:cstheme="majorBidi"/>
          <w:bCs/>
          <w:color w:val="000000" w:themeColor="text1"/>
          <w:sz w:val="18"/>
          <w:szCs w:val="18"/>
        </w:rPr>
        <w:t xml:space="preserve">                        </w:t>
      </w:r>
      <w:r w:rsidR="00DE7C83">
        <w:rPr>
          <w:rFonts w:asciiTheme="majorHAnsi" w:eastAsiaTheme="majorEastAsia" w:hAnsiTheme="majorHAnsi" w:cstheme="majorBidi"/>
          <w:bCs/>
          <w:color w:val="000000" w:themeColor="text1"/>
          <w:sz w:val="18"/>
          <w:szCs w:val="18"/>
        </w:rPr>
        <w:t xml:space="preserve">                      </w:t>
      </w:r>
      <w:r w:rsidRPr="00DE7C83">
        <w:rPr>
          <w:rFonts w:asciiTheme="majorHAnsi" w:eastAsiaTheme="majorEastAsia" w:hAnsiTheme="majorHAnsi" w:cstheme="majorBidi"/>
          <w:bCs/>
          <w:color w:val="000000" w:themeColor="text1"/>
          <w:sz w:val="18"/>
          <w:szCs w:val="18"/>
        </w:rPr>
        <w:t xml:space="preserve">Jan 2014 </w:t>
      </w:r>
      <w:r w:rsidR="00DE7C83" w:rsidRPr="00DE7C83">
        <w:rPr>
          <w:rFonts w:asciiTheme="majorHAnsi" w:eastAsiaTheme="majorEastAsia" w:hAnsiTheme="majorHAnsi" w:cstheme="majorBidi"/>
          <w:bCs/>
          <w:color w:val="000000" w:themeColor="text1"/>
          <w:sz w:val="18"/>
          <w:szCs w:val="18"/>
        </w:rPr>
        <w:t>–</w:t>
      </w:r>
      <w:r w:rsidRPr="00DE7C83">
        <w:rPr>
          <w:rFonts w:asciiTheme="majorHAnsi" w:eastAsiaTheme="majorEastAsia" w:hAnsiTheme="majorHAnsi" w:cstheme="majorBidi"/>
          <w:bCs/>
          <w:color w:val="000000" w:themeColor="text1"/>
          <w:sz w:val="18"/>
          <w:szCs w:val="18"/>
        </w:rPr>
        <w:t xml:space="preserve"> Feb 2015</w:t>
      </w:r>
    </w:p>
    <w:p w14:paraId="5075E854" w14:textId="31C17E02" w:rsidR="000F2204" w:rsidRDefault="000F2204" w:rsidP="000F2204">
      <w:pPr>
        <w:pStyle w:val="Heading1"/>
      </w:pPr>
      <w:r>
        <w:t>Teaching</w:t>
      </w:r>
    </w:p>
    <w:p w14:paraId="565EB761" w14:textId="77777777" w:rsidR="000F2204" w:rsidRDefault="000F2204" w:rsidP="000F2204">
      <w:pPr>
        <w:pStyle w:val="BodyText"/>
        <w:jc w:val="both"/>
        <w:rPr>
          <w:rFonts w:asciiTheme="majorHAnsi" w:eastAsiaTheme="majorEastAsia" w:hAnsiTheme="majorHAnsi" w:cstheme="majorBidi"/>
          <w:bCs/>
          <w:color w:val="000000" w:themeColor="text1"/>
          <w:szCs w:val="20"/>
        </w:rPr>
      </w:pPr>
      <w:r w:rsidRPr="0066732A">
        <w:rPr>
          <w:rFonts w:asciiTheme="majorHAnsi" w:eastAsiaTheme="majorEastAsia" w:hAnsiTheme="majorHAnsi" w:cstheme="majorBidi"/>
          <w:b/>
          <w:bCs/>
          <w:color w:val="000000" w:themeColor="text1"/>
          <w:szCs w:val="20"/>
        </w:rPr>
        <w:t>Teaching Assistant</w:t>
      </w:r>
      <w:r>
        <w:rPr>
          <w:rFonts w:asciiTheme="majorHAnsi" w:eastAsiaTheme="majorEastAsia" w:hAnsiTheme="majorHAnsi" w:cstheme="majorBidi"/>
          <w:b/>
          <w:bCs/>
          <w:color w:val="000000" w:themeColor="text1"/>
          <w:szCs w:val="20"/>
        </w:rPr>
        <w:t xml:space="preserve"> (NUS)</w:t>
      </w:r>
      <w:r w:rsidRPr="008120E2">
        <w:rPr>
          <w:rFonts w:asciiTheme="majorHAnsi" w:eastAsiaTheme="majorEastAsia" w:hAnsiTheme="majorHAnsi" w:cstheme="majorBidi"/>
          <w:bCs/>
          <w:color w:val="000000" w:themeColor="text1"/>
          <w:szCs w:val="20"/>
        </w:rPr>
        <w:t>: CS4248 Natur</w:t>
      </w:r>
      <w:r>
        <w:rPr>
          <w:rFonts w:asciiTheme="majorHAnsi" w:eastAsiaTheme="majorEastAsia" w:hAnsiTheme="majorHAnsi" w:cstheme="majorBidi"/>
          <w:bCs/>
          <w:color w:val="000000" w:themeColor="text1"/>
          <w:szCs w:val="20"/>
        </w:rPr>
        <w:t>al Language Processing (Semester</w:t>
      </w:r>
      <w:r w:rsidRPr="008120E2">
        <w:rPr>
          <w:rFonts w:asciiTheme="majorHAnsi" w:eastAsiaTheme="majorEastAsia" w:hAnsiTheme="majorHAnsi" w:cstheme="majorBidi"/>
          <w:bCs/>
          <w:color w:val="000000" w:themeColor="text1"/>
          <w:szCs w:val="20"/>
        </w:rPr>
        <w:t xml:space="preserve"> 1, 2010-2011), CS4246 AI Planni</w:t>
      </w:r>
      <w:r>
        <w:rPr>
          <w:rFonts w:asciiTheme="majorHAnsi" w:eastAsiaTheme="majorEastAsia" w:hAnsiTheme="majorHAnsi" w:cstheme="majorBidi"/>
          <w:bCs/>
          <w:color w:val="000000" w:themeColor="text1"/>
          <w:szCs w:val="20"/>
        </w:rPr>
        <w:t>ng and Decision Making (Semester</w:t>
      </w:r>
      <w:r w:rsidRPr="008120E2">
        <w:rPr>
          <w:rFonts w:asciiTheme="majorHAnsi" w:eastAsiaTheme="majorEastAsia" w:hAnsiTheme="majorHAnsi" w:cstheme="majorBidi"/>
          <w:bCs/>
          <w:color w:val="000000" w:themeColor="text1"/>
          <w:szCs w:val="20"/>
        </w:rPr>
        <w:t xml:space="preserve"> 1, 2011 - 2012), CS3243 Introduction to A</w:t>
      </w:r>
      <w:r>
        <w:rPr>
          <w:rFonts w:asciiTheme="majorHAnsi" w:eastAsiaTheme="majorEastAsia" w:hAnsiTheme="majorHAnsi" w:cstheme="majorBidi"/>
          <w:bCs/>
          <w:color w:val="000000" w:themeColor="text1"/>
          <w:szCs w:val="20"/>
        </w:rPr>
        <w:t xml:space="preserve">I (Semester </w:t>
      </w:r>
      <w:r w:rsidRPr="008120E2">
        <w:rPr>
          <w:rFonts w:asciiTheme="majorHAnsi" w:eastAsiaTheme="majorEastAsia" w:hAnsiTheme="majorHAnsi" w:cstheme="majorBidi"/>
          <w:bCs/>
          <w:color w:val="000000" w:themeColor="text1"/>
          <w:szCs w:val="20"/>
        </w:rPr>
        <w:t>2, 2012 - 2013)</w:t>
      </w:r>
      <w:r>
        <w:rPr>
          <w:rFonts w:asciiTheme="majorHAnsi" w:eastAsiaTheme="majorEastAsia" w:hAnsiTheme="majorHAnsi" w:cstheme="majorBidi"/>
          <w:bCs/>
          <w:color w:val="000000" w:themeColor="text1"/>
          <w:szCs w:val="20"/>
        </w:rPr>
        <w:t>.</w:t>
      </w:r>
    </w:p>
    <w:p w14:paraId="3F67BE1B" w14:textId="50D217F1" w:rsidR="00700923" w:rsidRDefault="006E2DFC" w:rsidP="000F2204">
      <w:pPr>
        <w:pStyle w:val="BodyText"/>
        <w:jc w:val="both"/>
        <w:rPr>
          <w:rFonts w:asciiTheme="majorHAnsi" w:eastAsiaTheme="majorEastAsia" w:hAnsiTheme="majorHAnsi" w:cstheme="majorBidi"/>
          <w:bCs/>
          <w:color w:val="000000" w:themeColor="text1"/>
          <w:szCs w:val="20"/>
        </w:rPr>
      </w:pPr>
      <w:r w:rsidRPr="00135607">
        <w:rPr>
          <w:rFonts w:asciiTheme="majorHAnsi" w:eastAsiaTheme="majorEastAsia" w:hAnsiTheme="majorHAnsi" w:cstheme="majorBidi"/>
          <w:b/>
          <w:bCs/>
          <w:color w:val="000000" w:themeColor="text1"/>
          <w:szCs w:val="20"/>
        </w:rPr>
        <w:t>Guest Lecturer</w:t>
      </w:r>
      <w:r w:rsidR="009A6235">
        <w:rPr>
          <w:rFonts w:asciiTheme="majorHAnsi" w:eastAsiaTheme="majorEastAsia" w:hAnsiTheme="majorHAnsi" w:cstheme="majorBidi"/>
          <w:b/>
          <w:bCs/>
          <w:color w:val="000000" w:themeColor="text1"/>
          <w:szCs w:val="20"/>
        </w:rPr>
        <w:t>:</w:t>
      </w:r>
      <w:r>
        <w:rPr>
          <w:rFonts w:asciiTheme="majorHAnsi" w:eastAsiaTheme="majorEastAsia" w:hAnsiTheme="majorHAnsi" w:cstheme="majorBidi"/>
          <w:b/>
          <w:bCs/>
          <w:color w:val="000000" w:themeColor="text1"/>
          <w:szCs w:val="20"/>
        </w:rPr>
        <w:t xml:space="preserve"> </w:t>
      </w:r>
      <w:r w:rsidR="00BF5829">
        <w:rPr>
          <w:rFonts w:asciiTheme="majorHAnsi" w:eastAsiaTheme="majorEastAsia" w:hAnsiTheme="majorHAnsi" w:cstheme="majorBidi"/>
          <w:b/>
          <w:bCs/>
          <w:color w:val="000000" w:themeColor="text1"/>
          <w:szCs w:val="20"/>
        </w:rPr>
        <w:t xml:space="preserve">(1) </w:t>
      </w:r>
      <w:r w:rsidR="009A6235" w:rsidRPr="00BF5829">
        <w:rPr>
          <w:rFonts w:asciiTheme="majorHAnsi" w:eastAsiaTheme="majorEastAsia" w:hAnsiTheme="majorHAnsi" w:cstheme="majorBidi"/>
          <w:b/>
          <w:bCs/>
          <w:color w:val="000000" w:themeColor="text1"/>
          <w:szCs w:val="20"/>
        </w:rPr>
        <w:t>NUS</w:t>
      </w:r>
      <w:r w:rsidR="009A6235" w:rsidRPr="009A6235">
        <w:rPr>
          <w:rFonts w:asciiTheme="majorHAnsi" w:eastAsiaTheme="majorEastAsia" w:hAnsiTheme="majorHAnsi" w:cstheme="majorBidi"/>
          <w:color w:val="000000" w:themeColor="text1"/>
          <w:szCs w:val="20"/>
        </w:rPr>
        <w:t xml:space="preserve"> -</w:t>
      </w:r>
      <w:r w:rsidR="009A6235">
        <w:rPr>
          <w:rFonts w:asciiTheme="majorHAnsi" w:eastAsiaTheme="majorEastAsia" w:hAnsiTheme="majorHAnsi" w:cstheme="majorBidi"/>
          <w:b/>
          <w:bCs/>
          <w:color w:val="000000" w:themeColor="text1"/>
          <w:szCs w:val="20"/>
        </w:rPr>
        <w:t xml:space="preserve"> </w:t>
      </w:r>
      <w:r>
        <w:rPr>
          <w:rFonts w:asciiTheme="majorHAnsi" w:eastAsiaTheme="majorEastAsia" w:hAnsiTheme="majorHAnsi" w:cstheme="majorBidi"/>
          <w:bCs/>
          <w:color w:val="000000" w:themeColor="text1"/>
          <w:szCs w:val="20"/>
        </w:rPr>
        <w:t>CS4246 AI Planning and Decision Making (Semester 1, 2015 - 2016)</w:t>
      </w:r>
      <w:r w:rsidR="009A6235">
        <w:rPr>
          <w:rFonts w:asciiTheme="majorHAnsi" w:eastAsiaTheme="majorEastAsia" w:hAnsiTheme="majorHAnsi" w:cstheme="majorBidi"/>
          <w:bCs/>
          <w:color w:val="000000" w:themeColor="text1"/>
          <w:szCs w:val="20"/>
        </w:rPr>
        <w:t xml:space="preserve">; </w:t>
      </w:r>
      <w:r w:rsidR="00BF5829" w:rsidRPr="00BF5829">
        <w:rPr>
          <w:rFonts w:asciiTheme="majorHAnsi" w:eastAsiaTheme="majorEastAsia" w:hAnsiTheme="majorHAnsi" w:cstheme="majorBidi"/>
          <w:b/>
          <w:color w:val="000000" w:themeColor="text1"/>
          <w:szCs w:val="20"/>
        </w:rPr>
        <w:t xml:space="preserve">(2) </w:t>
      </w:r>
      <w:r w:rsidR="009A6235" w:rsidRPr="00BF5829">
        <w:rPr>
          <w:rFonts w:asciiTheme="majorHAnsi" w:eastAsiaTheme="majorEastAsia" w:hAnsiTheme="majorHAnsi" w:cstheme="majorBidi"/>
          <w:b/>
          <w:color w:val="000000" w:themeColor="text1"/>
          <w:szCs w:val="20"/>
        </w:rPr>
        <w:t>Harvard</w:t>
      </w:r>
      <w:r w:rsidR="009A6235">
        <w:rPr>
          <w:rFonts w:asciiTheme="majorHAnsi" w:eastAsiaTheme="majorEastAsia" w:hAnsiTheme="majorHAnsi" w:cstheme="majorBidi"/>
          <w:bCs/>
          <w:color w:val="000000" w:themeColor="text1"/>
          <w:szCs w:val="20"/>
        </w:rPr>
        <w:t xml:space="preserve"> - </w:t>
      </w:r>
      <w:r>
        <w:rPr>
          <w:rFonts w:asciiTheme="majorHAnsi" w:eastAsiaTheme="majorEastAsia" w:hAnsiTheme="majorHAnsi" w:cstheme="majorBidi"/>
          <w:bCs/>
          <w:color w:val="000000" w:themeColor="text1"/>
          <w:szCs w:val="20"/>
        </w:rPr>
        <w:t>Lecture on Gaussian Processes and Sparse Approximations</w:t>
      </w:r>
      <w:r w:rsidR="00DE7C83">
        <w:rPr>
          <w:rFonts w:asciiTheme="majorHAnsi" w:eastAsiaTheme="majorEastAsia" w:hAnsiTheme="majorHAnsi" w:cstheme="majorBidi"/>
          <w:bCs/>
          <w:color w:val="000000" w:themeColor="text1"/>
          <w:szCs w:val="20"/>
        </w:rPr>
        <w:t xml:space="preserve"> [Host: Professor Natesh Pillai]</w:t>
      </w:r>
    </w:p>
    <w:p w14:paraId="26ED674C" w14:textId="0EA4D05D" w:rsidR="00355764" w:rsidRPr="00355764" w:rsidRDefault="00355764" w:rsidP="00355764">
      <w:pPr>
        <w:pStyle w:val="BodyText"/>
        <w:jc w:val="both"/>
        <w:rPr>
          <w:rFonts w:asciiTheme="majorHAnsi" w:eastAsiaTheme="majorEastAsia" w:hAnsiTheme="majorHAnsi" w:cstheme="majorBidi"/>
          <w:b/>
          <w:bCs/>
          <w:color w:val="000000" w:themeColor="text1"/>
          <w:szCs w:val="20"/>
        </w:rPr>
      </w:pPr>
      <w:r w:rsidRPr="00EB6AED">
        <w:rPr>
          <w:rFonts w:asciiTheme="majorHAnsi" w:eastAsiaTheme="majorEastAsia" w:hAnsiTheme="majorHAnsi" w:cstheme="majorBidi"/>
          <w:b/>
          <w:bCs/>
          <w:color w:val="000000" w:themeColor="text1"/>
          <w:szCs w:val="20"/>
        </w:rPr>
        <w:t>Gaussian Processes: Theory &amp; Applications</w:t>
      </w:r>
      <w:r>
        <w:rPr>
          <w:rFonts w:asciiTheme="majorHAnsi" w:eastAsiaTheme="majorEastAsia" w:hAnsiTheme="majorHAnsi" w:cstheme="majorBidi"/>
          <w:b/>
          <w:bCs/>
          <w:color w:val="000000" w:themeColor="text1"/>
          <w:szCs w:val="20"/>
        </w:rPr>
        <w:t xml:space="preserve"> </w:t>
      </w:r>
      <w:r w:rsidRPr="00355764">
        <w:rPr>
          <w:rFonts w:asciiTheme="majorHAnsi" w:eastAsiaTheme="majorEastAsia" w:hAnsiTheme="majorHAnsi" w:cstheme="majorBidi"/>
          <w:color w:val="000000" w:themeColor="text1"/>
          <w:szCs w:val="20"/>
        </w:rPr>
        <w:t>-</w:t>
      </w:r>
      <w:r>
        <w:rPr>
          <w:rFonts w:asciiTheme="majorHAnsi" w:eastAsiaTheme="majorEastAsia" w:hAnsiTheme="majorHAnsi" w:cstheme="majorBidi"/>
          <w:b/>
          <w:bCs/>
          <w:color w:val="000000" w:themeColor="text1"/>
          <w:szCs w:val="20"/>
        </w:rPr>
        <w:t xml:space="preserve"> </w:t>
      </w:r>
      <w:r>
        <w:rPr>
          <w:rFonts w:asciiTheme="majorHAnsi" w:eastAsiaTheme="majorEastAsia" w:hAnsiTheme="majorHAnsi" w:cstheme="majorBidi"/>
          <w:color w:val="000000" w:themeColor="text1"/>
          <w:szCs w:val="20"/>
        </w:rPr>
        <w:t>AI Summer School in Singapore (2020)</w:t>
      </w:r>
    </w:p>
    <w:p w14:paraId="4874CA22" w14:textId="6A71B35F" w:rsidR="00401238" w:rsidRDefault="00401238" w:rsidP="00401238">
      <w:pPr>
        <w:pStyle w:val="Heading1"/>
      </w:pPr>
      <w:r>
        <w:t>Talk</w:t>
      </w:r>
    </w:p>
    <w:p w14:paraId="2BA4BD82" w14:textId="77777777" w:rsidR="00517D45" w:rsidRDefault="00401238" w:rsidP="00401238">
      <w:pPr>
        <w:pStyle w:val="BodyText"/>
        <w:jc w:val="both"/>
        <w:rPr>
          <w:rFonts w:asciiTheme="majorHAnsi" w:eastAsiaTheme="majorEastAsia" w:hAnsiTheme="majorHAnsi" w:cstheme="majorBidi"/>
          <w:color w:val="000000" w:themeColor="text1"/>
          <w:szCs w:val="20"/>
        </w:rPr>
      </w:pPr>
      <w:r w:rsidRPr="00517D45">
        <w:rPr>
          <w:rFonts w:asciiTheme="majorHAnsi" w:eastAsiaTheme="majorEastAsia" w:hAnsiTheme="majorHAnsi" w:cstheme="majorBidi"/>
          <w:b/>
          <w:bCs/>
          <w:color w:val="000000" w:themeColor="text1"/>
          <w:szCs w:val="20"/>
        </w:rPr>
        <w:t>Cost Effective and Scalable Non-parametric Bayesian Machine Learning</w:t>
      </w:r>
      <w:r>
        <w:rPr>
          <w:rFonts w:asciiTheme="majorHAnsi" w:eastAsiaTheme="majorEastAsia" w:hAnsiTheme="majorHAnsi" w:cstheme="majorBidi"/>
          <w:color w:val="000000" w:themeColor="text1"/>
          <w:szCs w:val="20"/>
        </w:rPr>
        <w:t xml:space="preserve"> </w:t>
      </w:r>
    </w:p>
    <w:p w14:paraId="0A5E46F6" w14:textId="62B6234C" w:rsidR="00401238" w:rsidRDefault="00517D45" w:rsidP="00401238">
      <w:pPr>
        <w:pStyle w:val="BodyText"/>
        <w:jc w:val="both"/>
        <w:rPr>
          <w:rFonts w:asciiTheme="majorHAnsi" w:eastAsiaTheme="majorEastAsia" w:hAnsiTheme="majorHAnsi" w:cstheme="majorBidi"/>
          <w:color w:val="000000" w:themeColor="text1"/>
          <w:szCs w:val="20"/>
        </w:rPr>
      </w:pPr>
      <w:r>
        <w:rPr>
          <w:rFonts w:asciiTheme="majorHAnsi" w:eastAsiaTheme="majorEastAsia" w:hAnsiTheme="majorHAnsi" w:cstheme="majorBidi"/>
          <w:color w:val="000000" w:themeColor="text1"/>
          <w:szCs w:val="20"/>
        </w:rPr>
        <w:t xml:space="preserve">At: Nanyang Technological University (Singapore) (Oct 2016); </w:t>
      </w:r>
      <w:r w:rsidR="00401238">
        <w:rPr>
          <w:rFonts w:asciiTheme="majorHAnsi" w:eastAsiaTheme="majorEastAsia" w:hAnsiTheme="majorHAnsi" w:cstheme="majorBidi"/>
          <w:color w:val="000000" w:themeColor="text1"/>
          <w:szCs w:val="20"/>
        </w:rPr>
        <w:t xml:space="preserve">Microsoft Research Cambridge </w:t>
      </w:r>
      <w:r>
        <w:rPr>
          <w:rFonts w:asciiTheme="majorHAnsi" w:eastAsiaTheme="majorEastAsia" w:hAnsiTheme="majorHAnsi" w:cstheme="majorBidi"/>
          <w:color w:val="000000" w:themeColor="text1"/>
          <w:szCs w:val="20"/>
        </w:rPr>
        <w:t>(</w:t>
      </w:r>
      <w:r w:rsidR="00401238">
        <w:rPr>
          <w:rFonts w:asciiTheme="majorHAnsi" w:eastAsiaTheme="majorEastAsia" w:hAnsiTheme="majorHAnsi" w:cstheme="majorBidi"/>
          <w:color w:val="000000" w:themeColor="text1"/>
          <w:szCs w:val="20"/>
        </w:rPr>
        <w:t>UK</w:t>
      </w:r>
      <w:r>
        <w:rPr>
          <w:rFonts w:asciiTheme="majorHAnsi" w:eastAsiaTheme="majorEastAsia" w:hAnsiTheme="majorHAnsi" w:cstheme="majorBidi"/>
          <w:color w:val="000000" w:themeColor="text1"/>
          <w:szCs w:val="20"/>
        </w:rPr>
        <w:t>)</w:t>
      </w:r>
      <w:r w:rsidR="00401238">
        <w:rPr>
          <w:rFonts w:asciiTheme="majorHAnsi" w:eastAsiaTheme="majorEastAsia" w:hAnsiTheme="majorHAnsi" w:cstheme="majorBidi"/>
          <w:color w:val="000000" w:themeColor="text1"/>
          <w:szCs w:val="20"/>
        </w:rPr>
        <w:t xml:space="preserve"> (Feb, 2017); University of Edinburgh </w:t>
      </w:r>
      <w:r>
        <w:rPr>
          <w:rFonts w:asciiTheme="majorHAnsi" w:eastAsiaTheme="majorEastAsia" w:hAnsiTheme="majorHAnsi" w:cstheme="majorBidi"/>
          <w:color w:val="000000" w:themeColor="text1"/>
          <w:szCs w:val="20"/>
        </w:rPr>
        <w:t xml:space="preserve">(UK) </w:t>
      </w:r>
      <w:r w:rsidR="00401238">
        <w:rPr>
          <w:rFonts w:asciiTheme="majorHAnsi" w:eastAsiaTheme="majorEastAsia" w:hAnsiTheme="majorHAnsi" w:cstheme="majorBidi"/>
          <w:color w:val="000000" w:themeColor="text1"/>
          <w:szCs w:val="20"/>
        </w:rPr>
        <w:t>(Mar, 2017); S</w:t>
      </w:r>
      <w:r>
        <w:rPr>
          <w:rFonts w:asciiTheme="majorHAnsi" w:eastAsiaTheme="majorEastAsia" w:hAnsiTheme="majorHAnsi" w:cstheme="majorBidi"/>
          <w:color w:val="000000" w:themeColor="text1"/>
          <w:szCs w:val="20"/>
        </w:rPr>
        <w:t>ingapore Management University</w:t>
      </w:r>
      <w:r w:rsidR="00401238">
        <w:rPr>
          <w:rFonts w:asciiTheme="majorHAnsi" w:eastAsiaTheme="majorEastAsia" w:hAnsiTheme="majorHAnsi" w:cstheme="majorBidi"/>
          <w:color w:val="000000" w:themeColor="text1"/>
          <w:szCs w:val="20"/>
        </w:rPr>
        <w:t xml:space="preserve"> </w:t>
      </w:r>
      <w:r>
        <w:rPr>
          <w:rFonts w:asciiTheme="majorHAnsi" w:eastAsiaTheme="majorEastAsia" w:hAnsiTheme="majorHAnsi" w:cstheme="majorBidi"/>
          <w:color w:val="000000" w:themeColor="text1"/>
          <w:szCs w:val="20"/>
        </w:rPr>
        <w:t xml:space="preserve">(Singapore) </w:t>
      </w:r>
      <w:r w:rsidR="00401238">
        <w:rPr>
          <w:rFonts w:asciiTheme="majorHAnsi" w:eastAsiaTheme="majorEastAsia" w:hAnsiTheme="majorHAnsi" w:cstheme="majorBidi"/>
          <w:color w:val="000000" w:themeColor="text1"/>
          <w:szCs w:val="20"/>
        </w:rPr>
        <w:t>(Nov, 201</w:t>
      </w:r>
      <w:r>
        <w:rPr>
          <w:rFonts w:asciiTheme="majorHAnsi" w:eastAsiaTheme="majorEastAsia" w:hAnsiTheme="majorHAnsi" w:cstheme="majorBidi"/>
          <w:color w:val="000000" w:themeColor="text1"/>
          <w:szCs w:val="20"/>
        </w:rPr>
        <w:t>7</w:t>
      </w:r>
      <w:r w:rsidR="00401238">
        <w:rPr>
          <w:rFonts w:asciiTheme="majorHAnsi" w:eastAsiaTheme="majorEastAsia" w:hAnsiTheme="majorHAnsi" w:cstheme="majorBidi"/>
          <w:color w:val="000000" w:themeColor="text1"/>
          <w:szCs w:val="20"/>
        </w:rPr>
        <w:t xml:space="preserve">); </w:t>
      </w:r>
      <w:r>
        <w:rPr>
          <w:rFonts w:asciiTheme="majorHAnsi" w:eastAsiaTheme="majorEastAsia" w:hAnsiTheme="majorHAnsi" w:cstheme="majorBidi"/>
          <w:color w:val="000000" w:themeColor="text1"/>
          <w:szCs w:val="20"/>
        </w:rPr>
        <w:t xml:space="preserve">and </w:t>
      </w:r>
      <w:r w:rsidR="00401238">
        <w:rPr>
          <w:rFonts w:asciiTheme="majorHAnsi" w:eastAsiaTheme="majorEastAsia" w:hAnsiTheme="majorHAnsi" w:cstheme="majorBidi"/>
          <w:color w:val="000000" w:themeColor="text1"/>
          <w:szCs w:val="20"/>
        </w:rPr>
        <w:t>IBM Thomas J</w:t>
      </w:r>
      <w:r>
        <w:rPr>
          <w:rFonts w:asciiTheme="majorHAnsi" w:eastAsiaTheme="majorEastAsia" w:hAnsiTheme="majorHAnsi" w:cstheme="majorBidi"/>
          <w:color w:val="000000" w:themeColor="text1"/>
          <w:szCs w:val="20"/>
        </w:rPr>
        <w:t xml:space="preserve">. </w:t>
      </w:r>
      <w:r w:rsidR="00401238">
        <w:rPr>
          <w:rFonts w:asciiTheme="majorHAnsi" w:eastAsiaTheme="majorEastAsia" w:hAnsiTheme="majorHAnsi" w:cstheme="majorBidi"/>
          <w:color w:val="000000" w:themeColor="text1"/>
          <w:szCs w:val="20"/>
        </w:rPr>
        <w:t>Watson</w:t>
      </w:r>
      <w:r>
        <w:rPr>
          <w:rFonts w:asciiTheme="majorHAnsi" w:eastAsiaTheme="majorEastAsia" w:hAnsiTheme="majorHAnsi" w:cstheme="majorBidi"/>
          <w:color w:val="000000" w:themeColor="text1"/>
          <w:szCs w:val="20"/>
        </w:rPr>
        <w:t xml:space="preserve"> Research Center</w:t>
      </w:r>
      <w:r w:rsidR="00401238">
        <w:rPr>
          <w:rFonts w:asciiTheme="majorHAnsi" w:eastAsiaTheme="majorEastAsia" w:hAnsiTheme="majorHAnsi" w:cstheme="majorBidi"/>
          <w:color w:val="000000" w:themeColor="text1"/>
          <w:szCs w:val="20"/>
        </w:rPr>
        <w:t xml:space="preserve"> </w:t>
      </w:r>
      <w:r>
        <w:rPr>
          <w:rFonts w:asciiTheme="majorHAnsi" w:eastAsiaTheme="majorEastAsia" w:hAnsiTheme="majorHAnsi" w:cstheme="majorBidi"/>
          <w:color w:val="000000" w:themeColor="text1"/>
          <w:szCs w:val="20"/>
        </w:rPr>
        <w:t xml:space="preserve">(US) </w:t>
      </w:r>
      <w:r w:rsidR="00401238">
        <w:rPr>
          <w:rFonts w:asciiTheme="majorHAnsi" w:eastAsiaTheme="majorEastAsia" w:hAnsiTheme="majorHAnsi" w:cstheme="majorBidi"/>
          <w:color w:val="000000" w:themeColor="text1"/>
          <w:szCs w:val="20"/>
        </w:rPr>
        <w:t>(Oct, 201</w:t>
      </w:r>
      <w:r>
        <w:rPr>
          <w:rFonts w:asciiTheme="majorHAnsi" w:eastAsiaTheme="majorEastAsia" w:hAnsiTheme="majorHAnsi" w:cstheme="majorBidi"/>
          <w:color w:val="000000" w:themeColor="text1"/>
          <w:szCs w:val="20"/>
        </w:rPr>
        <w:t>7</w:t>
      </w:r>
      <w:r w:rsidR="00401238">
        <w:rPr>
          <w:rFonts w:asciiTheme="majorHAnsi" w:eastAsiaTheme="majorEastAsia" w:hAnsiTheme="majorHAnsi" w:cstheme="majorBidi"/>
          <w:color w:val="000000" w:themeColor="text1"/>
          <w:szCs w:val="20"/>
        </w:rPr>
        <w:t xml:space="preserve">)  </w:t>
      </w:r>
    </w:p>
    <w:p w14:paraId="714A4FB8" w14:textId="0B083418" w:rsidR="00401238" w:rsidRDefault="00517D45" w:rsidP="00401238">
      <w:pPr>
        <w:pStyle w:val="BodyText"/>
        <w:jc w:val="both"/>
        <w:rPr>
          <w:rFonts w:asciiTheme="majorHAnsi" w:eastAsiaTheme="majorEastAsia" w:hAnsiTheme="majorHAnsi" w:cstheme="majorBidi"/>
          <w:b/>
          <w:bCs/>
          <w:color w:val="000000" w:themeColor="text1"/>
          <w:szCs w:val="20"/>
        </w:rPr>
      </w:pPr>
      <w:r w:rsidRPr="00517D45">
        <w:rPr>
          <w:rFonts w:asciiTheme="majorHAnsi" w:eastAsiaTheme="majorEastAsia" w:hAnsiTheme="majorHAnsi" w:cstheme="majorBidi"/>
          <w:b/>
          <w:bCs/>
          <w:color w:val="000000" w:themeColor="text1"/>
          <w:szCs w:val="20"/>
        </w:rPr>
        <w:t>Collective Online Learning of Gaussian Process in Large Multi-Agent System</w:t>
      </w:r>
    </w:p>
    <w:p w14:paraId="54C32481" w14:textId="0EF40A66" w:rsidR="00517D45" w:rsidRPr="00517D45" w:rsidRDefault="00517D45" w:rsidP="00401238">
      <w:pPr>
        <w:pStyle w:val="BodyText"/>
        <w:jc w:val="both"/>
        <w:rPr>
          <w:rFonts w:asciiTheme="majorHAnsi" w:eastAsiaTheme="majorEastAsia" w:hAnsiTheme="majorHAnsi" w:cstheme="majorBidi"/>
          <w:color w:val="000000" w:themeColor="text1"/>
          <w:szCs w:val="20"/>
        </w:rPr>
      </w:pPr>
      <w:r>
        <w:rPr>
          <w:rFonts w:asciiTheme="majorHAnsi" w:eastAsiaTheme="majorEastAsia" w:hAnsiTheme="majorHAnsi" w:cstheme="majorBidi"/>
          <w:color w:val="000000" w:themeColor="text1"/>
          <w:szCs w:val="20"/>
        </w:rPr>
        <w:t>At: University of Manchester (UK) (Jan, 2018); and ISE Department, Rutgers University (US) (Oct, 2018)</w:t>
      </w:r>
    </w:p>
    <w:p w14:paraId="7ED83BA3" w14:textId="0D8157B4" w:rsidR="00401238" w:rsidRPr="00517D45" w:rsidRDefault="00517D45" w:rsidP="00401238">
      <w:pPr>
        <w:pStyle w:val="BodyText"/>
        <w:jc w:val="both"/>
        <w:rPr>
          <w:rFonts w:asciiTheme="majorHAnsi" w:eastAsiaTheme="majorEastAsia" w:hAnsiTheme="majorHAnsi" w:cstheme="majorBidi"/>
          <w:b/>
          <w:bCs/>
          <w:color w:val="000000" w:themeColor="text1"/>
          <w:szCs w:val="20"/>
        </w:rPr>
      </w:pPr>
      <w:r w:rsidRPr="00517D45">
        <w:rPr>
          <w:rFonts w:asciiTheme="majorHAnsi" w:eastAsiaTheme="majorEastAsia" w:hAnsiTheme="majorHAnsi" w:cstheme="majorBidi"/>
          <w:b/>
          <w:bCs/>
          <w:color w:val="000000" w:themeColor="text1"/>
          <w:szCs w:val="20"/>
        </w:rPr>
        <w:t>Active Interpretation Machine for Explainable Healthcare Analytics</w:t>
      </w:r>
    </w:p>
    <w:p w14:paraId="032AF866" w14:textId="42C594E8" w:rsidR="00401238" w:rsidRDefault="00517D45" w:rsidP="00401238">
      <w:pPr>
        <w:pStyle w:val="BodyText"/>
        <w:jc w:val="both"/>
        <w:rPr>
          <w:rFonts w:asciiTheme="majorHAnsi" w:eastAsiaTheme="majorEastAsia" w:hAnsiTheme="majorHAnsi" w:cstheme="majorBidi"/>
          <w:color w:val="000000" w:themeColor="text1"/>
          <w:szCs w:val="20"/>
        </w:rPr>
      </w:pPr>
      <w:r>
        <w:rPr>
          <w:rFonts w:asciiTheme="majorHAnsi" w:eastAsiaTheme="majorEastAsia" w:hAnsiTheme="majorHAnsi" w:cstheme="majorBidi"/>
          <w:color w:val="000000" w:themeColor="text1"/>
          <w:szCs w:val="20"/>
        </w:rPr>
        <w:t>At: ISE Department, Rutgers University (US) (Oct, 2019)</w:t>
      </w:r>
    </w:p>
    <w:p w14:paraId="30EE6C9D" w14:textId="2FFD3B9B" w:rsidR="00EB6AED" w:rsidRPr="00EB6AED" w:rsidRDefault="00EB6AED" w:rsidP="00401238">
      <w:pPr>
        <w:pStyle w:val="BodyText"/>
        <w:jc w:val="both"/>
        <w:rPr>
          <w:rFonts w:asciiTheme="majorHAnsi" w:eastAsiaTheme="majorEastAsia" w:hAnsiTheme="majorHAnsi" w:cstheme="majorBidi"/>
          <w:b/>
          <w:bCs/>
          <w:color w:val="000000" w:themeColor="text1"/>
          <w:szCs w:val="20"/>
        </w:rPr>
      </w:pPr>
      <w:r w:rsidRPr="00EB6AED">
        <w:rPr>
          <w:rFonts w:asciiTheme="majorHAnsi" w:eastAsiaTheme="majorEastAsia" w:hAnsiTheme="majorHAnsi" w:cstheme="majorBidi"/>
          <w:b/>
          <w:bCs/>
          <w:color w:val="000000" w:themeColor="text1"/>
          <w:szCs w:val="20"/>
        </w:rPr>
        <w:t>Gaussian Processes: Theory &amp; Applications</w:t>
      </w:r>
    </w:p>
    <w:p w14:paraId="1801C3BE" w14:textId="16BF06A6" w:rsidR="00DE5A52" w:rsidRDefault="00EB6AED" w:rsidP="00401238">
      <w:pPr>
        <w:pStyle w:val="BodyText"/>
        <w:jc w:val="both"/>
        <w:rPr>
          <w:rFonts w:asciiTheme="majorHAnsi" w:eastAsiaTheme="majorEastAsia" w:hAnsiTheme="majorHAnsi" w:cstheme="majorBidi"/>
          <w:color w:val="000000" w:themeColor="text1"/>
          <w:szCs w:val="20"/>
        </w:rPr>
      </w:pPr>
      <w:r>
        <w:rPr>
          <w:rFonts w:asciiTheme="majorHAnsi" w:eastAsiaTheme="majorEastAsia" w:hAnsiTheme="majorHAnsi" w:cstheme="majorBidi"/>
          <w:color w:val="000000" w:themeColor="text1"/>
          <w:szCs w:val="20"/>
        </w:rPr>
        <w:t xml:space="preserve">At: AI Summer School </w:t>
      </w:r>
      <w:r w:rsidR="00DE5A52">
        <w:rPr>
          <w:rFonts w:asciiTheme="majorHAnsi" w:eastAsiaTheme="majorEastAsia" w:hAnsiTheme="majorHAnsi" w:cstheme="majorBidi"/>
          <w:color w:val="000000" w:themeColor="text1"/>
          <w:szCs w:val="20"/>
        </w:rPr>
        <w:t>in</w:t>
      </w:r>
      <w:r>
        <w:rPr>
          <w:rFonts w:asciiTheme="majorHAnsi" w:eastAsiaTheme="majorEastAsia" w:hAnsiTheme="majorHAnsi" w:cstheme="majorBidi"/>
          <w:color w:val="000000" w:themeColor="text1"/>
          <w:szCs w:val="20"/>
        </w:rPr>
        <w:t xml:space="preserve"> Singapore</w:t>
      </w:r>
      <w:r w:rsidR="00DE5A52">
        <w:rPr>
          <w:rFonts w:asciiTheme="majorHAnsi" w:eastAsiaTheme="majorEastAsia" w:hAnsiTheme="majorHAnsi" w:cstheme="majorBidi"/>
          <w:color w:val="000000" w:themeColor="text1"/>
          <w:szCs w:val="20"/>
        </w:rPr>
        <w:t xml:space="preserve"> (2020)</w:t>
      </w:r>
    </w:p>
    <w:p w14:paraId="20E6D5F9" w14:textId="77777777" w:rsidR="008F4936" w:rsidRDefault="008F4936" w:rsidP="008F4936">
      <w:pPr>
        <w:pStyle w:val="Heading1"/>
      </w:pPr>
      <w:r>
        <w:lastRenderedPageBreak/>
        <w:t>US Patents</w:t>
      </w:r>
    </w:p>
    <w:sdt>
      <w:sdtPr>
        <w:rPr>
          <w:b w:val="0"/>
        </w:rPr>
        <w:id w:val="-864447067"/>
        <w:placeholder>
          <w:docPart w:val="07394E5C0EC847CEA1C6CD30246927F5"/>
        </w:placeholder>
      </w:sdtPr>
      <w:sdtEndPr>
        <w:rPr>
          <w:bCs w:val="0"/>
        </w:rPr>
      </w:sdtEndPr>
      <w:sdtContent>
        <w:p w14:paraId="52AB87D9" w14:textId="77777777" w:rsidR="008F4936" w:rsidRPr="003B2ACF" w:rsidRDefault="008F4936" w:rsidP="008F4936">
          <w:pPr>
            <w:pStyle w:val="Heading2"/>
            <w:spacing w:after="0"/>
            <w:rPr>
              <w:b w:val="0"/>
            </w:rPr>
          </w:pPr>
          <w:r>
            <w:rPr>
              <w:b w:val="0"/>
            </w:rPr>
            <w:t xml:space="preserve">[1] A Method for Combining Pre-Trained Neural Networks into a Memory and Computation Efficient Global Model </w:t>
          </w:r>
          <w:r w:rsidRPr="003B2ACF">
            <w:rPr>
              <w:b w:val="0"/>
              <w:bCs w:val="0"/>
            </w:rPr>
            <w:t>(Application Number: 16/576927)</w:t>
          </w:r>
          <w:r>
            <w:rPr>
              <w:b w:val="0"/>
              <w:bCs w:val="0"/>
            </w:rPr>
            <w:t xml:space="preserve"> – based on publication [5] below</w:t>
          </w:r>
        </w:p>
        <w:p w14:paraId="19877A3C" w14:textId="77777777" w:rsidR="008F4936" w:rsidRPr="003B2ACF" w:rsidRDefault="008F4936" w:rsidP="008F4936">
          <w:pPr>
            <w:pStyle w:val="Heading2"/>
            <w:spacing w:after="0"/>
            <w:rPr>
              <w:b w:val="0"/>
            </w:rPr>
          </w:pPr>
          <w:r>
            <w:rPr>
              <w:b w:val="0"/>
            </w:rPr>
            <w:t xml:space="preserve">[2] System and Method for Model-Free Safe Symbolic Reinforcement Learning from Visual Inputs </w:t>
          </w:r>
          <w:r w:rsidRPr="003B2ACF">
            <w:rPr>
              <w:b w:val="0"/>
              <w:bCs w:val="0"/>
            </w:rPr>
            <w:t xml:space="preserve">(Application Number: 16/709633) </w:t>
          </w:r>
        </w:p>
      </w:sdtContent>
    </w:sdt>
    <w:p w14:paraId="6FE7B454" w14:textId="7E325163" w:rsidR="008F4936" w:rsidRDefault="008F4936" w:rsidP="008F4936">
      <w:pPr>
        <w:pStyle w:val="Heading1"/>
      </w:pPr>
      <w:r>
        <w:t>Research Grant</w:t>
      </w:r>
      <w:r w:rsidR="00C60C0A">
        <w:t>s</w:t>
      </w:r>
    </w:p>
    <w:p w14:paraId="6FB57CE0" w14:textId="7052CD8B" w:rsidR="008F4936" w:rsidRDefault="00DE5A52" w:rsidP="00401238">
      <w:pPr>
        <w:pStyle w:val="BodyText"/>
        <w:jc w:val="both"/>
        <w:rPr>
          <w:rFonts w:asciiTheme="majorHAnsi" w:eastAsiaTheme="majorEastAsia" w:hAnsiTheme="majorHAnsi" w:cstheme="majorBidi"/>
          <w:color w:val="000000" w:themeColor="text1"/>
          <w:szCs w:val="20"/>
        </w:rPr>
      </w:pPr>
      <w:r>
        <w:rPr>
          <w:rFonts w:asciiTheme="majorHAnsi" w:eastAsiaTheme="majorEastAsia" w:hAnsiTheme="majorHAnsi" w:cstheme="majorBidi"/>
          <w:b/>
          <w:bCs/>
          <w:color w:val="000000" w:themeColor="text1"/>
          <w:szCs w:val="20"/>
        </w:rPr>
        <w:t xml:space="preserve">[1] </w:t>
      </w:r>
      <w:r w:rsidR="008F4936" w:rsidRPr="008F4936">
        <w:rPr>
          <w:rFonts w:asciiTheme="majorHAnsi" w:eastAsiaTheme="majorEastAsia" w:hAnsiTheme="majorHAnsi" w:cstheme="majorBidi"/>
          <w:b/>
          <w:bCs/>
          <w:color w:val="000000" w:themeColor="text1"/>
          <w:szCs w:val="20"/>
        </w:rPr>
        <w:t>On-Device Personalization with Meta Learning</w:t>
      </w:r>
      <w:r w:rsidR="008F4936">
        <w:rPr>
          <w:rFonts w:asciiTheme="majorHAnsi" w:eastAsiaTheme="majorEastAsia" w:hAnsiTheme="majorHAnsi" w:cstheme="majorBidi"/>
          <w:color w:val="000000" w:themeColor="text1"/>
          <w:szCs w:val="20"/>
        </w:rPr>
        <w:t xml:space="preserve"> (with Patrick Jaillet)</w:t>
      </w:r>
    </w:p>
    <w:p w14:paraId="0F7BF15A" w14:textId="3EDB35C8" w:rsidR="008F4936" w:rsidRDefault="008F4936" w:rsidP="00401238">
      <w:pPr>
        <w:pStyle w:val="BodyText"/>
        <w:jc w:val="both"/>
        <w:rPr>
          <w:rFonts w:asciiTheme="majorHAnsi" w:eastAsiaTheme="majorEastAsia" w:hAnsiTheme="majorHAnsi" w:cstheme="majorBidi"/>
          <w:color w:val="000000" w:themeColor="text1"/>
          <w:szCs w:val="20"/>
        </w:rPr>
      </w:pPr>
      <w:r>
        <w:rPr>
          <w:rFonts w:asciiTheme="majorHAnsi" w:eastAsiaTheme="majorEastAsia" w:hAnsiTheme="majorHAnsi" w:cstheme="majorBidi"/>
          <w:color w:val="000000" w:themeColor="text1"/>
          <w:szCs w:val="20"/>
        </w:rPr>
        <w:t xml:space="preserve">The </w:t>
      </w:r>
      <w:r w:rsidR="00DE7C83">
        <w:rPr>
          <w:rFonts w:asciiTheme="majorHAnsi" w:eastAsiaTheme="majorEastAsia" w:hAnsiTheme="majorHAnsi" w:cstheme="majorBidi"/>
          <w:color w:val="000000" w:themeColor="text1"/>
          <w:szCs w:val="20"/>
        </w:rPr>
        <w:t xml:space="preserve">research </w:t>
      </w:r>
      <w:r>
        <w:rPr>
          <w:rFonts w:asciiTheme="majorHAnsi" w:eastAsiaTheme="majorEastAsia" w:hAnsiTheme="majorHAnsi" w:cstheme="majorBidi"/>
          <w:color w:val="000000" w:themeColor="text1"/>
          <w:szCs w:val="20"/>
        </w:rPr>
        <w:t>grant (</w:t>
      </w:r>
      <w:r w:rsidRPr="008F4936">
        <w:rPr>
          <w:rFonts w:asciiTheme="majorHAnsi" w:eastAsiaTheme="majorEastAsia" w:hAnsiTheme="majorHAnsi" w:cstheme="majorBidi"/>
          <w:b/>
          <w:bCs/>
          <w:color w:val="000000" w:themeColor="text1"/>
          <w:szCs w:val="20"/>
        </w:rPr>
        <w:t>150K</w:t>
      </w:r>
      <w:r>
        <w:rPr>
          <w:rFonts w:asciiTheme="majorHAnsi" w:eastAsiaTheme="majorEastAsia" w:hAnsiTheme="majorHAnsi" w:cstheme="majorBidi"/>
          <w:color w:val="000000" w:themeColor="text1"/>
          <w:szCs w:val="20"/>
        </w:rPr>
        <w:t xml:space="preserve">) was reviewed and approved by the MIT-IBM board of directors under the exploratory challenge theme of the MIT Quest for Intelligence. I </w:t>
      </w:r>
      <w:r w:rsidR="00D96FF0">
        <w:rPr>
          <w:rFonts w:asciiTheme="majorHAnsi" w:eastAsiaTheme="majorEastAsia" w:hAnsiTheme="majorHAnsi" w:cstheme="majorBidi"/>
          <w:color w:val="000000" w:themeColor="text1"/>
          <w:szCs w:val="20"/>
        </w:rPr>
        <w:t xml:space="preserve">wrote and </w:t>
      </w:r>
      <w:r>
        <w:rPr>
          <w:rFonts w:asciiTheme="majorHAnsi" w:eastAsiaTheme="majorEastAsia" w:hAnsiTheme="majorHAnsi" w:cstheme="majorBidi"/>
          <w:color w:val="000000" w:themeColor="text1"/>
          <w:szCs w:val="20"/>
        </w:rPr>
        <w:t xml:space="preserve">led the research with Patrick </w:t>
      </w:r>
      <w:r w:rsidR="00D96FF0">
        <w:rPr>
          <w:rFonts w:asciiTheme="majorHAnsi" w:eastAsiaTheme="majorEastAsia" w:hAnsiTheme="majorHAnsi" w:cstheme="majorBidi"/>
          <w:color w:val="000000" w:themeColor="text1"/>
          <w:szCs w:val="20"/>
        </w:rPr>
        <w:t xml:space="preserve">(MIT) </w:t>
      </w:r>
      <w:r>
        <w:rPr>
          <w:rFonts w:asciiTheme="majorHAnsi" w:eastAsiaTheme="majorEastAsia" w:hAnsiTheme="majorHAnsi" w:cstheme="majorBidi"/>
          <w:color w:val="000000" w:themeColor="text1"/>
          <w:szCs w:val="20"/>
        </w:rPr>
        <w:t xml:space="preserve">as </w:t>
      </w:r>
      <w:r w:rsidR="00D96FF0">
        <w:rPr>
          <w:rFonts w:asciiTheme="majorHAnsi" w:eastAsiaTheme="majorEastAsia" w:hAnsiTheme="majorHAnsi" w:cstheme="majorBidi"/>
          <w:color w:val="000000" w:themeColor="text1"/>
          <w:szCs w:val="20"/>
        </w:rPr>
        <w:t>the</w:t>
      </w:r>
      <w:r>
        <w:rPr>
          <w:rFonts w:asciiTheme="majorHAnsi" w:eastAsiaTheme="majorEastAsia" w:hAnsiTheme="majorHAnsi" w:cstheme="majorBidi"/>
          <w:color w:val="000000" w:themeColor="text1"/>
          <w:szCs w:val="20"/>
        </w:rPr>
        <w:t xml:space="preserve"> IBM PI whil</w:t>
      </w:r>
      <w:r w:rsidR="00EB6AED">
        <w:rPr>
          <w:rFonts w:asciiTheme="majorHAnsi" w:eastAsiaTheme="majorEastAsia" w:hAnsiTheme="majorHAnsi" w:cstheme="majorBidi"/>
          <w:color w:val="000000" w:themeColor="text1"/>
          <w:szCs w:val="20"/>
        </w:rPr>
        <w:t>e</w:t>
      </w:r>
      <w:r>
        <w:rPr>
          <w:rFonts w:asciiTheme="majorHAnsi" w:eastAsiaTheme="majorEastAsia" w:hAnsiTheme="majorHAnsi" w:cstheme="majorBidi"/>
          <w:color w:val="000000" w:themeColor="text1"/>
          <w:szCs w:val="20"/>
        </w:rPr>
        <w:t xml:space="preserve"> working at IBM. At Amazon, I remain a collaborator on the proposal.</w:t>
      </w:r>
    </w:p>
    <w:p w14:paraId="245C83E5" w14:textId="14C1BDAB" w:rsidR="00D96FF0" w:rsidRDefault="00DE5A52" w:rsidP="00D96FF0">
      <w:pPr>
        <w:rPr>
          <w:rFonts w:asciiTheme="majorHAnsi" w:eastAsiaTheme="majorEastAsia" w:hAnsiTheme="majorHAnsi" w:cstheme="majorBidi"/>
          <w:color w:val="000000" w:themeColor="text1"/>
          <w:szCs w:val="20"/>
        </w:rPr>
      </w:pPr>
      <w:r>
        <w:rPr>
          <w:rFonts w:asciiTheme="majorHAnsi" w:eastAsiaTheme="majorEastAsia" w:hAnsiTheme="majorHAnsi" w:cstheme="majorBidi"/>
          <w:b/>
          <w:bCs/>
          <w:color w:val="000000" w:themeColor="text1"/>
          <w:szCs w:val="20"/>
        </w:rPr>
        <w:t xml:space="preserve">[2] </w:t>
      </w:r>
      <w:r w:rsidR="00D96FF0">
        <w:rPr>
          <w:rFonts w:asciiTheme="majorHAnsi" w:eastAsiaTheme="majorEastAsia" w:hAnsiTheme="majorHAnsi" w:cstheme="majorBidi"/>
          <w:b/>
          <w:bCs/>
          <w:color w:val="000000" w:themeColor="text1"/>
          <w:szCs w:val="20"/>
        </w:rPr>
        <w:t>Cross-Species Translation of COVID-19 Systems Serology Data for Infection and Vaccine Treatment</w:t>
      </w:r>
      <w:r w:rsidR="00D96FF0">
        <w:rPr>
          <w:rFonts w:asciiTheme="majorHAnsi" w:eastAsiaTheme="majorEastAsia" w:hAnsiTheme="majorHAnsi" w:cstheme="majorBidi"/>
          <w:color w:val="000000" w:themeColor="text1"/>
          <w:szCs w:val="20"/>
        </w:rPr>
        <w:t xml:space="preserve"> </w:t>
      </w:r>
    </w:p>
    <w:p w14:paraId="49C9595E" w14:textId="0F1499CA" w:rsidR="00D96FF0" w:rsidRDefault="00D96FF0" w:rsidP="00D96FF0">
      <w:pPr>
        <w:rPr>
          <w:rFonts w:ascii="Arial" w:eastAsia="Times New Roman" w:hAnsi="Arial" w:cs="Arial"/>
          <w:color w:val="434343"/>
          <w:sz w:val="28"/>
          <w:szCs w:val="28"/>
        </w:rPr>
      </w:pPr>
      <w:r>
        <w:rPr>
          <w:rFonts w:asciiTheme="majorHAnsi" w:eastAsiaTheme="majorEastAsia" w:hAnsiTheme="majorHAnsi" w:cstheme="majorBidi"/>
          <w:color w:val="000000" w:themeColor="text1"/>
          <w:szCs w:val="20"/>
        </w:rPr>
        <w:t>(with Douglas A. Lauffenburger and Sara Magliacane)</w:t>
      </w:r>
    </w:p>
    <w:p w14:paraId="6E9DC276" w14:textId="77777777" w:rsidR="00D96FF0" w:rsidRDefault="00D96FF0" w:rsidP="00D96FF0">
      <w:pPr>
        <w:rPr>
          <w:rFonts w:ascii="Arial" w:eastAsia="Times New Roman" w:hAnsi="Arial" w:cs="Arial"/>
          <w:color w:val="434343"/>
          <w:sz w:val="28"/>
          <w:szCs w:val="28"/>
        </w:rPr>
      </w:pPr>
    </w:p>
    <w:p w14:paraId="5B4C4E70" w14:textId="57D9D9AD" w:rsidR="00D96FF0" w:rsidRPr="00517D45" w:rsidRDefault="00D96FF0" w:rsidP="00401238">
      <w:pPr>
        <w:pStyle w:val="BodyText"/>
        <w:jc w:val="both"/>
        <w:rPr>
          <w:rFonts w:asciiTheme="majorHAnsi" w:eastAsiaTheme="majorEastAsia" w:hAnsiTheme="majorHAnsi" w:cstheme="majorBidi"/>
          <w:color w:val="000000" w:themeColor="text1"/>
          <w:szCs w:val="20"/>
        </w:rPr>
      </w:pPr>
      <w:r>
        <w:rPr>
          <w:rFonts w:asciiTheme="majorHAnsi" w:eastAsiaTheme="majorEastAsia" w:hAnsiTheme="majorHAnsi" w:cstheme="majorBidi"/>
          <w:color w:val="000000" w:themeColor="text1"/>
          <w:szCs w:val="20"/>
        </w:rPr>
        <w:t>The research grant (</w:t>
      </w:r>
      <w:r w:rsidRPr="008F4936">
        <w:rPr>
          <w:rFonts w:asciiTheme="majorHAnsi" w:eastAsiaTheme="majorEastAsia" w:hAnsiTheme="majorHAnsi" w:cstheme="majorBidi"/>
          <w:b/>
          <w:bCs/>
          <w:color w:val="000000" w:themeColor="text1"/>
          <w:szCs w:val="20"/>
        </w:rPr>
        <w:t>150K</w:t>
      </w:r>
      <w:r>
        <w:rPr>
          <w:rFonts w:asciiTheme="majorHAnsi" w:eastAsiaTheme="majorEastAsia" w:hAnsiTheme="majorHAnsi" w:cstheme="majorBidi"/>
          <w:color w:val="000000" w:themeColor="text1"/>
          <w:szCs w:val="20"/>
        </w:rPr>
        <w:t xml:space="preserve">) was reviewed and approved by the MIT-IBM board of directors under the exploratory challenge theme of the MIT Quest for Intelligence. I </w:t>
      </w:r>
      <w:r w:rsidR="00DE5A52">
        <w:rPr>
          <w:rFonts w:asciiTheme="majorHAnsi" w:eastAsiaTheme="majorEastAsia" w:hAnsiTheme="majorHAnsi" w:cstheme="majorBidi"/>
          <w:color w:val="000000" w:themeColor="text1"/>
          <w:szCs w:val="20"/>
        </w:rPr>
        <w:t xml:space="preserve">wrote and </w:t>
      </w:r>
      <w:r>
        <w:rPr>
          <w:rFonts w:asciiTheme="majorHAnsi" w:eastAsiaTheme="majorEastAsia" w:hAnsiTheme="majorHAnsi" w:cstheme="majorBidi"/>
          <w:color w:val="000000" w:themeColor="text1"/>
          <w:szCs w:val="20"/>
        </w:rPr>
        <w:t>co-led the research with Douglas (MIT) and Sara (University of Amsterdam) as the IBM PI. At Amazon, I remain a collaborator on the proposal.</w:t>
      </w:r>
    </w:p>
    <w:p w14:paraId="77373A80" w14:textId="51276045" w:rsidR="00AD38F6" w:rsidRDefault="00AD38F6" w:rsidP="00AD38F6">
      <w:pPr>
        <w:pStyle w:val="Heading1"/>
      </w:pPr>
      <w:r>
        <w:t>Professional Service</w:t>
      </w:r>
      <w:r w:rsidR="00E06335">
        <w:t>s</w:t>
      </w:r>
    </w:p>
    <w:p w14:paraId="1CCC30D2" w14:textId="39F09B70" w:rsidR="00AD38F6" w:rsidRDefault="00AD38F6" w:rsidP="00AD38F6">
      <w:pPr>
        <w:pStyle w:val="BodyText"/>
        <w:jc w:val="both"/>
        <w:rPr>
          <w:rFonts w:asciiTheme="majorHAnsi" w:eastAsiaTheme="majorEastAsia" w:hAnsiTheme="majorHAnsi" w:cstheme="majorBidi"/>
          <w:bCs/>
          <w:color w:val="000000" w:themeColor="text1"/>
          <w:szCs w:val="20"/>
        </w:rPr>
      </w:pPr>
      <w:r w:rsidRPr="00135607">
        <w:rPr>
          <w:rFonts w:asciiTheme="majorHAnsi" w:eastAsiaTheme="majorEastAsia" w:hAnsiTheme="majorHAnsi" w:cstheme="majorBidi"/>
          <w:b/>
          <w:bCs/>
          <w:color w:val="000000" w:themeColor="text1"/>
          <w:szCs w:val="20"/>
        </w:rPr>
        <w:t>Program Committee Member:</w:t>
      </w:r>
      <w:r>
        <w:rPr>
          <w:rFonts w:asciiTheme="majorHAnsi" w:eastAsiaTheme="majorEastAsia" w:hAnsiTheme="majorHAnsi" w:cstheme="majorBidi"/>
          <w:bCs/>
          <w:color w:val="000000" w:themeColor="text1"/>
          <w:szCs w:val="20"/>
        </w:rPr>
        <w:t xml:space="preserve"> </w:t>
      </w:r>
      <w:r w:rsidR="00BF5829">
        <w:rPr>
          <w:rFonts w:asciiTheme="majorHAnsi" w:eastAsiaTheme="majorEastAsia" w:hAnsiTheme="majorHAnsi" w:cstheme="majorBidi"/>
          <w:bCs/>
          <w:color w:val="000000" w:themeColor="text1"/>
          <w:szCs w:val="20"/>
        </w:rPr>
        <w:t xml:space="preserve">IROS’12, </w:t>
      </w:r>
      <w:r>
        <w:rPr>
          <w:rFonts w:asciiTheme="majorHAnsi" w:eastAsiaTheme="majorEastAsia" w:hAnsiTheme="majorHAnsi" w:cstheme="majorBidi"/>
          <w:bCs/>
          <w:color w:val="000000" w:themeColor="text1"/>
          <w:szCs w:val="20"/>
        </w:rPr>
        <w:t>IJCAI’15</w:t>
      </w:r>
      <w:r w:rsidR="00A82CFD">
        <w:rPr>
          <w:rFonts w:asciiTheme="majorHAnsi" w:eastAsiaTheme="majorEastAsia" w:hAnsiTheme="majorHAnsi" w:cstheme="majorBidi"/>
          <w:bCs/>
          <w:color w:val="000000" w:themeColor="text1"/>
          <w:szCs w:val="20"/>
        </w:rPr>
        <w:t xml:space="preserve">, </w:t>
      </w:r>
      <w:r w:rsidR="00BF5829">
        <w:rPr>
          <w:rFonts w:asciiTheme="majorHAnsi" w:eastAsiaTheme="majorEastAsia" w:hAnsiTheme="majorHAnsi" w:cstheme="majorBidi"/>
          <w:bCs/>
          <w:color w:val="000000" w:themeColor="text1"/>
          <w:szCs w:val="20"/>
        </w:rPr>
        <w:t xml:space="preserve">NIPS’16, ICRA’16, ICRA’18, </w:t>
      </w:r>
      <w:r w:rsidR="00A82CFD">
        <w:rPr>
          <w:rFonts w:asciiTheme="majorHAnsi" w:eastAsiaTheme="majorEastAsia" w:hAnsiTheme="majorHAnsi" w:cstheme="majorBidi"/>
          <w:bCs/>
          <w:color w:val="000000" w:themeColor="text1"/>
          <w:szCs w:val="20"/>
        </w:rPr>
        <w:t>AAMAS '18</w:t>
      </w:r>
      <w:r w:rsidR="00FC46FC">
        <w:rPr>
          <w:rFonts w:asciiTheme="majorHAnsi" w:eastAsiaTheme="majorEastAsia" w:hAnsiTheme="majorHAnsi" w:cstheme="majorBidi"/>
          <w:bCs/>
          <w:color w:val="000000" w:themeColor="text1"/>
          <w:szCs w:val="20"/>
        </w:rPr>
        <w:t xml:space="preserve">, </w:t>
      </w:r>
      <w:r w:rsidR="003B250B">
        <w:rPr>
          <w:rFonts w:asciiTheme="majorHAnsi" w:eastAsiaTheme="majorEastAsia" w:hAnsiTheme="majorHAnsi" w:cstheme="majorBidi"/>
          <w:bCs/>
          <w:color w:val="000000" w:themeColor="text1"/>
          <w:szCs w:val="20"/>
        </w:rPr>
        <w:t>IJCAI</w:t>
      </w:r>
      <w:r w:rsidR="00250037">
        <w:rPr>
          <w:rFonts w:asciiTheme="majorHAnsi" w:eastAsiaTheme="majorEastAsia" w:hAnsiTheme="majorHAnsi" w:cstheme="majorBidi"/>
          <w:bCs/>
          <w:color w:val="000000" w:themeColor="text1"/>
          <w:szCs w:val="20"/>
        </w:rPr>
        <w:t>'18</w:t>
      </w:r>
      <w:r w:rsidR="00041918">
        <w:rPr>
          <w:rFonts w:asciiTheme="majorHAnsi" w:eastAsiaTheme="majorEastAsia" w:hAnsiTheme="majorHAnsi" w:cstheme="majorBidi"/>
          <w:bCs/>
          <w:color w:val="000000" w:themeColor="text1"/>
          <w:szCs w:val="20"/>
        </w:rPr>
        <w:t>, PAKDD'18</w:t>
      </w:r>
      <w:r w:rsidR="008C5EFB">
        <w:rPr>
          <w:rFonts w:asciiTheme="majorHAnsi" w:eastAsiaTheme="majorEastAsia" w:hAnsiTheme="majorHAnsi" w:cstheme="majorBidi"/>
          <w:bCs/>
          <w:color w:val="000000" w:themeColor="text1"/>
          <w:szCs w:val="20"/>
        </w:rPr>
        <w:t>, NIPS’18, AAAI’19</w:t>
      </w:r>
      <w:r w:rsidR="00156C8D">
        <w:rPr>
          <w:rFonts w:asciiTheme="majorHAnsi" w:eastAsiaTheme="majorEastAsia" w:hAnsiTheme="majorHAnsi" w:cstheme="majorBidi"/>
          <w:bCs/>
          <w:color w:val="000000" w:themeColor="text1"/>
          <w:szCs w:val="20"/>
        </w:rPr>
        <w:t>, ICLR’19, AAMAS’19, ICML’19</w:t>
      </w:r>
      <w:r w:rsidR="000F6E27">
        <w:rPr>
          <w:rFonts w:asciiTheme="majorHAnsi" w:eastAsiaTheme="majorEastAsia" w:hAnsiTheme="majorHAnsi" w:cstheme="majorBidi"/>
          <w:bCs/>
          <w:color w:val="000000" w:themeColor="text1"/>
          <w:szCs w:val="20"/>
        </w:rPr>
        <w:t>,</w:t>
      </w:r>
      <w:r w:rsidR="00DE7C83">
        <w:rPr>
          <w:rFonts w:asciiTheme="majorHAnsi" w:eastAsiaTheme="majorEastAsia" w:hAnsiTheme="majorHAnsi" w:cstheme="majorBidi"/>
          <w:bCs/>
          <w:color w:val="000000" w:themeColor="text1"/>
          <w:szCs w:val="20"/>
        </w:rPr>
        <w:t xml:space="preserve"> </w:t>
      </w:r>
      <w:r w:rsidR="000F6E27">
        <w:rPr>
          <w:rFonts w:asciiTheme="majorHAnsi" w:eastAsiaTheme="majorEastAsia" w:hAnsiTheme="majorHAnsi" w:cstheme="majorBidi"/>
          <w:bCs/>
          <w:color w:val="000000" w:themeColor="text1"/>
          <w:szCs w:val="20"/>
        </w:rPr>
        <w:t>N</w:t>
      </w:r>
      <w:r w:rsidR="00DE7C83">
        <w:rPr>
          <w:rFonts w:asciiTheme="majorHAnsi" w:eastAsiaTheme="majorEastAsia" w:hAnsiTheme="majorHAnsi" w:cstheme="majorBidi"/>
          <w:bCs/>
          <w:color w:val="000000" w:themeColor="text1"/>
          <w:szCs w:val="20"/>
        </w:rPr>
        <w:t>euI</w:t>
      </w:r>
      <w:r w:rsidR="000F6E27">
        <w:rPr>
          <w:rFonts w:asciiTheme="majorHAnsi" w:eastAsiaTheme="majorEastAsia" w:hAnsiTheme="majorHAnsi" w:cstheme="majorBidi"/>
          <w:bCs/>
          <w:color w:val="000000" w:themeColor="text1"/>
          <w:szCs w:val="20"/>
        </w:rPr>
        <w:t xml:space="preserve">PS’19, IJCAI’19, </w:t>
      </w:r>
      <w:r w:rsidR="00401238">
        <w:rPr>
          <w:rFonts w:asciiTheme="majorHAnsi" w:eastAsiaTheme="majorEastAsia" w:hAnsiTheme="majorHAnsi" w:cstheme="majorBidi"/>
          <w:bCs/>
          <w:color w:val="000000" w:themeColor="text1"/>
          <w:szCs w:val="20"/>
        </w:rPr>
        <w:t xml:space="preserve">MRS’19, </w:t>
      </w:r>
      <w:r w:rsidR="00FF137B">
        <w:rPr>
          <w:rFonts w:asciiTheme="majorHAnsi" w:eastAsiaTheme="majorEastAsia" w:hAnsiTheme="majorHAnsi" w:cstheme="majorBidi"/>
          <w:bCs/>
          <w:color w:val="000000" w:themeColor="text1"/>
          <w:szCs w:val="20"/>
        </w:rPr>
        <w:t xml:space="preserve">IJCAI’20, </w:t>
      </w:r>
      <w:r w:rsidR="00BF5829">
        <w:rPr>
          <w:rFonts w:asciiTheme="majorHAnsi" w:eastAsiaTheme="majorEastAsia" w:hAnsiTheme="majorHAnsi" w:cstheme="majorBidi"/>
          <w:bCs/>
          <w:color w:val="000000" w:themeColor="text1"/>
          <w:szCs w:val="20"/>
        </w:rPr>
        <w:t xml:space="preserve">ICRA’20, AAAI’20, </w:t>
      </w:r>
      <w:r w:rsidR="009A6235">
        <w:rPr>
          <w:rFonts w:asciiTheme="majorHAnsi" w:eastAsiaTheme="majorEastAsia" w:hAnsiTheme="majorHAnsi" w:cstheme="majorBidi"/>
          <w:bCs/>
          <w:color w:val="000000" w:themeColor="text1"/>
          <w:szCs w:val="20"/>
        </w:rPr>
        <w:t xml:space="preserve">ICML’20, ICLR’20, </w:t>
      </w:r>
      <w:r w:rsidR="008352B8">
        <w:rPr>
          <w:rFonts w:asciiTheme="majorHAnsi" w:eastAsiaTheme="majorEastAsia" w:hAnsiTheme="majorHAnsi" w:cstheme="majorBidi"/>
          <w:bCs/>
          <w:color w:val="000000" w:themeColor="text1"/>
          <w:szCs w:val="20"/>
        </w:rPr>
        <w:t xml:space="preserve">CoRL’20, </w:t>
      </w:r>
      <w:r w:rsidR="009A6235">
        <w:rPr>
          <w:rFonts w:asciiTheme="majorHAnsi" w:eastAsiaTheme="majorEastAsia" w:hAnsiTheme="majorHAnsi" w:cstheme="majorBidi"/>
          <w:bCs/>
          <w:color w:val="000000" w:themeColor="text1"/>
          <w:szCs w:val="20"/>
        </w:rPr>
        <w:t>AAMAS’20</w:t>
      </w:r>
      <w:r w:rsidR="008352B8">
        <w:rPr>
          <w:rFonts w:asciiTheme="majorHAnsi" w:eastAsiaTheme="majorEastAsia" w:hAnsiTheme="majorHAnsi" w:cstheme="majorBidi"/>
          <w:bCs/>
          <w:color w:val="000000" w:themeColor="text1"/>
          <w:szCs w:val="20"/>
        </w:rPr>
        <w:t xml:space="preserve">, </w:t>
      </w:r>
      <w:r w:rsidR="00DE7C83">
        <w:rPr>
          <w:rFonts w:asciiTheme="majorHAnsi" w:eastAsiaTheme="majorEastAsia" w:hAnsiTheme="majorHAnsi" w:cstheme="majorBidi"/>
          <w:bCs/>
          <w:color w:val="000000" w:themeColor="text1"/>
          <w:szCs w:val="20"/>
        </w:rPr>
        <w:t xml:space="preserve">NeurIPS’20, </w:t>
      </w:r>
      <w:r w:rsidR="008352B8">
        <w:rPr>
          <w:rFonts w:asciiTheme="majorHAnsi" w:eastAsiaTheme="majorEastAsia" w:hAnsiTheme="majorHAnsi" w:cstheme="majorBidi"/>
          <w:bCs/>
          <w:color w:val="000000" w:themeColor="text1"/>
          <w:szCs w:val="20"/>
        </w:rPr>
        <w:t>AAAI’21, ICLR’21</w:t>
      </w:r>
      <w:r w:rsidR="00DE7C83">
        <w:rPr>
          <w:rFonts w:asciiTheme="majorHAnsi" w:eastAsiaTheme="majorEastAsia" w:hAnsiTheme="majorHAnsi" w:cstheme="majorBidi"/>
          <w:bCs/>
          <w:color w:val="000000" w:themeColor="text1"/>
          <w:szCs w:val="20"/>
        </w:rPr>
        <w:t>, ICML’21, NeurIPS’21</w:t>
      </w:r>
    </w:p>
    <w:p w14:paraId="1D2D36F3" w14:textId="525458FC" w:rsidR="008352B8" w:rsidRPr="00FB5E18" w:rsidRDefault="008352B8" w:rsidP="00AD38F6">
      <w:pPr>
        <w:pStyle w:val="BodyText"/>
        <w:jc w:val="both"/>
        <w:rPr>
          <w:rFonts w:asciiTheme="majorHAnsi" w:eastAsiaTheme="majorEastAsia" w:hAnsiTheme="majorHAnsi" w:cstheme="majorBidi"/>
          <w:bCs/>
          <w:color w:val="000000" w:themeColor="text1"/>
          <w:szCs w:val="20"/>
        </w:rPr>
      </w:pPr>
      <w:r w:rsidRPr="008352B8">
        <w:rPr>
          <w:rFonts w:asciiTheme="majorHAnsi" w:eastAsiaTheme="majorEastAsia" w:hAnsiTheme="majorHAnsi" w:cstheme="majorBidi"/>
          <w:b/>
          <w:color w:val="000000" w:themeColor="text1"/>
          <w:szCs w:val="20"/>
        </w:rPr>
        <w:t>Senior Program Committee Member:</w:t>
      </w:r>
      <w:r>
        <w:rPr>
          <w:rFonts w:asciiTheme="majorHAnsi" w:eastAsiaTheme="majorEastAsia" w:hAnsiTheme="majorHAnsi" w:cstheme="majorBidi"/>
          <w:bCs/>
          <w:color w:val="000000" w:themeColor="text1"/>
          <w:szCs w:val="20"/>
        </w:rPr>
        <w:t xml:space="preserve"> IJCAI’21</w:t>
      </w:r>
    </w:p>
    <w:p w14:paraId="0CA1EDEE" w14:textId="707FDB0A" w:rsidR="00700923" w:rsidRDefault="00DE40D6" w:rsidP="00AD38F6">
      <w:pPr>
        <w:pStyle w:val="BodyText"/>
        <w:jc w:val="both"/>
        <w:rPr>
          <w:rFonts w:asciiTheme="majorHAnsi" w:eastAsiaTheme="majorEastAsia" w:hAnsiTheme="majorHAnsi" w:cstheme="majorBidi"/>
          <w:bCs/>
          <w:color w:val="000000" w:themeColor="text1"/>
          <w:szCs w:val="20"/>
        </w:rPr>
      </w:pPr>
      <w:r>
        <w:rPr>
          <w:rFonts w:asciiTheme="majorHAnsi" w:eastAsiaTheme="majorEastAsia" w:hAnsiTheme="majorHAnsi" w:cstheme="majorBidi"/>
          <w:b/>
          <w:bCs/>
          <w:color w:val="000000" w:themeColor="text1"/>
          <w:szCs w:val="20"/>
        </w:rPr>
        <w:t xml:space="preserve">Journal </w:t>
      </w:r>
      <w:r w:rsidRPr="00983836">
        <w:rPr>
          <w:rFonts w:asciiTheme="majorHAnsi" w:eastAsiaTheme="majorEastAsia" w:hAnsiTheme="majorHAnsi" w:cstheme="majorBidi"/>
          <w:b/>
          <w:bCs/>
          <w:color w:val="000000" w:themeColor="text1"/>
          <w:szCs w:val="20"/>
        </w:rPr>
        <w:t>Reviewer</w:t>
      </w:r>
      <w:r w:rsidRPr="008120E2">
        <w:rPr>
          <w:rFonts w:asciiTheme="majorHAnsi" w:eastAsiaTheme="majorEastAsia" w:hAnsiTheme="majorHAnsi" w:cstheme="majorBidi"/>
          <w:bCs/>
          <w:color w:val="000000" w:themeColor="text1"/>
          <w:szCs w:val="20"/>
        </w:rPr>
        <w:t>:</w:t>
      </w:r>
      <w:r w:rsidR="00C22EF3">
        <w:rPr>
          <w:rFonts w:asciiTheme="majorHAnsi" w:eastAsiaTheme="majorEastAsia" w:hAnsiTheme="majorHAnsi" w:cstheme="majorBidi"/>
          <w:bCs/>
          <w:color w:val="000000" w:themeColor="text1"/>
          <w:szCs w:val="20"/>
        </w:rPr>
        <w:t xml:space="preserve"> </w:t>
      </w:r>
      <w:r w:rsidR="00993192">
        <w:rPr>
          <w:rFonts w:asciiTheme="majorHAnsi" w:eastAsiaTheme="majorEastAsia" w:hAnsiTheme="majorHAnsi" w:cstheme="majorBidi"/>
          <w:bCs/>
          <w:color w:val="000000" w:themeColor="text1"/>
          <w:szCs w:val="20"/>
        </w:rPr>
        <w:t xml:space="preserve">IEEE-RA-L (2018), </w:t>
      </w:r>
      <w:r w:rsidR="00C22EF3">
        <w:rPr>
          <w:rFonts w:asciiTheme="majorHAnsi" w:eastAsiaTheme="majorEastAsia" w:hAnsiTheme="majorHAnsi" w:cstheme="majorBidi"/>
          <w:bCs/>
          <w:color w:val="000000" w:themeColor="text1"/>
          <w:szCs w:val="20"/>
        </w:rPr>
        <w:t>Journal of Selected Topics in Signal Processing (2014-2015)</w:t>
      </w:r>
      <w:r w:rsidR="009A6235">
        <w:rPr>
          <w:rFonts w:asciiTheme="majorHAnsi" w:eastAsiaTheme="majorEastAsia" w:hAnsiTheme="majorHAnsi" w:cstheme="majorBidi"/>
          <w:bCs/>
          <w:color w:val="000000" w:themeColor="text1"/>
          <w:szCs w:val="20"/>
        </w:rPr>
        <w:t>, T-PAMI (2019)</w:t>
      </w:r>
    </w:p>
    <w:p w14:paraId="3FA33B3F" w14:textId="7ADB1BC7" w:rsidR="00700923" w:rsidRDefault="00EB6AED" w:rsidP="00AD38F6">
      <w:pPr>
        <w:pStyle w:val="BodyText"/>
        <w:jc w:val="both"/>
        <w:rPr>
          <w:rFonts w:asciiTheme="majorHAnsi" w:eastAsiaTheme="majorEastAsia" w:hAnsiTheme="majorHAnsi" w:cstheme="majorBidi"/>
          <w:bCs/>
          <w:color w:val="000000" w:themeColor="text1"/>
          <w:szCs w:val="20"/>
        </w:rPr>
      </w:pPr>
      <w:r>
        <w:rPr>
          <w:rFonts w:asciiTheme="majorHAnsi" w:eastAsiaTheme="majorEastAsia" w:hAnsiTheme="majorHAnsi" w:cstheme="majorBidi"/>
          <w:b/>
          <w:bCs/>
          <w:color w:val="000000" w:themeColor="text1"/>
          <w:szCs w:val="20"/>
        </w:rPr>
        <w:t xml:space="preserve">Research </w:t>
      </w:r>
      <w:r w:rsidR="00700923" w:rsidRPr="00700923">
        <w:rPr>
          <w:rFonts w:asciiTheme="majorHAnsi" w:eastAsiaTheme="majorEastAsia" w:hAnsiTheme="majorHAnsi" w:cstheme="majorBidi"/>
          <w:b/>
          <w:bCs/>
          <w:color w:val="000000" w:themeColor="text1"/>
          <w:szCs w:val="20"/>
        </w:rPr>
        <w:t xml:space="preserve">Proposal </w:t>
      </w:r>
      <w:r>
        <w:rPr>
          <w:rFonts w:asciiTheme="majorHAnsi" w:eastAsiaTheme="majorEastAsia" w:hAnsiTheme="majorHAnsi" w:cstheme="majorBidi"/>
          <w:b/>
          <w:bCs/>
          <w:color w:val="000000" w:themeColor="text1"/>
          <w:szCs w:val="20"/>
        </w:rPr>
        <w:t>Reviewer</w:t>
      </w:r>
      <w:r w:rsidR="00700923" w:rsidRPr="00700923">
        <w:rPr>
          <w:rFonts w:asciiTheme="majorHAnsi" w:eastAsiaTheme="majorEastAsia" w:hAnsiTheme="majorHAnsi" w:cstheme="majorBidi"/>
          <w:b/>
          <w:bCs/>
          <w:color w:val="000000" w:themeColor="text1"/>
          <w:szCs w:val="20"/>
        </w:rPr>
        <w:t>:</w:t>
      </w:r>
      <w:r w:rsidR="00700923">
        <w:rPr>
          <w:rFonts w:asciiTheme="majorHAnsi" w:eastAsiaTheme="majorEastAsia" w:hAnsiTheme="majorHAnsi" w:cstheme="majorBidi"/>
          <w:bCs/>
          <w:color w:val="000000" w:themeColor="text1"/>
          <w:szCs w:val="20"/>
        </w:rPr>
        <w:t xml:space="preserve"> AI Singapore Research Programme (2018</w:t>
      </w:r>
      <w:r w:rsidR="00AB3387">
        <w:rPr>
          <w:rFonts w:asciiTheme="majorHAnsi" w:eastAsiaTheme="majorEastAsia" w:hAnsiTheme="majorHAnsi" w:cstheme="majorBidi"/>
          <w:bCs/>
          <w:color w:val="000000" w:themeColor="text1"/>
          <w:szCs w:val="20"/>
        </w:rPr>
        <w:t>-2019</w:t>
      </w:r>
      <w:r w:rsidR="00700923">
        <w:rPr>
          <w:rFonts w:asciiTheme="majorHAnsi" w:eastAsiaTheme="majorEastAsia" w:hAnsiTheme="majorHAnsi" w:cstheme="majorBidi"/>
          <w:bCs/>
          <w:color w:val="000000" w:themeColor="text1"/>
          <w:szCs w:val="20"/>
        </w:rPr>
        <w:t>)</w:t>
      </w:r>
    </w:p>
    <w:p w14:paraId="74B81B84" w14:textId="48853248" w:rsidR="00BF5829" w:rsidRDefault="00BF5829" w:rsidP="00AD38F6">
      <w:pPr>
        <w:pStyle w:val="BodyText"/>
        <w:jc w:val="both"/>
        <w:rPr>
          <w:rFonts w:asciiTheme="majorHAnsi" w:eastAsiaTheme="majorEastAsia" w:hAnsiTheme="majorHAnsi" w:cstheme="majorBidi"/>
          <w:bCs/>
          <w:color w:val="000000" w:themeColor="text1"/>
          <w:szCs w:val="20"/>
        </w:rPr>
      </w:pPr>
      <w:r w:rsidRPr="00BF5829">
        <w:rPr>
          <w:rFonts w:asciiTheme="majorHAnsi" w:eastAsiaTheme="majorEastAsia" w:hAnsiTheme="majorHAnsi" w:cstheme="majorBidi"/>
          <w:b/>
          <w:color w:val="000000" w:themeColor="text1"/>
          <w:szCs w:val="20"/>
        </w:rPr>
        <w:t xml:space="preserve">Workshop Organizer: </w:t>
      </w:r>
      <w:r>
        <w:rPr>
          <w:rFonts w:asciiTheme="majorHAnsi" w:eastAsiaTheme="majorEastAsia" w:hAnsiTheme="majorHAnsi" w:cstheme="majorBidi"/>
          <w:bCs/>
          <w:color w:val="000000" w:themeColor="text1"/>
          <w:szCs w:val="20"/>
        </w:rPr>
        <w:t>Practical Bayesian Methods for Big Data (2019) as part of IBM AI Research Week (2019)</w:t>
      </w:r>
    </w:p>
    <w:p w14:paraId="5953E49D" w14:textId="0D8C9FCB" w:rsidR="001B42FC" w:rsidRPr="00822CFC" w:rsidRDefault="00BF5829" w:rsidP="00822CFC">
      <w:pPr>
        <w:pStyle w:val="BodyText"/>
        <w:jc w:val="both"/>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 xml:space="preserve">                                      </w:t>
      </w:r>
      <w:hyperlink r:id="rId9" w:history="1">
        <w:r w:rsidRPr="00405DC3">
          <w:rPr>
            <w:rStyle w:val="Hyperlink"/>
          </w:rPr>
          <w:t>https://deeplybayesian.github.io/</w:t>
        </w:r>
      </w:hyperlink>
    </w:p>
    <w:sectPr w:rsidR="001B42FC" w:rsidRPr="00822CFC" w:rsidSect="00F015DE">
      <w:headerReference w:type="default" r:id="rId10"/>
      <w:foot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03177" w14:textId="77777777" w:rsidR="004E7E9C" w:rsidRDefault="004E7E9C">
      <w:r>
        <w:separator/>
      </w:r>
    </w:p>
  </w:endnote>
  <w:endnote w:type="continuationSeparator" w:id="0">
    <w:p w14:paraId="754E9238" w14:textId="77777777" w:rsidR="004E7E9C" w:rsidRDefault="004E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C059" w14:textId="77777777" w:rsidR="005C6498" w:rsidRDefault="005C6498">
    <w:pPr>
      <w:pStyle w:val="Footer"/>
    </w:pPr>
    <w:r>
      <w:fldChar w:fldCharType="begin"/>
    </w:r>
    <w:r>
      <w:instrText xml:space="preserve"> Page </w:instrText>
    </w:r>
    <w:r>
      <w:fldChar w:fldCharType="separate"/>
    </w:r>
    <w:r w:rsidR="00E22C28">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F936" w14:textId="77777777" w:rsidR="004E7E9C" w:rsidRDefault="004E7E9C">
      <w:r>
        <w:separator/>
      </w:r>
    </w:p>
  </w:footnote>
  <w:footnote w:type="continuationSeparator" w:id="0">
    <w:p w14:paraId="4E72517D" w14:textId="77777777" w:rsidR="004E7E9C" w:rsidRDefault="004E7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0188"/>
      <w:gridCol w:w="720"/>
    </w:tblGrid>
    <w:tr w:rsidR="005C6498" w14:paraId="7473A11F" w14:textId="77777777">
      <w:trPr>
        <w:trHeight w:val="720"/>
      </w:trPr>
      <w:tc>
        <w:tcPr>
          <w:tcW w:w="10188" w:type="dxa"/>
          <w:vAlign w:val="center"/>
        </w:tcPr>
        <w:p w14:paraId="7BCCE138" w14:textId="77777777" w:rsidR="005C6498" w:rsidRDefault="005C6498"/>
      </w:tc>
      <w:tc>
        <w:tcPr>
          <w:tcW w:w="720" w:type="dxa"/>
          <w:shd w:val="clear" w:color="auto" w:fill="A9122A" w:themeFill="accent1"/>
          <w:vAlign w:val="center"/>
        </w:tcPr>
        <w:p w14:paraId="7DE9266A" w14:textId="77777777" w:rsidR="005C6498" w:rsidRDefault="005C6498"/>
      </w:tc>
    </w:tr>
  </w:tbl>
  <w:p w14:paraId="12F922C4" w14:textId="77777777" w:rsidR="005C6498" w:rsidRDefault="005C6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7966"/>
      <w:gridCol w:w="3050"/>
    </w:tblGrid>
    <w:tr w:rsidR="005C6498" w14:paraId="35E851B4" w14:textId="77777777">
      <w:tc>
        <w:tcPr>
          <w:tcW w:w="9288" w:type="dxa"/>
          <w:vAlign w:val="center"/>
        </w:tcPr>
        <w:p w14:paraId="579363B0" w14:textId="6F0CCA3D" w:rsidR="005C6498" w:rsidRPr="00820B69" w:rsidRDefault="009C7416">
          <w:pPr>
            <w:pStyle w:val="Title"/>
            <w:rPr>
              <w:rFonts w:ascii="Arial" w:hAnsi="Arial" w:cs="Arial"/>
              <w:sz w:val="24"/>
              <w:szCs w:val="24"/>
              <w:lang w:val="vi-VN"/>
            </w:rPr>
          </w:pPr>
          <w:r>
            <w:rPr>
              <w:rFonts w:ascii="Arial" w:hAnsi="Arial" w:cs="Arial"/>
            </w:rPr>
            <w:t>N</w:t>
          </w:r>
          <w:r w:rsidR="005C6498">
            <w:rPr>
              <w:rFonts w:ascii="Arial" w:hAnsi="Arial" w:cs="Arial"/>
            </w:rPr>
            <w:t>GHIA</w:t>
          </w:r>
          <w:r>
            <w:rPr>
              <w:rFonts w:ascii="Arial" w:hAnsi="Arial" w:cs="Arial"/>
            </w:rPr>
            <w:t xml:space="preserve"> HOANG</w:t>
          </w:r>
        </w:p>
        <w:p w14:paraId="52544661" w14:textId="77777777" w:rsidR="005C6498" w:rsidRDefault="005C6498" w:rsidP="002A3B09">
          <w:pPr>
            <w:pStyle w:val="ContactDetails"/>
          </w:pPr>
        </w:p>
        <w:p w14:paraId="3B41E5A0" w14:textId="77777777" w:rsidR="0030278C" w:rsidRDefault="005C6498" w:rsidP="002A3B09">
          <w:pPr>
            <w:pStyle w:val="ContactDetails"/>
          </w:pPr>
          <w:r>
            <w:t>Ph.D. in Computer Science</w:t>
          </w:r>
        </w:p>
        <w:p w14:paraId="69ECC126" w14:textId="77777777" w:rsidR="000059B5" w:rsidRDefault="0030278C" w:rsidP="002A3B09">
          <w:pPr>
            <w:pStyle w:val="ContactDetails"/>
          </w:pPr>
          <w:r>
            <w:t xml:space="preserve">Senior </w:t>
          </w:r>
          <w:r w:rsidR="000059B5">
            <w:t xml:space="preserve">Machine Learning </w:t>
          </w:r>
          <w:r>
            <w:t>Scientist</w:t>
          </w:r>
          <w:r w:rsidR="005C6498">
            <w:t xml:space="preserve">, </w:t>
          </w:r>
        </w:p>
        <w:p w14:paraId="17F3ABB3" w14:textId="5A5BCE38" w:rsidR="005C6498" w:rsidRDefault="0030278C" w:rsidP="002A3B09">
          <w:pPr>
            <w:pStyle w:val="ContactDetails"/>
          </w:pPr>
          <w:r>
            <w:t>A</w:t>
          </w:r>
          <w:r w:rsidR="000059B5">
            <w:t>WS AI Labs</w:t>
          </w:r>
          <w:r>
            <w:t xml:space="preserve">, </w:t>
          </w:r>
          <w:r w:rsidR="000059B5">
            <w:t>Palo Alto, Amazon</w:t>
          </w:r>
        </w:p>
        <w:p w14:paraId="7A0EAD24" w14:textId="63FC6ECF" w:rsidR="005C6498" w:rsidRDefault="005C6498" w:rsidP="002A3B09">
          <w:pPr>
            <w:pStyle w:val="ContactDetails"/>
          </w:pPr>
          <w:r>
            <w:t xml:space="preserve">E-mail: </w:t>
          </w:r>
          <w:hyperlink r:id="rId1" w:history="1">
            <w:r w:rsidR="0030278C" w:rsidRPr="00CE633F">
              <w:rPr>
                <w:rStyle w:val="Hyperlink"/>
              </w:rPr>
              <w:t>tnhoang@amazon.com</w:t>
            </w:r>
          </w:hyperlink>
        </w:p>
        <w:p w14:paraId="20B4C4D0" w14:textId="65920FD6" w:rsidR="0030278C" w:rsidRDefault="0030278C" w:rsidP="002A3B09">
          <w:pPr>
            <w:pStyle w:val="ContactDetails"/>
          </w:pPr>
          <w:r>
            <w:t>P</w:t>
          </w:r>
          <w:r w:rsidR="000059B5">
            <w:t>ersonal</w:t>
          </w:r>
          <w:r>
            <w:t xml:space="preserve"> E-mail: </w:t>
          </w:r>
          <w:hyperlink r:id="rId2" w:history="1">
            <w:r w:rsidRPr="00CE633F">
              <w:rPr>
                <w:rStyle w:val="Hyperlink"/>
              </w:rPr>
              <w:t>hoangtrongnghia87@gmail.com</w:t>
            </w:r>
          </w:hyperlink>
        </w:p>
        <w:p w14:paraId="6BD1ED01" w14:textId="365D8C40" w:rsidR="005C6498" w:rsidRDefault="005C6498" w:rsidP="002A3B09">
          <w:pPr>
            <w:pStyle w:val="ContactDetails"/>
          </w:pPr>
          <w:r>
            <w:t xml:space="preserve">Homepage: </w:t>
          </w:r>
          <w:r w:rsidR="00D34EE7" w:rsidRPr="00D34EE7">
            <w:t>https://htnghia87.github.io/</w:t>
          </w:r>
        </w:p>
        <w:p w14:paraId="4522C1FC" w14:textId="77777777" w:rsidR="005C6498" w:rsidRDefault="005C6498" w:rsidP="00CA622C">
          <w:pPr>
            <w:pStyle w:val="ContactDetails"/>
          </w:pPr>
          <w:r>
            <w:t>My Google Scholar Profile:</w:t>
          </w:r>
        </w:p>
        <w:p w14:paraId="6F7E33CD" w14:textId="2557EFF4" w:rsidR="005C6498" w:rsidRDefault="005C6498" w:rsidP="00CA622C">
          <w:pPr>
            <w:pStyle w:val="ContactDetails"/>
          </w:pPr>
          <w:r w:rsidRPr="00CA622C">
            <w:t>https://scholar.google.com.sg/citations?user=E-kZZeQAAAAJ&amp;hl=en</w:t>
          </w:r>
        </w:p>
      </w:tc>
      <w:tc>
        <w:tcPr>
          <w:tcW w:w="1728" w:type="dxa"/>
          <w:vAlign w:val="center"/>
        </w:tcPr>
        <w:p w14:paraId="579623CD" w14:textId="659BD7BB" w:rsidR="005C6498" w:rsidRDefault="00C5782C">
          <w:pPr>
            <w:pStyle w:val="Initials"/>
          </w:pPr>
          <w:r>
            <w:rPr>
              <w:noProof/>
            </w:rPr>
            <w:drawing>
              <wp:inline distT="0" distB="0" distL="0" distR="0" wp14:anchorId="26B011A1" wp14:editId="2BD936BA">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JPG"/>
                        <pic:cNvPicPr/>
                      </pic:nvPicPr>
                      <pic:blipFill>
                        <a:blip r:embed="rId3"/>
                        <a:stretch>
                          <a:fillRect/>
                        </a:stretch>
                      </pic:blipFill>
                      <pic:spPr>
                        <a:xfrm>
                          <a:off x="0" y="0"/>
                          <a:ext cx="1800000" cy="1800000"/>
                        </a:xfrm>
                        <a:prstGeom prst="rect">
                          <a:avLst/>
                        </a:prstGeom>
                      </pic:spPr>
                    </pic:pic>
                  </a:graphicData>
                </a:graphic>
              </wp:inline>
            </w:drawing>
          </w:r>
        </w:p>
      </w:tc>
    </w:tr>
  </w:tbl>
  <w:p w14:paraId="2C934540" w14:textId="77777777" w:rsidR="005C6498" w:rsidRDefault="005C64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502C96"/>
    <w:rsid w:val="000059B5"/>
    <w:rsid w:val="0000778A"/>
    <w:rsid w:val="000124F1"/>
    <w:rsid w:val="00014AEB"/>
    <w:rsid w:val="000201D0"/>
    <w:rsid w:val="00024FE2"/>
    <w:rsid w:val="00041918"/>
    <w:rsid w:val="000432D6"/>
    <w:rsid w:val="00053D90"/>
    <w:rsid w:val="00054CFA"/>
    <w:rsid w:val="00064CA5"/>
    <w:rsid w:val="000660F1"/>
    <w:rsid w:val="00076532"/>
    <w:rsid w:val="00082030"/>
    <w:rsid w:val="00086A39"/>
    <w:rsid w:val="000A0375"/>
    <w:rsid w:val="000A1CC8"/>
    <w:rsid w:val="000A3EEB"/>
    <w:rsid w:val="000A43A2"/>
    <w:rsid w:val="000A60F6"/>
    <w:rsid w:val="000B1064"/>
    <w:rsid w:val="000B233E"/>
    <w:rsid w:val="000B2B38"/>
    <w:rsid w:val="000B369A"/>
    <w:rsid w:val="000C0407"/>
    <w:rsid w:val="000D0706"/>
    <w:rsid w:val="000D087C"/>
    <w:rsid w:val="000D6CB6"/>
    <w:rsid w:val="000E7418"/>
    <w:rsid w:val="000F2204"/>
    <w:rsid w:val="000F3E10"/>
    <w:rsid w:val="000F5FD1"/>
    <w:rsid w:val="000F6E27"/>
    <w:rsid w:val="001204A3"/>
    <w:rsid w:val="001224F8"/>
    <w:rsid w:val="00132D8C"/>
    <w:rsid w:val="00135607"/>
    <w:rsid w:val="001409ED"/>
    <w:rsid w:val="00145CF3"/>
    <w:rsid w:val="00147768"/>
    <w:rsid w:val="00150140"/>
    <w:rsid w:val="00156C8D"/>
    <w:rsid w:val="001613E7"/>
    <w:rsid w:val="00176D1D"/>
    <w:rsid w:val="00182AE2"/>
    <w:rsid w:val="00191F8E"/>
    <w:rsid w:val="001B42FC"/>
    <w:rsid w:val="001C1643"/>
    <w:rsid w:val="001C5DCB"/>
    <w:rsid w:val="001E4AFF"/>
    <w:rsid w:val="001E7960"/>
    <w:rsid w:val="001F21FF"/>
    <w:rsid w:val="00200029"/>
    <w:rsid w:val="00202027"/>
    <w:rsid w:val="00204874"/>
    <w:rsid w:val="002079C8"/>
    <w:rsid w:val="00217E30"/>
    <w:rsid w:val="00222BD7"/>
    <w:rsid w:val="002274AE"/>
    <w:rsid w:val="0023475A"/>
    <w:rsid w:val="00236BD8"/>
    <w:rsid w:val="00236BF2"/>
    <w:rsid w:val="00250037"/>
    <w:rsid w:val="00260537"/>
    <w:rsid w:val="00260EE7"/>
    <w:rsid w:val="00275477"/>
    <w:rsid w:val="002811CD"/>
    <w:rsid w:val="00284439"/>
    <w:rsid w:val="00286856"/>
    <w:rsid w:val="002A3B09"/>
    <w:rsid w:val="002A4AA9"/>
    <w:rsid w:val="002A7CE5"/>
    <w:rsid w:val="002C10BE"/>
    <w:rsid w:val="002C7FE6"/>
    <w:rsid w:val="002E1006"/>
    <w:rsid w:val="002E20DE"/>
    <w:rsid w:val="002E77DE"/>
    <w:rsid w:val="002F5C6A"/>
    <w:rsid w:val="002F6BC9"/>
    <w:rsid w:val="0030278C"/>
    <w:rsid w:val="003117B3"/>
    <w:rsid w:val="00312315"/>
    <w:rsid w:val="00314DD4"/>
    <w:rsid w:val="00315141"/>
    <w:rsid w:val="00354C06"/>
    <w:rsid w:val="00355764"/>
    <w:rsid w:val="0036514E"/>
    <w:rsid w:val="003768CD"/>
    <w:rsid w:val="00380666"/>
    <w:rsid w:val="00380DBE"/>
    <w:rsid w:val="0038351B"/>
    <w:rsid w:val="00390842"/>
    <w:rsid w:val="003A4807"/>
    <w:rsid w:val="003B250B"/>
    <w:rsid w:val="003B7806"/>
    <w:rsid w:val="003C0BCC"/>
    <w:rsid w:val="003C7E16"/>
    <w:rsid w:val="003D0733"/>
    <w:rsid w:val="003D1EED"/>
    <w:rsid w:val="003E23A3"/>
    <w:rsid w:val="003E47B8"/>
    <w:rsid w:val="003E7DB3"/>
    <w:rsid w:val="003F25D5"/>
    <w:rsid w:val="003F61E2"/>
    <w:rsid w:val="00401238"/>
    <w:rsid w:val="00410572"/>
    <w:rsid w:val="004160D1"/>
    <w:rsid w:val="00420232"/>
    <w:rsid w:val="00434FBA"/>
    <w:rsid w:val="00437BEB"/>
    <w:rsid w:val="00441C06"/>
    <w:rsid w:val="00454EE4"/>
    <w:rsid w:val="00456E24"/>
    <w:rsid w:val="0047083F"/>
    <w:rsid w:val="00481112"/>
    <w:rsid w:val="004854AF"/>
    <w:rsid w:val="00486F21"/>
    <w:rsid w:val="00492411"/>
    <w:rsid w:val="004A5C00"/>
    <w:rsid w:val="004B7C02"/>
    <w:rsid w:val="004C0FC2"/>
    <w:rsid w:val="004C68EE"/>
    <w:rsid w:val="004C7A69"/>
    <w:rsid w:val="004D5B6E"/>
    <w:rsid w:val="004E7E9C"/>
    <w:rsid w:val="00502C96"/>
    <w:rsid w:val="00505257"/>
    <w:rsid w:val="00506C83"/>
    <w:rsid w:val="005129B2"/>
    <w:rsid w:val="00517D45"/>
    <w:rsid w:val="00523230"/>
    <w:rsid w:val="00532DEB"/>
    <w:rsid w:val="00534A77"/>
    <w:rsid w:val="00534D8D"/>
    <w:rsid w:val="00552C6B"/>
    <w:rsid w:val="005603DC"/>
    <w:rsid w:val="00563028"/>
    <w:rsid w:val="0056605B"/>
    <w:rsid w:val="005800E6"/>
    <w:rsid w:val="00584FFC"/>
    <w:rsid w:val="00586238"/>
    <w:rsid w:val="005A6EA5"/>
    <w:rsid w:val="005B0BC4"/>
    <w:rsid w:val="005B77CF"/>
    <w:rsid w:val="005C29F7"/>
    <w:rsid w:val="005C6498"/>
    <w:rsid w:val="005D0641"/>
    <w:rsid w:val="005D48D8"/>
    <w:rsid w:val="005D5C64"/>
    <w:rsid w:val="005E218F"/>
    <w:rsid w:val="005F0A71"/>
    <w:rsid w:val="005F16E8"/>
    <w:rsid w:val="006001C8"/>
    <w:rsid w:val="0061094D"/>
    <w:rsid w:val="00611316"/>
    <w:rsid w:val="006126D2"/>
    <w:rsid w:val="00627626"/>
    <w:rsid w:val="006312F6"/>
    <w:rsid w:val="006327D8"/>
    <w:rsid w:val="00632A77"/>
    <w:rsid w:val="00633020"/>
    <w:rsid w:val="006360AB"/>
    <w:rsid w:val="00647BE7"/>
    <w:rsid w:val="0065221E"/>
    <w:rsid w:val="00663B00"/>
    <w:rsid w:val="0066732A"/>
    <w:rsid w:val="00667FEB"/>
    <w:rsid w:val="006724FD"/>
    <w:rsid w:val="006763E7"/>
    <w:rsid w:val="006849E0"/>
    <w:rsid w:val="00684F28"/>
    <w:rsid w:val="00696957"/>
    <w:rsid w:val="006A53D2"/>
    <w:rsid w:val="006C7D3E"/>
    <w:rsid w:val="006D0F42"/>
    <w:rsid w:val="006E2DFC"/>
    <w:rsid w:val="006F38ED"/>
    <w:rsid w:val="00700923"/>
    <w:rsid w:val="007050B7"/>
    <w:rsid w:val="00705543"/>
    <w:rsid w:val="0072013D"/>
    <w:rsid w:val="00724ECE"/>
    <w:rsid w:val="00730AB6"/>
    <w:rsid w:val="00733C58"/>
    <w:rsid w:val="007463FC"/>
    <w:rsid w:val="00770DB4"/>
    <w:rsid w:val="00775B84"/>
    <w:rsid w:val="00780727"/>
    <w:rsid w:val="0078650F"/>
    <w:rsid w:val="00791064"/>
    <w:rsid w:val="00791569"/>
    <w:rsid w:val="007A2300"/>
    <w:rsid w:val="007C4779"/>
    <w:rsid w:val="007C54BD"/>
    <w:rsid w:val="007C7268"/>
    <w:rsid w:val="007C7F16"/>
    <w:rsid w:val="007D339E"/>
    <w:rsid w:val="007D38F4"/>
    <w:rsid w:val="007E2E95"/>
    <w:rsid w:val="007E4307"/>
    <w:rsid w:val="007E5B62"/>
    <w:rsid w:val="00800744"/>
    <w:rsid w:val="00802C6E"/>
    <w:rsid w:val="008118CC"/>
    <w:rsid w:val="008120E2"/>
    <w:rsid w:val="00812DAF"/>
    <w:rsid w:val="00820B69"/>
    <w:rsid w:val="00822CFC"/>
    <w:rsid w:val="00824AFA"/>
    <w:rsid w:val="008352B8"/>
    <w:rsid w:val="00852FEE"/>
    <w:rsid w:val="008760C8"/>
    <w:rsid w:val="00880434"/>
    <w:rsid w:val="00881301"/>
    <w:rsid w:val="00886817"/>
    <w:rsid w:val="0088704C"/>
    <w:rsid w:val="00887CC2"/>
    <w:rsid w:val="008A7CFE"/>
    <w:rsid w:val="008B6BA8"/>
    <w:rsid w:val="008B74CE"/>
    <w:rsid w:val="008B75A4"/>
    <w:rsid w:val="008C2059"/>
    <w:rsid w:val="008C4577"/>
    <w:rsid w:val="008C5EFB"/>
    <w:rsid w:val="008C5F1C"/>
    <w:rsid w:val="008D0027"/>
    <w:rsid w:val="008E187D"/>
    <w:rsid w:val="008E21EC"/>
    <w:rsid w:val="008E498D"/>
    <w:rsid w:val="008F2CD0"/>
    <w:rsid w:val="008F4936"/>
    <w:rsid w:val="008F66B0"/>
    <w:rsid w:val="00901568"/>
    <w:rsid w:val="009020E0"/>
    <w:rsid w:val="00917A74"/>
    <w:rsid w:val="00922F65"/>
    <w:rsid w:val="00927A84"/>
    <w:rsid w:val="009334BD"/>
    <w:rsid w:val="0093514C"/>
    <w:rsid w:val="0093707F"/>
    <w:rsid w:val="00953C89"/>
    <w:rsid w:val="00960635"/>
    <w:rsid w:val="0096136A"/>
    <w:rsid w:val="00971066"/>
    <w:rsid w:val="0097211E"/>
    <w:rsid w:val="00973C71"/>
    <w:rsid w:val="00976B13"/>
    <w:rsid w:val="009828F9"/>
    <w:rsid w:val="00983836"/>
    <w:rsid w:val="009902B4"/>
    <w:rsid w:val="00993192"/>
    <w:rsid w:val="00993F39"/>
    <w:rsid w:val="00995900"/>
    <w:rsid w:val="00996111"/>
    <w:rsid w:val="009966EB"/>
    <w:rsid w:val="009A0879"/>
    <w:rsid w:val="009A6235"/>
    <w:rsid w:val="009B148A"/>
    <w:rsid w:val="009B2DC7"/>
    <w:rsid w:val="009B7685"/>
    <w:rsid w:val="009C7416"/>
    <w:rsid w:val="009D32CD"/>
    <w:rsid w:val="009F07CA"/>
    <w:rsid w:val="00A10A96"/>
    <w:rsid w:val="00A11542"/>
    <w:rsid w:val="00A140A5"/>
    <w:rsid w:val="00A20278"/>
    <w:rsid w:val="00A4182A"/>
    <w:rsid w:val="00A522F7"/>
    <w:rsid w:val="00A8110C"/>
    <w:rsid w:val="00A82CFD"/>
    <w:rsid w:val="00A96249"/>
    <w:rsid w:val="00AA4A21"/>
    <w:rsid w:val="00AA5703"/>
    <w:rsid w:val="00AA69AF"/>
    <w:rsid w:val="00AB2995"/>
    <w:rsid w:val="00AB3387"/>
    <w:rsid w:val="00AD2173"/>
    <w:rsid w:val="00AD38F6"/>
    <w:rsid w:val="00AF3208"/>
    <w:rsid w:val="00B016EC"/>
    <w:rsid w:val="00B03C2A"/>
    <w:rsid w:val="00B127B6"/>
    <w:rsid w:val="00B21737"/>
    <w:rsid w:val="00B25397"/>
    <w:rsid w:val="00B261C3"/>
    <w:rsid w:val="00B31752"/>
    <w:rsid w:val="00B3561C"/>
    <w:rsid w:val="00B62BB2"/>
    <w:rsid w:val="00B62DAF"/>
    <w:rsid w:val="00B71136"/>
    <w:rsid w:val="00B75E0E"/>
    <w:rsid w:val="00B765C0"/>
    <w:rsid w:val="00B917A1"/>
    <w:rsid w:val="00BA0820"/>
    <w:rsid w:val="00BA0FD1"/>
    <w:rsid w:val="00BA15B4"/>
    <w:rsid w:val="00BA551E"/>
    <w:rsid w:val="00BB172F"/>
    <w:rsid w:val="00BB18F2"/>
    <w:rsid w:val="00BD0A48"/>
    <w:rsid w:val="00BD1E9E"/>
    <w:rsid w:val="00BD43E9"/>
    <w:rsid w:val="00BD565E"/>
    <w:rsid w:val="00BD5B70"/>
    <w:rsid w:val="00BF193E"/>
    <w:rsid w:val="00BF357B"/>
    <w:rsid w:val="00BF5829"/>
    <w:rsid w:val="00BF78F5"/>
    <w:rsid w:val="00C217D2"/>
    <w:rsid w:val="00C22EF3"/>
    <w:rsid w:val="00C26B77"/>
    <w:rsid w:val="00C26E31"/>
    <w:rsid w:val="00C505BD"/>
    <w:rsid w:val="00C5237A"/>
    <w:rsid w:val="00C5782C"/>
    <w:rsid w:val="00C60C0A"/>
    <w:rsid w:val="00C67AA9"/>
    <w:rsid w:val="00C77AE7"/>
    <w:rsid w:val="00C8086A"/>
    <w:rsid w:val="00C86BD2"/>
    <w:rsid w:val="00C923FE"/>
    <w:rsid w:val="00CA0978"/>
    <w:rsid w:val="00CA3970"/>
    <w:rsid w:val="00CA622C"/>
    <w:rsid w:val="00CA69D4"/>
    <w:rsid w:val="00CB2819"/>
    <w:rsid w:val="00CB6BB1"/>
    <w:rsid w:val="00CD0F8A"/>
    <w:rsid w:val="00CD3AF9"/>
    <w:rsid w:val="00CD7690"/>
    <w:rsid w:val="00CE0DA7"/>
    <w:rsid w:val="00CE6E16"/>
    <w:rsid w:val="00CE76E8"/>
    <w:rsid w:val="00D01F8C"/>
    <w:rsid w:val="00D07C5C"/>
    <w:rsid w:val="00D1146C"/>
    <w:rsid w:val="00D124A6"/>
    <w:rsid w:val="00D17036"/>
    <w:rsid w:val="00D214AC"/>
    <w:rsid w:val="00D34EE7"/>
    <w:rsid w:val="00D37AF1"/>
    <w:rsid w:val="00D43133"/>
    <w:rsid w:val="00D472CF"/>
    <w:rsid w:val="00D511EF"/>
    <w:rsid w:val="00D516FC"/>
    <w:rsid w:val="00D52272"/>
    <w:rsid w:val="00D566AA"/>
    <w:rsid w:val="00D670AE"/>
    <w:rsid w:val="00D72D93"/>
    <w:rsid w:val="00D96FF0"/>
    <w:rsid w:val="00DB03F6"/>
    <w:rsid w:val="00DB1045"/>
    <w:rsid w:val="00DC7697"/>
    <w:rsid w:val="00DD2216"/>
    <w:rsid w:val="00DE40D6"/>
    <w:rsid w:val="00DE5A52"/>
    <w:rsid w:val="00DE7C83"/>
    <w:rsid w:val="00DE7F5E"/>
    <w:rsid w:val="00DF4FA9"/>
    <w:rsid w:val="00E00F38"/>
    <w:rsid w:val="00E06335"/>
    <w:rsid w:val="00E211E5"/>
    <w:rsid w:val="00E22C28"/>
    <w:rsid w:val="00E25567"/>
    <w:rsid w:val="00E41A54"/>
    <w:rsid w:val="00E92D67"/>
    <w:rsid w:val="00E9613D"/>
    <w:rsid w:val="00EA086A"/>
    <w:rsid w:val="00EA0D3B"/>
    <w:rsid w:val="00EB6AED"/>
    <w:rsid w:val="00EC5A11"/>
    <w:rsid w:val="00ED6553"/>
    <w:rsid w:val="00EE0303"/>
    <w:rsid w:val="00EE235F"/>
    <w:rsid w:val="00EF6830"/>
    <w:rsid w:val="00F015DE"/>
    <w:rsid w:val="00F02174"/>
    <w:rsid w:val="00F24166"/>
    <w:rsid w:val="00F40228"/>
    <w:rsid w:val="00F5696B"/>
    <w:rsid w:val="00F63E41"/>
    <w:rsid w:val="00F704B2"/>
    <w:rsid w:val="00F77EBD"/>
    <w:rsid w:val="00F8727F"/>
    <w:rsid w:val="00F914CB"/>
    <w:rsid w:val="00F9690F"/>
    <w:rsid w:val="00FA00A6"/>
    <w:rsid w:val="00FA0B2A"/>
    <w:rsid w:val="00FA2A8A"/>
    <w:rsid w:val="00FB5E18"/>
    <w:rsid w:val="00FC46FC"/>
    <w:rsid w:val="00FD0448"/>
    <w:rsid w:val="00FD28E7"/>
    <w:rsid w:val="00FD76F5"/>
    <w:rsid w:val="00FE3397"/>
    <w:rsid w:val="00FE50AF"/>
    <w:rsid w:val="00FF1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54BED5B"/>
  <w15:docId w15:val="{7C772215-61F7-4D6B-9C73-91782F94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2A3B09"/>
    <w:rPr>
      <w:color w:val="002FFF" w:themeColor="hyperlink"/>
      <w:u w:val="single"/>
    </w:rPr>
  </w:style>
  <w:style w:type="character" w:styleId="PlaceholderText">
    <w:name w:val="Placeholder Text"/>
    <w:basedOn w:val="DefaultParagraphFont"/>
    <w:uiPriority w:val="99"/>
    <w:semiHidden/>
    <w:rsid w:val="00C26B77"/>
    <w:rPr>
      <w:color w:val="808080"/>
    </w:rPr>
  </w:style>
  <w:style w:type="character" w:styleId="UnresolvedMention">
    <w:name w:val="Unresolved Mention"/>
    <w:basedOn w:val="DefaultParagraphFont"/>
    <w:uiPriority w:val="99"/>
    <w:semiHidden/>
    <w:unhideWhenUsed/>
    <w:rsid w:val="00156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republic.com/article/ibm-unveils-new-ai-model-to-predict-potentially-harmful-drug-to-drug-interac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nologyreview.com/f/615153/ai-adverse-drug-interactions-chemistry-health-car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eplybayesian.github.io/"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1.jpg"/><Relationship Id="rId2" Type="http://schemas.openxmlformats.org/officeDocument/2006/relationships/hyperlink" Target="mailto:hoangtrongnghia87@gmail.com" TargetMode="External"/><Relationship Id="rId1" Type="http://schemas.openxmlformats.org/officeDocument/2006/relationships/hyperlink" Target="mailto:tnhoang@amazon.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2CE8A7D89297478B92686D2118D4B2"/>
        <w:category>
          <w:name w:val="General"/>
          <w:gallery w:val="placeholder"/>
        </w:category>
        <w:types>
          <w:type w:val="bbPlcHdr"/>
        </w:types>
        <w:behaviors>
          <w:behavior w:val="content"/>
        </w:behaviors>
        <w:guid w:val="{28A931A7-F1CD-F646-9FE4-78C8AED958F3}"/>
      </w:docPartPr>
      <w:docPartBody>
        <w:p w:rsidR="006F60C4" w:rsidRDefault="006F60C4">
          <w:pPr>
            <w:pStyle w:val="CB2CE8A7D89297478B92686D2118D4B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F0709F85A3B564E83B49643E354C8B2"/>
        <w:category>
          <w:name w:val="General"/>
          <w:gallery w:val="placeholder"/>
        </w:category>
        <w:types>
          <w:type w:val="bbPlcHdr"/>
        </w:types>
        <w:behaviors>
          <w:behavior w:val="content"/>
        </w:behaviors>
        <w:guid w:val="{0CB77DA2-8503-B948-8E55-445935CB5BE7}"/>
      </w:docPartPr>
      <w:docPartBody>
        <w:p w:rsidR="006F60C4" w:rsidRDefault="006F60C4">
          <w:pPr>
            <w:pStyle w:val="4F0709F85A3B564E83B49643E354C8B2"/>
          </w:pPr>
          <w:r>
            <w:t>Lorem ipsum dolor</w:t>
          </w:r>
        </w:p>
      </w:docPartBody>
    </w:docPart>
    <w:docPart>
      <w:docPartPr>
        <w:name w:val="0519E42792FF004A824DA4B2B2F9A434"/>
        <w:category>
          <w:name w:val="General"/>
          <w:gallery w:val="placeholder"/>
        </w:category>
        <w:types>
          <w:type w:val="bbPlcHdr"/>
        </w:types>
        <w:behaviors>
          <w:behavior w:val="content"/>
        </w:behaviors>
        <w:guid w:val="{AA95CAFA-F693-094C-8AB7-0DAD86FF6AB5}"/>
      </w:docPartPr>
      <w:docPartBody>
        <w:p w:rsidR="006F60C4" w:rsidRDefault="006F60C4">
          <w:pPr>
            <w:pStyle w:val="0519E42792FF004A824DA4B2B2F9A434"/>
          </w:pPr>
          <w:r>
            <w:t>Etiam cursus suscipit enim. Nulla facilisi. Integer eleifend diam eu diam. Donec dapibus enim sollicitudin nulla. Nam hendrerit. Nunc id nisi. Curabitur sed neque. Pellentesque placerat consequat pede.</w:t>
          </w:r>
        </w:p>
      </w:docPartBody>
    </w:docPart>
    <w:docPart>
      <w:docPartPr>
        <w:name w:val="63DF0ED38C985D468B9EBA584140A987"/>
        <w:category>
          <w:name w:val="General"/>
          <w:gallery w:val="placeholder"/>
        </w:category>
        <w:types>
          <w:type w:val="bbPlcHdr"/>
        </w:types>
        <w:behaviors>
          <w:behavior w:val="content"/>
        </w:behaviors>
        <w:guid w:val="{22C54B09-4D8E-AB4F-9C0F-A2A3E068F4E1}"/>
      </w:docPartPr>
      <w:docPartBody>
        <w:p w:rsidR="006F60C4" w:rsidRDefault="006F60C4">
          <w:pPr>
            <w:pStyle w:val="63DF0ED38C985D468B9EBA584140A987"/>
          </w:pPr>
          <w:r>
            <w:t>Lorem ipsum dolor</w:t>
          </w:r>
        </w:p>
      </w:docPartBody>
    </w:docPart>
    <w:docPart>
      <w:docPartPr>
        <w:name w:val="86844699AE2A514098D8B0F8D2729D7D"/>
        <w:category>
          <w:name w:val="General"/>
          <w:gallery w:val="placeholder"/>
        </w:category>
        <w:types>
          <w:type w:val="bbPlcHdr"/>
        </w:types>
        <w:behaviors>
          <w:behavior w:val="content"/>
        </w:behaviors>
        <w:guid w:val="{58A78EFC-853B-B244-B6BF-4AE91CB1CDD6}"/>
      </w:docPartPr>
      <w:docPartBody>
        <w:p w:rsidR="006F60C4" w:rsidRDefault="006F60C4">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6F60C4" w:rsidRDefault="006F60C4">
          <w:pPr>
            <w:pStyle w:val="86844699AE2A514098D8B0F8D2729D7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F16D983FB3F4B4F86C72BA03BCA2116"/>
        <w:category>
          <w:name w:val="General"/>
          <w:gallery w:val="placeholder"/>
        </w:category>
        <w:types>
          <w:type w:val="bbPlcHdr"/>
        </w:types>
        <w:behaviors>
          <w:behavior w:val="content"/>
        </w:behaviors>
        <w:guid w:val="{287BABAB-B70F-4841-AA37-7E40BD5243EC}"/>
      </w:docPartPr>
      <w:docPartBody>
        <w:p w:rsidR="006F60C4" w:rsidRDefault="006F60C4" w:rsidP="006F60C4">
          <w:pPr>
            <w:pStyle w:val="6F16D983FB3F4B4F86C72BA03BCA2116"/>
          </w:pPr>
          <w:r>
            <w:t>Aliquam dapibus.</w:t>
          </w:r>
        </w:p>
      </w:docPartBody>
    </w:docPart>
    <w:docPart>
      <w:docPartPr>
        <w:name w:val="5C08C628A77CEA44A7628F0C31A10C80"/>
        <w:category>
          <w:name w:val="General"/>
          <w:gallery w:val="placeholder"/>
        </w:category>
        <w:types>
          <w:type w:val="bbPlcHdr"/>
        </w:types>
        <w:behaviors>
          <w:behavior w:val="content"/>
        </w:behaviors>
        <w:guid w:val="{AFCA5270-5D70-264A-969E-05F44037219C}"/>
      </w:docPartPr>
      <w:docPartBody>
        <w:p w:rsidR="006F60C4" w:rsidRDefault="006F60C4" w:rsidP="006F60C4">
          <w:pPr>
            <w:pStyle w:val="5C08C628A77CEA44A7628F0C31A10C80"/>
          </w:pPr>
          <w:r>
            <w:t>Aliquam dapibus.</w:t>
          </w:r>
        </w:p>
      </w:docPartBody>
    </w:docPart>
    <w:docPart>
      <w:docPartPr>
        <w:name w:val="ED15ACD62809824CA5EF08169EBF911A"/>
        <w:category>
          <w:name w:val="General"/>
          <w:gallery w:val="placeholder"/>
        </w:category>
        <w:types>
          <w:type w:val="bbPlcHdr"/>
        </w:types>
        <w:behaviors>
          <w:behavior w:val="content"/>
        </w:behaviors>
        <w:guid w:val="{706F5276-18B5-A84D-9DF1-077D0506F724}"/>
      </w:docPartPr>
      <w:docPartBody>
        <w:p w:rsidR="006F60C4" w:rsidRDefault="006F60C4" w:rsidP="006F60C4">
          <w:pPr>
            <w:pStyle w:val="ED15ACD62809824CA5EF08169EBF911A"/>
          </w:pPr>
          <w:r>
            <w:t>Aliquam dapibus.</w:t>
          </w:r>
        </w:p>
      </w:docPartBody>
    </w:docPart>
    <w:docPart>
      <w:docPartPr>
        <w:name w:val="07394E5C0EC847CEA1C6CD30246927F5"/>
        <w:category>
          <w:name w:val="General"/>
          <w:gallery w:val="placeholder"/>
        </w:category>
        <w:types>
          <w:type w:val="bbPlcHdr"/>
        </w:types>
        <w:behaviors>
          <w:behavior w:val="content"/>
        </w:behaviors>
        <w:guid w:val="{F4E7EE58-F4D4-4DAC-BFA0-7DAA567AAF33}"/>
      </w:docPartPr>
      <w:docPartBody>
        <w:p w:rsidR="00B43844" w:rsidRDefault="00C57770" w:rsidP="00C57770">
          <w:pPr>
            <w:pStyle w:val="07394E5C0EC847CEA1C6CD30246927F5"/>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0C4"/>
    <w:rsid w:val="00042A94"/>
    <w:rsid w:val="00227A92"/>
    <w:rsid w:val="00261618"/>
    <w:rsid w:val="003E769A"/>
    <w:rsid w:val="004B2A9A"/>
    <w:rsid w:val="005D20F0"/>
    <w:rsid w:val="006F60C4"/>
    <w:rsid w:val="007668C4"/>
    <w:rsid w:val="008643DA"/>
    <w:rsid w:val="00995A8D"/>
    <w:rsid w:val="009D2865"/>
    <w:rsid w:val="009E11CA"/>
    <w:rsid w:val="00B43844"/>
    <w:rsid w:val="00C57770"/>
    <w:rsid w:val="00D04254"/>
    <w:rsid w:val="00E43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CE8A7D89297478B92686D2118D4B2">
    <w:name w:val="CB2CE8A7D89297478B92686D2118D4B2"/>
  </w:style>
  <w:style w:type="paragraph" w:customStyle="1" w:styleId="4F0709F85A3B564E83B49643E354C8B2">
    <w:name w:val="4F0709F85A3B564E83B49643E354C8B2"/>
  </w:style>
  <w:style w:type="paragraph" w:customStyle="1" w:styleId="0519E42792FF004A824DA4B2B2F9A434">
    <w:name w:val="0519E42792FF004A824DA4B2B2F9A434"/>
  </w:style>
  <w:style w:type="paragraph" w:customStyle="1" w:styleId="63DF0ED38C985D468B9EBA584140A987">
    <w:name w:val="63DF0ED38C985D468B9EBA584140A987"/>
  </w:style>
  <w:style w:type="paragraph" w:customStyle="1" w:styleId="07394E5C0EC847CEA1C6CD30246927F5">
    <w:name w:val="07394E5C0EC847CEA1C6CD30246927F5"/>
    <w:rsid w:val="00C57770"/>
    <w:pPr>
      <w:spacing w:after="160" w:line="259" w:lineRule="auto"/>
    </w:pPr>
    <w:rPr>
      <w:sz w:val="22"/>
      <w:szCs w:val="22"/>
      <w:lang w:val="en-SG" w:eastAsia="en-SG"/>
    </w:rPr>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6844699AE2A514098D8B0F8D2729D7D">
    <w:name w:val="86844699AE2A514098D8B0F8D2729D7D"/>
  </w:style>
  <w:style w:type="paragraph" w:customStyle="1" w:styleId="6F16D983FB3F4B4F86C72BA03BCA2116">
    <w:name w:val="6F16D983FB3F4B4F86C72BA03BCA2116"/>
    <w:rsid w:val="006F60C4"/>
  </w:style>
  <w:style w:type="paragraph" w:customStyle="1" w:styleId="5C08C628A77CEA44A7628F0C31A10C80">
    <w:name w:val="5C08C628A77CEA44A7628F0C31A10C80"/>
    <w:rsid w:val="006F60C4"/>
  </w:style>
  <w:style w:type="paragraph" w:customStyle="1" w:styleId="ED15ACD62809824CA5EF08169EBF911A">
    <w:name w:val="ED15ACD62809824CA5EF08169EBF911A"/>
    <w:rsid w:val="006F60C4"/>
  </w:style>
  <w:style w:type="character" w:styleId="PlaceholderText">
    <w:name w:val="Placeholder Text"/>
    <w:basedOn w:val="DefaultParagraphFont"/>
    <w:uiPriority w:val="99"/>
    <w:semiHidden/>
    <w:rsid w:val="003E76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Hoang</dc:creator>
  <cp:keywords/>
  <dc:description/>
  <cp:lastModifiedBy>Nghia Hoang</cp:lastModifiedBy>
  <cp:revision>2</cp:revision>
  <cp:lastPrinted>2021-04-20T17:54:00Z</cp:lastPrinted>
  <dcterms:created xsi:type="dcterms:W3CDTF">2021-05-03T05:07:00Z</dcterms:created>
  <dcterms:modified xsi:type="dcterms:W3CDTF">2021-05-03T05:07:00Z</dcterms:modified>
  <cp:category/>
</cp:coreProperties>
</file>