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numPr>
          <w:ilvl w:val="0"/>
          <w:numId w:val="0"/>
        </w:numPr>
        <w:jc w:val="center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littlePS黑盒测试报告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测试对象简介：</w:t>
      </w:r>
    </w:p>
    <w:p>
      <w:pPr>
        <w:widowControl w:val="0"/>
        <w:numPr>
          <w:ilvl w:val="0"/>
          <w:numId w:val="0"/>
        </w:num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本次测试的测试对象为littlePS。littlePS用于一些简单的图像加工及处理，是为PhotoShop的简化版。面向用户的基本功能如下：</w:t>
      </w:r>
    </w:p>
    <w:p>
      <w:pPr>
        <w:widowControl w:val="0"/>
        <w:numPr>
          <w:ilvl w:val="0"/>
          <w:numId w:val="0"/>
        </w:num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新建、保存、打开已有项目（.mps文件）；</w:t>
      </w:r>
    </w:p>
    <w:p>
      <w:pPr>
        <w:widowControl w:val="0"/>
        <w:numPr>
          <w:ilvl w:val="0"/>
          <w:numId w:val="0"/>
        </w:num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保存、打开已有图片（.png文件）；</w:t>
      </w:r>
    </w:p>
    <w:p>
      <w:pPr>
        <w:widowControl w:val="0"/>
        <w:numPr>
          <w:ilvl w:val="0"/>
          <w:numId w:val="0"/>
        </w:num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图像创建及绘制（画图），基本图像（线、矩形、圆）；</w:t>
      </w:r>
    </w:p>
    <w:p>
      <w:pPr>
        <w:widowControl w:val="0"/>
        <w:numPr>
          <w:ilvl w:val="0"/>
          <w:numId w:val="0"/>
        </w:num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对图像的操作（缩放、移动、旋转）；</w:t>
      </w:r>
    </w:p>
    <w:p>
      <w:pPr>
        <w:widowControl w:val="0"/>
        <w:numPr>
          <w:ilvl w:val="0"/>
          <w:numId w:val="0"/>
        </w:num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滤镜功能。</w:t>
      </w:r>
    </w:p>
    <w:p>
      <w:pPr>
        <w:widowControl w:val="0"/>
        <w:numPr>
          <w:ilvl w:val="0"/>
          <w:numId w:val="0"/>
        </w:numPr>
        <w:ind w:firstLine="42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测试用例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测试需求：开局向导弹出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具体测试操作：打开可执行文件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测试结果：通过，即向导正常弹出。概率：100%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840480" cy="275082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2.2 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2.2.1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测试需求：可新建工程、设置画布规格并命名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具体测试操作：文件-&gt;新建工程-&gt;手动更改画布默认长宽-&gt;确认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测试结果：通过。新工程创建成功。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468880" cy="18592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2.2.2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测试需求：保存工程，并验证是否为目标路径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具体测试操作：单击保存、选择路径、文件命名（后缀为.mps）、确认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测试结果：未通过。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分析：当保存至与本exe文件同目录下时，保存无效（即无本项工程）；</w:t>
      </w:r>
    </w:p>
    <w:p>
      <w:pPr>
        <w:widowControl w:val="0"/>
        <w:numPr>
          <w:ilvl w:val="0"/>
          <w:numId w:val="0"/>
        </w:numPr>
        <w:ind w:leftChars="0" w:firstLine="630" w:firstLine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保存至其他路径下时，成功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发现缺陷！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2.2.3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测试需求：保存工程，并验证是否为目标文件名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具体测试操作：单击保存、选择路径、文件命名（后缀为.mps）、确认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测试结果：通过：是预期文件名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2.2.4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测试需求：保存工程，并验证是否为目标类型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具体测试操作：单击保存、选择路径、文件命名（后缀任意）、确认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测试结果：通过。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分析：非.mps文件也可成功保存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发现缺陷！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2.2.5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测试需求：打开已有的.mps工程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具体测试操作：单击打开工程选项，选择路径及.mps文件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测试结果：通过：打开成功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2.2.6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测试需求：打开已有的其他类型工程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具体测试操作：单击打开工程选项，选择路径及一个非.mps文件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测试结果：失败。列表中没有非.mps文件选项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2.3.1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测试需求：保存图片，检验是否为目标路径、文件名及合法类型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具体测试操作：选中目标图层，单击保存图片、选择路径、文件命名（为正常图片后缀）、保存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测试结果：通过：在所选路径中出现预期命名的图片及格式。且以下类型均可：png, jpg, bmp, jpeg, pbm, gif, pgm, ppm, xbm, xpm。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2.3.2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测试需求：保存图片为非图片类型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具体测试操作：选中目标图层，单击保存图片、选择路径、文件命名（为非图片后缀）、保存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测试结果：失败。所选路径中为出现预期文件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2.4.1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测试需求：成功打开图片类型文件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具体测试操作：单击“打开图片”，从路径中找到目标图片，打开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测试结果：通过：新建图层，且新图层显示为所打开的图片。类型：png, jpg, bmp, jpeg, pbm, gif, pgm, ppm, xbm, xpm。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2.4.2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测试需求：试图打开非图片类型文件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具体测试操作：单击“打开图片”，从路径中找一非图片文件打开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测试结果：失败。非图片文件（文件夹除外）不在可选列表内。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2.5.1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测试需求：新打开图片时，新建一个图层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具体测试操作：“打开图片”。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测试结果：通过：观察到右侧生成一个新图层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2.5.2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测试需求：自定义编辑时，新建一个图层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具体测试操作：“编辑”，任意绘制一个图形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测试结果：通过：观察到右侧生成一个新图层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2.6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测试需求：图层移动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具体测试操作：多于一个图层前提下，选中某个图层，单击任务栏或图层栏上方的</w:t>
      </w:r>
      <w:r>
        <w:drawing>
          <wp:inline distT="0" distB="0" distL="114300" distR="114300">
            <wp:extent cx="266700" cy="25908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上移）或</w:t>
      </w:r>
      <w:r>
        <w:drawing>
          <wp:inline distT="0" distB="0" distL="114300" distR="114300">
            <wp:extent cx="266700" cy="2743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下移）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测试结果：通过。图层移动且方向与预期一致。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2.7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测试需求：删除图层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具体测试操作：从右侧图层列表中选定某一图层，单击任务栏过图层列表上方的</w:t>
      </w:r>
      <w:r>
        <w:drawing>
          <wp:inline distT="0" distB="0" distL="114300" distR="114300">
            <wp:extent cx="259080" cy="2971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测试结果：通过：所选图层被删除。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2.8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测试需求：合并全部图层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具体测试操作：单击上方“图层”，选择“合并全部图层”（当前有无图层均可）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测试结果：通过: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当前无图层时，生成空白图层；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有图层时，将各图层合并至一个中。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2.9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2.9.1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测试需求：可成功绘制基本图形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具体测试操作：单击上方“绘制”，选择所需图形或直接单击任务栏处图形形状，在画布范围内拉动鼠标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测试结果：通过：按预期绘制出图形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2.9.2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测试需求：绘制图形时可进行图形边框类型设置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具体测试操作：单击“无描述”处下拉</w:t>
      </w:r>
      <w:r>
        <w:drawing>
          <wp:inline distT="0" distB="0" distL="114300" distR="114300">
            <wp:extent cx="2240280" cy="487680"/>
            <wp:effectExtent l="0" t="0" r="0" b="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选择某一边框类型，绘制图片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测试结果：通过。直线/矩形/圆的边框更改为所选边框。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2.9.3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测试需求：绘制图形时可进行图形边框粗细进行设置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具体测试操作：左右拖动该滚轮</w:t>
      </w:r>
      <w:r>
        <w:drawing>
          <wp:inline distT="0" distB="0" distL="114300" distR="114300">
            <wp:extent cx="1539240" cy="381000"/>
            <wp:effectExtent l="0" t="0" r="0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，绘制图片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测试结果：通过。直线/矩形/圆的边框粗细随滚轮左右位置变化而变化（左细右粗）。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2.9.4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测试需求：绘制图形时可进行图形边框颜色进行设置，同时检测调色板设计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具体测试操作：单击滚动条左侧方块</w:t>
      </w:r>
      <w:r>
        <w:drawing>
          <wp:inline distT="0" distB="0" distL="114300" distR="114300">
            <wp:extent cx="2240280" cy="449580"/>
            <wp:effectExtent l="0" t="0" r="0" b="762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，进入调色板，选择某一颜色，绘制图片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测试结果：通过。新绘制出的图形边框颜色与所选一致。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调色板截图：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863340" cy="1668780"/>
            <wp:effectExtent l="0" t="0" r="7620" b="762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2.9.5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测试需求：选定图形内部填充色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具体测试操作：选择滚动条右侧方块</w:t>
      </w:r>
      <w:r>
        <w:drawing>
          <wp:inline distT="0" distB="0" distL="114300" distR="114300">
            <wp:extent cx="2659380" cy="487680"/>
            <wp:effectExtent l="0" t="0" r="7620" b="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进入调色板，选定某一填充色，绘制图形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测试结果：通过。新绘制出的图形内部填充色即为所选颜色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2.10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2.10.1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测试需求：平移某一图形/图片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具体测试操作：单击目标图形所在图层（选中），选择“编辑”、“平移”或单击任务栏中</w:t>
      </w:r>
      <w:r>
        <w:drawing>
          <wp:inline distT="0" distB="0" distL="114300" distR="114300">
            <wp:extent cx="274320" cy="28194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在该图形所在位置按下鼠标左键并移动。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测试结果：通过：图形按预期平移。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2.10.2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测试需求：平移某一图形/图片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具体测试操作：直接选择“编辑”、“平移”或单击任务栏中</w:t>
      </w:r>
      <w:r>
        <w:drawing>
          <wp:inline distT="0" distB="0" distL="114300" distR="114300">
            <wp:extent cx="274320" cy="28194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在该图形所在位置按下鼠标左键并移动。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测试结果：未通过--提示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583180" cy="1013460"/>
            <wp:effectExtent l="0" t="0" r="7620" b="7620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2.11.1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测试需求：旋转某一图形/图片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具体测试操作：单击目标图形所在图层（选中），选择“编辑”、“旋转”或单击任务栏中</w:t>
      </w:r>
      <w:r>
        <w:drawing>
          <wp:inline distT="0" distB="0" distL="114300" distR="114300">
            <wp:extent cx="281940" cy="251460"/>
            <wp:effectExtent l="0" t="0" r="7620" b="762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在该图形所在位置按下鼠标左键并旋转。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测试结果：未通过：图形旋转不流畅，并非按鼠标-轴心线转动。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半缺陷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2.11.2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测试需求：旋转某一图形/图片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具体测试操作：不选图层，直接选择“编辑”、“旋转”或单击任务栏中</w:t>
      </w:r>
      <w:r>
        <w:drawing>
          <wp:inline distT="0" distB="0" distL="114300" distR="114300">
            <wp:extent cx="281940" cy="251460"/>
            <wp:effectExtent l="0" t="0" r="7620" b="7620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在该图形所在位置按下鼠标左键并旋转。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测试结果：未通过--提示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583180" cy="1013460"/>
            <wp:effectExtent l="0" t="0" r="7620" b="7620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2.12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2.12.1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测试需求：缩放某一图形/图片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具体测试操作：单击目标图形所在图层（选中），选择“编辑”、“缩放”或单击任务栏中</w:t>
      </w:r>
      <w:r>
        <w:drawing>
          <wp:inline distT="0" distB="0" distL="114300" distR="114300">
            <wp:extent cx="274320" cy="228600"/>
            <wp:effectExtent l="0" t="0" r="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在该图形所在位置按下鼠标左键并拖动。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测试结果：通过。图形/图片按预期发生大小变化。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2.12.2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测试需求：缩放某一图形/图片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具体测试操作：不选图层直接选择“编辑”、“缩放”或单击任务栏中</w:t>
      </w:r>
      <w:r>
        <w:drawing>
          <wp:inline distT="0" distB="0" distL="114300" distR="114300">
            <wp:extent cx="274320" cy="228600"/>
            <wp:effectExtent l="0" t="0" r="0" b="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在该图形所在位置按下鼠标左键并拖动。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测试结果：未通过--提示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583180" cy="1013460"/>
            <wp:effectExtent l="0" t="0" r="7620" b="7620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2.13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2.13.1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测试需求：撤销上一步操作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具体测试操作：有上一步操作前提下，选择“编辑”、“撤销”或单击任务栏中</w:t>
      </w:r>
      <w:r>
        <w:drawing>
          <wp:inline distT="0" distB="0" distL="114300" distR="114300">
            <wp:extent cx="220980" cy="274320"/>
            <wp:effectExtent l="0" t="0" r="762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测试结果：通过：回到上一步操作前的状态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2.13.2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测试需求：重现上一步操作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具体测试操作：上一步操作被撤销的前提下，选择“编辑”、“重做”或单击任务栏中</w:t>
      </w:r>
      <w:r>
        <w:drawing>
          <wp:inline distT="0" distB="0" distL="114300" distR="114300">
            <wp:extent cx="236220" cy="228600"/>
            <wp:effectExtent l="0" t="0" r="7620" b="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测试结果：通过：回到之前被撤销操作被撤销前的状态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2.14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测试需求：各“功能滤镜”效果测试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具体测试操作：选中某一图片/图形，单击“滤镜”，选择某个效果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结果：首先要求“合并全部图层”，后方可实施滤镜效果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原图片效果：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718560" cy="3276600"/>
            <wp:effectExtent l="0" t="0" r="0" b="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2.14.1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测试需求：“反色”滤镜效果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反色滤镜效果：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726180" cy="3291840"/>
            <wp:effectExtent l="0" t="0" r="7620" b="0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测试结果：通过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2.14.2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测试需求：“直方图均衡”滤镜效果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“直方图均衡”滤镜效果：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703320" cy="3276600"/>
            <wp:effectExtent l="0" t="0" r="0" b="0"/>
            <wp:docPr id="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测试结果：通过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2.14.3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测试需求：“通用卷积核变换”滤镜效果，检测是否允许用户自行设计卷积核尺寸：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“通用卷积核变换”滤镜效果：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665220" cy="3261360"/>
            <wp:effectExtent l="0" t="0" r="7620" b="0"/>
            <wp:docPr id="3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此为3*3卷积尺寸，{3，1，1/1，3，1/1,1,0}时效果）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测试结果：通过，卷积核尺寸选择：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979420" cy="3040380"/>
            <wp:effectExtent l="0" t="0" r="7620" b="7620"/>
            <wp:docPr id="3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2.14.4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测试需求：“自动亮度适应”滤镜效果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“自动亮度适应”滤镜效果：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672840" cy="3238500"/>
            <wp:effectExtent l="0" t="0" r="0" b="7620"/>
            <wp:docPr id="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图为屏幕亮度为58时的效果）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测试结果：通过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2.14.5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测试需求：“拉普拉斯图像增强”滤镜效果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“拉普拉斯图像增强”滤镜效果：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695700" cy="3215640"/>
            <wp:effectExtent l="0" t="0" r="7620" b="0"/>
            <wp:docPr id="3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使用默认卷积核）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测试结果：通过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2.14.6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测试需求：“灰阶化”滤镜效果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“灰阶化”滤镜效果：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710940" cy="3261360"/>
            <wp:effectExtent l="0" t="0" r="7620" b="0"/>
            <wp:docPr id="3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测试结果：通过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2.14.7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测试需求：“二值化”滤镜效果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“二值化”滤镜效果：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749040" cy="3253740"/>
            <wp:effectExtent l="0" t="0" r="0" b="7620"/>
            <wp:docPr id="3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测试结果：通过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2.14.8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测试需求：“亮度调整”滤镜效果，检测是否允许用户自行设置亮度变化量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“亮度调整”滤镜效果：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688080" cy="3192780"/>
            <wp:effectExtent l="0" t="0" r="0" b="7620"/>
            <wp:docPr id="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亮度变化量为100时）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测试结果：通过，亮度变化量设置：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324100" cy="1066800"/>
            <wp:effectExtent l="0" t="0" r="7620" b="0"/>
            <wp:docPr id="4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2.14.9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测试需求：“双边滤镜”滤镜效果，检测是否有“耗时长提示”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“双边滤镜”滤镜效果：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665220" cy="3261360"/>
            <wp:effectExtent l="0" t="0" r="7620" b="0"/>
            <wp:docPr id="4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eastAsia"/>
          <w:lang w:val="en-US" w:eastAsia="zh-CN"/>
        </w:rPr>
        <w:t>测试结果：通过，耗时提示：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253740" cy="822960"/>
            <wp:effectExtent l="0" t="0" r="7620" b="0"/>
            <wp:docPr id="4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2.15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测试需求：各“风格滤镜”效果测试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具体测试操作：选中某一图片/图形，单击“风格滤镜”，选择某个效果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结果：首先要求“合并全部图层”，后方可实施滤镜效果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2.15.1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测试内容：光照滤镜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779520" cy="325374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测试结果：通过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2.15.2 （为控制word大小，之后的效果截图略去）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测试内容：怀旧特效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520440" cy="3284220"/>
            <wp:effectExtent l="0" t="0" r="0" b="7620"/>
            <wp:docPr id="4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结果：通过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2.15.3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测试内容：流年特效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086100" cy="3238500"/>
            <wp:effectExtent l="0" t="0" r="7620" b="7620"/>
            <wp:docPr id="4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结果：通过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2.15.4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测试内容：积木特效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025140" cy="3299460"/>
            <wp:effectExtent l="0" t="0" r="7620" b="7620"/>
            <wp:docPr id="5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结果：通过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2.15.5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测试内容：连环画特效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811780" cy="3268980"/>
            <wp:effectExtent l="0" t="0" r="7620" b="7620"/>
            <wp:docPr id="5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结果：通过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2.15.6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测试内容：暗调特效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261360" cy="3291840"/>
            <wp:effectExtent l="0" t="0" r="0" b="0"/>
            <wp:docPr id="5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结果：通过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2.15.7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测试内容：熔铸特效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116580" cy="3208020"/>
            <wp:effectExtent l="0" t="0" r="7620" b="7620"/>
            <wp:docPr id="5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结果：通过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2.15.8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测试内容：霓虹特效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933700" cy="3177540"/>
            <wp:effectExtent l="0" t="0" r="7620" b="7620"/>
            <wp:docPr id="5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结果：通过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2.15.9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测试内容：曝光特效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093720" cy="3253740"/>
            <wp:effectExtent l="0" t="0" r="0" b="7620"/>
            <wp:docPr id="5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结果：通过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2.15.10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测试内容：冰冻特效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055620" cy="3322320"/>
            <wp:effectExtent l="0" t="0" r="7620" b="0"/>
            <wp:docPr id="5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结果：通过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2.15.11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测试内容：油画特效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025140" cy="3329940"/>
            <wp:effectExtent l="0" t="0" r="7620" b="7620"/>
            <wp:docPr id="5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结果：通过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2.16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测试需求：超分辨率下的4中模型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具体测试操作：新建工程，画布大小设置为要处理的图片的大小，导入图片，单击“超分辨率”，选择某个模型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结果：系统提示“合并全部图层”，后方可实施超分辨率效果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2.16.1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测试对象：FSRCNN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（放截图）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测试结果：通过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2.16.2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测试对象：EDSR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（放截图）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测试结果：通过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2.16.1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测试对象：ESPCN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（放截图）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测试结果：通过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2.16.1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测试对象：LabSRN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（放截图）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测试结果：通过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E133D8E"/>
    <w:multiLevelType w:val="singleLevel"/>
    <w:tmpl w:val="BE133D8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8E54863"/>
    <w:rsid w:val="2B596838"/>
    <w:rsid w:val="414C2EB2"/>
    <w:rsid w:val="747D7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Office_11.1.0.9021_F1E327BC-269C-435d-A152-05C5408002CA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2021-05-19T13:00:00Z</dcterms:created>
  <dc:creator>Administrator</dc:creator>
  <cp:lastModifiedBy>Administrator</cp:lastModifiedBy>
  <dcterms:modified xsi:type="dcterms:W3CDTF">2021-05-20T12:32:03Z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2052-11.1.0.9021</vt:lpwstr>
  </property>
</Properties>
</file>