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7E8" w:rsidRDefault="00E260F3" w:rsidP="008E07E8">
      <w:pPr>
        <w:pStyle w:val="Standard"/>
        <w:rPr>
          <w:b/>
          <w:bCs/>
          <w:sz w:val="30"/>
          <w:szCs w:val="30"/>
        </w:rPr>
      </w:pPr>
      <w:r>
        <w:rPr>
          <w:b/>
          <w:bCs/>
          <w:sz w:val="30"/>
          <w:szCs w:val="30"/>
        </w:rPr>
        <w:t>Thread Comparison Report</w:t>
      </w:r>
      <w:bookmarkStart w:id="0" w:name="_GoBack"/>
      <w:bookmarkEnd w:id="0"/>
    </w:p>
    <w:p w:rsidR="008E07E8" w:rsidRDefault="008E07E8" w:rsidP="008E07E8">
      <w:pPr>
        <w:pStyle w:val="Standard"/>
      </w:pPr>
    </w:p>
    <w:p w:rsidR="008E07E8" w:rsidRDefault="008E07E8" w:rsidP="008E07E8">
      <w:pPr>
        <w:pStyle w:val="Standard"/>
      </w:pPr>
      <w:r>
        <w:t>Name: Truyen Truong</w:t>
      </w:r>
    </w:p>
    <w:p w:rsidR="008E07E8" w:rsidRDefault="008E07E8" w:rsidP="008E07E8">
      <w:pPr>
        <w:pStyle w:val="Standard"/>
      </w:pPr>
      <w:r>
        <w:t>Student Number: 100516976</w:t>
      </w:r>
    </w:p>
    <w:p w:rsidR="008E07E8" w:rsidRDefault="008E07E8" w:rsidP="008E07E8">
      <w:pPr>
        <w:pStyle w:val="Standard"/>
      </w:pPr>
      <w:r>
        <w:t>Course: CSCI 4060U</w:t>
      </w:r>
    </w:p>
    <w:p w:rsidR="008E07E8" w:rsidRDefault="008E07E8" w:rsidP="008E07E8">
      <w:pPr>
        <w:pStyle w:val="Standard"/>
      </w:pPr>
    </w:p>
    <w:p w:rsidR="008E07E8" w:rsidRDefault="008E07E8" w:rsidP="008E07E8">
      <w:pPr>
        <w:pStyle w:val="Standard"/>
      </w:pPr>
    </w:p>
    <w:p w:rsidR="008E07E8" w:rsidRDefault="008E07E8" w:rsidP="008E07E8">
      <w:pPr>
        <w:pStyle w:val="Standard"/>
      </w:pPr>
    </w:p>
    <w:p w:rsidR="008E07E8" w:rsidRDefault="008E07E8" w:rsidP="008E07E8">
      <w:pPr>
        <w:pStyle w:val="Standard"/>
        <w:rPr>
          <w:b/>
          <w:bCs/>
          <w:sz w:val="30"/>
          <w:szCs w:val="30"/>
        </w:rPr>
      </w:pPr>
      <w:r>
        <w:rPr>
          <w:b/>
          <w:bCs/>
          <w:sz w:val="30"/>
          <w:szCs w:val="30"/>
        </w:rPr>
        <w:t>Description</w:t>
      </w:r>
    </w:p>
    <w:p w:rsidR="008E07E8" w:rsidRDefault="008E07E8" w:rsidP="008E07E8">
      <w:pPr>
        <w:pStyle w:val="Standard"/>
      </w:pPr>
    </w:p>
    <w:p w:rsidR="008E07E8" w:rsidRDefault="008E07E8" w:rsidP="008E07E8">
      <w:pPr>
        <w:pStyle w:val="Standard"/>
      </w:pPr>
      <w:r>
        <w:tab/>
        <w:t>This project implements a bank transaction system where the tellers are run concurrently to simulate a real life bank where tellers are inserting transactions at the same time instead of sequentially inserting transactions. A monitor thread is put in place to log money laundering in the back system. Money laundering that is caught is logged into a text file where it can be viewed. The system is implemented using POSIX Threads and OpenMP. In the OpenMP system, POSIX Threads are used for the monitor thread as OpenMP does not support thread signalling. The results between these two will be compared for performance. The performance will be tested using various combinations of number of tellers(threads) and number of transactions. The number of bank accounts will be tested at 100. Using the various combinations will test the performance of both types of threads in small and large scale systems. The transactions that are supported in the bank transaction system are deposit, withdrawal, and transfers.</w:t>
      </w:r>
    </w:p>
    <w:p w:rsidR="008E07E8" w:rsidRDefault="008E07E8" w:rsidP="008E07E8">
      <w:pPr>
        <w:pStyle w:val="Standard"/>
      </w:pPr>
      <w:r>
        <w:tab/>
        <w:t>In the POSIX Thread version, pthread mutexes are used to lock the bank accounts and other shared variables. The locking and unlocking are done using pthread_mutex_lock, pthread_mutex_trylock, and pthread_mutex_unlock. In the OpenMP version, omp locks are used to lock the bank accounts. They are locked using omp_set_lock, omp_test_lock, and omp_unset_lock. The locks/mutexes and functions to manage them were chosen because locks and mutexes are closest in function in POSIX Threads and OpenMP. Monitor threads in both versions were implemented using POSIX Threads mutexes, and conditions. This was used as OpenMP does not support signalling.</w:t>
      </w:r>
    </w:p>
    <w:p w:rsidR="008E07E8" w:rsidRDefault="008E07E8" w:rsidP="008E07E8">
      <w:pPr>
        <w:pStyle w:val="Standard"/>
      </w:pPr>
    </w:p>
    <w:p w:rsidR="008E07E8" w:rsidRDefault="008E07E8" w:rsidP="008E07E8">
      <w:pPr>
        <w:pStyle w:val="Standard"/>
      </w:pPr>
    </w:p>
    <w:p w:rsidR="008E07E8" w:rsidRDefault="008E07E8" w:rsidP="008E07E8">
      <w:pPr>
        <w:pStyle w:val="Standard"/>
        <w:rPr>
          <w:b/>
          <w:bCs/>
          <w:sz w:val="30"/>
          <w:szCs w:val="30"/>
        </w:rPr>
      </w:pPr>
      <w:r>
        <w:rPr>
          <w:b/>
          <w:bCs/>
          <w:sz w:val="30"/>
          <w:szCs w:val="30"/>
        </w:rPr>
        <w:t>Java Concurrency</w:t>
      </w:r>
    </w:p>
    <w:p w:rsidR="008E07E8" w:rsidRDefault="008E07E8" w:rsidP="008E07E8">
      <w:pPr>
        <w:pStyle w:val="Standard"/>
      </w:pPr>
    </w:p>
    <w:p w:rsidR="008E07E8" w:rsidRDefault="008E07E8" w:rsidP="008E07E8">
      <w:pPr>
        <w:pStyle w:val="Standard"/>
      </w:pPr>
      <w:r>
        <w:tab/>
        <w:t>This bank system could be implemented using Java Concurrency as it supports all that is needed to implement the bank system. For the locks/mutexes, Java Concurrency has locks that can be locked and unlocked simply with lock/unlock functions. For try lock function, an outer and inner re-entrant locks are present. These can be used for the try lock that is required for the transfer function. Java Concurrency also supports thread signalling that could be used for the monitor thread. Thread signalling and waiting can be done in Java Concurrency using notify and wait.</w:t>
      </w:r>
    </w:p>
    <w:p w:rsidR="008E07E8" w:rsidRDefault="008E07E8" w:rsidP="008E07E8">
      <w:pPr>
        <w:pStyle w:val="Standard"/>
      </w:pPr>
    </w:p>
    <w:p w:rsidR="008E07E8" w:rsidRDefault="008E07E8" w:rsidP="008E07E8">
      <w:pPr>
        <w:pStyle w:val="Standard"/>
      </w:pPr>
    </w:p>
    <w:p w:rsidR="008E07E8" w:rsidRDefault="008E07E8" w:rsidP="008E07E8">
      <w:pPr>
        <w:pStyle w:val="Standard"/>
      </w:pPr>
    </w:p>
    <w:p w:rsidR="008E07E8" w:rsidRDefault="008E07E8" w:rsidP="008E07E8">
      <w:pPr>
        <w:pStyle w:val="Standard"/>
      </w:pPr>
    </w:p>
    <w:p w:rsidR="008E07E8" w:rsidRDefault="008E07E8" w:rsidP="008E07E8">
      <w:pPr>
        <w:pStyle w:val="Standard"/>
      </w:pPr>
    </w:p>
    <w:p w:rsidR="008E07E8" w:rsidRDefault="008E07E8" w:rsidP="008E07E8">
      <w:pPr>
        <w:pStyle w:val="Standard"/>
        <w:rPr>
          <w:b/>
          <w:bCs/>
          <w:sz w:val="30"/>
          <w:szCs w:val="30"/>
        </w:rPr>
      </w:pPr>
      <w:r>
        <w:rPr>
          <w:b/>
          <w:bCs/>
          <w:sz w:val="30"/>
          <w:szCs w:val="30"/>
        </w:rPr>
        <w:lastRenderedPageBreak/>
        <w:t>Results</w:t>
      </w:r>
    </w:p>
    <w:p w:rsidR="008E07E8" w:rsidRDefault="008E07E8" w:rsidP="008E07E8">
      <w:pPr>
        <w:pStyle w:val="Standard"/>
      </w:pPr>
    </w:p>
    <w:p w:rsidR="008E07E8" w:rsidRDefault="008E07E8" w:rsidP="008E07E8">
      <w:pPr>
        <w:pStyle w:val="Standard"/>
      </w:pPr>
      <w:r>
        <w:t>These results were calculated on a Linux system using the time command in terminal. The real time uses the real time from the time command while the CPU time is the user time plus system time from the time command.</w:t>
      </w:r>
    </w:p>
    <w:p w:rsidR="008E07E8" w:rsidRDefault="008E07E8" w:rsidP="008E07E8">
      <w:pPr>
        <w:pStyle w:val="Standard"/>
      </w:pPr>
    </w:p>
    <w:p w:rsidR="008E07E8" w:rsidRDefault="008E07E8" w:rsidP="008E07E8">
      <w:pPr>
        <w:pStyle w:val="Standard"/>
        <w:jc w:val="center"/>
      </w:pPr>
      <w:r>
        <w:t>OR = OpenMP real time                                OC = OpenMP CPU time</w:t>
      </w:r>
    </w:p>
    <w:p w:rsidR="008E07E8" w:rsidRDefault="008E07E8" w:rsidP="008E07E8">
      <w:pPr>
        <w:pStyle w:val="Standard"/>
        <w:jc w:val="center"/>
      </w:pPr>
    </w:p>
    <w:p w:rsidR="008E07E8" w:rsidRDefault="008E07E8" w:rsidP="008E07E8">
      <w:pPr>
        <w:pStyle w:val="Standard"/>
        <w:jc w:val="center"/>
      </w:pPr>
      <w:r>
        <w:t>PR = POSIX Thread real time                       PC = POSIX Thread CPU time</w:t>
      </w:r>
    </w:p>
    <w:p w:rsidR="008E07E8" w:rsidRDefault="008E07E8" w:rsidP="008E07E8">
      <w:pPr>
        <w:pStyle w:val="Standard"/>
      </w:pPr>
    </w:p>
    <w:tbl>
      <w:tblPr>
        <w:tblW w:w="9975" w:type="dxa"/>
        <w:tblLayout w:type="fixed"/>
        <w:tblCellMar>
          <w:left w:w="10" w:type="dxa"/>
          <w:right w:w="10" w:type="dxa"/>
        </w:tblCellMar>
        <w:tblLook w:val="04A0" w:firstRow="1" w:lastRow="0" w:firstColumn="1" w:lastColumn="0" w:noHBand="0" w:noVBand="1"/>
      </w:tblPr>
      <w:tblGrid>
        <w:gridCol w:w="1318"/>
        <w:gridCol w:w="836"/>
        <w:gridCol w:w="1416"/>
        <w:gridCol w:w="1470"/>
        <w:gridCol w:w="1425"/>
        <w:gridCol w:w="1470"/>
        <w:gridCol w:w="2040"/>
      </w:tblGrid>
      <w:tr w:rsidR="008E07E8" w:rsidTr="008E07E8">
        <w:tc>
          <w:tcPr>
            <w:tcW w:w="2154" w:type="dxa"/>
            <w:gridSpan w:val="2"/>
            <w:vMerge w:val="restart"/>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100 Bank</w:t>
            </w:r>
          </w:p>
          <w:p w:rsidR="008E07E8" w:rsidRDefault="008E07E8">
            <w:pPr>
              <w:pStyle w:val="TableContents"/>
              <w:jc w:val="center"/>
            </w:pPr>
            <w:r>
              <w:t>Accounts</w:t>
            </w:r>
          </w:p>
        </w:tc>
        <w:tc>
          <w:tcPr>
            <w:tcW w:w="7821" w:type="dxa"/>
            <w:gridSpan w:val="5"/>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8E07E8" w:rsidRDefault="008E07E8">
            <w:pPr>
              <w:pStyle w:val="Standard"/>
              <w:jc w:val="center"/>
            </w:pPr>
            <w:r>
              <w:t>Number of Transactions</w:t>
            </w:r>
          </w:p>
        </w:tc>
      </w:tr>
      <w:tr w:rsidR="008E07E8" w:rsidTr="008E07E8">
        <w:tc>
          <w:tcPr>
            <w:tcW w:w="2990" w:type="dxa"/>
            <w:gridSpan w:val="2"/>
            <w:vMerge/>
            <w:tcBorders>
              <w:top w:val="single" w:sz="2" w:space="0" w:color="000000"/>
              <w:left w:val="single" w:sz="2" w:space="0" w:color="000000"/>
              <w:bottom w:val="single" w:sz="2" w:space="0" w:color="000000"/>
              <w:right w:val="nil"/>
            </w:tcBorders>
            <w:vAlign w:val="center"/>
            <w:hideMark/>
          </w:tcPr>
          <w:p w:rsidR="008E07E8" w:rsidRDefault="008E07E8"/>
        </w:tc>
        <w:tc>
          <w:tcPr>
            <w:tcW w:w="1416"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10</w:t>
            </w:r>
          </w:p>
        </w:tc>
        <w:tc>
          <w:tcPr>
            <w:tcW w:w="1470"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100</w:t>
            </w:r>
          </w:p>
        </w:tc>
        <w:tc>
          <w:tcPr>
            <w:tcW w:w="1425"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1000</w:t>
            </w:r>
          </w:p>
        </w:tc>
        <w:tc>
          <w:tcPr>
            <w:tcW w:w="1470"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1,000,000</w:t>
            </w:r>
          </w:p>
        </w:tc>
        <w:tc>
          <w:tcPr>
            <w:tcW w:w="204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E07E8" w:rsidRDefault="008E07E8">
            <w:pPr>
              <w:pStyle w:val="TableContents"/>
              <w:jc w:val="center"/>
            </w:pPr>
            <w:r>
              <w:t>1,000,000,000</w:t>
            </w:r>
          </w:p>
        </w:tc>
      </w:tr>
      <w:tr w:rsidR="008E07E8" w:rsidTr="008E07E8">
        <w:tc>
          <w:tcPr>
            <w:tcW w:w="1318" w:type="dxa"/>
            <w:vMerge w:val="restart"/>
            <w:tcBorders>
              <w:top w:val="nil"/>
              <w:left w:val="single" w:sz="2" w:space="0" w:color="000000"/>
              <w:bottom w:val="single" w:sz="2" w:space="0" w:color="000000"/>
              <w:right w:val="nil"/>
            </w:tcBorders>
            <w:tcMar>
              <w:top w:w="55" w:type="dxa"/>
              <w:left w:w="55" w:type="dxa"/>
              <w:bottom w:w="55" w:type="dxa"/>
              <w:right w:w="55" w:type="dxa"/>
            </w:tcMar>
          </w:tcPr>
          <w:p w:rsidR="008E07E8" w:rsidRDefault="008E07E8">
            <w:pPr>
              <w:pStyle w:val="TableContents"/>
              <w:jc w:val="center"/>
            </w:pPr>
          </w:p>
          <w:p w:rsidR="008E07E8" w:rsidRDefault="008E07E8">
            <w:pPr>
              <w:pStyle w:val="TableContents"/>
              <w:jc w:val="center"/>
            </w:pPr>
          </w:p>
          <w:p w:rsidR="008E07E8" w:rsidRDefault="008E07E8">
            <w:pPr>
              <w:pStyle w:val="TableContents"/>
              <w:jc w:val="center"/>
            </w:pPr>
          </w:p>
          <w:p w:rsidR="008E07E8" w:rsidRDefault="008E07E8">
            <w:pPr>
              <w:pStyle w:val="TableContents"/>
              <w:jc w:val="center"/>
            </w:pPr>
          </w:p>
          <w:p w:rsidR="008E07E8" w:rsidRDefault="008E07E8">
            <w:pPr>
              <w:pStyle w:val="TableContents"/>
              <w:jc w:val="center"/>
            </w:pPr>
          </w:p>
          <w:p w:rsidR="008E07E8" w:rsidRDefault="008E07E8">
            <w:pPr>
              <w:pStyle w:val="TableContents"/>
              <w:jc w:val="center"/>
            </w:pPr>
          </w:p>
          <w:p w:rsidR="008E07E8" w:rsidRDefault="008E07E8">
            <w:pPr>
              <w:pStyle w:val="TableContents"/>
              <w:jc w:val="center"/>
            </w:pPr>
            <w:r>
              <w:t>Number</w:t>
            </w:r>
          </w:p>
          <w:p w:rsidR="008E07E8" w:rsidRDefault="008E07E8">
            <w:pPr>
              <w:pStyle w:val="TableContents"/>
              <w:jc w:val="center"/>
            </w:pPr>
            <w:r>
              <w:t>of</w:t>
            </w:r>
          </w:p>
          <w:p w:rsidR="008E07E8" w:rsidRDefault="008E07E8">
            <w:pPr>
              <w:pStyle w:val="TableContents"/>
              <w:jc w:val="center"/>
            </w:pPr>
            <w:r>
              <w:t>Tellers</w:t>
            </w:r>
          </w:p>
          <w:p w:rsidR="008E07E8" w:rsidRDefault="008E07E8">
            <w:pPr>
              <w:pStyle w:val="TableContents"/>
              <w:jc w:val="center"/>
            </w:pPr>
            <w:r>
              <w:t>(threads)</w:t>
            </w:r>
          </w:p>
        </w:tc>
        <w:tc>
          <w:tcPr>
            <w:tcW w:w="836" w:type="dxa"/>
            <w:tcBorders>
              <w:top w:val="nil"/>
              <w:left w:val="single" w:sz="2" w:space="0" w:color="000000"/>
              <w:bottom w:val="single" w:sz="2" w:space="0" w:color="000000"/>
              <w:right w:val="nil"/>
            </w:tcBorders>
            <w:tcMar>
              <w:top w:w="55" w:type="dxa"/>
              <w:left w:w="55" w:type="dxa"/>
              <w:bottom w:w="55" w:type="dxa"/>
              <w:right w:w="55" w:type="dxa"/>
            </w:tcMar>
          </w:tcPr>
          <w:p w:rsidR="008E07E8" w:rsidRDefault="008E07E8">
            <w:pPr>
              <w:pStyle w:val="TableContents"/>
              <w:jc w:val="center"/>
            </w:pPr>
          </w:p>
          <w:p w:rsidR="008E07E8" w:rsidRDefault="008E07E8">
            <w:pPr>
              <w:pStyle w:val="TableContents"/>
              <w:jc w:val="center"/>
            </w:pPr>
            <w:r>
              <w:t>2</w:t>
            </w:r>
          </w:p>
        </w:tc>
        <w:tc>
          <w:tcPr>
            <w:tcW w:w="1416"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0.001s</w:t>
            </w:r>
          </w:p>
          <w:p w:rsidR="008E07E8" w:rsidRDefault="008E07E8">
            <w:pPr>
              <w:pStyle w:val="TableContents"/>
              <w:jc w:val="center"/>
            </w:pPr>
            <w:r>
              <w:t>OC: 0.000s</w:t>
            </w:r>
          </w:p>
          <w:p w:rsidR="008E07E8" w:rsidRDefault="008E07E8">
            <w:pPr>
              <w:pStyle w:val="TableContents"/>
              <w:jc w:val="center"/>
            </w:pPr>
            <w:r>
              <w:t>PR: 0.001s</w:t>
            </w:r>
          </w:p>
          <w:p w:rsidR="008E07E8" w:rsidRDefault="008E07E8">
            <w:pPr>
              <w:pStyle w:val="TableContents"/>
              <w:jc w:val="center"/>
            </w:pPr>
            <w:r>
              <w:t>PC: 0.000s</w:t>
            </w:r>
          </w:p>
        </w:tc>
        <w:tc>
          <w:tcPr>
            <w:tcW w:w="1470"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0.003s</w:t>
            </w:r>
          </w:p>
          <w:p w:rsidR="008E07E8" w:rsidRDefault="008E07E8">
            <w:pPr>
              <w:pStyle w:val="TableContents"/>
              <w:jc w:val="center"/>
            </w:pPr>
            <w:r>
              <w:t>OC: 0.000s</w:t>
            </w:r>
          </w:p>
          <w:p w:rsidR="008E07E8" w:rsidRDefault="008E07E8">
            <w:pPr>
              <w:pStyle w:val="TableContents"/>
              <w:jc w:val="center"/>
            </w:pPr>
            <w:r>
              <w:t>PR: 0.001s</w:t>
            </w:r>
          </w:p>
          <w:p w:rsidR="008E07E8" w:rsidRDefault="008E07E8">
            <w:pPr>
              <w:pStyle w:val="TableContents"/>
              <w:jc w:val="center"/>
            </w:pPr>
            <w:r>
              <w:t>PC: 0.000s</w:t>
            </w:r>
          </w:p>
        </w:tc>
        <w:tc>
          <w:tcPr>
            <w:tcW w:w="1425"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0.004s</w:t>
            </w:r>
          </w:p>
          <w:p w:rsidR="008E07E8" w:rsidRDefault="008E07E8">
            <w:pPr>
              <w:pStyle w:val="TableContents"/>
              <w:jc w:val="center"/>
            </w:pPr>
            <w:r>
              <w:t>OC: 0.004s</w:t>
            </w:r>
          </w:p>
          <w:p w:rsidR="008E07E8" w:rsidRDefault="008E07E8">
            <w:pPr>
              <w:pStyle w:val="TableContents"/>
              <w:jc w:val="center"/>
            </w:pPr>
            <w:r>
              <w:t>PR: 0.002s</w:t>
            </w:r>
          </w:p>
          <w:p w:rsidR="008E07E8" w:rsidRDefault="008E07E8">
            <w:pPr>
              <w:pStyle w:val="TableContents"/>
              <w:jc w:val="center"/>
            </w:pPr>
            <w:r>
              <w:t>PC: 0.000s</w:t>
            </w:r>
          </w:p>
        </w:tc>
        <w:tc>
          <w:tcPr>
            <w:tcW w:w="1470"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0.416s</w:t>
            </w:r>
          </w:p>
          <w:p w:rsidR="008E07E8" w:rsidRDefault="008E07E8">
            <w:pPr>
              <w:pStyle w:val="TableContents"/>
              <w:jc w:val="center"/>
            </w:pPr>
            <w:r>
              <w:t>OC: 0.952s</w:t>
            </w:r>
          </w:p>
          <w:p w:rsidR="008E07E8" w:rsidRDefault="008E07E8">
            <w:pPr>
              <w:pStyle w:val="TableContents"/>
              <w:jc w:val="center"/>
            </w:pPr>
            <w:r>
              <w:t>PR: 0.301s</w:t>
            </w:r>
          </w:p>
          <w:p w:rsidR="008E07E8" w:rsidRDefault="008E07E8">
            <w:pPr>
              <w:pStyle w:val="TableContents"/>
              <w:jc w:val="center"/>
            </w:pPr>
            <w:r>
              <w:t>PC: 0.708s</w:t>
            </w:r>
          </w:p>
        </w:tc>
        <w:tc>
          <w:tcPr>
            <w:tcW w:w="204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E07E8" w:rsidRDefault="008E07E8">
            <w:pPr>
              <w:pStyle w:val="TableContents"/>
              <w:jc w:val="center"/>
            </w:pPr>
            <w:r>
              <w:t>OR: 8m + 49.131s</w:t>
            </w:r>
          </w:p>
          <w:p w:rsidR="008E07E8" w:rsidRDefault="008E07E8">
            <w:pPr>
              <w:pStyle w:val="TableContents"/>
              <w:jc w:val="center"/>
            </w:pPr>
            <w:r>
              <w:t>OC: 19m + 22.684s</w:t>
            </w:r>
          </w:p>
          <w:p w:rsidR="008E07E8" w:rsidRDefault="008E07E8">
            <w:pPr>
              <w:pStyle w:val="TableContents"/>
              <w:jc w:val="center"/>
            </w:pPr>
            <w:r>
              <w:t>PR: 8m + 17.092s</w:t>
            </w:r>
          </w:p>
          <w:p w:rsidR="008E07E8" w:rsidRDefault="008E07E8">
            <w:pPr>
              <w:pStyle w:val="TableContents"/>
              <w:jc w:val="center"/>
            </w:pPr>
            <w:r>
              <w:t>PC: 17m + 38.720s</w:t>
            </w:r>
          </w:p>
        </w:tc>
      </w:tr>
      <w:tr w:rsidR="008E07E8" w:rsidTr="008E07E8">
        <w:tc>
          <w:tcPr>
            <w:tcW w:w="2154" w:type="dxa"/>
            <w:vMerge/>
            <w:tcBorders>
              <w:top w:val="nil"/>
              <w:left w:val="single" w:sz="2" w:space="0" w:color="000000"/>
              <w:bottom w:val="single" w:sz="2" w:space="0" w:color="000000"/>
              <w:right w:val="nil"/>
            </w:tcBorders>
            <w:vAlign w:val="center"/>
            <w:hideMark/>
          </w:tcPr>
          <w:p w:rsidR="008E07E8" w:rsidRDefault="008E07E8"/>
        </w:tc>
        <w:tc>
          <w:tcPr>
            <w:tcW w:w="836" w:type="dxa"/>
            <w:tcBorders>
              <w:top w:val="nil"/>
              <w:left w:val="single" w:sz="2" w:space="0" w:color="000000"/>
              <w:bottom w:val="single" w:sz="2" w:space="0" w:color="000000"/>
              <w:right w:val="nil"/>
            </w:tcBorders>
            <w:tcMar>
              <w:top w:w="55" w:type="dxa"/>
              <w:left w:w="55" w:type="dxa"/>
              <w:bottom w:w="55" w:type="dxa"/>
              <w:right w:w="55" w:type="dxa"/>
            </w:tcMar>
          </w:tcPr>
          <w:p w:rsidR="008E07E8" w:rsidRDefault="008E07E8">
            <w:pPr>
              <w:pStyle w:val="TableContents"/>
              <w:jc w:val="center"/>
            </w:pPr>
          </w:p>
          <w:p w:rsidR="008E07E8" w:rsidRDefault="008E07E8">
            <w:pPr>
              <w:pStyle w:val="TableContents"/>
              <w:jc w:val="center"/>
            </w:pPr>
            <w:r>
              <w:t>10</w:t>
            </w:r>
          </w:p>
        </w:tc>
        <w:tc>
          <w:tcPr>
            <w:tcW w:w="1416"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0.001s</w:t>
            </w:r>
          </w:p>
          <w:p w:rsidR="008E07E8" w:rsidRDefault="008E07E8">
            <w:pPr>
              <w:pStyle w:val="TableContents"/>
              <w:jc w:val="center"/>
            </w:pPr>
            <w:r>
              <w:t>OC: 0.000s</w:t>
            </w:r>
          </w:p>
          <w:p w:rsidR="008E07E8" w:rsidRDefault="008E07E8">
            <w:pPr>
              <w:pStyle w:val="TableContents"/>
              <w:jc w:val="center"/>
            </w:pPr>
            <w:r>
              <w:t>PR: 0.002s</w:t>
            </w:r>
          </w:p>
          <w:p w:rsidR="008E07E8" w:rsidRDefault="008E07E8">
            <w:pPr>
              <w:pStyle w:val="TableContents"/>
              <w:jc w:val="center"/>
            </w:pPr>
            <w:r>
              <w:t>PC: 0.000s</w:t>
            </w:r>
          </w:p>
        </w:tc>
        <w:tc>
          <w:tcPr>
            <w:tcW w:w="1470"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0.001s</w:t>
            </w:r>
          </w:p>
          <w:p w:rsidR="008E07E8" w:rsidRDefault="008E07E8">
            <w:pPr>
              <w:pStyle w:val="TableContents"/>
              <w:jc w:val="center"/>
            </w:pPr>
            <w:r>
              <w:t>OC: 0.000s</w:t>
            </w:r>
          </w:p>
          <w:p w:rsidR="008E07E8" w:rsidRDefault="008E07E8">
            <w:pPr>
              <w:pStyle w:val="TableContents"/>
              <w:jc w:val="center"/>
            </w:pPr>
            <w:r>
              <w:t>PR: 0.002s</w:t>
            </w:r>
          </w:p>
          <w:p w:rsidR="008E07E8" w:rsidRDefault="008E07E8">
            <w:pPr>
              <w:pStyle w:val="TableContents"/>
              <w:jc w:val="center"/>
            </w:pPr>
            <w:r>
              <w:t>PC: 0.000s</w:t>
            </w:r>
          </w:p>
        </w:tc>
        <w:tc>
          <w:tcPr>
            <w:tcW w:w="1425"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0.002s</w:t>
            </w:r>
          </w:p>
          <w:p w:rsidR="008E07E8" w:rsidRDefault="008E07E8">
            <w:pPr>
              <w:pStyle w:val="TableContents"/>
              <w:jc w:val="center"/>
            </w:pPr>
            <w:r>
              <w:t>OC: 0.000s</w:t>
            </w:r>
          </w:p>
          <w:p w:rsidR="008E07E8" w:rsidRDefault="008E07E8">
            <w:pPr>
              <w:pStyle w:val="TableContents"/>
              <w:jc w:val="center"/>
            </w:pPr>
            <w:r>
              <w:t>PR: 0.002s</w:t>
            </w:r>
          </w:p>
          <w:p w:rsidR="008E07E8" w:rsidRDefault="008E07E8">
            <w:pPr>
              <w:pStyle w:val="TableContents"/>
              <w:jc w:val="center"/>
            </w:pPr>
            <w:r>
              <w:t>PC: 0.000s</w:t>
            </w:r>
          </w:p>
        </w:tc>
        <w:tc>
          <w:tcPr>
            <w:tcW w:w="1470"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0.553s</w:t>
            </w:r>
          </w:p>
          <w:p w:rsidR="008E07E8" w:rsidRDefault="008E07E8">
            <w:pPr>
              <w:pStyle w:val="TableContents"/>
              <w:jc w:val="center"/>
            </w:pPr>
            <w:r>
              <w:t>OC: 2.124s</w:t>
            </w:r>
          </w:p>
          <w:p w:rsidR="008E07E8" w:rsidRDefault="008E07E8">
            <w:pPr>
              <w:pStyle w:val="TableContents"/>
              <w:jc w:val="center"/>
            </w:pPr>
            <w:r>
              <w:t>PR: 0.543s</w:t>
            </w:r>
          </w:p>
          <w:p w:rsidR="008E07E8" w:rsidRDefault="008E07E8">
            <w:pPr>
              <w:pStyle w:val="TableContents"/>
              <w:jc w:val="center"/>
            </w:pPr>
            <w:r>
              <w:t>PC: 2.084s</w:t>
            </w:r>
          </w:p>
        </w:tc>
        <w:tc>
          <w:tcPr>
            <w:tcW w:w="204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E07E8" w:rsidRDefault="008E07E8">
            <w:pPr>
              <w:pStyle w:val="TableContents"/>
              <w:jc w:val="center"/>
            </w:pPr>
            <w:r>
              <w:t>OR: 8m + 49.036s</w:t>
            </w:r>
          </w:p>
          <w:p w:rsidR="008E07E8" w:rsidRDefault="008E07E8">
            <w:pPr>
              <w:pStyle w:val="TableContents"/>
              <w:jc w:val="center"/>
            </w:pPr>
            <w:r>
              <w:t>OC: 31m + 22.148s</w:t>
            </w:r>
          </w:p>
          <w:p w:rsidR="008E07E8" w:rsidRDefault="008E07E8">
            <w:pPr>
              <w:pStyle w:val="TableContents"/>
              <w:jc w:val="center"/>
            </w:pPr>
            <w:r>
              <w:t>PR: 8m + 54.839s</w:t>
            </w:r>
          </w:p>
          <w:p w:rsidR="008E07E8" w:rsidRDefault="008E07E8">
            <w:pPr>
              <w:pStyle w:val="TableContents"/>
              <w:jc w:val="center"/>
            </w:pPr>
            <w:r>
              <w:t>PC: 32m + 4.420s</w:t>
            </w:r>
          </w:p>
        </w:tc>
      </w:tr>
      <w:tr w:rsidR="008E07E8" w:rsidTr="008E07E8">
        <w:tc>
          <w:tcPr>
            <w:tcW w:w="2154" w:type="dxa"/>
            <w:vMerge/>
            <w:tcBorders>
              <w:top w:val="nil"/>
              <w:left w:val="single" w:sz="2" w:space="0" w:color="000000"/>
              <w:bottom w:val="single" w:sz="2" w:space="0" w:color="000000"/>
              <w:right w:val="nil"/>
            </w:tcBorders>
            <w:vAlign w:val="center"/>
            <w:hideMark/>
          </w:tcPr>
          <w:p w:rsidR="008E07E8" w:rsidRDefault="008E07E8"/>
        </w:tc>
        <w:tc>
          <w:tcPr>
            <w:tcW w:w="836" w:type="dxa"/>
            <w:tcBorders>
              <w:top w:val="nil"/>
              <w:left w:val="single" w:sz="2" w:space="0" w:color="000000"/>
              <w:bottom w:val="single" w:sz="2" w:space="0" w:color="000000"/>
              <w:right w:val="nil"/>
            </w:tcBorders>
            <w:tcMar>
              <w:top w:w="55" w:type="dxa"/>
              <w:left w:w="55" w:type="dxa"/>
              <w:bottom w:w="55" w:type="dxa"/>
              <w:right w:w="55" w:type="dxa"/>
            </w:tcMar>
          </w:tcPr>
          <w:p w:rsidR="008E07E8" w:rsidRDefault="008E07E8">
            <w:pPr>
              <w:pStyle w:val="TableContents"/>
              <w:jc w:val="center"/>
            </w:pPr>
          </w:p>
          <w:p w:rsidR="008E07E8" w:rsidRDefault="008E07E8">
            <w:pPr>
              <w:pStyle w:val="TableContents"/>
              <w:jc w:val="center"/>
            </w:pPr>
            <w:r>
              <w:t>100</w:t>
            </w:r>
          </w:p>
        </w:tc>
        <w:tc>
          <w:tcPr>
            <w:tcW w:w="1416"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0.003s</w:t>
            </w:r>
          </w:p>
          <w:p w:rsidR="008E07E8" w:rsidRDefault="008E07E8">
            <w:pPr>
              <w:pStyle w:val="TableContents"/>
              <w:jc w:val="center"/>
            </w:pPr>
            <w:r>
              <w:t>OC: 0.000s</w:t>
            </w:r>
          </w:p>
          <w:p w:rsidR="008E07E8" w:rsidRDefault="008E07E8">
            <w:pPr>
              <w:pStyle w:val="TableContents"/>
              <w:jc w:val="center"/>
            </w:pPr>
            <w:r>
              <w:t>PR: 0.004s</w:t>
            </w:r>
          </w:p>
          <w:p w:rsidR="008E07E8" w:rsidRDefault="008E07E8">
            <w:pPr>
              <w:pStyle w:val="TableContents"/>
              <w:jc w:val="center"/>
            </w:pPr>
            <w:r>
              <w:t>PC: 0.004s</w:t>
            </w:r>
          </w:p>
        </w:tc>
        <w:tc>
          <w:tcPr>
            <w:tcW w:w="1470"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0.003s</w:t>
            </w:r>
          </w:p>
          <w:p w:rsidR="008E07E8" w:rsidRDefault="008E07E8">
            <w:pPr>
              <w:pStyle w:val="TableContents"/>
              <w:jc w:val="center"/>
            </w:pPr>
            <w:r>
              <w:t>OC: 0.000s</w:t>
            </w:r>
          </w:p>
          <w:p w:rsidR="008E07E8" w:rsidRDefault="008E07E8">
            <w:pPr>
              <w:pStyle w:val="TableContents"/>
              <w:jc w:val="center"/>
            </w:pPr>
            <w:r>
              <w:t>PR: 0.004s</w:t>
            </w:r>
          </w:p>
          <w:p w:rsidR="008E07E8" w:rsidRDefault="008E07E8">
            <w:pPr>
              <w:pStyle w:val="TableContents"/>
              <w:jc w:val="center"/>
            </w:pPr>
            <w:r>
              <w:t>PC: 0.004s</w:t>
            </w:r>
          </w:p>
        </w:tc>
        <w:tc>
          <w:tcPr>
            <w:tcW w:w="1425"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0.003s</w:t>
            </w:r>
          </w:p>
          <w:p w:rsidR="008E07E8" w:rsidRDefault="008E07E8">
            <w:pPr>
              <w:pStyle w:val="TableContents"/>
              <w:jc w:val="center"/>
            </w:pPr>
            <w:r>
              <w:t>OC: 0.004s</w:t>
            </w:r>
          </w:p>
          <w:p w:rsidR="008E07E8" w:rsidRDefault="008E07E8">
            <w:pPr>
              <w:pStyle w:val="TableContents"/>
              <w:jc w:val="center"/>
            </w:pPr>
            <w:r>
              <w:t>PR: 0.003s</w:t>
            </w:r>
          </w:p>
          <w:p w:rsidR="008E07E8" w:rsidRDefault="008E07E8">
            <w:pPr>
              <w:pStyle w:val="TableContents"/>
              <w:jc w:val="center"/>
            </w:pPr>
            <w:r>
              <w:t>PC: 0.004s</w:t>
            </w:r>
          </w:p>
        </w:tc>
        <w:tc>
          <w:tcPr>
            <w:tcW w:w="1470"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0.571s</w:t>
            </w:r>
          </w:p>
          <w:p w:rsidR="008E07E8" w:rsidRDefault="008E07E8">
            <w:pPr>
              <w:pStyle w:val="TableContents"/>
              <w:jc w:val="center"/>
            </w:pPr>
            <w:r>
              <w:t>OC: 2.268s</w:t>
            </w:r>
          </w:p>
          <w:p w:rsidR="008E07E8" w:rsidRDefault="008E07E8">
            <w:pPr>
              <w:pStyle w:val="TableContents"/>
              <w:jc w:val="center"/>
            </w:pPr>
            <w:r>
              <w:t>PR: 0.553s</w:t>
            </w:r>
          </w:p>
          <w:p w:rsidR="008E07E8" w:rsidRDefault="008E07E8">
            <w:pPr>
              <w:pStyle w:val="TableContents"/>
              <w:jc w:val="center"/>
            </w:pPr>
            <w:r>
              <w:t>PC: 2.196s</w:t>
            </w:r>
          </w:p>
        </w:tc>
        <w:tc>
          <w:tcPr>
            <w:tcW w:w="204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8E07E8" w:rsidRDefault="008E07E8">
            <w:pPr>
              <w:pStyle w:val="TableContents"/>
              <w:jc w:val="center"/>
            </w:pPr>
            <w:r>
              <w:t>OR: 9m + 13.735s</w:t>
            </w:r>
          </w:p>
          <w:p w:rsidR="008E07E8" w:rsidRDefault="008E07E8">
            <w:pPr>
              <w:pStyle w:val="TableContents"/>
              <w:jc w:val="center"/>
            </w:pPr>
            <w:r>
              <w:t>OC: 34m + 42.708s</w:t>
            </w:r>
          </w:p>
          <w:p w:rsidR="008E07E8" w:rsidRDefault="008E07E8">
            <w:pPr>
              <w:pStyle w:val="TableContents"/>
              <w:jc w:val="center"/>
            </w:pPr>
            <w:r>
              <w:t>PR: 9m + 3.545s</w:t>
            </w:r>
          </w:p>
          <w:p w:rsidR="008E07E8" w:rsidRDefault="008E07E8">
            <w:pPr>
              <w:pStyle w:val="TableContents"/>
              <w:jc w:val="center"/>
            </w:pPr>
            <w:r>
              <w:t>PC: 33m + 21.688s</w:t>
            </w:r>
          </w:p>
        </w:tc>
      </w:tr>
      <w:tr w:rsidR="008E07E8" w:rsidTr="008E07E8">
        <w:tc>
          <w:tcPr>
            <w:tcW w:w="2154" w:type="dxa"/>
            <w:vMerge/>
            <w:tcBorders>
              <w:top w:val="nil"/>
              <w:left w:val="single" w:sz="2" w:space="0" w:color="000000"/>
              <w:bottom w:val="single" w:sz="2" w:space="0" w:color="000000"/>
              <w:right w:val="nil"/>
            </w:tcBorders>
            <w:vAlign w:val="center"/>
            <w:hideMark/>
          </w:tcPr>
          <w:p w:rsidR="008E07E8" w:rsidRDefault="008E07E8"/>
        </w:tc>
        <w:tc>
          <w:tcPr>
            <w:tcW w:w="836" w:type="dxa"/>
            <w:tcBorders>
              <w:top w:val="nil"/>
              <w:left w:val="single" w:sz="2" w:space="0" w:color="000000"/>
              <w:bottom w:val="single" w:sz="2" w:space="0" w:color="000000"/>
              <w:right w:val="nil"/>
            </w:tcBorders>
            <w:tcMar>
              <w:top w:w="55" w:type="dxa"/>
              <w:left w:w="55" w:type="dxa"/>
              <w:bottom w:w="55" w:type="dxa"/>
              <w:right w:w="55" w:type="dxa"/>
            </w:tcMar>
          </w:tcPr>
          <w:p w:rsidR="008E07E8" w:rsidRDefault="008E07E8">
            <w:pPr>
              <w:pStyle w:val="TableContents"/>
              <w:jc w:val="center"/>
            </w:pPr>
          </w:p>
          <w:p w:rsidR="008E07E8" w:rsidRDefault="008E07E8">
            <w:pPr>
              <w:pStyle w:val="TableContents"/>
              <w:jc w:val="center"/>
            </w:pPr>
            <w:r>
              <w:t>1000</w:t>
            </w:r>
          </w:p>
        </w:tc>
        <w:tc>
          <w:tcPr>
            <w:tcW w:w="1416"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0.021s</w:t>
            </w:r>
          </w:p>
          <w:p w:rsidR="008E07E8" w:rsidRDefault="008E07E8">
            <w:pPr>
              <w:pStyle w:val="TableContents"/>
              <w:jc w:val="center"/>
            </w:pPr>
            <w:r>
              <w:t>OC: 0.024s</w:t>
            </w:r>
          </w:p>
          <w:p w:rsidR="008E07E8" w:rsidRDefault="008E07E8">
            <w:pPr>
              <w:pStyle w:val="TableContents"/>
              <w:jc w:val="center"/>
            </w:pPr>
            <w:r>
              <w:t>PR: 0.020s</w:t>
            </w:r>
          </w:p>
          <w:p w:rsidR="008E07E8" w:rsidRDefault="008E07E8">
            <w:pPr>
              <w:pStyle w:val="TableContents"/>
              <w:jc w:val="center"/>
            </w:pPr>
            <w:r>
              <w:t>PC: 0.016s</w:t>
            </w:r>
          </w:p>
        </w:tc>
        <w:tc>
          <w:tcPr>
            <w:tcW w:w="1470"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0.022s</w:t>
            </w:r>
          </w:p>
          <w:p w:rsidR="008E07E8" w:rsidRDefault="008E07E8">
            <w:pPr>
              <w:pStyle w:val="TableContents"/>
              <w:jc w:val="center"/>
            </w:pPr>
            <w:r>
              <w:t>OC: 0.020s</w:t>
            </w:r>
          </w:p>
          <w:p w:rsidR="008E07E8" w:rsidRDefault="008E07E8">
            <w:pPr>
              <w:pStyle w:val="TableContents"/>
              <w:jc w:val="center"/>
            </w:pPr>
            <w:r>
              <w:t>PR: 0.020s</w:t>
            </w:r>
          </w:p>
          <w:p w:rsidR="008E07E8" w:rsidRDefault="008E07E8">
            <w:pPr>
              <w:pStyle w:val="TableContents"/>
              <w:jc w:val="center"/>
            </w:pPr>
            <w:r>
              <w:t>PC: 0.020s</w:t>
            </w:r>
          </w:p>
        </w:tc>
        <w:tc>
          <w:tcPr>
            <w:tcW w:w="1425" w:type="dxa"/>
            <w:tcBorders>
              <w:top w:val="nil"/>
              <w:left w:val="single" w:sz="2" w:space="0" w:color="000000"/>
              <w:bottom w:val="single" w:sz="2" w:space="0" w:color="000000"/>
              <w:right w:val="nil"/>
            </w:tcBorders>
            <w:tcMar>
              <w:top w:w="55" w:type="dxa"/>
              <w:left w:w="55" w:type="dxa"/>
              <w:bottom w:w="55" w:type="dxa"/>
              <w:right w:w="55" w:type="dxa"/>
            </w:tcMar>
            <w:hideMark/>
          </w:tcPr>
          <w:p w:rsidR="008E07E8" w:rsidRDefault="008E07E8">
            <w:pPr>
              <w:pStyle w:val="TableContents"/>
              <w:jc w:val="center"/>
            </w:pPr>
            <w:r>
              <w:t>OR: 0.027s</w:t>
            </w:r>
          </w:p>
          <w:p w:rsidR="008E07E8" w:rsidRDefault="008E07E8">
            <w:pPr>
              <w:pStyle w:val="TableContents"/>
              <w:jc w:val="center"/>
            </w:pPr>
            <w:r>
              <w:t>OC: 0.020s</w:t>
            </w:r>
          </w:p>
          <w:p w:rsidR="008E07E8" w:rsidRDefault="008E07E8">
            <w:pPr>
              <w:pStyle w:val="TableContents"/>
              <w:jc w:val="center"/>
            </w:pPr>
            <w:r>
              <w:t>PR: 0.020s</w:t>
            </w:r>
          </w:p>
          <w:p w:rsidR="008E07E8" w:rsidRDefault="008E07E8">
            <w:pPr>
              <w:pStyle w:val="TableContents"/>
              <w:jc w:val="center"/>
            </w:pPr>
            <w:r>
              <w:t>PC: 0.020s</w:t>
            </w:r>
          </w:p>
        </w:tc>
        <w:tc>
          <w:tcPr>
            <w:tcW w:w="1470"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8E07E8" w:rsidRDefault="008E07E8">
            <w:pPr>
              <w:pStyle w:val="TableContents"/>
              <w:jc w:val="center"/>
            </w:pPr>
            <w:r>
              <w:t>OR: 0.573s</w:t>
            </w:r>
          </w:p>
          <w:p w:rsidR="008E07E8" w:rsidRDefault="008E07E8">
            <w:pPr>
              <w:pStyle w:val="TableContents"/>
              <w:jc w:val="center"/>
            </w:pPr>
            <w:r>
              <w:t>OC: 2.224s</w:t>
            </w:r>
          </w:p>
          <w:p w:rsidR="008E07E8" w:rsidRDefault="008E07E8">
            <w:pPr>
              <w:pStyle w:val="TableContents"/>
              <w:jc w:val="center"/>
            </w:pPr>
            <w:r>
              <w:t>PR: 0.563s</w:t>
            </w:r>
          </w:p>
          <w:p w:rsidR="008E07E8" w:rsidRDefault="008E07E8">
            <w:pPr>
              <w:pStyle w:val="TableContents"/>
              <w:jc w:val="center"/>
            </w:pPr>
            <w:r>
              <w:t>PC: 2.208s</w:t>
            </w:r>
          </w:p>
        </w:tc>
        <w:tc>
          <w:tcPr>
            <w:tcW w:w="2040"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hideMark/>
          </w:tcPr>
          <w:p w:rsidR="008E07E8" w:rsidRDefault="008E07E8">
            <w:pPr>
              <w:pStyle w:val="TableContents"/>
              <w:jc w:val="center"/>
            </w:pPr>
            <w:r>
              <w:t>OR: 9m + 50.347s</w:t>
            </w:r>
          </w:p>
          <w:p w:rsidR="008E07E8" w:rsidRDefault="008E07E8">
            <w:pPr>
              <w:pStyle w:val="TableContents"/>
              <w:jc w:val="center"/>
            </w:pPr>
            <w:r>
              <w:t>OC: 37m + 56.436s</w:t>
            </w:r>
          </w:p>
          <w:p w:rsidR="008E07E8" w:rsidRDefault="008E07E8">
            <w:pPr>
              <w:pStyle w:val="TableContents"/>
              <w:jc w:val="center"/>
            </w:pPr>
            <w:r>
              <w:t>PR: 9m + 33.895s</w:t>
            </w:r>
          </w:p>
          <w:p w:rsidR="008E07E8" w:rsidRDefault="008E07E8">
            <w:pPr>
              <w:pStyle w:val="TableContents"/>
              <w:jc w:val="center"/>
            </w:pPr>
            <w:r>
              <w:t>PC: 35m + 48.268s</w:t>
            </w:r>
          </w:p>
        </w:tc>
      </w:tr>
    </w:tbl>
    <w:p w:rsidR="008E07E8" w:rsidRDefault="008E07E8" w:rsidP="008E07E8">
      <w:pPr>
        <w:pStyle w:val="Standard"/>
      </w:pPr>
    </w:p>
    <w:p w:rsidR="008E07E8" w:rsidRDefault="008E07E8" w:rsidP="008E07E8">
      <w:pPr>
        <w:pStyle w:val="Standard"/>
      </w:pPr>
    </w:p>
    <w:p w:rsidR="008E07E8" w:rsidRDefault="008E07E8" w:rsidP="008E07E8">
      <w:pPr>
        <w:pStyle w:val="Standard"/>
        <w:rPr>
          <w:b/>
          <w:bCs/>
          <w:sz w:val="30"/>
          <w:szCs w:val="30"/>
        </w:rPr>
      </w:pPr>
      <w:r>
        <w:rPr>
          <w:b/>
          <w:bCs/>
          <w:sz w:val="30"/>
          <w:szCs w:val="30"/>
        </w:rPr>
        <w:t>Result Discussion</w:t>
      </w:r>
    </w:p>
    <w:p w:rsidR="008E07E8" w:rsidRDefault="008E07E8" w:rsidP="008E07E8">
      <w:pPr>
        <w:pStyle w:val="Standard"/>
      </w:pPr>
    </w:p>
    <w:p w:rsidR="004F2A55" w:rsidRDefault="008E07E8" w:rsidP="008E07E8">
      <w:pPr>
        <w:pStyle w:val="Standard"/>
      </w:pPr>
      <w:r>
        <w:tab/>
        <w:t>From the results overall, When the number of transactions increases, the time it requires to complete the transactions increases. This is expected as there is more work overall to complete. When looking at the number of tellers, it starts off low when there is just 2 tellers. When it increases to 10 tellers, the time it requires to complete the transactions decreases. Increasing from 10 tellers increases the time it requires to complete the transactions. A thought on why it does that is because After 10 threads, the processor executing the program does not have that many cores. It then has to wait and execute in sequential instead of in parallel. Another thought would be that since there are more threads, there would be more thread collisions where they have to wait for another thread to release a lock or finish executing certain parts of the program. Overall comparing OpenMP and POSIX Threads, it looks like both programs are very similar in terms of execution time. When doing 1,000,000 and 1,000,000,000 transactions, the real times and CPU times using OpenMP takes longer than times using POSIX threads.</w:t>
      </w:r>
    </w:p>
    <w:sectPr w:rsidR="004F2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7E8"/>
    <w:rsid w:val="004F2A55"/>
    <w:rsid w:val="008E07E8"/>
    <w:rsid w:val="00E26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6BAC"/>
  <w15:chartTrackingRefBased/>
  <w15:docId w15:val="{A3AA2497-8786-48DC-8A84-F1E6AB35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07E8"/>
    <w:pPr>
      <w:suppressAutoHyphens/>
      <w:autoSpaceDN w:val="0"/>
      <w:spacing w:after="0" w:line="240" w:lineRule="auto"/>
    </w:pPr>
    <w:rPr>
      <w:rFonts w:ascii="Liberation Serif" w:eastAsia="Noto Sans CJK SC Regular" w:hAnsi="Liberation Serif" w:cs="FreeSans"/>
      <w:kern w:val="3"/>
      <w:sz w:val="24"/>
      <w:szCs w:val="24"/>
      <w:lang w:val="en-CA"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E07E8"/>
    <w:pPr>
      <w:suppressAutoHyphens/>
      <w:autoSpaceDN w:val="0"/>
      <w:spacing w:after="0" w:line="240" w:lineRule="auto"/>
    </w:pPr>
    <w:rPr>
      <w:rFonts w:ascii="Liberation Serif" w:eastAsia="Noto Sans CJK SC Regular" w:hAnsi="Liberation Serif" w:cs="FreeSans"/>
      <w:kern w:val="3"/>
      <w:sz w:val="24"/>
      <w:szCs w:val="24"/>
      <w:lang w:val="en-CA" w:eastAsia="zh-CN" w:bidi="hi-IN"/>
    </w:rPr>
  </w:style>
  <w:style w:type="paragraph" w:customStyle="1" w:styleId="TableContents">
    <w:name w:val="Table Contents"/>
    <w:basedOn w:val="Standard"/>
    <w:rsid w:val="008E07E8"/>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91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Truyen</dc:creator>
  <cp:keywords/>
  <dc:description/>
  <cp:lastModifiedBy>Truyen</cp:lastModifiedBy>
  <cp:revision>2</cp:revision>
  <dcterms:created xsi:type="dcterms:W3CDTF">2017-07-05T16:20:00Z</dcterms:created>
  <dcterms:modified xsi:type="dcterms:W3CDTF">2017-07-05T16:24:00Z</dcterms:modified>
</cp:coreProperties>
</file>