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62F" w:rsidRDefault="00C3662F"/>
    <w:p w:rsidR="00C3662F" w:rsidRPr="00C3662F" w:rsidRDefault="00C3662F" w:rsidP="00C3662F"/>
    <w:p w:rsidR="00C3662F" w:rsidRPr="00C3662F" w:rsidRDefault="00C3662F" w:rsidP="00C3662F"/>
    <w:p w:rsidR="00C3662F" w:rsidRPr="00C3662F" w:rsidRDefault="00C3662F" w:rsidP="00C3662F"/>
    <w:p w:rsidR="00C3662F" w:rsidRPr="00C3662F" w:rsidRDefault="00C3662F" w:rsidP="00C3662F"/>
    <w:p w:rsidR="00C3662F" w:rsidRPr="00C3662F" w:rsidRDefault="00C3662F" w:rsidP="00C3662F"/>
    <w:p w:rsidR="00C3662F" w:rsidRPr="00C3662F" w:rsidRDefault="00C3662F" w:rsidP="00C3662F"/>
    <w:p w:rsidR="00C3662F" w:rsidRDefault="00C3662F" w:rsidP="00C3662F"/>
    <w:p w:rsidR="00C3662F" w:rsidRDefault="00C3662F" w:rsidP="00C3662F">
      <w:pPr>
        <w:ind w:left="-5"/>
      </w:pPr>
      <w:r>
        <w:tab/>
      </w:r>
      <w:r>
        <w:t xml:space="preserve">*ensure you have read course policies in D2L shell </w:t>
      </w:r>
    </w:p>
    <w:p w:rsidR="00C3662F" w:rsidRDefault="00C3662F" w:rsidP="00C3662F">
      <w:pPr>
        <w:spacing w:after="268"/>
        <w:ind w:left="-5"/>
      </w:pPr>
      <w:r>
        <w:t xml:space="preserve">Required python aspects for this project </w:t>
      </w:r>
    </w:p>
    <w:p w:rsidR="00C3662F" w:rsidRDefault="00C3662F" w:rsidP="00C3662F">
      <w:pPr>
        <w:numPr>
          <w:ilvl w:val="0"/>
          <w:numId w:val="1"/>
        </w:numPr>
        <w:spacing w:after="65"/>
        <w:ind w:hanging="360"/>
      </w:pPr>
      <w:r>
        <w:t xml:space="preserve">Pseudocode </w:t>
      </w:r>
    </w:p>
    <w:p w:rsidR="00C3662F" w:rsidRDefault="00C3662F" w:rsidP="00C3662F">
      <w:pPr>
        <w:numPr>
          <w:ilvl w:val="0"/>
          <w:numId w:val="1"/>
        </w:numPr>
        <w:spacing w:after="110"/>
        <w:ind w:hanging="360"/>
      </w:pPr>
      <w:r>
        <w:t xml:space="preserve">Submission of code in D2L (pseudocode is in a block comment at the beginning of the code) </w:t>
      </w:r>
    </w:p>
    <w:p w:rsidR="00C3662F" w:rsidRDefault="00C3662F" w:rsidP="00C3662F">
      <w:pPr>
        <w:numPr>
          <w:ilvl w:val="0"/>
          <w:numId w:val="1"/>
        </w:numPr>
        <w:spacing w:after="123" w:line="259" w:lineRule="auto"/>
        <w:ind w:hanging="360"/>
      </w:pPr>
      <w:r>
        <w:t xml:space="preserve">A </w:t>
      </w:r>
      <w:r>
        <w:rPr>
          <w:b/>
        </w:rPr>
        <w:t>10-minute</w:t>
      </w:r>
      <w:r>
        <w:t xml:space="preserve"> video of you running your script in your environment, your video must have you verbally describing your code and what is happening at execution.  10 minutes is a firm stop point.  Anything past that will not be watched. </w:t>
      </w:r>
    </w:p>
    <w:p w:rsidR="00C3662F" w:rsidRDefault="00C3662F" w:rsidP="00C3662F">
      <w:pPr>
        <w:numPr>
          <w:ilvl w:val="0"/>
          <w:numId w:val="1"/>
        </w:numPr>
        <w:spacing w:after="34" w:line="259" w:lineRule="auto"/>
        <w:ind w:hanging="360"/>
      </w:pPr>
      <w:r>
        <w:t xml:space="preserve">Do not submit a link to YouTube or other public video sharing service you have created for your submission.  Your submissions </w:t>
      </w:r>
      <w:proofErr w:type="gramStart"/>
      <w:r>
        <w:t>needs</w:t>
      </w:r>
      <w:proofErr w:type="gramEnd"/>
      <w:r>
        <w:t xml:space="preserve"> to be handed in through D2L.  Failure to do this will result in a </w:t>
      </w:r>
    </w:p>
    <w:p w:rsidR="00C3662F" w:rsidRDefault="00C3662F" w:rsidP="00C3662F">
      <w:pPr>
        <w:spacing w:after="45"/>
        <w:ind w:left="731"/>
      </w:pPr>
      <w:r>
        <w:t>0%</w:t>
      </w:r>
      <w:r>
        <w:rPr>
          <w:rFonts w:ascii="Calibri" w:eastAsia="Calibri" w:hAnsi="Calibri" w:cs="Calibri"/>
        </w:rPr>
        <w:t xml:space="preserve"> </w:t>
      </w:r>
    </w:p>
    <w:p w:rsidR="00C3662F" w:rsidRDefault="00C3662F" w:rsidP="00C3662F">
      <w:pPr>
        <w:spacing w:after="75" w:line="259" w:lineRule="auto"/>
        <w:ind w:left="361" w:firstLine="0"/>
        <w:jc w:val="left"/>
      </w:pP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Calibri" w:eastAsia="Calibri" w:hAnsi="Calibri" w:cs="Calibri"/>
        </w:rPr>
        <w:t xml:space="preserve"> </w:t>
      </w:r>
    </w:p>
    <w:p w:rsidR="00C3662F" w:rsidRDefault="00C3662F" w:rsidP="00C3662F">
      <w:pPr>
        <w:numPr>
          <w:ilvl w:val="0"/>
          <w:numId w:val="1"/>
        </w:numPr>
        <w:spacing w:after="70"/>
        <w:ind w:hanging="360"/>
      </w:pPr>
      <w:r>
        <w:t xml:space="preserve">In your video, specifically point out in your code the required python requirements listed below. </w:t>
      </w:r>
    </w:p>
    <w:p w:rsidR="00C3662F" w:rsidRDefault="00C3662F" w:rsidP="00C3662F">
      <w:pPr>
        <w:spacing w:after="74" w:line="259" w:lineRule="auto"/>
        <w:ind w:left="1081" w:right="6480" w:firstLine="0"/>
        <w:jc w:val="left"/>
      </w:pPr>
      <w:r>
        <w:t>o</w:t>
      </w:r>
      <w:r>
        <w:rPr>
          <w:rFonts w:ascii="Arial" w:eastAsia="Arial" w:hAnsi="Arial" w:cs="Arial"/>
        </w:rPr>
        <w:t xml:space="preserve"> </w:t>
      </w:r>
      <w:r>
        <w:t>Functions o</w:t>
      </w:r>
      <w:r>
        <w:rPr>
          <w:rFonts w:ascii="Arial" w:eastAsia="Arial" w:hAnsi="Arial" w:cs="Arial"/>
        </w:rPr>
        <w:t xml:space="preserve"> </w:t>
      </w:r>
      <w:r>
        <w:t>Modules o</w:t>
      </w:r>
      <w:r>
        <w:rPr>
          <w:rFonts w:ascii="Arial" w:eastAsia="Arial" w:hAnsi="Arial" w:cs="Arial"/>
        </w:rPr>
        <w:t xml:space="preserve"> </w:t>
      </w:r>
      <w:r>
        <w:t xml:space="preserve">Variables </w:t>
      </w:r>
    </w:p>
    <w:p w:rsidR="00C3662F" w:rsidRDefault="00C3662F" w:rsidP="00C3662F">
      <w:pPr>
        <w:numPr>
          <w:ilvl w:val="1"/>
          <w:numId w:val="1"/>
        </w:numPr>
        <w:spacing w:after="83"/>
        <w:ind w:right="1871" w:firstLine="721"/>
      </w:pPr>
      <w:r>
        <w:t xml:space="preserve">Constants </w:t>
      </w:r>
    </w:p>
    <w:p w:rsidR="00C3662F" w:rsidRDefault="00C3662F" w:rsidP="00C3662F">
      <w:pPr>
        <w:numPr>
          <w:ilvl w:val="1"/>
          <w:numId w:val="1"/>
        </w:numPr>
        <w:ind w:right="1871" w:firstLine="721"/>
      </w:pPr>
      <w:r>
        <w:lastRenderedPageBreak/>
        <w:t>Variety of data types o</w:t>
      </w:r>
      <w:r>
        <w:rPr>
          <w:rFonts w:ascii="Arial" w:eastAsia="Arial" w:hAnsi="Arial" w:cs="Arial"/>
        </w:rPr>
        <w:t xml:space="preserve"> </w:t>
      </w:r>
      <w:r>
        <w:t>Lists o</w:t>
      </w:r>
      <w:r>
        <w:rPr>
          <w:rFonts w:ascii="Arial" w:eastAsia="Arial" w:hAnsi="Arial" w:cs="Arial"/>
        </w:rPr>
        <w:t xml:space="preserve"> </w:t>
      </w:r>
      <w:r>
        <w:t>Loops o</w:t>
      </w:r>
      <w:r>
        <w:rPr>
          <w:rFonts w:ascii="Arial" w:eastAsia="Arial" w:hAnsi="Arial" w:cs="Arial"/>
        </w:rPr>
        <w:t xml:space="preserve"> </w:t>
      </w:r>
      <w:r>
        <w:t>File handling o</w:t>
      </w:r>
      <w:r>
        <w:rPr>
          <w:rFonts w:ascii="Arial" w:eastAsia="Arial" w:hAnsi="Arial" w:cs="Arial"/>
        </w:rPr>
        <w:t xml:space="preserve"> </w:t>
      </w:r>
      <w:r>
        <w:t>User input o</w:t>
      </w:r>
      <w:r>
        <w:rPr>
          <w:rFonts w:ascii="Arial" w:eastAsia="Arial" w:hAnsi="Arial" w:cs="Arial"/>
        </w:rPr>
        <w:t xml:space="preserve"> </w:t>
      </w:r>
      <w:r>
        <w:t xml:space="preserve">Error handling </w:t>
      </w:r>
    </w:p>
    <w:p w:rsidR="00C3662F" w:rsidRDefault="00C3662F" w:rsidP="00C3662F">
      <w:pPr>
        <w:ind w:left="-5"/>
      </w:pPr>
      <w:r>
        <w:t xml:space="preserve">Scenario: </w:t>
      </w:r>
    </w:p>
    <w:p w:rsidR="00C3662F" w:rsidRDefault="00C3662F" w:rsidP="00C3662F">
      <w:pPr>
        <w:ind w:left="-5" w:right="536"/>
      </w:pPr>
      <w:r>
        <w:t xml:space="preserve">Your boss has just acquired a new client that needs a security audit done on all their desktop machines.  They don’t want a script to run on the server.  They want someone to manually go to each desktop and assess the security on it. </w:t>
      </w:r>
    </w:p>
    <w:p w:rsidR="00C3662F" w:rsidRDefault="00C3662F" w:rsidP="00C3662F">
      <w:pPr>
        <w:spacing w:after="162" w:line="259" w:lineRule="auto"/>
        <w:ind w:left="0" w:firstLine="0"/>
        <w:jc w:val="left"/>
      </w:pPr>
      <w:r>
        <w:t xml:space="preserve">They have 50 Linux desktops.  Too log in, access system files, take notes, takes about 5 minutes for an experienced technician. For this technician doing this process you are looking at about 4 hours.  For a new technician you are looking at least double that, close to 7 hours. </w:t>
      </w:r>
    </w:p>
    <w:p w:rsidR="00C3662F" w:rsidRDefault="00C3662F" w:rsidP="00C3662F">
      <w:pPr>
        <w:ind w:left="-5"/>
      </w:pPr>
      <w:r>
        <w:t xml:space="preserve">Your boss wants you to: </w:t>
      </w:r>
    </w:p>
    <w:p w:rsidR="00C3662F" w:rsidRDefault="00C3662F" w:rsidP="00C3662F">
      <w:pPr>
        <w:spacing w:after="274"/>
        <w:ind w:left="-5"/>
      </w:pPr>
      <w:r>
        <w:t xml:space="preserve">-Write a single script that retrieves the following </w:t>
      </w:r>
    </w:p>
    <w:p w:rsidR="00C3662F" w:rsidRDefault="00C3662F" w:rsidP="00C3662F">
      <w:pPr>
        <w:numPr>
          <w:ilvl w:val="0"/>
          <w:numId w:val="2"/>
        </w:numPr>
        <w:spacing w:after="60"/>
        <w:ind w:hanging="360"/>
      </w:pPr>
      <w:r>
        <w:t xml:space="preserve">Machine name </w:t>
      </w:r>
    </w:p>
    <w:p w:rsidR="00C3662F" w:rsidRDefault="00C3662F" w:rsidP="00C3662F">
      <w:pPr>
        <w:numPr>
          <w:ilvl w:val="0"/>
          <w:numId w:val="2"/>
        </w:numPr>
        <w:spacing w:after="109"/>
        <w:ind w:hanging="360"/>
      </w:pPr>
      <w:r>
        <w:t xml:space="preserve">List of all users and the group they are associated with </w:t>
      </w:r>
    </w:p>
    <w:p w:rsidR="00C3662F" w:rsidRDefault="00C3662F" w:rsidP="00C3662F">
      <w:pPr>
        <w:numPr>
          <w:ilvl w:val="0"/>
          <w:numId w:val="2"/>
        </w:numPr>
        <w:spacing w:after="104"/>
        <w:ind w:hanging="360"/>
      </w:pPr>
      <w:r>
        <w:t xml:space="preserve">From </w:t>
      </w:r>
      <w:r>
        <w:rPr>
          <w:b/>
        </w:rPr>
        <w:t>/proc/</w:t>
      </w:r>
      <w:proofErr w:type="spellStart"/>
      <w:r>
        <w:rPr>
          <w:b/>
        </w:rPr>
        <w:t>cpuinfo</w:t>
      </w:r>
      <w:proofErr w:type="spellEnd"/>
      <w:r>
        <w:t xml:space="preserve"> get the following o</w:t>
      </w:r>
      <w:r>
        <w:rPr>
          <w:rFonts w:ascii="Arial" w:eastAsia="Arial" w:hAnsi="Arial" w:cs="Arial"/>
        </w:rPr>
        <w:t xml:space="preserve"> </w:t>
      </w:r>
      <w:r>
        <w:t>Processor o</w:t>
      </w:r>
      <w:r>
        <w:rPr>
          <w:rFonts w:ascii="Arial" w:eastAsia="Arial" w:hAnsi="Arial" w:cs="Arial"/>
        </w:rPr>
        <w:t xml:space="preserve"> </w:t>
      </w:r>
      <w:proofErr w:type="spellStart"/>
      <w:r>
        <w:t>Vendor_id</w:t>
      </w:r>
      <w:proofErr w:type="spellEnd"/>
      <w:r>
        <w:t xml:space="preserve"> o</w:t>
      </w:r>
      <w:r>
        <w:rPr>
          <w:rFonts w:ascii="Arial" w:eastAsia="Arial" w:hAnsi="Arial" w:cs="Arial"/>
        </w:rPr>
        <w:t xml:space="preserve"> </w:t>
      </w:r>
      <w:r>
        <w:t>Model o</w:t>
      </w:r>
      <w:r>
        <w:rPr>
          <w:rFonts w:ascii="Arial" w:eastAsia="Arial" w:hAnsi="Arial" w:cs="Arial"/>
        </w:rPr>
        <w:t xml:space="preserve"> </w:t>
      </w:r>
      <w:r>
        <w:t>Model name o</w:t>
      </w:r>
      <w:r>
        <w:rPr>
          <w:rFonts w:ascii="Arial" w:eastAsia="Arial" w:hAnsi="Arial" w:cs="Arial"/>
        </w:rPr>
        <w:t xml:space="preserve"> </w:t>
      </w:r>
      <w:r>
        <w:t xml:space="preserve">Cache </w:t>
      </w:r>
    </w:p>
    <w:p w:rsidR="00C3662F" w:rsidRDefault="00C3662F" w:rsidP="00C3662F">
      <w:pPr>
        <w:numPr>
          <w:ilvl w:val="0"/>
          <w:numId w:val="2"/>
        </w:numPr>
        <w:spacing w:after="58"/>
        <w:ind w:hanging="360"/>
      </w:pPr>
      <w:r>
        <w:t xml:space="preserve">All services on machine and their current status </w:t>
      </w:r>
    </w:p>
    <w:p w:rsidR="00C3662F" w:rsidRDefault="00C3662F" w:rsidP="00C3662F">
      <w:pPr>
        <w:numPr>
          <w:ilvl w:val="0"/>
          <w:numId w:val="2"/>
        </w:numPr>
        <w:ind w:hanging="360"/>
      </w:pPr>
      <w:r>
        <w:t xml:space="preserve">This data needs to be collected and formatted in a text file for easy readability. </w:t>
      </w:r>
    </w:p>
    <w:p w:rsidR="00C3662F" w:rsidRDefault="00C3662F" w:rsidP="00C3662F">
      <w:pPr>
        <w:spacing w:after="157" w:line="259" w:lineRule="auto"/>
        <w:ind w:left="0" w:firstLine="0"/>
        <w:jc w:val="left"/>
      </w:pPr>
      <w:r>
        <w:rPr>
          <w:b/>
        </w:rPr>
        <w:t xml:space="preserve">Rubric Python Element: </w:t>
      </w:r>
    </w:p>
    <w:p w:rsidR="00C3662F" w:rsidRDefault="00C3662F" w:rsidP="00C3662F">
      <w:pPr>
        <w:numPr>
          <w:ilvl w:val="0"/>
          <w:numId w:val="3"/>
        </w:numPr>
        <w:ind w:hanging="340"/>
      </w:pPr>
      <w:r>
        <w:t xml:space="preserve">= Not Present, Skill not demonstrated. </w:t>
      </w:r>
    </w:p>
    <w:p w:rsidR="00C3662F" w:rsidRDefault="00C3662F" w:rsidP="00C3662F">
      <w:pPr>
        <w:numPr>
          <w:ilvl w:val="0"/>
          <w:numId w:val="3"/>
        </w:numPr>
        <w:ind w:hanging="340"/>
      </w:pPr>
      <w:r>
        <w:t xml:space="preserve">= Basic knowledge of python element was demonstrated, but more detail could have been applied to the code to show that the student fully has a grasp of the concept. </w:t>
      </w:r>
    </w:p>
    <w:p w:rsidR="00C3662F" w:rsidRDefault="00C3662F" w:rsidP="00C3662F">
      <w:pPr>
        <w:numPr>
          <w:ilvl w:val="0"/>
          <w:numId w:val="3"/>
        </w:numPr>
        <w:ind w:hanging="340"/>
      </w:pPr>
      <w:r>
        <w:lastRenderedPageBreak/>
        <w:t xml:space="preserve">= Student has a very good concept of python element and they demonstrated the element in a way that was </w:t>
      </w:r>
      <w:r>
        <w:rPr>
          <w:b/>
          <w:u w:val="single" w:color="000000"/>
        </w:rPr>
        <w:t>creative</w:t>
      </w:r>
      <w:r>
        <w:t xml:space="preserve"> and shows advanced knowledge of the required python element.  </w:t>
      </w:r>
      <w:r>
        <w:rPr>
          <w:sz w:val="36"/>
        </w:rPr>
        <w:t xml:space="preserve">Python Element </w:t>
      </w:r>
    </w:p>
    <w:tbl>
      <w:tblPr>
        <w:tblStyle w:val="TableGrid"/>
        <w:tblW w:w="9364" w:type="dxa"/>
        <w:tblInd w:w="5" w:type="dxa"/>
        <w:tblCellMar>
          <w:top w:w="58" w:type="dxa"/>
          <w:left w:w="110" w:type="dxa"/>
          <w:bottom w:w="0" w:type="dxa"/>
          <w:right w:w="102" w:type="dxa"/>
        </w:tblCellMar>
        <w:tblLook w:val="04A0" w:firstRow="1" w:lastRow="0" w:firstColumn="1" w:lastColumn="0" w:noHBand="0" w:noVBand="1"/>
      </w:tblPr>
      <w:tblGrid>
        <w:gridCol w:w="5897"/>
        <w:gridCol w:w="1201"/>
        <w:gridCol w:w="1230"/>
        <w:gridCol w:w="1036"/>
      </w:tblGrid>
      <w:tr w:rsidR="00C3662F" w:rsidTr="0075523A">
        <w:trPr>
          <w:trHeight w:val="350"/>
        </w:trPr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34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t xml:space="preserve">Grade Achieved </w:t>
            </w:r>
          </w:p>
        </w:tc>
      </w:tr>
      <w:tr w:rsidR="00C3662F" w:rsidTr="0075523A">
        <w:trPr>
          <w:trHeight w:val="330"/>
        </w:trPr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t xml:space="preserve">0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</w:tr>
      <w:tr w:rsidR="00C3662F" w:rsidTr="0075523A">
        <w:trPr>
          <w:trHeight w:val="325"/>
        </w:trPr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t xml:space="preserve">Functions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3662F" w:rsidTr="0075523A">
        <w:trPr>
          <w:trHeight w:val="330"/>
        </w:trPr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t xml:space="preserve">Modules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3662F" w:rsidTr="0075523A">
        <w:trPr>
          <w:trHeight w:val="325"/>
        </w:trPr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proofErr w:type="spellStart"/>
            <w:proofErr w:type="gramStart"/>
            <w:r>
              <w:t>Variables:Constants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3662F" w:rsidTr="0075523A">
        <w:trPr>
          <w:trHeight w:val="330"/>
        </w:trPr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t xml:space="preserve">Variables: Data types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3662F" w:rsidTr="0075523A">
        <w:trPr>
          <w:trHeight w:val="325"/>
        </w:trPr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t xml:space="preserve">Lists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3662F" w:rsidTr="0075523A">
        <w:trPr>
          <w:trHeight w:val="331"/>
        </w:trPr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t xml:space="preserve">Loops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3662F" w:rsidTr="0075523A">
        <w:trPr>
          <w:trHeight w:val="325"/>
        </w:trPr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t xml:space="preserve">Error Handling 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C3662F" w:rsidTr="0075523A">
        <w:trPr>
          <w:trHeight w:val="325"/>
        </w:trPr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t xml:space="preserve">TOTAL </w:t>
            </w:r>
          </w:p>
        </w:tc>
        <w:tc>
          <w:tcPr>
            <w:tcW w:w="34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right"/>
            </w:pPr>
            <w:r>
              <w:t>14</w:t>
            </w:r>
          </w:p>
        </w:tc>
      </w:tr>
    </w:tbl>
    <w:p w:rsidR="00C3662F" w:rsidRDefault="00C3662F" w:rsidP="00C3662F">
      <w:pPr>
        <w:spacing w:after="162" w:line="259" w:lineRule="auto"/>
        <w:ind w:left="0" w:firstLine="0"/>
        <w:jc w:val="left"/>
      </w:pPr>
      <w:r>
        <w:t xml:space="preserve"> </w:t>
      </w:r>
    </w:p>
    <w:p w:rsidR="00C3662F" w:rsidRDefault="00C3662F" w:rsidP="00C3662F">
      <w:pPr>
        <w:spacing w:after="157" w:line="259" w:lineRule="auto"/>
        <w:ind w:left="0" w:firstLine="0"/>
        <w:jc w:val="left"/>
      </w:pPr>
      <w:r>
        <w:t xml:space="preserve"> </w:t>
      </w:r>
    </w:p>
    <w:p w:rsidR="00C3662F" w:rsidRDefault="00C3662F" w:rsidP="00C3662F">
      <w:pPr>
        <w:spacing w:after="227" w:line="259" w:lineRule="auto"/>
        <w:ind w:left="0" w:firstLine="0"/>
        <w:jc w:val="left"/>
      </w:pPr>
      <w:r>
        <w:t xml:space="preserve"> </w:t>
      </w:r>
    </w:p>
    <w:p w:rsidR="00C3662F" w:rsidRDefault="00C3662F" w:rsidP="00C3662F">
      <w:pPr>
        <w:spacing w:after="0" w:line="259" w:lineRule="auto"/>
        <w:ind w:left="-5"/>
        <w:jc w:val="left"/>
      </w:pPr>
      <w:r>
        <w:rPr>
          <w:sz w:val="36"/>
        </w:rPr>
        <w:t xml:space="preserve">Content </w:t>
      </w:r>
    </w:p>
    <w:tbl>
      <w:tblPr>
        <w:tblStyle w:val="TableGrid"/>
        <w:tblW w:w="9364" w:type="dxa"/>
        <w:tblInd w:w="5" w:type="dxa"/>
        <w:tblCellMar>
          <w:top w:w="50" w:type="dxa"/>
          <w:left w:w="105" w:type="dxa"/>
          <w:bottom w:w="0" w:type="dxa"/>
          <w:right w:w="32" w:type="dxa"/>
        </w:tblCellMar>
        <w:tblLook w:val="04A0" w:firstRow="1" w:lastRow="0" w:firstColumn="1" w:lastColumn="0" w:noHBand="0" w:noVBand="1"/>
      </w:tblPr>
      <w:tblGrid>
        <w:gridCol w:w="2831"/>
        <w:gridCol w:w="915"/>
        <w:gridCol w:w="1871"/>
        <w:gridCol w:w="1876"/>
        <w:gridCol w:w="1871"/>
      </w:tblGrid>
      <w:tr w:rsidR="00C3662F" w:rsidTr="0075523A">
        <w:trPr>
          <w:trHeight w:val="260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5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65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5" w:firstLine="0"/>
              <w:jc w:val="left"/>
            </w:pPr>
            <w:r>
              <w:rPr>
                <w:sz w:val="22"/>
              </w:rPr>
              <w:t xml:space="preserve">Grade Achieved </w:t>
            </w:r>
          </w:p>
        </w:tc>
      </w:tr>
      <w:tr w:rsidR="00C3662F" w:rsidTr="0075523A">
        <w:trPr>
          <w:trHeight w:val="275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5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5" w:firstLine="0"/>
              <w:jc w:val="left"/>
            </w:pPr>
            <w:r>
              <w:rPr>
                <w:sz w:val="22"/>
              </w:rPr>
              <w:t xml:space="preserve">0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1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5" w:firstLine="0"/>
              <w:jc w:val="left"/>
            </w:pPr>
            <w:r>
              <w:rPr>
                <w:sz w:val="22"/>
              </w:rPr>
              <w:t xml:space="preserve">2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3 </w:t>
            </w:r>
          </w:p>
        </w:tc>
      </w:tr>
      <w:tr w:rsidR="00C3662F" w:rsidTr="0075523A">
        <w:trPr>
          <w:trHeight w:val="3251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5" w:firstLine="0"/>
              <w:jc w:val="left"/>
            </w:pPr>
            <w:r>
              <w:t xml:space="preserve">Machine name 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5" w:firstLine="0"/>
              <w:jc w:val="left"/>
            </w:pPr>
            <w:r>
              <w:rPr>
                <w:sz w:val="22"/>
              </w:rPr>
              <w:t xml:space="preserve">Not done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right="25" w:firstLine="0"/>
              <w:jc w:val="left"/>
            </w:pPr>
            <w:r>
              <w:rPr>
                <w:sz w:val="22"/>
              </w:rPr>
              <w:t xml:space="preserve">Attempted but code was incomplete, confusing to follow, explanation was not strong.  Commenting was absent.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5" w:right="24" w:firstLine="0"/>
              <w:jc w:val="left"/>
            </w:pPr>
            <w:r>
              <w:rPr>
                <w:sz w:val="22"/>
              </w:rPr>
              <w:t xml:space="preserve">Completed the required section of code.  Incomplete or lack of depth of explanation in video. Commenting was present but needed more depth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right="24" w:firstLine="0"/>
              <w:jc w:val="left"/>
            </w:pPr>
            <w:r>
              <w:rPr>
                <w:sz w:val="22"/>
              </w:rPr>
              <w:t xml:space="preserve">Task is completed. Code is simple to follow. Explanation of section in video demonstrates strong knowledge of task. </w:t>
            </w:r>
          </w:p>
        </w:tc>
      </w:tr>
      <w:tr w:rsidR="00C3662F" w:rsidTr="0075523A">
        <w:trPr>
          <w:trHeight w:val="3501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5" w:firstLine="0"/>
              <w:jc w:val="left"/>
            </w:pPr>
            <w:r>
              <w:lastRenderedPageBreak/>
              <w:t xml:space="preserve">List of all users and the group they are associated with 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40" w:lineRule="auto"/>
              <w:ind w:left="5" w:firstLine="0"/>
              <w:jc w:val="left"/>
            </w:pPr>
            <w:r>
              <w:rPr>
                <w:sz w:val="22"/>
              </w:rPr>
              <w:t xml:space="preserve">Not done </w:t>
            </w:r>
          </w:p>
          <w:p w:rsidR="00C3662F" w:rsidRDefault="00C3662F" w:rsidP="0075523A">
            <w:pPr>
              <w:spacing w:after="0" w:line="259" w:lineRule="auto"/>
              <w:ind w:left="5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right="151" w:firstLine="0"/>
              <w:jc w:val="left"/>
            </w:pPr>
            <w:r>
              <w:rPr>
                <w:sz w:val="22"/>
              </w:rPr>
              <w:t xml:space="preserve">Attempted but code was incomplete, confusing to follow, explanation was not strong.  Commenting was absent.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1" w:line="240" w:lineRule="auto"/>
              <w:ind w:left="5" w:right="24" w:firstLine="0"/>
              <w:jc w:val="left"/>
            </w:pPr>
            <w:r>
              <w:rPr>
                <w:sz w:val="22"/>
              </w:rPr>
              <w:t xml:space="preserve">Completed the required section of code.  Incomplete or lack of depth of explanation in video. Commenting was present but needed more depth </w:t>
            </w:r>
          </w:p>
          <w:p w:rsidR="00C3662F" w:rsidRDefault="00C3662F" w:rsidP="0075523A">
            <w:pPr>
              <w:spacing w:after="0" w:line="259" w:lineRule="auto"/>
              <w:ind w:left="5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40" w:lineRule="auto"/>
              <w:ind w:left="0" w:right="24" w:firstLine="0"/>
              <w:jc w:val="left"/>
            </w:pPr>
            <w:r>
              <w:rPr>
                <w:sz w:val="22"/>
              </w:rPr>
              <w:t xml:space="preserve">Task is completed. Code is simple to follow. Explanation of section in video demonstrates strong knowledge of task. </w:t>
            </w:r>
          </w:p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</w:tbl>
    <w:p w:rsidR="00C3662F" w:rsidRDefault="00C3662F" w:rsidP="00C3662F">
      <w:pPr>
        <w:spacing w:after="0" w:line="259" w:lineRule="auto"/>
        <w:ind w:left="-1441" w:right="63" w:firstLine="0"/>
        <w:jc w:val="left"/>
      </w:pPr>
    </w:p>
    <w:tbl>
      <w:tblPr>
        <w:tblStyle w:val="TableGrid"/>
        <w:tblW w:w="9364" w:type="dxa"/>
        <w:tblInd w:w="5" w:type="dxa"/>
        <w:tblCellMar>
          <w:top w:w="50" w:type="dxa"/>
          <w:left w:w="105" w:type="dxa"/>
          <w:bottom w:w="0" w:type="dxa"/>
          <w:right w:w="32" w:type="dxa"/>
        </w:tblCellMar>
        <w:tblLook w:val="04A0" w:firstRow="1" w:lastRow="0" w:firstColumn="1" w:lastColumn="0" w:noHBand="0" w:noVBand="1"/>
      </w:tblPr>
      <w:tblGrid>
        <w:gridCol w:w="2831"/>
        <w:gridCol w:w="915"/>
        <w:gridCol w:w="1871"/>
        <w:gridCol w:w="1876"/>
        <w:gridCol w:w="1871"/>
      </w:tblGrid>
      <w:tr w:rsidR="00C3662F" w:rsidTr="0075523A">
        <w:trPr>
          <w:trHeight w:val="260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5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160" w:line="259" w:lineRule="auto"/>
              <w:ind w:left="0" w:firstLine="0"/>
              <w:jc w:val="left"/>
            </w:pPr>
          </w:p>
        </w:tc>
      </w:tr>
      <w:tr w:rsidR="00C3662F" w:rsidTr="0075523A">
        <w:trPr>
          <w:trHeight w:val="4783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5" w:firstLine="0"/>
              <w:jc w:val="left"/>
            </w:pPr>
            <w:r>
              <w:t xml:space="preserve">From </w:t>
            </w:r>
          </w:p>
          <w:p w:rsidR="00C3662F" w:rsidRDefault="00C3662F" w:rsidP="0075523A">
            <w:pPr>
              <w:spacing w:after="162" w:line="259" w:lineRule="auto"/>
              <w:ind w:left="5" w:firstLine="0"/>
              <w:jc w:val="left"/>
            </w:pPr>
            <w:r>
              <w:rPr>
                <w:b/>
              </w:rPr>
              <w:t>/proc/</w:t>
            </w:r>
            <w:proofErr w:type="spellStart"/>
            <w:r>
              <w:rPr>
                <w:b/>
              </w:rPr>
              <w:t>cpuinfo</w:t>
            </w:r>
            <w:proofErr w:type="spellEnd"/>
            <w:r>
              <w:t xml:space="preserve"> get the following </w:t>
            </w:r>
          </w:p>
          <w:p w:rsidR="00C3662F" w:rsidRDefault="00C3662F" w:rsidP="0075523A">
            <w:pPr>
              <w:spacing w:after="158" w:line="259" w:lineRule="auto"/>
              <w:ind w:left="726" w:firstLine="0"/>
              <w:jc w:val="left"/>
            </w:pPr>
            <w:r>
              <w:t xml:space="preserve">Processor </w:t>
            </w:r>
          </w:p>
          <w:p w:rsidR="00C3662F" w:rsidRDefault="00C3662F" w:rsidP="0075523A">
            <w:pPr>
              <w:spacing w:after="162" w:line="259" w:lineRule="auto"/>
              <w:ind w:left="726" w:firstLine="0"/>
              <w:jc w:val="left"/>
            </w:pPr>
            <w:proofErr w:type="spellStart"/>
            <w:r>
              <w:t>Vendor_id</w:t>
            </w:r>
            <w:proofErr w:type="spellEnd"/>
            <w:r>
              <w:t xml:space="preserve"> </w:t>
            </w:r>
          </w:p>
          <w:p w:rsidR="00C3662F" w:rsidRDefault="00C3662F" w:rsidP="0075523A">
            <w:pPr>
              <w:spacing w:after="157" w:line="259" w:lineRule="auto"/>
              <w:ind w:left="0" w:right="401" w:firstLine="0"/>
              <w:jc w:val="center"/>
            </w:pPr>
            <w:r>
              <w:t xml:space="preserve">Model </w:t>
            </w:r>
          </w:p>
          <w:p w:rsidR="00C3662F" w:rsidRDefault="00C3662F" w:rsidP="0075523A">
            <w:pPr>
              <w:spacing w:after="162" w:line="259" w:lineRule="auto"/>
              <w:ind w:left="726" w:firstLine="0"/>
              <w:jc w:val="left"/>
            </w:pPr>
            <w:r>
              <w:t xml:space="preserve">Model name </w:t>
            </w:r>
          </w:p>
          <w:p w:rsidR="00C3662F" w:rsidRDefault="00C3662F" w:rsidP="0075523A">
            <w:pPr>
              <w:spacing w:after="107" w:line="259" w:lineRule="auto"/>
              <w:ind w:left="0" w:right="401" w:firstLine="0"/>
              <w:jc w:val="center"/>
            </w:pPr>
            <w:r>
              <w:t xml:space="preserve">Cache </w:t>
            </w:r>
          </w:p>
          <w:p w:rsidR="00C3662F" w:rsidRDefault="00C3662F" w:rsidP="0075523A">
            <w:pPr>
              <w:spacing w:after="0" w:line="259" w:lineRule="auto"/>
              <w:ind w:left="5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40" w:lineRule="auto"/>
              <w:ind w:left="5" w:firstLine="0"/>
              <w:jc w:val="left"/>
            </w:pPr>
            <w:r>
              <w:rPr>
                <w:sz w:val="22"/>
              </w:rPr>
              <w:t xml:space="preserve">Not done </w:t>
            </w:r>
          </w:p>
          <w:p w:rsidR="00C3662F" w:rsidRDefault="00C3662F" w:rsidP="0075523A">
            <w:pPr>
              <w:spacing w:after="0" w:line="259" w:lineRule="auto"/>
              <w:ind w:left="5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1" w:line="239" w:lineRule="auto"/>
              <w:ind w:left="0" w:right="25" w:firstLine="0"/>
              <w:jc w:val="left"/>
            </w:pPr>
            <w:r>
              <w:rPr>
                <w:sz w:val="22"/>
              </w:rPr>
              <w:t xml:space="preserve">Attempted but code was incomplete, confusing to follow, explanation was not strong.  Commenting was absent. </w:t>
            </w:r>
          </w:p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C3662F" w:rsidRDefault="00C3662F" w:rsidP="0075523A">
            <w:pPr>
              <w:spacing w:after="4" w:line="239" w:lineRule="auto"/>
              <w:ind w:left="0" w:right="53" w:firstLine="0"/>
              <w:jc w:val="left"/>
            </w:pPr>
            <w:r>
              <w:rPr>
                <w:b/>
                <w:sz w:val="20"/>
                <w:u w:val="single" w:color="000000"/>
              </w:rPr>
              <w:t xml:space="preserve">Missing </w:t>
            </w:r>
            <w:proofErr w:type="gramStart"/>
            <w:r>
              <w:rPr>
                <w:b/>
                <w:sz w:val="20"/>
                <w:u w:val="single" w:color="000000"/>
              </w:rPr>
              <w:t>any</w:t>
            </w: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  <w:u w:val="single" w:color="000000"/>
              </w:rPr>
              <w:t>one</w:t>
            </w:r>
            <w:proofErr w:type="gramEnd"/>
            <w:r>
              <w:rPr>
                <w:b/>
                <w:sz w:val="20"/>
                <w:u w:val="single" w:color="000000"/>
              </w:rPr>
              <w:t xml:space="preserve"> of these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u w:val="single" w:color="000000"/>
              </w:rPr>
              <w:t>5 will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u w:val="single" w:color="000000"/>
              </w:rPr>
              <w:t>automatically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u w:val="single" w:color="000000"/>
              </w:rPr>
              <w:t>get you a</w:t>
            </w:r>
            <w:r>
              <w:rPr>
                <w:b/>
                <w:sz w:val="20"/>
              </w:rPr>
              <w:t xml:space="preserve"> </w:t>
            </w:r>
          </w:p>
          <w:p w:rsidR="00C3662F" w:rsidRDefault="00C3662F" w:rsidP="0075523A">
            <w:pPr>
              <w:spacing w:after="0" w:line="259" w:lineRule="auto"/>
              <w:ind w:left="0" w:firstLine="0"/>
            </w:pPr>
            <w:r>
              <w:rPr>
                <w:b/>
                <w:sz w:val="20"/>
                <w:u w:val="single" w:color="000000"/>
              </w:rPr>
              <w:t>“1”.  Missing</w:t>
            </w:r>
            <w:r>
              <w:rPr>
                <w:b/>
                <w:sz w:val="20"/>
              </w:rPr>
              <w:t xml:space="preserve"> </w:t>
            </w:r>
          </w:p>
          <w:p w:rsidR="00C3662F" w:rsidRDefault="00C3662F" w:rsidP="0075523A">
            <w:pPr>
              <w:spacing w:after="0" w:line="259" w:lineRule="auto"/>
              <w:ind w:left="0" w:right="54" w:firstLine="0"/>
              <w:jc w:val="left"/>
            </w:pPr>
            <w:r>
              <w:rPr>
                <w:b/>
                <w:sz w:val="20"/>
                <w:u w:val="single" w:color="000000"/>
              </w:rPr>
              <w:t>2 or more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  <w:u w:val="single" w:color="000000"/>
              </w:rPr>
              <w:t>will get you</w:t>
            </w:r>
            <w:r>
              <w:rPr>
                <w:b/>
                <w:sz w:val="20"/>
              </w:rPr>
              <w:t xml:space="preserve"> a “0”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1" w:line="240" w:lineRule="auto"/>
              <w:ind w:left="5" w:right="25" w:firstLine="0"/>
              <w:jc w:val="left"/>
            </w:pPr>
            <w:r>
              <w:rPr>
                <w:sz w:val="22"/>
              </w:rPr>
              <w:t xml:space="preserve">Completed the required section of code.  Incomplete or lack of depth of explanation in video. Commenting was present but needed more depth </w:t>
            </w:r>
          </w:p>
          <w:p w:rsidR="00C3662F" w:rsidRDefault="00C3662F" w:rsidP="0075523A">
            <w:pPr>
              <w:spacing w:after="0" w:line="259" w:lineRule="auto"/>
              <w:ind w:left="5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C3662F" w:rsidRDefault="00C3662F" w:rsidP="0075523A">
            <w:pPr>
              <w:spacing w:after="0" w:line="259" w:lineRule="auto"/>
              <w:ind w:left="5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1" w:line="240" w:lineRule="auto"/>
              <w:ind w:left="0" w:right="25" w:firstLine="0"/>
              <w:jc w:val="left"/>
            </w:pPr>
            <w:r>
              <w:rPr>
                <w:sz w:val="22"/>
              </w:rPr>
              <w:t xml:space="preserve">Task is completed. Code is simple to follow. Explanation of section in video demonstrates strong knowledge of task. </w:t>
            </w:r>
          </w:p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C3662F" w:rsidTr="0075523A">
        <w:trPr>
          <w:trHeight w:val="3760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5" w:firstLine="0"/>
              <w:jc w:val="left"/>
            </w:pPr>
            <w:r>
              <w:lastRenderedPageBreak/>
              <w:t xml:space="preserve">All services on machine and their current status 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40" w:lineRule="auto"/>
              <w:ind w:left="5" w:firstLine="0"/>
              <w:jc w:val="left"/>
            </w:pPr>
            <w:r>
              <w:rPr>
                <w:sz w:val="22"/>
              </w:rPr>
              <w:t xml:space="preserve">Not done </w:t>
            </w:r>
          </w:p>
          <w:p w:rsidR="00C3662F" w:rsidRDefault="00C3662F" w:rsidP="0075523A">
            <w:pPr>
              <w:spacing w:after="0" w:line="259" w:lineRule="auto"/>
              <w:ind w:left="5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87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right="151" w:firstLine="0"/>
              <w:jc w:val="left"/>
            </w:pPr>
            <w:r>
              <w:rPr>
                <w:sz w:val="22"/>
              </w:rPr>
              <w:t xml:space="preserve">Attempted but code was incomplete, confusing to follow, explanation was not strong.  Commenting was absent.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1" w:line="240" w:lineRule="auto"/>
              <w:ind w:left="5" w:right="25" w:firstLine="0"/>
              <w:jc w:val="left"/>
            </w:pPr>
            <w:r>
              <w:rPr>
                <w:sz w:val="22"/>
              </w:rPr>
              <w:t xml:space="preserve">Completed the required section of code.  Incomplete or lack of depth of explanation in video. Commenting was present but needed more depth </w:t>
            </w:r>
          </w:p>
          <w:p w:rsidR="00C3662F" w:rsidRDefault="00C3662F" w:rsidP="0075523A">
            <w:pPr>
              <w:spacing w:after="0" w:line="259" w:lineRule="auto"/>
              <w:ind w:left="5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C3662F" w:rsidRDefault="00C3662F" w:rsidP="0075523A">
            <w:pPr>
              <w:spacing w:after="0" w:line="259" w:lineRule="auto"/>
              <w:ind w:left="5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1" w:line="240" w:lineRule="auto"/>
              <w:ind w:left="0" w:right="25" w:firstLine="0"/>
              <w:jc w:val="left"/>
            </w:pPr>
            <w:r>
              <w:rPr>
                <w:sz w:val="22"/>
              </w:rPr>
              <w:t xml:space="preserve">Task is completed. Code is simple to follow. Explanation of section in video demonstrates strong knowledge of task. </w:t>
            </w:r>
          </w:p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C3662F" w:rsidTr="0075523A">
        <w:trPr>
          <w:trHeight w:val="3746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5" w:firstLine="0"/>
              <w:jc w:val="left"/>
            </w:pPr>
            <w:r>
              <w:t xml:space="preserve">Readability of formatted output file 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40" w:lineRule="auto"/>
              <w:ind w:left="5" w:firstLine="0"/>
              <w:jc w:val="left"/>
            </w:pPr>
            <w:r>
              <w:rPr>
                <w:sz w:val="22"/>
              </w:rPr>
              <w:t xml:space="preserve">Not done </w:t>
            </w:r>
          </w:p>
          <w:p w:rsidR="00C3662F" w:rsidRDefault="00C3662F" w:rsidP="0075523A">
            <w:pPr>
              <w:spacing w:after="0" w:line="259" w:lineRule="auto"/>
              <w:ind w:left="5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right="151" w:firstLine="0"/>
              <w:jc w:val="left"/>
            </w:pPr>
            <w:r>
              <w:rPr>
                <w:sz w:val="22"/>
              </w:rPr>
              <w:t xml:space="preserve">Attempted but code was incomplete, confusing to follow, explanation was not strong.  Commenting was absent. 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40" w:lineRule="auto"/>
              <w:ind w:left="5" w:right="25" w:firstLine="0"/>
              <w:jc w:val="left"/>
            </w:pPr>
            <w:r>
              <w:rPr>
                <w:sz w:val="22"/>
              </w:rPr>
              <w:t xml:space="preserve">Completed the required section of code.  Incomplete or lack of depth of explanation in video. Commenting was present but needed more depth </w:t>
            </w:r>
          </w:p>
          <w:p w:rsidR="00C3662F" w:rsidRDefault="00C3662F" w:rsidP="0075523A">
            <w:pPr>
              <w:spacing w:after="0" w:line="259" w:lineRule="auto"/>
              <w:ind w:left="5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C3662F" w:rsidRDefault="00C3662F" w:rsidP="0075523A">
            <w:pPr>
              <w:spacing w:after="0" w:line="259" w:lineRule="auto"/>
              <w:ind w:left="5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1" w:line="240" w:lineRule="auto"/>
              <w:ind w:left="0" w:right="25" w:firstLine="0"/>
              <w:jc w:val="left"/>
            </w:pPr>
            <w:r>
              <w:rPr>
                <w:sz w:val="22"/>
              </w:rPr>
              <w:t xml:space="preserve">Task is completed. Code is simple to follow. Explanation of section in video demonstrates strong knowledge of task. </w:t>
            </w:r>
          </w:p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</w:tr>
      <w:tr w:rsidR="00C3662F" w:rsidTr="0075523A">
        <w:trPr>
          <w:trHeight w:val="330"/>
        </w:trPr>
        <w:tc>
          <w:tcPr>
            <w:tcW w:w="2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5" w:firstLine="0"/>
              <w:jc w:val="left"/>
            </w:pPr>
            <w:r>
              <w:t xml:space="preserve">Total 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5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5" w:firstLine="0"/>
              <w:jc w:val="left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 xml:space="preserve">15 </w:t>
            </w:r>
          </w:p>
        </w:tc>
      </w:tr>
    </w:tbl>
    <w:p w:rsidR="00C3662F" w:rsidRDefault="00C3662F" w:rsidP="00C3662F">
      <w:pPr>
        <w:spacing w:after="275" w:line="259" w:lineRule="auto"/>
        <w:ind w:left="0" w:firstLine="0"/>
        <w:jc w:val="left"/>
      </w:pPr>
      <w:r>
        <w:rPr>
          <w:sz w:val="22"/>
        </w:rPr>
        <w:t xml:space="preserve"> </w:t>
      </w:r>
    </w:p>
    <w:p w:rsidR="00C3662F" w:rsidRDefault="00C3662F" w:rsidP="00C3662F">
      <w:pPr>
        <w:spacing w:after="0" w:line="259" w:lineRule="auto"/>
        <w:ind w:left="-5"/>
        <w:jc w:val="left"/>
      </w:pPr>
      <w:r>
        <w:rPr>
          <w:sz w:val="36"/>
        </w:rPr>
        <w:t xml:space="preserve">Presentation </w:t>
      </w:r>
    </w:p>
    <w:tbl>
      <w:tblPr>
        <w:tblStyle w:val="TableGrid"/>
        <w:tblW w:w="9364" w:type="dxa"/>
        <w:tblInd w:w="5" w:type="dxa"/>
        <w:tblCellMar>
          <w:top w:w="58" w:type="dxa"/>
          <w:left w:w="1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31"/>
        <w:gridCol w:w="2251"/>
        <w:gridCol w:w="2341"/>
        <w:gridCol w:w="2341"/>
      </w:tblGrid>
      <w:tr w:rsidR="00C3662F" w:rsidTr="0075523A">
        <w:trPr>
          <w:trHeight w:val="280"/>
        </w:trPr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69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Grade Received </w:t>
            </w:r>
          </w:p>
        </w:tc>
      </w:tr>
      <w:tr w:rsidR="00C3662F" w:rsidTr="0075523A">
        <w:trPr>
          <w:trHeight w:val="285"/>
        </w:trPr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0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1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2 </w:t>
            </w:r>
          </w:p>
        </w:tc>
      </w:tr>
      <w:tr w:rsidR="00C3662F" w:rsidTr="0075523A">
        <w:trPr>
          <w:trHeight w:val="2186"/>
        </w:trPr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right="16" w:firstLine="0"/>
            </w:pPr>
            <w:proofErr w:type="spellStart"/>
            <w:proofErr w:type="gramStart"/>
            <w:r>
              <w:rPr>
                <w:sz w:val="24"/>
              </w:rPr>
              <w:t>Code:Pseudocode</w:t>
            </w:r>
            <w:proofErr w:type="spellEnd"/>
            <w:proofErr w:type="gramEnd"/>
            <w:r>
              <w:rPr>
                <w:sz w:val="24"/>
              </w:rPr>
              <w:t xml:space="preserve"> 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Not done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right="358" w:firstLine="0"/>
              <w:jc w:val="left"/>
            </w:pPr>
            <w:r>
              <w:rPr>
                <w:sz w:val="24"/>
              </w:rPr>
              <w:t xml:space="preserve">Present but requires more thoughtful creation. The logic behind the pseudocode is not clear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right="215" w:firstLine="0"/>
            </w:pPr>
            <w:r>
              <w:rPr>
                <w:sz w:val="24"/>
              </w:rPr>
              <w:t xml:space="preserve">Presentation was very clear.  Simple to follow the logic. </w:t>
            </w:r>
          </w:p>
        </w:tc>
      </w:tr>
      <w:tr w:rsidR="00C3662F" w:rsidTr="0075523A">
        <w:trPr>
          <w:trHeight w:val="2726"/>
        </w:trPr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lastRenderedPageBreak/>
              <w:t xml:space="preserve">Video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Video was very hard to follow.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right="66" w:firstLine="0"/>
              <w:jc w:val="left"/>
            </w:pPr>
            <w:r>
              <w:rPr>
                <w:sz w:val="24"/>
              </w:rPr>
              <w:t xml:space="preserve">Explanations with video are disjointed.  The flow of how items are explained required the watcher to go back and </w:t>
            </w:r>
            <w:proofErr w:type="spellStart"/>
            <w:r>
              <w:rPr>
                <w:sz w:val="24"/>
              </w:rPr>
              <w:t>rewatch</w:t>
            </w:r>
            <w:proofErr w:type="spellEnd"/>
            <w:r>
              <w:rPr>
                <w:sz w:val="24"/>
              </w:rPr>
              <w:t xml:space="preserve"> 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right="215" w:firstLine="0"/>
            </w:pPr>
            <w:r>
              <w:rPr>
                <w:sz w:val="24"/>
              </w:rPr>
              <w:t xml:space="preserve">Presentation was very clear.  Easily able to understand everything that was demonstrated </w:t>
            </w:r>
          </w:p>
        </w:tc>
      </w:tr>
      <w:tr w:rsidR="00C3662F" w:rsidTr="0075523A">
        <w:trPr>
          <w:trHeight w:val="285"/>
        </w:trPr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Total </w:t>
            </w:r>
          </w:p>
        </w:tc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4 </w:t>
            </w:r>
          </w:p>
        </w:tc>
      </w:tr>
    </w:tbl>
    <w:p w:rsidR="00C3662F" w:rsidRDefault="00C3662F" w:rsidP="00C3662F">
      <w:pPr>
        <w:spacing w:after="159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C3662F" w:rsidRDefault="00C3662F" w:rsidP="00C3662F">
      <w:pPr>
        <w:spacing w:after="159" w:line="259" w:lineRule="auto"/>
        <w:ind w:left="0" w:right="33" w:firstLine="0"/>
        <w:jc w:val="left"/>
      </w:pPr>
      <w:r>
        <w:rPr>
          <w:sz w:val="32"/>
        </w:rPr>
        <w:t xml:space="preserve">*Your instructors have seen so much code in their careers that at this point it is extremely easy to determine when someone is cheating.  Do yourself a favour and don’t cheat. 15% would be a tremendous hit to your final grade </w:t>
      </w:r>
    </w:p>
    <w:p w:rsidR="00C3662F" w:rsidRDefault="00C3662F" w:rsidP="00C3662F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tbl>
      <w:tblPr>
        <w:tblStyle w:val="TableGrid"/>
        <w:tblW w:w="9364" w:type="dxa"/>
        <w:tblInd w:w="5" w:type="dxa"/>
        <w:tblCellMar>
          <w:top w:w="7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2"/>
        <w:gridCol w:w="4682"/>
      </w:tblGrid>
      <w:tr w:rsidR="00C3662F" w:rsidTr="0075523A">
        <w:trPr>
          <w:trHeight w:val="376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rPr>
                <w:sz w:val="32"/>
              </w:rPr>
              <w:t xml:space="preserve">Python Element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rPr>
                <w:sz w:val="32"/>
              </w:rPr>
              <w:t xml:space="preserve">14 </w:t>
            </w:r>
          </w:p>
        </w:tc>
      </w:tr>
      <w:tr w:rsidR="00C3662F" w:rsidTr="0075523A">
        <w:trPr>
          <w:trHeight w:val="370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rPr>
                <w:sz w:val="32"/>
              </w:rPr>
              <w:t xml:space="preserve">Content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rPr>
                <w:sz w:val="32"/>
              </w:rPr>
              <w:t xml:space="preserve">15 </w:t>
            </w:r>
          </w:p>
        </w:tc>
      </w:tr>
      <w:tr w:rsidR="00C3662F" w:rsidTr="0075523A">
        <w:trPr>
          <w:trHeight w:val="375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rPr>
                <w:sz w:val="32"/>
              </w:rPr>
              <w:t xml:space="preserve">Presentation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rPr>
                <w:sz w:val="32"/>
              </w:rPr>
              <w:t xml:space="preserve">4 </w:t>
            </w:r>
          </w:p>
        </w:tc>
      </w:tr>
      <w:tr w:rsidR="00C3662F" w:rsidTr="0075523A">
        <w:trPr>
          <w:trHeight w:val="370"/>
        </w:trPr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rPr>
                <w:sz w:val="32"/>
              </w:rPr>
              <w:t xml:space="preserve">Total </w:t>
            </w:r>
          </w:p>
        </w:tc>
        <w:tc>
          <w:tcPr>
            <w:tcW w:w="4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662F" w:rsidRDefault="00C3662F" w:rsidP="0075523A">
            <w:pPr>
              <w:spacing w:after="0" w:line="259" w:lineRule="auto"/>
              <w:ind w:left="0" w:firstLine="0"/>
              <w:jc w:val="left"/>
            </w:pPr>
            <w:r>
              <w:rPr>
                <w:sz w:val="32"/>
              </w:rPr>
              <w:t xml:space="preserve">33 </w:t>
            </w:r>
          </w:p>
        </w:tc>
      </w:tr>
    </w:tbl>
    <w:p w:rsidR="00C3662F" w:rsidRDefault="00C3662F" w:rsidP="00C3662F">
      <w:pPr>
        <w:spacing w:after="0" w:line="259" w:lineRule="auto"/>
        <w:ind w:left="0" w:firstLine="0"/>
        <w:jc w:val="left"/>
      </w:pPr>
      <w:r>
        <w:rPr>
          <w:sz w:val="32"/>
        </w:rPr>
        <w:t xml:space="preserve"> </w:t>
      </w:r>
    </w:p>
    <w:p w:rsidR="0070389C" w:rsidRPr="00C3662F" w:rsidRDefault="0070389C" w:rsidP="00C3662F">
      <w:pPr>
        <w:tabs>
          <w:tab w:val="left" w:pos="5370"/>
        </w:tabs>
      </w:pPr>
      <w:bookmarkStart w:id="0" w:name="_GoBack"/>
      <w:bookmarkEnd w:id="0"/>
    </w:p>
    <w:sectPr w:rsidR="0070389C" w:rsidRPr="00C36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A072B"/>
    <w:multiLevelType w:val="hybridMultilevel"/>
    <w:tmpl w:val="69BA5FF4"/>
    <w:lvl w:ilvl="0" w:tplc="69487802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52CE02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C7804F2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C42BA7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18B8D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92631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DE785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45E8790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D7ED6B0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397B29"/>
    <w:multiLevelType w:val="hybridMultilevel"/>
    <w:tmpl w:val="5A6E9094"/>
    <w:lvl w:ilvl="0" w:tplc="EEF6EE2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108382">
      <w:start w:val="1"/>
      <w:numFmt w:val="bullet"/>
      <w:lvlText w:val="▪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590AFCE">
      <w:start w:val="1"/>
      <w:numFmt w:val="bullet"/>
      <w:lvlText w:val="▪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87EE5CC">
      <w:start w:val="1"/>
      <w:numFmt w:val="bullet"/>
      <w:lvlText w:val="•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884EA48">
      <w:start w:val="1"/>
      <w:numFmt w:val="bullet"/>
      <w:lvlText w:val="o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444D66">
      <w:start w:val="1"/>
      <w:numFmt w:val="bullet"/>
      <w:lvlText w:val="▪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1AD506">
      <w:start w:val="1"/>
      <w:numFmt w:val="bullet"/>
      <w:lvlText w:val="•"/>
      <w:lvlJc w:val="left"/>
      <w:pPr>
        <w:ind w:left="57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A429234">
      <w:start w:val="1"/>
      <w:numFmt w:val="bullet"/>
      <w:lvlText w:val="o"/>
      <w:lvlJc w:val="left"/>
      <w:pPr>
        <w:ind w:left="64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706E12">
      <w:start w:val="1"/>
      <w:numFmt w:val="bullet"/>
      <w:lvlText w:val="▪"/>
      <w:lvlJc w:val="left"/>
      <w:pPr>
        <w:ind w:left="72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FF66A8"/>
    <w:multiLevelType w:val="hybridMultilevel"/>
    <w:tmpl w:val="27E4B812"/>
    <w:lvl w:ilvl="0" w:tplc="1966E04C">
      <w:numFmt w:val="decimal"/>
      <w:lvlText w:val="%1"/>
      <w:lvlJc w:val="left"/>
      <w:pPr>
        <w:ind w:left="3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5C738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F84E5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270CE1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B68B7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A4AFC8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E616B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D24BB6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FCD7A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2F"/>
    <w:rsid w:val="0070389C"/>
    <w:rsid w:val="00C3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2FE02-E125-4B0B-B6B8-CF06879A6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62F"/>
    <w:pPr>
      <w:spacing w:after="150" w:line="269" w:lineRule="auto"/>
      <w:ind w:left="10" w:hanging="10"/>
      <w:jc w:val="both"/>
    </w:pPr>
    <w:rPr>
      <w:rFonts w:ascii="Courier New" w:eastAsia="Courier New" w:hAnsi="Courier New" w:cs="Courier New"/>
      <w:color w:val="000000"/>
      <w:sz w:val="28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C3662F"/>
    <w:pPr>
      <w:spacing w:after="0" w:line="240" w:lineRule="auto"/>
    </w:pPr>
    <w:rPr>
      <w:rFonts w:eastAsiaTheme="minorEastAsia"/>
      <w:lang w:val="en-CA" w:eastAsia="en-C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Summar L. El-Chkifi</dc:creator>
  <cp:keywords/>
  <dc:description/>
  <cp:lastModifiedBy>Summar L. El-Chkifi</cp:lastModifiedBy>
  <cp:revision>1</cp:revision>
  <dcterms:created xsi:type="dcterms:W3CDTF">2021-02-03T20:27:00Z</dcterms:created>
  <dcterms:modified xsi:type="dcterms:W3CDTF">2021-02-03T20:28:00Z</dcterms:modified>
</cp:coreProperties>
</file>