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78AA40">
      <w:pPr>
        <w:pStyle w:val="2"/>
        <w:numPr>
          <w:ilvl w:val="0"/>
          <w:numId w:val="1"/>
        </w:numPr>
      </w:pPr>
      <w:r>
        <w:rPr>
          <w:rFonts w:hint="eastAsia"/>
        </w:rPr>
        <w:t>SpringCloud</w:t>
      </w:r>
    </w:p>
    <w:p w14:paraId="76A5A866">
      <w:pPr>
        <w:pStyle w:val="3"/>
        <w:numPr>
          <w:ilvl w:val="1"/>
          <w:numId w:val="1"/>
        </w:numPr>
        <w:spacing w:before="140" w:after="20"/>
      </w:pPr>
      <w:r>
        <w:rPr>
          <w:rFonts w:hint="eastAsia"/>
        </w:rPr>
        <w:t>微服务架构</w:t>
      </w:r>
    </w:p>
    <w:p w14:paraId="6B429DDE">
      <w:pPr>
        <w:ind w:firstLine="420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常见的微服务框架有Spring Cloud，</w:t>
      </w:r>
      <w:r>
        <w:rPr>
          <w:rFonts w:ascii="Consolas" w:hAnsi="Consolas" w:cs="Consolas"/>
          <w:b/>
          <w:bCs/>
          <w:color w:val="0000FF"/>
          <w:sz w:val="21"/>
          <w:szCs w:val="21"/>
        </w:rPr>
        <w:t>Dubbo</w:t>
      </w:r>
      <w:r>
        <w:rPr>
          <w:rFonts w:ascii="Consolas" w:hAnsi="Consolas" w:cs="Consolas"/>
          <w:sz w:val="21"/>
          <w:szCs w:val="21"/>
        </w:rPr>
        <w:t>(2012停更，</w:t>
      </w:r>
      <w:r>
        <w:rPr>
          <w:rFonts w:hint="eastAsia" w:ascii="Consolas" w:hAnsi="Consolas" w:cs="Consolas"/>
          <w:sz w:val="21"/>
          <w:szCs w:val="21"/>
        </w:rPr>
        <w:t>20</w:t>
      </w:r>
      <w:r>
        <w:rPr>
          <w:rFonts w:ascii="Consolas" w:hAnsi="Consolas" w:cs="Consolas"/>
          <w:sz w:val="21"/>
          <w:szCs w:val="21"/>
        </w:rPr>
        <w:t>17年恢复更，18年2月</w:t>
      </w:r>
      <w:r>
        <w:rPr>
          <w:rFonts w:ascii="Consolas" w:hAnsi="Consolas" w:cs="Consolas"/>
          <w:b/>
          <w:bCs/>
          <w:color w:val="0000FF"/>
          <w:sz w:val="21"/>
          <w:szCs w:val="21"/>
        </w:rPr>
        <w:t>Dubbo</w:t>
      </w:r>
      <w:r>
        <w:rPr>
          <w:rFonts w:ascii="Consolas" w:hAnsi="Consolas" w:cs="Consolas"/>
          <w:sz w:val="21"/>
          <w:szCs w:val="21"/>
        </w:rPr>
        <w:t>开源送给Appache组织)</w:t>
      </w:r>
      <w:r>
        <w:rPr>
          <w:rFonts w:hint="eastAsia" w:ascii="Consolas" w:hAnsi="Consolas" w:cs="Consolas"/>
          <w:sz w:val="21"/>
          <w:szCs w:val="21"/>
        </w:rPr>
        <w:t xml:space="preserve">  </w:t>
      </w:r>
    </w:p>
    <w:p w14:paraId="560FADD8">
      <w:pPr>
        <w:tabs>
          <w:tab w:val="left" w:pos="3960"/>
        </w:tabs>
        <w:ind w:firstLine="420"/>
        <w:rPr>
          <w:rFonts w:ascii="Consolas" w:hAnsi="Consolas" w:cs="Consolas"/>
          <w:sz w:val="21"/>
          <w:szCs w:val="21"/>
        </w:rPr>
      </w:pPr>
      <w:r>
        <w:rPr>
          <w:rFonts w:hint="eastAsia" w:ascii="Consolas" w:hAnsi="Consolas" w:cs="Consolas"/>
          <w:sz w:val="21"/>
          <w:szCs w:val="21"/>
        </w:rPr>
        <w:t>解决</w:t>
      </w:r>
      <w:r>
        <w:rPr>
          <w:rFonts w:hint="eastAsia" w:ascii="Consolas" w:hAnsi="Consolas" w:cs="Consolas"/>
          <w:b/>
          <w:bCs/>
          <w:sz w:val="21"/>
          <w:szCs w:val="21"/>
        </w:rPr>
        <w:t>SOA</w:t>
      </w:r>
      <w:r>
        <w:rPr>
          <w:rFonts w:hint="eastAsia" w:ascii="Consolas" w:hAnsi="Consolas" w:cs="Consolas"/>
          <w:sz w:val="21"/>
          <w:szCs w:val="21"/>
        </w:rPr>
        <w:t>各个子系统之间的相互调用和管理。</w:t>
      </w:r>
    </w:p>
    <w:p w14:paraId="2A115C67">
      <w:pPr>
        <w:rPr>
          <w:rFonts w:ascii="Calibri" w:hAnsi="Calibri" w:cs="Calibri"/>
          <w:b/>
          <w:bCs/>
          <w:sz w:val="21"/>
          <w:szCs w:val="21"/>
        </w:rPr>
      </w:pPr>
      <w:r>
        <w:rPr>
          <w:rFonts w:hint="eastAsia" w:ascii="Calibri" w:hAnsi="Calibri" w:cs="Calibri"/>
          <w:b/>
          <w:bCs/>
          <w:sz w:val="21"/>
          <w:szCs w:val="21"/>
        </w:rPr>
        <w:t>SpringCloud Alibaba</w:t>
      </w:r>
    </w:p>
    <w:p w14:paraId="7DD10FB1">
      <w:pPr>
        <w:pStyle w:val="3"/>
        <w:numPr>
          <w:ilvl w:val="1"/>
          <w:numId w:val="1"/>
        </w:numPr>
        <w:spacing w:before="140" w:after="20" w:line="360" w:lineRule="auto"/>
      </w:pPr>
      <w:r>
        <w:rPr>
          <w:rFonts w:hint="eastAsia"/>
        </w:rPr>
        <w:t>Spring Cloud简介</w:t>
      </w:r>
    </w:p>
    <w:p w14:paraId="39ADF604">
      <w:pPr>
        <w:pStyle w:val="4"/>
        <w:numPr>
          <w:ilvl w:val="2"/>
          <w:numId w:val="1"/>
        </w:numPr>
      </w:pPr>
      <w:r>
        <w:rPr>
          <w:rFonts w:hint="eastAsia"/>
        </w:rPr>
        <w:t>Spring Cloud 架构</w:t>
      </w:r>
    </w:p>
    <w:p w14:paraId="4E912C35">
      <w:r>
        <w:drawing>
          <wp:inline distT="0" distB="0" distL="0" distR="0">
            <wp:extent cx="5156200" cy="2394585"/>
            <wp:effectExtent l="19050" t="19050" r="21590" b="24765"/>
            <wp:docPr id="50" name="图片 50" descr="计算机生成了可选文字:&#10;自妈州洲曰d&#10;乙&#10;公必乙，&#10;仑必亡，&#10;公必亡j&#10;，叫闷昨&#10;乙&#10;分份尔比&#10;舀门&#10;伪幽网勺&#10;乙&#10;白心乡巷&#10;碍盔。&#10;乙&#10;七侧留匆&#10;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计算机生成了可选文字:&#10;自妈州洲曰d&#10;乙&#10;公必乙，&#10;仑必亡，&#10;公必亡j&#10;，叫闷昨&#10;乙&#10;分份尔比&#10;舀门&#10;伪幽网勺&#10;乙&#10;白心乡巷&#10;碍盔。&#10;乙&#10;七侧留匆&#10;乙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3945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153380">
      <w:pPr>
        <w:spacing w:after="0"/>
        <w:ind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物联网（ IoT ，Internet of things ）</w:t>
      </w:r>
      <w:r>
        <w:rPr>
          <w:rFonts w:ascii="Consolas" w:hAnsi="Consolas" w:cs="Consolas"/>
          <w:sz w:val="20"/>
          <w:szCs w:val="20"/>
        </w:rPr>
        <w:t>即“万物相连的互联网”。</w:t>
      </w:r>
    </w:p>
    <w:p w14:paraId="44C5C2E9">
      <w:pPr>
        <w:spacing w:after="0"/>
        <w:ind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APIGateway作为一个系统的后端总入口，承载着所有服务的组合路由转换等工作，一般也会把</w:t>
      </w:r>
      <w:r>
        <w:rPr>
          <w:rFonts w:ascii="Consolas" w:hAnsi="Consolas" w:cs="Consolas"/>
          <w:color w:val="FF0000"/>
          <w:sz w:val="20"/>
          <w:szCs w:val="20"/>
        </w:rPr>
        <w:t>安全，限流，缓存，日志，监控，重试，熔断</w:t>
      </w:r>
      <w:r>
        <w:rPr>
          <w:rFonts w:ascii="Consolas" w:hAnsi="Consolas" w:cs="Consolas"/>
          <w:sz w:val="20"/>
          <w:szCs w:val="20"/>
        </w:rPr>
        <w:t>等放到 API 网关来做</w:t>
      </w:r>
    </w:p>
    <w:p w14:paraId="2682104D">
      <w:pPr>
        <w:spacing w:after="0"/>
        <w:ind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Breaker dashboard 断路器仪表板</w:t>
      </w:r>
      <w:r>
        <w:rPr>
          <w:rFonts w:ascii="Consolas" w:hAnsi="Consolas" w:cs="Consolas"/>
          <w:sz w:val="20"/>
          <w:szCs w:val="20"/>
        </w:rPr>
        <w:t>，是熔断监控页面</w:t>
      </w:r>
    </w:p>
    <w:p w14:paraId="1B3F08CC">
      <w:pPr>
        <w:spacing w:after="0"/>
        <w:ind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Config deshboard 配置仪表版，在Spring Cloud Alibaba中，已经把Config deshboard 和ServiceRegistry整合在一起。</w:t>
      </w:r>
    </w:p>
    <w:p w14:paraId="3CB7567A">
      <w:pPr>
        <w:spacing w:after="0"/>
        <w:ind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Distributed Tracing分布式跟踪</w:t>
      </w:r>
      <w:r>
        <w:rPr>
          <w:rFonts w:ascii="Consolas" w:hAnsi="Consolas" w:cs="Consolas"/>
          <w:sz w:val="20"/>
          <w:szCs w:val="20"/>
        </w:rPr>
        <w:t xml:space="preserve"> ，是一个关键的基础功能,通过分布式追踪技术,我们可以深入分析一次请求调用所执行的路径、性能消耗,帮助定位性能瓶颈点。</w:t>
      </w:r>
    </w:p>
    <w:p w14:paraId="4F9F7210">
      <w:pPr>
        <w:spacing w:after="0"/>
        <w:ind w:firstLine="420"/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Message Brokers 消息中间件。Rabbit MQ  Kafka</w:t>
      </w:r>
    </w:p>
    <w:p w14:paraId="0A766EA9">
      <w:pPr>
        <w:ind w:firstLine="420"/>
        <w:rPr>
          <w:color w:val="FF0000"/>
        </w:rPr>
      </w:pPr>
    </w:p>
    <w:p w14:paraId="6ED26716">
      <w:pPr>
        <w:pStyle w:val="4"/>
        <w:numPr>
          <w:ilvl w:val="2"/>
          <w:numId w:val="1"/>
        </w:numPr>
      </w:pPr>
      <w:r>
        <w:t>SpringCloud</w:t>
      </w:r>
      <w:r>
        <w:rPr>
          <w:rFonts w:hint="eastAsia"/>
        </w:rPr>
        <w:t>网站</w:t>
      </w:r>
    </w:p>
    <w:p w14:paraId="767760B1">
      <w:r>
        <w:fldChar w:fldCharType="begin"/>
      </w:r>
      <w:r>
        <w:instrText xml:space="preserve"> HYPERLINK "https://cloud.spring.io/spring-cloud-static/Hoxton.SR5/reference/htmlsingle/" </w:instrText>
      </w:r>
      <w:r>
        <w:fldChar w:fldCharType="separate"/>
      </w:r>
      <w:r>
        <w:rPr>
          <w:rStyle w:val="18"/>
          <w:rFonts w:hint="eastAsia"/>
        </w:rPr>
        <w:t>https://cloud.spring.io/spring-cloud-static/Hoxton.SR5/reference/htmlsingle/</w:t>
      </w:r>
      <w:r>
        <w:rPr>
          <w:rStyle w:val="18"/>
          <w:rFonts w:hint="eastAsia"/>
        </w:rPr>
        <w:fldChar w:fldCharType="end"/>
      </w:r>
    </w:p>
    <w:p w14:paraId="48752259">
      <w:r>
        <w:rPr>
          <w:rFonts w:hint="eastAsia"/>
        </w:rPr>
        <w:t>英文困难的同学，也不耽误学习的</w:t>
      </w:r>
    </w:p>
    <w:p w14:paraId="739A1239">
      <w:r>
        <w:fldChar w:fldCharType="begin"/>
      </w:r>
      <w:r>
        <w:instrText xml:space="preserve"> HYPERLINK "https://www.bookstack.cn/read/spring-cloud-docs/docs-index.md" </w:instrText>
      </w:r>
      <w:r>
        <w:fldChar w:fldCharType="separate"/>
      </w:r>
      <w:r>
        <w:rPr>
          <w:rStyle w:val="16"/>
          <w:rFonts w:hint="eastAsia" w:ascii="微软雅黑" w:hAnsi="微软雅黑"/>
        </w:rPr>
        <w:t>https://www.bookstack.cn/read/spring-cloud-docs/docs-index.md</w:t>
      </w:r>
      <w:r>
        <w:rPr>
          <w:rStyle w:val="16"/>
          <w:rFonts w:hint="eastAsia" w:ascii="微软雅黑" w:hAnsi="微软雅黑"/>
        </w:rPr>
        <w:fldChar w:fldCharType="end"/>
      </w:r>
    </w:p>
    <w:p w14:paraId="65664789">
      <w:pPr>
        <w:pStyle w:val="4"/>
        <w:numPr>
          <w:ilvl w:val="2"/>
          <w:numId w:val="1"/>
        </w:numPr>
      </w:pPr>
      <w:r>
        <w:rPr>
          <w:rFonts w:hint="eastAsia"/>
        </w:rPr>
        <w:t>组件概述</w:t>
      </w:r>
    </w:p>
    <w:p w14:paraId="22E7F7C7">
      <w:r>
        <w:drawing>
          <wp:inline distT="0" distB="0" distL="0" distR="0">
            <wp:extent cx="5749925" cy="2641600"/>
            <wp:effectExtent l="0" t="0" r="10795" b="10160"/>
            <wp:docPr id="46" name="图片 46" descr="计算机生成了可选文字:&#10;摘七。月…关止&#10;子&#10;月，命开发&#10;l&#10;l&#10;匹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计算机生成了可选文字:&#10;摘七。月…关止&#10;子&#10;月，命开发&#10;l&#10;l&#10;匹口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7E03"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Feign是一个</w:t>
      </w:r>
      <w:r>
        <w:rPr>
          <w:rFonts w:hint="eastAsia"/>
          <w:color w:val="FF0000"/>
        </w:rPr>
        <w:t>声明式的web服务客户端</w:t>
      </w:r>
      <w:r>
        <w:rPr>
          <w:rFonts w:hint="eastAsia"/>
        </w:rPr>
        <w:t>，让编写web服务客户端变得非常容易，只需创建一个接口并在接口上添加注解即可</w:t>
      </w:r>
    </w:p>
    <w:p w14:paraId="457463BA">
      <w:pPr>
        <w:pStyle w:val="3"/>
        <w:numPr>
          <w:ilvl w:val="1"/>
          <w:numId w:val="1"/>
        </w:numPr>
        <w:spacing w:after="20"/>
      </w:pPr>
      <w:r>
        <w:rPr>
          <w:rFonts w:hint="eastAsia"/>
        </w:rPr>
        <w:t>关于SpringBoot和SpringCloud版本</w:t>
      </w:r>
    </w:p>
    <w:p w14:paraId="2F1BCD36">
      <w:pPr>
        <w:pStyle w:val="4"/>
        <w:numPr>
          <w:ilvl w:val="2"/>
          <w:numId w:val="1"/>
        </w:numPr>
      </w:pPr>
      <w:r>
        <w:rPr>
          <w:rFonts w:hint="eastAsia"/>
        </w:rPr>
        <w:t xml:space="preserve">Boot版本 </w:t>
      </w:r>
    </w:p>
    <w:p w14:paraId="3A98F15F">
      <w:pPr>
        <w:rPr>
          <w:b/>
          <w:bCs/>
        </w:rPr>
      </w:pPr>
      <w:r>
        <w:rPr>
          <w:rFonts w:hint="eastAsia"/>
          <w:b/>
          <w:bCs/>
        </w:rPr>
        <w:t xml:space="preserve">git源码地址： </w:t>
      </w:r>
    </w:p>
    <w:p w14:paraId="2F2BECE6">
      <w:r>
        <w:fldChar w:fldCharType="begin"/>
      </w:r>
      <w:r>
        <w:instrText xml:space="preserve"> HYPERLINK "https://github.com/spring-projects/spring-boot/releases/" </w:instrText>
      </w:r>
      <w:r>
        <w:fldChar w:fldCharType="separate"/>
      </w:r>
      <w:r>
        <w:rPr>
          <w:rStyle w:val="16"/>
          <w:rFonts w:hint="eastAsia" w:ascii="微软雅黑" w:hAnsi="微软雅黑"/>
        </w:rPr>
        <w:t>https://github.com/spring-projects/spring-boot/releases/</w:t>
      </w:r>
      <w:r>
        <w:rPr>
          <w:rStyle w:val="16"/>
          <w:rFonts w:hint="eastAsia" w:ascii="微软雅黑" w:hAnsi="微软雅黑"/>
        </w:rPr>
        <w:fldChar w:fldCharType="end"/>
      </w:r>
    </w:p>
    <w:p w14:paraId="61367A4E">
      <w:pPr>
        <w:rPr>
          <w:b/>
          <w:bCs/>
        </w:rPr>
      </w:pPr>
      <w:r>
        <w:rPr>
          <w:rFonts w:hint="eastAsia"/>
          <w:b/>
          <w:bCs/>
        </w:rPr>
        <w:t>springboot(截至2024.6.4)</w:t>
      </w:r>
    </w:p>
    <w:p w14:paraId="4B3FB3D5">
      <w:r>
        <w:rPr>
          <w:rFonts w:hint="eastAsia"/>
        </w:rPr>
        <w:t>https://spring.io/projects/spring-boot#learn</w:t>
      </w:r>
    </w:p>
    <w:p w14:paraId="128875C3">
      <w:r>
        <w:drawing>
          <wp:inline distT="0" distB="0" distL="114300" distR="114300">
            <wp:extent cx="6228715" cy="4129405"/>
            <wp:effectExtent l="0" t="0" r="444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38F1"/>
    <w:p w14:paraId="006E8D7F">
      <w:pPr>
        <w:pStyle w:val="4"/>
        <w:numPr>
          <w:ilvl w:val="2"/>
          <w:numId w:val="1"/>
        </w:numPr>
      </w:pPr>
      <w:r>
        <w:rPr>
          <w:rFonts w:hint="eastAsia"/>
        </w:rPr>
        <w:t>SpringCloud版本</w:t>
      </w:r>
    </w:p>
    <w:p w14:paraId="0241079D"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 xml:space="preserve">git源码地址： </w:t>
      </w:r>
      <w:r>
        <w:fldChar w:fldCharType="begin"/>
      </w:r>
      <w:r>
        <w:instrText xml:space="preserve"> HYPERLINK "https://github.com/spring-projects/spring-cloud/wiki"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https://github.com/spring-projects/spring-cloud/wiki</w:t>
      </w:r>
      <w:r>
        <w:rPr>
          <w:rStyle w:val="18"/>
          <w:rFonts w:hint="eastAsia" w:ascii="微软雅黑" w:hAnsi="微软雅黑"/>
        </w:rPr>
        <w:fldChar w:fldCharType="end"/>
      </w:r>
    </w:p>
    <w:p w14:paraId="6A99DC5D"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 xml:space="preserve">官网： </w:t>
      </w:r>
      <w:r>
        <w:fldChar w:fldCharType="begin"/>
      </w:r>
      <w:r>
        <w:instrText xml:space="preserve"> HYPERLINK "https://spring.io/projects/spring-cloud" </w:instrText>
      </w:r>
      <w:r>
        <w:fldChar w:fldCharType="separate"/>
      </w:r>
      <w:r>
        <w:rPr>
          <w:rStyle w:val="16"/>
          <w:rFonts w:hint="eastAsia" w:ascii="微软雅黑" w:hAnsi="微软雅黑"/>
        </w:rPr>
        <w:t>https://spring.io/projects/spring-cloud</w:t>
      </w:r>
      <w:r>
        <w:rPr>
          <w:rStyle w:val="16"/>
          <w:rFonts w:hint="eastAsia" w:ascii="微软雅黑" w:hAnsi="微软雅黑"/>
        </w:rPr>
        <w:fldChar w:fldCharType="end"/>
      </w:r>
    </w:p>
    <w:p w14:paraId="300AF8A8">
      <w:r>
        <w:rPr>
          <w:rFonts w:hint="eastAsia"/>
        </w:rPr>
        <w:t>官网看SpringCloud(截至2024.6.4)</w:t>
      </w:r>
    </w:p>
    <w:p w14:paraId="3670696B">
      <w:r>
        <w:drawing>
          <wp:inline distT="0" distB="0" distL="114300" distR="114300">
            <wp:extent cx="5194935" cy="3670300"/>
            <wp:effectExtent l="0" t="0" r="1905" b="25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2F99B28">
      <w:pPr>
        <w:pStyle w:val="4"/>
        <w:numPr>
          <w:ilvl w:val="2"/>
          <w:numId w:val="1"/>
        </w:numPr>
      </w:pPr>
      <w:r>
        <w:rPr>
          <w:rFonts w:hint="eastAsia"/>
        </w:rPr>
        <w:t>SpringCloud和Springboot之间的依赖关系</w:t>
      </w:r>
    </w:p>
    <w:p w14:paraId="05E2A2C6">
      <w:r>
        <w:rPr>
          <w:rFonts w:hint="eastAsia"/>
        </w:rPr>
        <w:t>https://docs.spring.io/spring-cloud-release/reference/index.html</w:t>
      </w:r>
    </w:p>
    <w:p w14:paraId="7C2FEDD6">
      <w:r>
        <w:drawing>
          <wp:inline distT="0" distB="0" distL="114300" distR="114300">
            <wp:extent cx="5270500" cy="1889125"/>
            <wp:effectExtent l="0" t="0" r="254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F3C2">
      <w:r>
        <w:rPr>
          <w:rFonts w:hint="eastAsia"/>
        </w:rPr>
        <w:t>详细的版本对应查看方法</w:t>
      </w:r>
    </w:p>
    <w:p w14:paraId="1A2E50ED">
      <w:pPr>
        <w:rPr>
          <w:rStyle w:val="18"/>
          <w:rFonts w:ascii="微软雅黑" w:hAnsi="微软雅黑"/>
        </w:rPr>
      </w:pPr>
      <w:r>
        <w:fldChar w:fldCharType="begin"/>
      </w:r>
      <w:r>
        <w:instrText xml:space="preserve"> HYPERLINK "https://start.spring.io/actuator/info"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https://start.spring.io/actuator/info</w:t>
      </w:r>
      <w:r>
        <w:rPr>
          <w:rStyle w:val="18"/>
          <w:rFonts w:hint="eastAsia" w:ascii="微软雅黑" w:hAnsi="微软雅黑"/>
        </w:rPr>
        <w:fldChar w:fldCharType="end"/>
      </w:r>
    </w:p>
    <w:p w14:paraId="2E0A19C6">
      <w:r>
        <w:fldChar w:fldCharType="begin"/>
      </w:r>
      <w:r>
        <w:instrText xml:space="preserve"> HYPERLINK "https://cloud.spring.io/spring-cloud-static/Hoxton.SR1/reference/htmlsingle/" </w:instrText>
      </w:r>
      <w:r>
        <w:fldChar w:fldCharType="separate"/>
      </w:r>
      <w:r>
        <w:rPr>
          <w:rStyle w:val="16"/>
          <w:rFonts w:hint="eastAsia" w:ascii="微软雅黑" w:hAnsi="微软雅黑"/>
        </w:rPr>
        <w:t>https://cloud.spring.io/spring-cloud-static/</w:t>
      </w:r>
      <w:r>
        <w:rPr>
          <w:rStyle w:val="16"/>
          <w:rFonts w:hint="eastAsia" w:ascii="微软雅黑" w:hAnsi="微软雅黑"/>
          <w:highlight w:val="yellow"/>
        </w:rPr>
        <w:t>Hoxton.SR1</w:t>
      </w:r>
      <w:r>
        <w:rPr>
          <w:rStyle w:val="16"/>
          <w:rFonts w:hint="eastAsia" w:ascii="微软雅黑" w:hAnsi="微软雅黑"/>
        </w:rPr>
        <w:t>/reference/htmlsingle/</w:t>
      </w:r>
      <w:r>
        <w:rPr>
          <w:rStyle w:val="16"/>
          <w:rFonts w:hint="eastAsia" w:ascii="微软雅黑" w:hAnsi="微软雅黑"/>
        </w:rPr>
        <w:fldChar w:fldCharType="end"/>
      </w:r>
    </w:p>
    <w:p w14:paraId="0F2DBED6">
      <w:r>
        <w:drawing>
          <wp:inline distT="0" distB="0" distL="0" distR="0">
            <wp:extent cx="5295900" cy="1793875"/>
            <wp:effectExtent l="0" t="0" r="7620" b="4445"/>
            <wp:docPr id="56" name="图片 56" descr="计算机生成了可选文字:&#10;SpringCloud&#10;SpringCIoudprovidestoolsf0rdeveIoperstoquiCkIybuildsomeoftheCommonpatternsindistributedsystems(e.g.&#10;Configurationmanagement,serviCedisCovery,CirCuitbreakers,intelligentrouting,miCro一proxy,Controlbus).Coordinationof&#10;d1stributedSystemSIeadstoboilerplatepatterns,andusingSpringClouddevelopersCanquiCklystandupServiCeSand&#10;applicationsthatimPIementthosepatterns.TheywiIIworkweIIinanydistributedenvironment,includingthedeveloper'sown&#10;Iaptop,baremetaldataCentres,andmanagedplatformssuChasCloudFoundry.&#10;ReleaseTrainVersion:HOXton.SRI&#10;SupportedBootVersion:2.2.2.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计算机生成了可选文字:&#10;SpringCloud&#10;SpringCIoudprovidestoolsf0rdeveIoperstoquiCkIybuildsomeoftheCommonpatternsindistributedsystems(e.g.&#10;Configurationmanagement,serviCedisCovery,CirCuitbreakers,intelligentrouting,miCro一proxy,Controlbus).Coordinationof&#10;d1stributedSystemSIeadstoboilerplatepatterns,andusingSpringClouddevelopersCanquiCklystandupServiCeSand&#10;applicationsthatimPIementthosepatterns.TheywiIIworkweIIinanydistributedenvironment,includingthedeveloper'sown&#10;Iaptop,baremetaldataCentres,andmanagedplatformssuChasCloudFoundry.&#10;ReleaseTrainVersion:HOXton.SRI&#10;SupportedBootVersion:2.2.2.RELEAS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390" cy="180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8352"/>
    <w:p w14:paraId="0D7DC281">
      <w:pPr>
        <w:pStyle w:val="3"/>
        <w:numPr>
          <w:ilvl w:val="1"/>
          <w:numId w:val="1"/>
        </w:numPr>
        <w:spacing w:after="20"/>
      </w:pPr>
      <w:r>
        <w:rPr>
          <w:rFonts w:hint="eastAsia"/>
        </w:rPr>
        <w:t>SpringCloud入门案例-创建父</w:t>
      </w:r>
      <w:r>
        <w:rPr>
          <w:rFonts w:hint="eastAsia"/>
          <w:lang w:val="en-US" w:eastAsia="zh-CN"/>
        </w:rPr>
        <w:t>工</w:t>
      </w:r>
      <w:r>
        <w:rPr>
          <w:rFonts w:hint="eastAsia"/>
        </w:rPr>
        <w:t>程</w:t>
      </w:r>
    </w:p>
    <w:p w14:paraId="5BE33C15">
      <w:pPr>
        <w:pStyle w:val="4"/>
        <w:numPr>
          <w:ilvl w:val="2"/>
          <w:numId w:val="1"/>
        </w:numPr>
      </w:pPr>
      <w:r>
        <w:rPr>
          <w:rFonts w:hint="eastAsia"/>
        </w:rPr>
        <w:t>SpringCloud（</w:t>
      </w:r>
      <w:r>
        <w:rPr>
          <w:rFonts w:hint="eastAsia"/>
          <w:color w:val="FF0000"/>
        </w:rPr>
        <w:t>授课选择版本</w:t>
      </w:r>
      <w:r>
        <w:rPr>
          <w:rFonts w:hint="eastAsia"/>
        </w:rPr>
        <w:t>）</w:t>
      </w:r>
    </w:p>
    <w:p w14:paraId="193AACAA">
      <w:pPr>
        <w:numPr>
          <w:ilvl w:val="1"/>
          <w:numId w:val="4"/>
        </w:numPr>
        <w:tabs>
          <w:tab w:val="left" w:pos="880"/>
        </w:tabs>
        <w:adjustRightInd/>
        <w:snapToGrid/>
        <w:spacing w:after="0"/>
        <w:ind w:left="108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Spring Cloud</w:t>
      </w:r>
    </w:p>
    <w:p w14:paraId="115A0265">
      <w:pPr>
        <w:numPr>
          <w:ilvl w:val="2"/>
          <w:numId w:val="4"/>
        </w:numPr>
        <w:tabs>
          <w:tab w:val="left" w:pos="1540"/>
        </w:tabs>
        <w:adjustRightInd/>
        <w:snapToGrid/>
        <w:spacing w:after="0"/>
        <w:ind w:left="1540" w:hanging="28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Hoxton.SR1</w:t>
      </w:r>
    </w:p>
    <w:p w14:paraId="0AD3D845">
      <w:pPr>
        <w:numPr>
          <w:ilvl w:val="1"/>
          <w:numId w:val="4"/>
        </w:numPr>
        <w:tabs>
          <w:tab w:val="left" w:pos="880"/>
        </w:tabs>
        <w:adjustRightInd/>
        <w:snapToGrid/>
        <w:spacing w:after="0"/>
        <w:ind w:left="108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Spring Boot2</w:t>
      </w:r>
    </w:p>
    <w:p w14:paraId="122576D7">
      <w:pPr>
        <w:numPr>
          <w:ilvl w:val="2"/>
          <w:numId w:val="4"/>
        </w:numPr>
        <w:tabs>
          <w:tab w:val="left" w:pos="1540"/>
        </w:tabs>
        <w:adjustRightInd/>
        <w:snapToGrid/>
        <w:spacing w:after="0"/>
        <w:ind w:left="1540" w:hanging="28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2.2.2.RELEASE</w:t>
      </w:r>
    </w:p>
    <w:p w14:paraId="37111D48">
      <w:pPr>
        <w:numPr>
          <w:ilvl w:val="1"/>
          <w:numId w:val="4"/>
        </w:numPr>
        <w:tabs>
          <w:tab w:val="left" w:pos="880"/>
        </w:tabs>
        <w:adjustRightInd/>
        <w:snapToGrid/>
        <w:spacing w:after="0"/>
        <w:ind w:left="108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Spring Cloud Alibaba</w:t>
      </w:r>
    </w:p>
    <w:p w14:paraId="6615DCF6">
      <w:pPr>
        <w:numPr>
          <w:ilvl w:val="2"/>
          <w:numId w:val="4"/>
        </w:numPr>
        <w:tabs>
          <w:tab w:val="left" w:pos="1540"/>
        </w:tabs>
        <w:adjustRightInd/>
        <w:snapToGrid/>
        <w:spacing w:after="0"/>
        <w:ind w:left="1540" w:hanging="28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2.1.0.RELEASE</w:t>
      </w:r>
    </w:p>
    <w:p w14:paraId="50061EA8">
      <w:pPr>
        <w:numPr>
          <w:ilvl w:val="1"/>
          <w:numId w:val="4"/>
        </w:numPr>
        <w:tabs>
          <w:tab w:val="left" w:pos="880"/>
        </w:tabs>
        <w:adjustRightInd/>
        <w:snapToGrid/>
        <w:spacing w:after="0"/>
        <w:ind w:left="108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mysql</w:t>
      </w:r>
    </w:p>
    <w:p w14:paraId="4166D5FF">
      <w:pPr>
        <w:numPr>
          <w:ilvl w:val="2"/>
          <w:numId w:val="4"/>
        </w:numPr>
        <w:tabs>
          <w:tab w:val="left" w:pos="1540"/>
        </w:tabs>
        <w:adjustRightInd/>
        <w:snapToGrid/>
        <w:spacing w:after="0"/>
        <w:ind w:left="1540" w:hanging="28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5.7及以上</w:t>
      </w:r>
    </w:p>
    <w:p w14:paraId="1932C742">
      <w:pPr>
        <w:numPr>
          <w:ilvl w:val="1"/>
          <w:numId w:val="4"/>
        </w:numPr>
        <w:tabs>
          <w:tab w:val="left" w:pos="880"/>
        </w:tabs>
        <w:adjustRightInd/>
        <w:snapToGrid/>
        <w:spacing w:after="0"/>
        <w:ind w:left="108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  <w:lang w:val="en-US" w:eastAsia="zh-CN"/>
        </w:rPr>
        <w:t>JDK1.8</w:t>
      </w:r>
    </w:p>
    <w:p w14:paraId="27C3EEC6">
      <w:pPr>
        <w:numPr>
          <w:ilvl w:val="1"/>
          <w:numId w:val="4"/>
        </w:numPr>
        <w:tabs>
          <w:tab w:val="left" w:pos="880"/>
        </w:tabs>
        <w:adjustRightInd/>
        <w:snapToGrid/>
        <w:spacing w:after="0"/>
        <w:ind w:left="108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  <w:lang w:val="en-US" w:eastAsia="zh-CN"/>
        </w:rPr>
        <w:t>IDEA 2023.3.6</w:t>
      </w:r>
    </w:p>
    <w:p w14:paraId="25152EC0">
      <w:pPr>
        <w:numPr>
          <w:numId w:val="0"/>
        </w:numPr>
        <w:tabs>
          <w:tab w:val="left" w:pos="880"/>
        </w:tabs>
        <w:adjustRightInd/>
        <w:snapToGrid/>
        <w:spacing w:after="0"/>
        <w:ind w:left="720" w:leftChars="0"/>
        <w:textAlignment w:val="center"/>
        <w:rPr>
          <w:rFonts w:ascii="微软雅黑" w:hAnsi="微软雅黑"/>
          <w:color w:val="000000"/>
        </w:rPr>
      </w:pPr>
      <w:bookmarkStart w:id="2" w:name="_GoBack"/>
      <w:r>
        <w:drawing>
          <wp:inline distT="0" distB="0" distL="114300" distR="114300">
            <wp:extent cx="3827780" cy="3766185"/>
            <wp:effectExtent l="0" t="0" r="12700" b="133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01FC29AC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创建父级工程</w:t>
      </w:r>
    </w:p>
    <w:p w14:paraId="593E4EA1">
      <w:pPr>
        <w:pStyle w:val="5"/>
        <w:numPr>
          <w:ilvl w:val="0"/>
          <w:numId w:val="5"/>
        </w:numPr>
      </w:pPr>
      <w:r>
        <w:rPr>
          <w:rFonts w:hint="eastAsia"/>
        </w:rPr>
        <w:t>New Project</w:t>
      </w:r>
    </w:p>
    <w:p w14:paraId="31FD5366">
      <w:pPr>
        <w:tabs>
          <w:tab w:val="left" w:pos="1260"/>
        </w:tabs>
      </w:pPr>
      <w:r>
        <w:drawing>
          <wp:inline distT="0" distB="0" distL="114300" distR="114300">
            <wp:extent cx="5266690" cy="4676775"/>
            <wp:effectExtent l="0" t="0" r="635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9432">
      <w:pPr>
        <w:tabs>
          <w:tab w:val="left" w:pos="1260"/>
        </w:tabs>
      </w:pPr>
    </w:p>
    <w:p w14:paraId="1EDCC754">
      <w:pPr>
        <w:pStyle w:val="5"/>
        <w:numPr>
          <w:ilvl w:val="0"/>
          <w:numId w:val="5"/>
        </w:numPr>
      </w:pPr>
      <w:r>
        <w:rPr>
          <w:rFonts w:hint="eastAsia"/>
        </w:rPr>
        <w:t>Maven选版本</w:t>
      </w:r>
    </w:p>
    <w:p w14:paraId="51BE360E">
      <w:r>
        <w:drawing>
          <wp:inline distT="0" distB="0" distL="114300" distR="114300">
            <wp:extent cx="4389120" cy="131064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1BEF">
      <w:pPr>
        <w:rPr>
          <w:rFonts w:ascii="微软雅黑" w:hAnsi="微软雅黑"/>
          <w:color w:val="000000"/>
          <w:sz w:val="21"/>
          <w:szCs w:val="21"/>
        </w:rPr>
      </w:pPr>
    </w:p>
    <w:p w14:paraId="5BD4D2DF">
      <w:pPr>
        <w:pStyle w:val="5"/>
        <w:numPr>
          <w:ilvl w:val="0"/>
          <w:numId w:val="5"/>
        </w:numPr>
      </w:pPr>
      <w:r>
        <w:rPr>
          <w:rFonts w:hint="eastAsia"/>
        </w:rPr>
        <w:t>字符编码</w:t>
      </w:r>
    </w:p>
    <w:p w14:paraId="6F0B57CA">
      <w:pPr>
        <w:rPr>
          <w:rFonts w:ascii="微软雅黑" w:hAnsi="微软雅黑"/>
          <w:color w:val="000000"/>
          <w:sz w:val="21"/>
          <w:szCs w:val="21"/>
        </w:rPr>
      </w:pPr>
      <w:r>
        <w:rPr>
          <w:rFonts w:ascii="微软雅黑" w:hAnsi="微软雅黑"/>
          <w:color w:val="000000"/>
          <w:sz w:val="21"/>
          <w:szCs w:val="21"/>
        </w:rPr>
        <w:drawing>
          <wp:inline distT="0" distB="0" distL="0" distR="0">
            <wp:extent cx="5266690" cy="4071620"/>
            <wp:effectExtent l="0" t="0" r="6350" b="12700"/>
            <wp:docPr id="64" name="图片 64" descr="计算机生成了可选文字:&#10;口setting,&#10;匡&#10;KeymaP&#10;l&quot;Ed'torl&#10;X&#10;〔ditor卜rileEncodings&#10;嗜Forcurrentproject&#10;Reset&#10;》General&#10;＋一／&#10;path▲&#10;Font&#10;》Co!orScheme&#10;Encoding&#10;》&#10;CodeStyle&#10;Inspections&#10;FileandCodeTemplates&#10;FileEncodings&#10;Encoding,arenotcon6gured&#10;咱&#10;一而丽雨示一&#10;FIIeType,&#10;AndroidLayoutEditor&#10;&gt;Copyright&#10;InlayHints&#10;AndroidDataBinding&#10;Duplicates&#10;Emm鱿&#10;GUIDesigner&#10;lmages&#10;Intentions&#10;&gt;LanguageInjections&#10;Spelling&#10;TeX'tMateBundles&#10;T000&#10;TochangeencodingIntelliJIDEAusesforafile,adirectory,ortheentireproject,additspethifneces幼ryandthen&#10;凭lectencQdingfromtheencoding11眺．Built一infileencoding(e.g.JSP.HTMLorXML)overridesencodingyou&#10;specifyhere.Ifnotspecified,filesanddirectoriesinheritencodingSettingsfromthe闪rentdirectoryorfromthe&#10;ProjectEncoding&#10;Pro叶rtiesFilese.pro叶rties)&#10;Defaultencodingforpropertie、6ies:UTF一8一口Transparentnative一to一a、ciiconversion&#10;BOMfDFne侧丫UTF一8files&#10;CreateUTF一8石les:withNOBOM&#10;旧EAwillNOTaddUTF一8BOMtoeve叮created石leinUTF一8encoding&#10;O&#10;Cancel&#10;…Apply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计算机生成了可选文字:&#10;口setting,&#10;匡&#10;KeymaP&#10;l&quot;Ed'torl&#10;X&#10;〔ditor卜rileEncodings&#10;嗜Forcurrentproject&#10;Reset&#10;》General&#10;＋一／&#10;path▲&#10;Font&#10;》Co!orScheme&#10;Encoding&#10;》&#10;CodeStyle&#10;Inspections&#10;FileandCodeTemplates&#10;FileEncodings&#10;Encoding,arenotcon6gured&#10;咱&#10;一而丽雨示一&#10;FIIeType,&#10;AndroidLayoutEditor&#10;&gt;Copyright&#10;InlayHints&#10;AndroidDataBinding&#10;Duplicates&#10;Emm鱿&#10;GUIDesigner&#10;lmages&#10;Intentions&#10;&gt;LanguageInjections&#10;Spelling&#10;TeX'tMateBundles&#10;T000&#10;TochangeencodingIntelliJIDEAusesforafile,adirectory,ortheentireproject,additspethifneces幼ryandthen&#10;凭lectencQdingfromtheencoding11眺．Built一infileencoding(e.g.JSP.HTMLorXML)overridesencodingyou&#10;specifyhere.Ifnotspecified,filesanddirectoriesinheritencodingSettingsfromthe闪rentdirectoryorfromthe&#10;ProjectEncoding&#10;Pro叶rtiesFilese.pro叶rties)&#10;Defaultencodingforpropertie、6ies:UTF一8一口Transparentnative一to一a、ciiconversion&#10;BOMfDFne侧丫UTF一8files&#10;CreateUTF一8石les:withNOBOM&#10;旧EAwillNOTaddUTF一8BOMtoeve叮created石leinUTF一8encoding&#10;O&#10;Cancel&#10;…Apply…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784" cy="40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0937">
      <w:pPr>
        <w:pStyle w:val="5"/>
        <w:numPr>
          <w:ilvl w:val="0"/>
          <w:numId w:val="5"/>
        </w:numPr>
      </w:pPr>
      <w:r>
        <w:rPr>
          <w:rFonts w:hint="eastAsia"/>
        </w:rPr>
        <w:t>注解生效激活</w:t>
      </w:r>
    </w:p>
    <w:p w14:paraId="6C8A1001">
      <w:pPr>
        <w:rPr>
          <w:rFonts w:ascii="微软雅黑" w:hAnsi="微软雅黑"/>
          <w:color w:val="000000"/>
          <w:sz w:val="21"/>
          <w:szCs w:val="21"/>
        </w:rPr>
      </w:pPr>
      <w:r>
        <w:drawing>
          <wp:inline distT="0" distB="0" distL="114300" distR="114300">
            <wp:extent cx="4730750" cy="3400425"/>
            <wp:effectExtent l="0" t="0" r="8890" b="1333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9E2E">
      <w:pPr>
        <w:pStyle w:val="5"/>
        <w:numPr>
          <w:ilvl w:val="0"/>
          <w:numId w:val="5"/>
        </w:numPr>
      </w:pPr>
      <w:r>
        <w:rPr>
          <w:rFonts w:hint="eastAsia"/>
        </w:rPr>
        <w:t>java编译版本</w:t>
      </w:r>
    </w:p>
    <w:p w14:paraId="79456C13">
      <w:pPr>
        <w:rPr>
          <w:rFonts w:ascii="微软雅黑" w:hAnsi="微软雅黑"/>
          <w:color w:val="000000"/>
          <w:sz w:val="21"/>
          <w:szCs w:val="21"/>
        </w:rPr>
      </w:pPr>
      <w:r>
        <w:drawing>
          <wp:inline distT="0" distB="0" distL="114300" distR="114300">
            <wp:extent cx="5269230" cy="3760470"/>
            <wp:effectExtent l="0" t="0" r="3810" b="381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1E83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父工程POM</w:t>
      </w:r>
    </w:p>
    <w:p w14:paraId="31089ABA">
      <w:r>
        <w:rPr>
          <w:rFonts w:hint="eastAsia"/>
        </w:rPr>
        <w:t>在父工程的pom文件添加packaging类型为pom</w:t>
      </w:r>
    </w:p>
    <w:p w14:paraId="6BDD604D">
      <w:r>
        <w:drawing>
          <wp:inline distT="0" distB="0" distL="114300" distR="114300">
            <wp:extent cx="2910840" cy="1005840"/>
            <wp:effectExtent l="0" t="0" r="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8B8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&lt;?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 version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="1.0"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encoding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="UTF-8"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?&gt;</w:t>
      </w:r>
    </w:p>
    <w:p w14:paraId="1C51A49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project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xmlns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="http://maven.apache.org/POM/4.0.0"</w:t>
      </w:r>
    </w:p>
    <w:p w14:paraId="7F7F868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        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xmlns: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xsi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="http://www.w3.org/2001/XMLSchema-instance"</w:t>
      </w:r>
    </w:p>
    <w:p w14:paraId="5A5B65F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         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xsi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:schemaLocation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="http://maven.apache.org/POM/4.0.0 http://maven.apache.org/xsd/maven-4.0.0.xsd"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4FD8B4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modelVersion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&gt;4.0.0&lt;/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modelVersion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94C88E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&gt;cn.edu.scnu.cloud&lt;/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C44041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&gt;cloud2024&lt;/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D53C31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&gt;1.0-SNAPSHOT&lt;/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482209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E54C5E" w:themeColor="accent6"/>
          <w:sz w:val="19"/>
          <w:szCs w:val="19"/>
          <w:shd w:val="clear" w:color="auto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</w:t>
      </w:r>
      <w:r>
        <w:rPr>
          <w:rFonts w:hint="default" w:ascii="Consolas" w:hAnsi="Consolas" w:eastAsia="monospace" w:cs="Consolas"/>
          <w:b/>
          <w:bCs/>
          <w:color w:val="E54C5E" w:themeColor="accent6"/>
          <w:sz w:val="19"/>
          <w:szCs w:val="19"/>
          <w:shd w:val="clear" w:color="auto" w:fill="FFFFFF"/>
          <w14:textFill>
            <w14:solidFill>
              <w14:schemeClr w14:val="accent6"/>
            </w14:solidFill>
          </w14:textFill>
        </w:rPr>
        <w:t xml:space="preserve"> &lt;packaging&gt;pom&lt;/packaging&gt;</w:t>
      </w:r>
    </w:p>
    <w:p w14:paraId="46ECDE6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 xml:space="preserve">&lt;!-- </w:t>
      </w: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>统一管理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jar</w:t>
      </w: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 xml:space="preserve">包版本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--&gt;</w:t>
      </w:r>
    </w:p>
    <w:p w14:paraId="226024B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properties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8774D1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project.build.sourceEncoding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&gt;UTF-8&lt;/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project.build.sourceEncoding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8FAD0D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maven.compiler.source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&gt;1.8&lt;/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maven.compiler.source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54341B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maven.compiler.target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&gt;1.8&lt;/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maven.compiler.target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9557F6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junit.version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&gt;4.12&lt;/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junit.version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0BEF0F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log4j.version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&gt;1.2.17&lt;/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log4j.version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E0E454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lombok.version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&gt;1.16.18&lt;/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lombok.version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D1FA12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mysql.version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&gt;5.1.47&lt;/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mysql.version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98C5E7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druid.version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&gt;1.1.16&lt;/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druid.version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01CB43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mybatis.spring.boot.version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&gt;1.3.0&lt;/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mybatis.spring.boot.version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39A85C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properties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524EB4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 xml:space="preserve">&lt;!-- </w:t>
      </w: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>子模块继承之后，提供作用：锁定版本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+</w:t>
      </w: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>子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modlue</w:t>
      </w: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>不用写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>和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version  --&gt;</w:t>
      </w:r>
    </w:p>
    <w:p w14:paraId="072824E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dependencyManagement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4DAC11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F72E38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&lt;!--spring boot 2.2.2--&gt;</w:t>
      </w:r>
    </w:p>
    <w:p w14:paraId="621C412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6931F6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DA1AFC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&gt;spring-boot-dependencies&lt;/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1F843D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&gt;2.2.2.RELEASE&lt;/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337C30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type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&gt;pom&lt;/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type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564853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&gt;import&lt;/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4264C7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DD14D9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&lt;!--spring cloud Hoxton.SR1--&gt;</w:t>
      </w:r>
    </w:p>
    <w:p w14:paraId="4C7B629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F8FBAE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&gt;org.springframework.cloud&lt;/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56D437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&gt;spring-cloud-dependencies&lt;/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5B84C0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&gt;Hoxton.SR1&lt;/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3458ED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type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&gt;pom&lt;/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type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6BA3A1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&gt;import&lt;/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5F1C5C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336DFF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&lt;!--spring cloud alibaba 2.1.0.RELEASE--&gt;</w:t>
      </w:r>
    </w:p>
    <w:p w14:paraId="24625CB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FA9832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&gt;com.alibaba.cloud&lt;/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EDAB63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&gt;spring-cloud-alibaba-dependencies&lt;/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0EDAD9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&gt;2.1.0.RELEASE&lt;/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03E911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type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&gt;pom&lt;/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type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95E835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&gt;import&lt;/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A55A55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37C042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08C110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&gt;mysql&lt;/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F1BF4E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&gt;mysql-connector-java&lt;/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9BDCB3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&gt;${mysql.version}&lt;/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3E9709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ACDDBB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F6DD15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&gt;com.alibaba&lt;/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760186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&gt;druid&lt;/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69D643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&gt;${druid.version}&lt;/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C43803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05679A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B116AC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&gt;org.mybatis.spring.boot&lt;/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B120FE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&gt;mybatis-spring-boot-starter&lt;/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809119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&gt;${mybatis.spring.boot.version}&lt;/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990446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2FDE38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971090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&gt;junit&lt;/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53FAA1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&gt;junit&lt;/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C719B7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&gt;${junit.version}&lt;/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2ED668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F185FA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AF4CCC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&gt;log4j&lt;/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BD515D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&gt;log4j&lt;/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DEB94B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&gt;${log4j.version}&lt;/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6FAA53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2F98C4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661205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&gt;org.projectlombok&lt;/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174526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&gt;lombok&lt;/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930DB8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&gt;${lombok.version}&lt;/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F5E2E8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&gt;true&lt;/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C940A4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4EC6BE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FCB50D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dependencyManagement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608958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build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487BB6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plugins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57DE77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plugin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41762E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1915A7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&gt;spring-boot-maven-plugin&lt;/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C38EEC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configuration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CE5844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fork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&gt;true&lt;/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fork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0A92E0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addResources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&gt;true&lt;/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addResources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3D5275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configuration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BC3450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plugin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366AB4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plugins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8E2C37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build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528D88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project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A901150"/>
    <w:p w14:paraId="159725E4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父工程创建完成执行mvn:install</w:t>
      </w:r>
    </w:p>
    <w:p w14:paraId="7E5BD5D7">
      <w:r>
        <w:drawing>
          <wp:inline distT="0" distB="0" distL="114300" distR="114300">
            <wp:extent cx="3345180" cy="2651760"/>
            <wp:effectExtent l="0" t="0" r="762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A547">
      <w:pPr>
        <w:pStyle w:val="3"/>
        <w:numPr>
          <w:ilvl w:val="1"/>
          <w:numId w:val="1"/>
        </w:numPr>
        <w:spacing w:after="20"/>
      </w:pPr>
      <w:r>
        <w:rPr>
          <w:rFonts w:hint="eastAsia"/>
        </w:rPr>
        <w:t>入门案例-创建微服务-【服务提供者】</w:t>
      </w:r>
    </w:p>
    <w:p w14:paraId="4A2895E1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建cloud-provider-payment8001</w:t>
      </w:r>
    </w:p>
    <w:p w14:paraId="784FC822">
      <w:pPr>
        <w:rPr>
          <w:rFonts w:ascii="微软雅黑" w:hAnsi="微软雅黑"/>
          <w:color w:val="000000"/>
          <w:sz w:val="21"/>
          <w:szCs w:val="21"/>
        </w:rPr>
      </w:pPr>
      <w:r>
        <w:drawing>
          <wp:inline distT="0" distB="0" distL="114300" distR="114300">
            <wp:extent cx="4410075" cy="3725545"/>
            <wp:effectExtent l="0" t="0" r="9525" b="825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0DF3">
      <w:r>
        <w:rPr>
          <w:rFonts w:hint="eastAsia"/>
        </w:rPr>
        <w:t>创建完成后回到父工程查看pom文件变化，可以看到增加了聚合模块</w:t>
      </w:r>
    </w:p>
    <w:p w14:paraId="4710BE61">
      <w:r>
        <w:drawing>
          <wp:inline distT="0" distB="0" distL="114300" distR="114300">
            <wp:extent cx="3886200" cy="662940"/>
            <wp:effectExtent l="0" t="0" r="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211B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改POM文件</w:t>
      </w:r>
    </w:p>
    <w:p w14:paraId="489562A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&lt;?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 version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="1.0"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encoding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="UTF-8"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?&gt;</w:t>
      </w:r>
    </w:p>
    <w:p w14:paraId="76A6A68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project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xmlns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="http://maven.apache.org/POM/4.0.0"</w:t>
      </w:r>
    </w:p>
    <w:p w14:paraId="0999720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        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xmlns: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xsi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="http://www.w3.org/2001/XMLSchema-instance"</w:t>
      </w:r>
    </w:p>
    <w:p w14:paraId="4E44C53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         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xsi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:schemaLocation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="http://maven.apache.org/POM/4.0.0 http://maven.apache.org/xsd/maven-4.0.0.xsd"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2B9DC3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modelVersion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&gt;4.0.0&lt;/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modelVersion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D48E01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parent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61887C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&gt;cn.edu.scnu.cloud&lt;/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4022C8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&gt;cloud2024&lt;/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7EA35B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&gt;1.0-SNAPSHOT&lt;/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7971D5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parent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4182AF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&gt;cloud-provider-payment8001&lt;/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8E3625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1D5F76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EE376D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D819FC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&gt;spring-boot-starter-web&lt;/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FF7B79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4D3E06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2E71F6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1C4C54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&gt;spring-boot-starter-actuator&lt;/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F8D412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CB4AE6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D26D39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&gt;org.mybatis.spring.boot&lt;/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D68EFB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&gt;mybatis-spring-boot-starter&lt;/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604E4D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6C5678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A84F49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&gt;com.alibaba&lt;/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D46426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&gt;druid-spring-boot-starter&lt;/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CA98C3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&gt;1.1.10&lt;/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79F7EB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BDD940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E63978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&gt;mysql&lt;/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AB1666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&gt;mysql-connector-java&lt;/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377A3F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98D639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88117D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702C20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&gt;spring-boot-starter-jdbc&lt;/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46A51E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816D36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A9A5B4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0EC2E1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&gt;spring-boot-devtools&lt;/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A58A83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&gt;runtime&lt;/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487008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&gt;true&lt;/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86A8D0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C80E1E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2315D9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&gt;org.projectlombok&lt;/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A25850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&gt;lombok&lt;/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AA5654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&gt;true&lt;/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5C5A00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DEF896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47635E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8E8E0D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&gt;spring-boot-starter-test&lt;/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4BEC86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&gt;test&lt;/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8E620A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C2A0F0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F2A34F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project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8DA2662"/>
    <w:p w14:paraId="5F5EF929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编写配置文件</w:t>
      </w:r>
    </w:p>
    <w:p w14:paraId="26B661CA">
      <w:r>
        <w:rPr>
          <w:rFonts w:hint="eastAsia"/>
        </w:rPr>
        <w:t>在resource下创建application.properties</w:t>
      </w:r>
    </w:p>
    <w:p w14:paraId="2F7706C8">
      <w:r>
        <w:drawing>
          <wp:inline distT="0" distB="0" distL="114300" distR="114300">
            <wp:extent cx="2948940" cy="1958340"/>
            <wp:effectExtent l="0" t="0" r="7620" b="762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958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F9FEC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1750EB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19"/>
          <w:szCs w:val="19"/>
          <w:shd w:val="clear" w:color="auto" w:fill="FFFFFF"/>
        </w:rPr>
        <w:t xml:space="preserve">server.port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= </w:t>
      </w:r>
      <w:r>
        <w:rPr>
          <w:rFonts w:hint="default" w:ascii="Consolas" w:hAnsi="Consolas" w:eastAsia="monospace" w:cs="Consolas"/>
          <w:color w:val="1750EB"/>
          <w:sz w:val="19"/>
          <w:szCs w:val="19"/>
          <w:shd w:val="clear" w:color="auto" w:fill="FFFFFF"/>
        </w:rPr>
        <w:t>8001</w:t>
      </w:r>
    </w:p>
    <w:p w14:paraId="254E498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19"/>
          <w:szCs w:val="19"/>
          <w:shd w:val="clear" w:color="auto" w:fill="FFFFFF"/>
        </w:rPr>
        <w:t>spring.application.name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cloud-payment-service</w:t>
      </w:r>
    </w:p>
    <w:p w14:paraId="30695CD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</w:pPr>
    </w:p>
    <w:p w14:paraId="274BF7E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19"/>
          <w:szCs w:val="19"/>
          <w:shd w:val="clear" w:color="auto" w:fill="FFFFFF"/>
        </w:rPr>
        <w:t>spring.datasource.type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alibaba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druid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pool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DruidDataSource</w:t>
      </w:r>
    </w:p>
    <w:p w14:paraId="2E1512A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19"/>
          <w:szCs w:val="19"/>
          <w:shd w:val="clear" w:color="auto" w:fill="FFFFFF"/>
        </w:rPr>
        <w:t>spring.datasource.driverClassName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mysql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jdbc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Driver</w:t>
      </w:r>
    </w:p>
    <w:p w14:paraId="2603CE5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19"/>
          <w:szCs w:val="19"/>
          <w:shd w:val="clear" w:color="auto" w:fill="FFFFFF"/>
        </w:rPr>
        <w:t>spring.datasource.url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jdbc:mysql:///cloud2024?useUnicode=true&amp;characterEncoding=utf-8&amp;useSSL=false</w:t>
      </w:r>
    </w:p>
    <w:p w14:paraId="539AA03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19"/>
          <w:szCs w:val="19"/>
          <w:shd w:val="clear" w:color="auto" w:fill="FFFFFF"/>
        </w:rPr>
        <w:t>spring.datasource.username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root</w:t>
      </w:r>
    </w:p>
    <w:p w14:paraId="14C1F64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19"/>
          <w:szCs w:val="19"/>
          <w:shd w:val="clear" w:color="auto" w:fill="FFFFFF"/>
        </w:rPr>
        <w:t>spring.datasource.password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12345678</w:t>
      </w:r>
    </w:p>
    <w:p w14:paraId="227958C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</w:pPr>
    </w:p>
    <w:p w14:paraId="0C7E804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#mybatis config</w:t>
      </w:r>
    </w:p>
    <w:p w14:paraId="20F96FE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19"/>
          <w:szCs w:val="19"/>
          <w:shd w:val="clear" w:color="auto" w:fill="FFFFFF"/>
        </w:rPr>
        <w:t>mybatis.typeAliasesPackage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=cn.edu.scnu.cloud.entity</w:t>
      </w:r>
    </w:p>
    <w:p w14:paraId="5A3992D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19"/>
          <w:szCs w:val="19"/>
          <w:shd w:val="clear" w:color="auto" w:fill="FFFFFF"/>
        </w:rPr>
        <w:t>mybatis.mapperLocations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classpath:mapper/*.xml</w:t>
      </w:r>
    </w:p>
    <w:p w14:paraId="2EB8EDD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</w:pPr>
    </w:p>
    <w:p w14:paraId="50BCEA5A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启动类</w:t>
      </w:r>
    </w:p>
    <w:p w14:paraId="28A4B24A">
      <w:pPr>
        <w:rPr>
          <w:rFonts w:eastAsia="宋体"/>
        </w:rPr>
      </w:pPr>
      <w:r>
        <w:rPr>
          <w:rFonts w:hint="eastAsia"/>
        </w:rPr>
        <w:t>修改Main类的文件名和类名，修改为</w:t>
      </w:r>
      <w:r>
        <w:rPr>
          <w:rFonts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PaymentMain8001 </w:t>
      </w:r>
      <w:r>
        <w:rPr>
          <w:rFonts w:hint="eastAsia" w:ascii="Consolas" w:hAnsi="Consolas" w:eastAsia="宋体" w:cs="Consolas"/>
          <w:color w:val="000000"/>
          <w:sz w:val="19"/>
          <w:szCs w:val="19"/>
          <w:shd w:val="clear" w:color="auto" w:fill="FFFFFF"/>
        </w:rPr>
        <w:t>，启动类如下</w:t>
      </w:r>
    </w:p>
    <w:tbl>
      <w:tblPr>
        <w:tblStyle w:val="12"/>
        <w:tblW w:w="0" w:type="auto"/>
        <w:tblInd w:w="8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86"/>
      </w:tblGrid>
      <w:tr w14:paraId="37807CA9"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F1F1F1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CD0B0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color="auto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color="auto" w:fill="FFFFFF"/>
              </w:rPr>
              <w:t>cn.edu.scnu.cloud;</w:t>
            </w:r>
          </w:p>
          <w:p w14:paraId="09834598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color="auto" w:fill="FFFFFF"/>
              </w:rPr>
              <w:t>org.springframework.boot.SpringApplication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17C2F40E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color="auto" w:fill="FFFFFF"/>
              </w:rPr>
              <w:t>org.springframework.boot.autoconfigure.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color="auto" w:fill="FFFFFF"/>
              </w:rPr>
              <w:t>SpringBootApplication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171F3D09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9E880D"/>
                <w:sz w:val="19"/>
                <w:szCs w:val="19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color="auto" w:fill="FFFFFF"/>
              </w:rPr>
              <w:t>@SpringBootApplication</w:t>
            </w:r>
          </w:p>
          <w:p w14:paraId="314D9E00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color="auto" w:fill="FFFFFF"/>
              </w:rPr>
              <w:t xml:space="preserve">PaymentMain8001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{</w:t>
            </w:r>
          </w:p>
          <w:p w14:paraId="44CD09EF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color="auto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color="auto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color="auto" w:fill="FFFFFF"/>
              </w:rPr>
              <w:t>args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) {</w:t>
            </w:r>
          </w:p>
          <w:p w14:paraId="6D9D4D72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color="auto" w:fill="FFFFFF"/>
              </w:rPr>
              <w:t>SpringApplication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color="auto" w:fill="FFFFFF"/>
              </w:rPr>
              <w:t>run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color="auto" w:fill="FFFFFF"/>
              </w:rPr>
              <w:t>PaymentMain8001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color="auto" w:fill="FFFFFF"/>
              </w:rPr>
              <w:t>args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);</w:t>
            </w:r>
          </w:p>
          <w:p w14:paraId="21446DFE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 xml:space="preserve">    }</w:t>
            </w:r>
          </w:p>
          <w:p w14:paraId="55F4606D">
            <w:pPr>
              <w:pStyle w:val="10"/>
              <w:spacing w:after="0" w:line="300" w:lineRule="auto"/>
              <w:rPr>
                <w:rFonts w:hint="default"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color="auto" w:fill="FFFFFF"/>
              </w:rPr>
              <w:t>}</w:t>
            </w:r>
          </w:p>
        </w:tc>
      </w:tr>
    </w:tbl>
    <w:p w14:paraId="4C3EEB49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业务类</w:t>
      </w:r>
    </w:p>
    <w:p w14:paraId="566BB541">
      <w:pPr>
        <w:pStyle w:val="5"/>
        <w:numPr>
          <w:ilvl w:val="0"/>
          <w:numId w:val="6"/>
        </w:numPr>
      </w:pPr>
      <w:r>
        <w:rPr>
          <w:rFonts w:hint="eastAsia"/>
        </w:rPr>
        <w:t>建表SQL</w:t>
      </w:r>
    </w:p>
    <w:tbl>
      <w:tblPr>
        <w:tblStyle w:val="12"/>
        <w:tblW w:w="0" w:type="auto"/>
        <w:tblInd w:w="8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86"/>
      </w:tblGrid>
      <w:tr w14:paraId="09626C92"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F1F1F1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B6326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CREATE DATABASE  IF NOT EXISTS cloud2024 DEFAULT CHARACTER SET utf8 ;</w:t>
            </w:r>
          </w:p>
          <w:p w14:paraId="4BA66681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USE cloud2024 ;</w:t>
            </w:r>
          </w:p>
          <w:p w14:paraId="5014A7B7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DROP TABLE IF EXISTS payment ;</w:t>
            </w:r>
          </w:p>
          <w:p w14:paraId="6862C295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CREATE TABLE payment (</w:t>
            </w:r>
          </w:p>
          <w:p w14:paraId="4E26766C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id BIGINT (20) NOT NULL AUTO_INCREMENT COMMENT 'ID',</w:t>
            </w:r>
          </w:p>
          <w:p w14:paraId="7AB789A5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SERIAL VARCHAR (300) DEFAULT NULL,</w:t>
            </w:r>
          </w:p>
          <w:p w14:paraId="748F4929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PRIMARY KEY (id)</w:t>
            </w:r>
          </w:p>
          <w:p w14:paraId="493273BB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) ENGINE = INNODB AUTO_INCREMENT = 33 DEFAULT CHARSET = utf8 ;</w:t>
            </w:r>
          </w:p>
          <w:p w14:paraId="39D3EED9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</w:p>
          <w:p w14:paraId="394A2CAE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INSERT INTO payment (id, SERIAL) VALUES(31, 'a001'),(32, 'a002') ;</w:t>
            </w:r>
          </w:p>
          <w:p w14:paraId="303AA3AC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Select * from payment;</w:t>
            </w:r>
          </w:p>
        </w:tc>
      </w:tr>
    </w:tbl>
    <w:p w14:paraId="409F1D2B">
      <w:pPr>
        <w:pStyle w:val="5"/>
        <w:numPr>
          <w:ilvl w:val="0"/>
          <w:numId w:val="6"/>
        </w:numPr>
      </w:pPr>
      <w:r>
        <w:rPr>
          <w:rFonts w:hint="eastAsia"/>
        </w:rPr>
        <w:t>Entity</w:t>
      </w:r>
    </w:p>
    <w:p w14:paraId="29C9968B">
      <w:pPr>
        <w:pStyle w:val="6"/>
        <w:numPr>
          <w:ilvl w:val="0"/>
          <w:numId w:val="7"/>
        </w:numPr>
        <w:spacing w:before="40" w:after="50" w:line="360" w:lineRule="auto"/>
      </w:pPr>
      <w:r>
        <w:rPr>
          <w:rFonts w:hint="eastAsia"/>
        </w:rPr>
        <w:t>主实体Payment</w:t>
      </w:r>
    </w:p>
    <w:p w14:paraId="3C672B7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cn.edu.scnu</w:t>
      </w:r>
      <w:r>
        <w:rPr>
          <w:rFonts w:ascii="Consolas" w:hAnsi="Consolas" w:cs="Consolas"/>
          <w:b/>
          <w:bCs/>
          <w:color w:val="000000"/>
          <w:sz w:val="22"/>
          <w:szCs w:val="22"/>
          <w:shd w:val="clear" w:color="auto" w:fill="FFFFFF"/>
        </w:rPr>
        <w:t>.cloud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.entity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30C2072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lombok.</w:t>
      </w: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AllArgsConstructor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30AA9EB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lombok.</w:t>
      </w: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Data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684C478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lombok.</w:t>
      </w: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NoArgsConstructor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1F73676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java.io.Serializable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137D32C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9E880D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@Data</w:t>
      </w:r>
    </w:p>
    <w:p w14:paraId="1B035D2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9E880D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@AllArgsConstructor</w:t>
      </w:r>
    </w:p>
    <w:p w14:paraId="67A3E0A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9E880D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@NoArgsConstructor</w:t>
      </w:r>
    </w:p>
    <w:p w14:paraId="366F394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 xml:space="preserve">Payment </w:t>
      </w: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implements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 xml:space="preserve">Serializable 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{</w:t>
      </w:r>
    </w:p>
    <w:p w14:paraId="5CCD7DF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private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 xml:space="preserve">Long </w:t>
      </w:r>
      <w:r>
        <w:rPr>
          <w:rFonts w:hint="default" w:ascii="Consolas" w:hAnsi="Consolas" w:eastAsia="monospace" w:cs="Consolas"/>
          <w:b/>
          <w:bCs/>
          <w:color w:val="871094"/>
          <w:sz w:val="22"/>
          <w:szCs w:val="22"/>
          <w:shd w:val="clear" w:color="auto" w:fill="FFFFFF"/>
        </w:rPr>
        <w:t>id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0E654DC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private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 xml:space="preserve">String </w:t>
      </w:r>
      <w:r>
        <w:rPr>
          <w:rFonts w:hint="default" w:ascii="Consolas" w:hAnsi="Consolas" w:eastAsia="monospace" w:cs="Consolas"/>
          <w:b/>
          <w:bCs/>
          <w:color w:val="871094"/>
          <w:sz w:val="22"/>
          <w:szCs w:val="22"/>
          <w:shd w:val="clear" w:color="auto" w:fill="FFFFFF"/>
        </w:rPr>
        <w:t>serial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1590059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sz w:val="22"/>
          <w:szCs w:val="22"/>
        </w:rPr>
      </w:pP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}</w:t>
      </w:r>
    </w:p>
    <w:p w14:paraId="5BAD4BB7">
      <w:pPr>
        <w:pStyle w:val="6"/>
        <w:numPr>
          <w:ilvl w:val="0"/>
          <w:numId w:val="7"/>
        </w:numPr>
        <w:spacing w:before="40" w:after="0" w:line="360" w:lineRule="auto"/>
      </w:pPr>
      <w:r>
        <w:rPr>
          <w:rFonts w:hint="eastAsia"/>
        </w:rPr>
        <w:t>实体类CommonResult（Json封装）</w:t>
      </w:r>
    </w:p>
    <w:p w14:paraId="2373F22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cn.edu.scnu</w:t>
      </w:r>
      <w:r>
        <w:rPr>
          <w:rFonts w:ascii="Consolas" w:hAnsi="Consolas" w:cs="Consolas"/>
          <w:b/>
          <w:bCs/>
          <w:color w:val="000000"/>
          <w:sz w:val="22"/>
          <w:szCs w:val="22"/>
          <w:shd w:val="clear" w:color="auto" w:fill="FFFFFF"/>
        </w:rPr>
        <w:t>.cloud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.entity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7E82720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lombok.</w:t>
      </w: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AllArgsConstructor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62C65F9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lombok.</w:t>
      </w: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Data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09AE435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lombok.</w:t>
      </w: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NoArgsConstructor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587762B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java.io.Serializable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7E3A1F2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9E880D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@Data</w:t>
      </w:r>
    </w:p>
    <w:p w14:paraId="0D9157C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9E880D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@AllArgsConstructor</w:t>
      </w:r>
    </w:p>
    <w:p w14:paraId="73C7BE3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9E880D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9E880D"/>
          <w:sz w:val="22"/>
          <w:szCs w:val="22"/>
          <w:shd w:val="clear" w:color="auto" w:fill="FFFFFF"/>
        </w:rPr>
        <w:t>@NoArgsConstructor</w:t>
      </w:r>
    </w:p>
    <w:p w14:paraId="11EF67C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 xml:space="preserve">CommonResult 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&lt;</w:t>
      </w:r>
      <w:r>
        <w:rPr>
          <w:rFonts w:hint="default" w:ascii="Consolas" w:hAnsi="Consolas" w:eastAsia="monospace" w:cs="Consolas"/>
          <w:b/>
          <w:bCs/>
          <w:color w:val="007E8A"/>
          <w:sz w:val="22"/>
          <w:szCs w:val="22"/>
          <w:shd w:val="clear" w:color="auto" w:fill="FFFFFF"/>
        </w:rPr>
        <w:t>T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 xml:space="preserve">&gt; </w:t>
      </w: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implements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 xml:space="preserve">Serializable 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{</w:t>
      </w:r>
    </w:p>
    <w:p w14:paraId="151FAAC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private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 xml:space="preserve">Integer </w:t>
      </w:r>
      <w:r>
        <w:rPr>
          <w:rFonts w:hint="default" w:ascii="Consolas" w:hAnsi="Consolas" w:eastAsia="monospace" w:cs="Consolas"/>
          <w:b/>
          <w:bCs/>
          <w:color w:val="871094"/>
          <w:sz w:val="22"/>
          <w:szCs w:val="22"/>
          <w:shd w:val="clear" w:color="auto" w:fill="FFFFFF"/>
        </w:rPr>
        <w:t>code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267613E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private 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 xml:space="preserve">String </w:t>
      </w:r>
      <w:r>
        <w:rPr>
          <w:rFonts w:hint="default" w:ascii="Consolas" w:hAnsi="Consolas" w:eastAsia="monospace" w:cs="Consolas"/>
          <w:b/>
          <w:bCs/>
          <w:color w:val="871094"/>
          <w:sz w:val="22"/>
          <w:szCs w:val="22"/>
          <w:shd w:val="clear" w:color="auto" w:fill="FFFFFF"/>
        </w:rPr>
        <w:t>message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62E4DE0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private </w:t>
      </w:r>
      <w:r>
        <w:rPr>
          <w:rFonts w:hint="default" w:ascii="Consolas" w:hAnsi="Consolas" w:eastAsia="monospace" w:cs="Consolas"/>
          <w:b/>
          <w:bCs/>
          <w:color w:val="007E8A"/>
          <w:sz w:val="22"/>
          <w:szCs w:val="22"/>
          <w:shd w:val="clear" w:color="auto" w:fill="FFFFFF"/>
        </w:rPr>
        <w:t xml:space="preserve">T </w:t>
      </w:r>
      <w:r>
        <w:rPr>
          <w:rFonts w:hint="default" w:ascii="Consolas" w:hAnsi="Consolas" w:eastAsia="monospace" w:cs="Consolas"/>
          <w:b/>
          <w:bCs/>
          <w:color w:val="871094"/>
          <w:sz w:val="22"/>
          <w:szCs w:val="22"/>
          <w:shd w:val="clear" w:color="auto" w:fill="FFFFFF"/>
        </w:rPr>
        <w:t>data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;</w:t>
      </w:r>
    </w:p>
    <w:p w14:paraId="6B84DC5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b/>
          <w:bCs/>
          <w:color w:val="00627A"/>
          <w:sz w:val="22"/>
          <w:szCs w:val="22"/>
          <w:shd w:val="clear" w:color="auto" w:fill="FFFFFF"/>
        </w:rPr>
        <w:t>CommonResult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(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Integer code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,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String message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){</w:t>
      </w:r>
    </w:p>
    <w:p w14:paraId="0970098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i/>
          <w:iCs/>
          <w:color w:val="8C8C8C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>this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(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code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,</w:t>
      </w:r>
      <w:r>
        <w:rPr>
          <w:rFonts w:hint="default" w:ascii="Consolas" w:hAnsi="Consolas" w:eastAsia="monospace" w:cs="Consolas"/>
          <w:b/>
          <w:bCs/>
          <w:color w:val="000000"/>
          <w:sz w:val="22"/>
          <w:szCs w:val="22"/>
          <w:shd w:val="clear" w:color="auto" w:fill="FFFFFF"/>
        </w:rPr>
        <w:t>message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,</w:t>
      </w:r>
      <w:r>
        <w:rPr>
          <w:rFonts w:hint="default" w:ascii="Consolas" w:hAnsi="Consolas" w:eastAsia="monospace" w:cs="Consolas"/>
          <w:b/>
          <w:bCs/>
          <w:color w:val="0033B3"/>
          <w:sz w:val="22"/>
          <w:szCs w:val="22"/>
          <w:shd w:val="clear" w:color="auto" w:fill="FFFFFF"/>
        </w:rPr>
        <w:t>null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);</w:t>
      </w:r>
      <w:r>
        <w:rPr>
          <w:rFonts w:hint="default" w:ascii="Consolas" w:hAnsi="Consolas" w:eastAsia="monospace" w:cs="Consolas"/>
          <w:b/>
          <w:bCs/>
          <w:i/>
          <w:iCs/>
          <w:color w:val="8C8C8C"/>
          <w:sz w:val="22"/>
          <w:szCs w:val="22"/>
          <w:shd w:val="clear" w:color="auto" w:fill="FFFFFF"/>
        </w:rPr>
        <w:t>//</w:t>
      </w:r>
      <w:r>
        <w:rPr>
          <w:rFonts w:hint="default" w:ascii="Consolas" w:hAnsi="Consolas" w:cs="Consolas"/>
          <w:b/>
          <w:bCs/>
          <w:i/>
          <w:iCs/>
          <w:color w:val="8C8C8C"/>
          <w:sz w:val="22"/>
          <w:szCs w:val="22"/>
          <w:shd w:val="clear" w:color="auto" w:fill="FFFFFF"/>
        </w:rPr>
        <w:t>如果这行报错，请安装</w:t>
      </w:r>
      <w:r>
        <w:rPr>
          <w:rFonts w:hint="default" w:ascii="Consolas" w:hAnsi="Consolas" w:eastAsia="monospace" w:cs="Consolas"/>
          <w:b/>
          <w:bCs/>
          <w:i/>
          <w:iCs/>
          <w:color w:val="8C8C8C"/>
          <w:sz w:val="22"/>
          <w:szCs w:val="22"/>
          <w:shd w:val="clear" w:color="auto" w:fill="FFFFFF"/>
        </w:rPr>
        <w:t>lombok</w:t>
      </w:r>
      <w:r>
        <w:rPr>
          <w:rFonts w:hint="default" w:ascii="Consolas" w:hAnsi="Consolas" w:cs="Consolas"/>
          <w:b/>
          <w:bCs/>
          <w:i/>
          <w:iCs/>
          <w:color w:val="8C8C8C"/>
          <w:sz w:val="22"/>
          <w:szCs w:val="22"/>
          <w:shd w:val="clear" w:color="auto" w:fill="FFFFFF"/>
        </w:rPr>
        <w:t>插件</w:t>
      </w:r>
    </w:p>
    <w:p w14:paraId="2A617C1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color w:val="080808"/>
          <w:sz w:val="22"/>
          <w:szCs w:val="22"/>
          <w:shd w:val="clear" w:color="auto" w:fill="FFFFFF"/>
        </w:rPr>
      </w:pPr>
      <w:r>
        <w:rPr>
          <w:rFonts w:hint="default" w:ascii="Consolas" w:hAnsi="Consolas" w:cs="Consolas"/>
          <w:b/>
          <w:bCs/>
          <w:i/>
          <w:iCs/>
          <w:color w:val="8C8C8C"/>
          <w:sz w:val="22"/>
          <w:szCs w:val="22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}</w:t>
      </w:r>
    </w:p>
    <w:p w14:paraId="5C21512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5" w:lineRule="atLeast"/>
        <w:rPr>
          <w:rFonts w:hint="default" w:ascii="Consolas" w:hAnsi="Consolas" w:cs="Consolas"/>
          <w:b/>
          <w:bCs/>
          <w:sz w:val="22"/>
          <w:szCs w:val="22"/>
        </w:rPr>
      </w:pPr>
      <w:r>
        <w:rPr>
          <w:rFonts w:hint="default" w:ascii="Consolas" w:hAnsi="Consolas" w:eastAsia="monospace" w:cs="Consolas"/>
          <w:b/>
          <w:bCs/>
          <w:color w:val="080808"/>
          <w:sz w:val="22"/>
          <w:szCs w:val="22"/>
          <w:shd w:val="clear" w:color="auto" w:fill="FFFFFF"/>
        </w:rPr>
        <w:t>}</w:t>
      </w:r>
    </w:p>
    <w:p w14:paraId="0D9BC256">
      <w:pPr>
        <w:pStyle w:val="6"/>
        <w:numPr>
          <w:ilvl w:val="0"/>
          <w:numId w:val="7"/>
        </w:numPr>
        <w:spacing w:before="40" w:after="50" w:line="360" w:lineRule="auto"/>
        <w:rPr>
          <w:rFonts w:ascii="微软雅黑" w:hAnsi="微软雅黑"/>
          <w:color w:val="000000"/>
          <w:sz w:val="21"/>
          <w:szCs w:val="21"/>
        </w:rPr>
      </w:pPr>
      <w:bookmarkStart w:id="0" w:name="OLE_LINK1"/>
      <w:r>
        <w:rPr>
          <w:rFonts w:hint="eastAsia"/>
        </w:rPr>
        <w:t>lombok</w:t>
      </w:r>
    </w:p>
    <w:p w14:paraId="231ADE5B">
      <w:pPr>
        <w:rPr>
          <w:rFonts w:ascii="微软雅黑" w:hAnsi="微软雅黑"/>
          <w:color w:val="000000"/>
          <w:sz w:val="21"/>
          <w:szCs w:val="21"/>
        </w:rPr>
      </w:pPr>
      <w:bookmarkStart w:id="1" w:name="OLE_LINK2"/>
      <w:r>
        <w:rPr>
          <w:rFonts w:hint="eastAsia"/>
        </w:rPr>
        <w:fldChar w:fldCharType="begin"/>
      </w:r>
      <w:r>
        <w:instrText xml:space="preserve"> HYPERLINK "https://www.projectlombok.org/" </w:instrText>
      </w:r>
      <w:r>
        <w:rPr>
          <w:rFonts w:hint="eastAsia"/>
        </w:rPr>
        <w:fldChar w:fldCharType="separate"/>
      </w:r>
      <w:r>
        <w:rPr>
          <w:rStyle w:val="18"/>
          <w:rFonts w:hint="eastAsia" w:ascii="微软雅黑" w:hAnsi="微软雅黑"/>
          <w:sz w:val="21"/>
          <w:szCs w:val="21"/>
        </w:rPr>
        <w:t>https://www.projectlombok.org/</w:t>
      </w:r>
      <w:r>
        <w:rPr>
          <w:rStyle w:val="18"/>
          <w:rFonts w:hint="eastAsia" w:ascii="微软雅黑" w:hAnsi="微软雅黑"/>
          <w:sz w:val="21"/>
          <w:szCs w:val="21"/>
        </w:rPr>
        <w:fldChar w:fldCharType="end"/>
      </w:r>
    </w:p>
    <w:bookmarkEnd w:id="1"/>
    <w:p w14:paraId="0C707700">
      <w:r>
        <w:rPr>
          <w:rFonts w:hint="eastAsia"/>
        </w:rPr>
        <w:t>@Data：提供getter/setter</w:t>
      </w:r>
    </w:p>
    <w:p w14:paraId="40735478">
      <w:r>
        <w:rPr>
          <w:rFonts w:hint="eastAsia"/>
        </w:rPr>
        <w:t>@NoArgsConstructor, 无参构造器 @RequiredArgsConstructor   @AllArgsConstructor  全参数构造器</w:t>
      </w:r>
    </w:p>
    <w:p w14:paraId="3AFA0DD0">
      <w:r>
        <w:rPr>
          <w:rFonts w:hint="eastAsia"/>
        </w:rPr>
        <w:t>@EqualsAndHashCode：提供equals和hashCode方法</w:t>
      </w:r>
    </w:p>
    <w:p w14:paraId="7BB77BC6">
      <w:r>
        <w:rPr>
          <w:rFonts w:hint="eastAsia"/>
        </w:rPr>
        <w:t>@Getter/@Setter</w:t>
      </w:r>
    </w:p>
    <w:p w14:paraId="1E9F4250">
      <w:r>
        <w:rPr>
          <w:rFonts w:hint="eastAsia"/>
        </w:rPr>
        <w:t>@Slf4j 内置log对象，直接调用日志方法输出日志</w:t>
      </w:r>
    </w:p>
    <w:bookmarkEnd w:id="0"/>
    <w:p w14:paraId="4CAB9BE2">
      <w:pPr>
        <w:pStyle w:val="5"/>
        <w:numPr>
          <w:ilvl w:val="0"/>
          <w:numId w:val="6"/>
        </w:numPr>
      </w:pPr>
      <w:r>
        <w:rPr>
          <w:rFonts w:hint="eastAsia"/>
        </w:rPr>
        <w:t>Dao</w:t>
      </w:r>
    </w:p>
    <w:p w14:paraId="4A10F96F">
      <w:pPr>
        <w:pStyle w:val="6"/>
        <w:numPr>
          <w:ilvl w:val="0"/>
          <w:numId w:val="8"/>
        </w:numPr>
        <w:spacing w:before="40" w:after="0" w:line="360" w:lineRule="auto"/>
      </w:pPr>
      <w:r>
        <w:rPr>
          <w:rFonts w:hint="eastAsia"/>
        </w:rPr>
        <w:t>接口PaymentDao</w:t>
      </w:r>
    </w:p>
    <w:p w14:paraId="5C9A182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package 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cn.edu.scnu.cloud.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dao;</w:t>
      </w:r>
    </w:p>
    <w:p w14:paraId="4733285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cn.edu.scnu.cloud.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entity.Payment;</w:t>
      </w:r>
    </w:p>
    <w:p w14:paraId="688EA92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org.apache.ibatis.annotations.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Mapper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6D82405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org.apache.ibatis.annotations.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Param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3682699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org.springframework.stereotype.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Component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39F85A7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 xml:space="preserve">@Component      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//</w:t>
      </w: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代替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@Repository</w:t>
      </w: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声明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bean</w:t>
      </w:r>
    </w:p>
    <w:p w14:paraId="706F461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 xml:space="preserve">@Mapper         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//mybatis</w:t>
      </w: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提供的，等价：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@MapperScan("</w:t>
      </w:r>
      <w:r>
        <w:rPr>
          <w:rFonts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cn.edu.scnu.cloud.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dao")</w:t>
      </w:r>
    </w:p>
    <w:p w14:paraId="74C4201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//@Repository   //spring</w:t>
      </w: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提供的。在此，只是为了声明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bean</w:t>
      </w: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对象</w:t>
      </w:r>
    </w:p>
    <w:p w14:paraId="1515087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interface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PaymentDao {</w:t>
      </w:r>
    </w:p>
    <w:p w14:paraId="3C051EA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int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create(Payment payment);</w:t>
      </w:r>
    </w:p>
    <w:p w14:paraId="0DDDCB5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Payment getPaymentById(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@Param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"id"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) Long id);</w:t>
      </w:r>
    </w:p>
    <w:p w14:paraId="64C885A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}</w:t>
      </w:r>
    </w:p>
    <w:p w14:paraId="7B0FA226">
      <w:pPr>
        <w:pStyle w:val="6"/>
        <w:numPr>
          <w:ilvl w:val="0"/>
          <w:numId w:val="8"/>
        </w:numPr>
        <w:spacing w:before="40" w:after="0" w:line="360" w:lineRule="auto"/>
      </w:pPr>
      <w:r>
        <w:rPr>
          <w:rFonts w:hint="eastAsia"/>
        </w:rPr>
        <w:t>mybatis的映射文件</w:t>
      </w:r>
    </w:p>
    <w:p w14:paraId="46E828EA">
      <w:r>
        <w:rPr>
          <w:rFonts w:hint="eastAsia"/>
        </w:rPr>
        <w:t>src\main\resources\mapper\PaymentMapper.xml</w:t>
      </w:r>
    </w:p>
    <w:p w14:paraId="3EBC828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i/>
          <w:iCs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000000"/>
          <w:sz w:val="19"/>
          <w:szCs w:val="19"/>
          <w:shd w:val="clear" w:color="auto" w:fill="FFFFFF"/>
        </w:rPr>
        <w:t>&lt;?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xml version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="1.0"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encoding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="UTF-8"</w:t>
      </w:r>
      <w:r>
        <w:rPr>
          <w:rFonts w:hint="default" w:ascii="Consolas" w:hAnsi="Consolas" w:eastAsia="monospace" w:cs="Consolas"/>
          <w:i/>
          <w:iCs/>
          <w:color w:val="000000"/>
          <w:sz w:val="19"/>
          <w:szCs w:val="19"/>
          <w:shd w:val="clear" w:color="auto" w:fill="FFFFFF"/>
        </w:rPr>
        <w:t>?&gt;</w:t>
      </w:r>
    </w:p>
    <w:p w14:paraId="1943444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b/>
          <w:bCs/>
          <w:color w:val="008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&lt;!DOCTYPE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mapper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FFFFFF"/>
        </w:rPr>
        <w:t xml:space="preserve">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PUBLIC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 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"-//mybatis.org//DTD Mapper 3.0//EN"</w:t>
      </w:r>
    </w:p>
    <w:p w14:paraId="3B6F15E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b/>
          <w:bCs/>
          <w:i/>
          <w:iCs/>
          <w:color w:val="00008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"http://mybatis.org/dtd/mybatis-3-mapper.dtd"</w:t>
      </w:r>
      <w:r>
        <w:rPr>
          <w:rFonts w:hint="default" w:ascii="Consolas" w:hAnsi="Consolas" w:eastAsia="monospace" w:cs="Consolas"/>
          <w:b/>
          <w:bCs/>
          <w:i/>
          <w:iCs/>
          <w:color w:val="000080"/>
          <w:sz w:val="19"/>
          <w:szCs w:val="19"/>
          <w:shd w:val="clear" w:color="auto" w:fill="FFFFFF"/>
        </w:rPr>
        <w:t>&gt;</w:t>
      </w:r>
    </w:p>
    <w:p w14:paraId="176CA23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 xml:space="preserve">mapper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namespace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</w:t>
      </w:r>
      <w:r>
        <w:rPr>
          <w:rFonts w:ascii="Consolas" w:hAnsi="Consolas" w:cs="Consolas"/>
          <w:b/>
          <w:bCs/>
          <w:color w:val="008000"/>
          <w:sz w:val="19"/>
          <w:szCs w:val="19"/>
          <w:shd w:val="clear" w:color="auto" w:fill="EFEFEF"/>
        </w:rPr>
        <w:t>cn.edu.scnu.cloud.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dao.PaymentDao"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3FD6810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 xml:space="preserve">insert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="create" 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useGeneratedKeys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="true"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keyProperty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="id"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007E34C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DFCED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DFCED"/>
        </w:rPr>
        <w:t xml:space="preserve">        insert into payment(serial) values(#{serial});</w:t>
      </w:r>
    </w:p>
    <w:p w14:paraId="5B98D29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DFCED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insert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1C18305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 xml:space="preserve">resultMap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="BaseResultMap"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type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</w:t>
      </w:r>
      <w:r>
        <w:rPr>
          <w:rFonts w:ascii="Consolas" w:hAnsi="Consolas" w:cs="Consolas"/>
          <w:b/>
          <w:bCs/>
          <w:color w:val="008000"/>
          <w:sz w:val="19"/>
          <w:szCs w:val="19"/>
          <w:shd w:val="clear" w:color="auto" w:fill="EFEFEF"/>
        </w:rPr>
        <w:t>cn.edu.scnu.cloud.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entit</w:t>
      </w:r>
      <w:r>
        <w:rPr>
          <w:rFonts w:ascii="Consolas" w:hAnsi="Consolas" w:cs="Consolas"/>
          <w:b/>
          <w:bCs/>
          <w:color w:val="008000"/>
          <w:sz w:val="19"/>
          <w:szCs w:val="19"/>
          <w:shd w:val="clear" w:color="auto" w:fill="EFEFEF"/>
        </w:rPr>
        <w:t>y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.Payment"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0A534E4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 xml:space="preserve">id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="id"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="id"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jdbcType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="BIGINT"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33B6466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="serial"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="serial"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jdbcType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="VARCHAR"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4643CE8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resultMap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659C821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 xml:space="preserve">select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="getPaymentById" 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parameterType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="Long"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resultMap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="BaseResultMap"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6E8397E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DFCED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DFCED"/>
        </w:rPr>
        <w:t xml:space="preserve">        select * from payment where id=#{id}</w:t>
      </w:r>
    </w:p>
    <w:p w14:paraId="23089D2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DFCED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select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6D030A4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eastAsia="monospace" w:cs="Consolas"/>
          <w:color w:val="000000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mapper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3C690001"/>
    <w:p w14:paraId="648D9B97">
      <w:pPr>
        <w:pStyle w:val="5"/>
        <w:numPr>
          <w:ilvl w:val="0"/>
          <w:numId w:val="6"/>
        </w:numPr>
      </w:pPr>
      <w:r>
        <w:rPr>
          <w:rFonts w:hint="eastAsia"/>
        </w:rPr>
        <w:t>Service</w:t>
      </w:r>
    </w:p>
    <w:p w14:paraId="11648841">
      <w:pPr>
        <w:pStyle w:val="6"/>
        <w:numPr>
          <w:ilvl w:val="0"/>
          <w:numId w:val="9"/>
        </w:numPr>
        <w:spacing w:before="40" w:after="0" w:line="360" w:lineRule="auto"/>
      </w:pPr>
      <w:r>
        <w:rPr>
          <w:rFonts w:hint="eastAsia"/>
        </w:rPr>
        <w:t>接口PaymentService</w:t>
      </w:r>
    </w:p>
    <w:p w14:paraId="7DE7683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package 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cn.edu.scnu.cloud.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service;</w:t>
      </w:r>
    </w:p>
    <w:p w14:paraId="751CC1E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cn.edu.scnu.cloud.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entity.Payment;</w:t>
      </w:r>
    </w:p>
    <w:p w14:paraId="58928BD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interface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PaymentService {</w:t>
      </w:r>
    </w:p>
    <w:p w14:paraId="595E942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int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create(Payment payment); 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//</w:t>
      </w: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写</w:t>
      </w:r>
    </w:p>
    <w:p w14:paraId="44C0261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</w:pP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Payment getPaymentById(Long id);  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//</w:t>
      </w: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读取</w:t>
      </w:r>
    </w:p>
    <w:p w14:paraId="48DBC72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spacing w:after="0" w:line="300" w:lineRule="auto"/>
        <w:rPr>
          <w:rFonts w:hint="default" w:ascii="Consolas" w:hAnsi="Consolas" w:eastAsia="monospace" w:cs="Consolas"/>
          <w:color w:val="000000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}</w:t>
      </w:r>
    </w:p>
    <w:p w14:paraId="62B985FC"/>
    <w:p w14:paraId="2AA948AC">
      <w:pPr>
        <w:pStyle w:val="6"/>
        <w:numPr>
          <w:ilvl w:val="0"/>
          <w:numId w:val="9"/>
        </w:numPr>
        <w:spacing w:before="40" w:after="0" w:line="360" w:lineRule="auto"/>
      </w:pPr>
      <w:r>
        <w:rPr>
          <w:rFonts w:hint="eastAsia"/>
        </w:rPr>
        <w:t>实现类PaymentServiceImpl</w:t>
      </w:r>
    </w:p>
    <w:tbl>
      <w:tblPr>
        <w:tblStyle w:val="12"/>
        <w:tblW w:w="0" w:type="auto"/>
        <w:tblInd w:w="8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86"/>
      </w:tblGrid>
      <w:tr w14:paraId="2AA8D1EE"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F1F1F1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07230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package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FFFFFF"/>
              </w:rPr>
              <w:t>cn.edu.scnu.cloud.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671AA587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FFFFFF"/>
              </w:rPr>
              <w:t>cn.edu.scnu.cloud.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dao.PaymentDao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36204A2D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FFFFFF"/>
              </w:rPr>
              <w:t>cn.edu.scnu.cloud.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entity.Payment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17B9F4B4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org.springframework.stereotype.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2AA8343A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javax.annotation.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Resource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188C5164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9E880D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@Service</w:t>
            </w:r>
          </w:p>
          <w:p w14:paraId="43A7D5AC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 xml:space="preserve">PaymentServiceImpl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PaymentService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{</w:t>
            </w:r>
          </w:p>
          <w:p w14:paraId="63941820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9E880D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@Resource</w:t>
            </w:r>
          </w:p>
          <w:p w14:paraId="0CD9F174">
            <w:pPr>
              <w:pStyle w:val="10"/>
              <w:spacing w:after="0" w:line="300" w:lineRule="auto"/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>//@Autowired</w:t>
            </w:r>
          </w:p>
          <w:p w14:paraId="5DC5F35B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 xml:space="preserve">PaymentDao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color="auto" w:fill="FFFFFF"/>
              </w:rPr>
              <w:t>paymentDao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258993F5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public int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color="auto" w:fill="FFFFFF"/>
              </w:rPr>
              <w:t>create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Payment 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){</w:t>
            </w:r>
          </w:p>
          <w:p w14:paraId="1615C5B2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color="auto" w:fill="FFFFFF"/>
              </w:rPr>
              <w:t>paymentDao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.create(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</w:p>
          <w:p w14:paraId="1F6BD930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</w:p>
          <w:p w14:paraId="57B5CDCD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 xml:space="preserve">Payment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color="auto" w:fill="FFFFFF"/>
              </w:rPr>
              <w:t>getPaymentById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(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Long 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){</w:t>
            </w:r>
          </w:p>
          <w:p w14:paraId="16806C57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color="auto" w:fill="FFFFFF"/>
              </w:rPr>
              <w:t>paymentDao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.getPaymentById(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</w:p>
          <w:p w14:paraId="7D12EC9D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</w:p>
          <w:p w14:paraId="01197F7C">
            <w:pPr>
              <w:pStyle w:val="10"/>
              <w:spacing w:after="0" w:line="300" w:lineRule="auto"/>
              <w:rPr>
                <w:rFonts w:hint="default"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}</w:t>
            </w:r>
          </w:p>
        </w:tc>
      </w:tr>
    </w:tbl>
    <w:p w14:paraId="542AF1C6">
      <w:pPr>
        <w:pStyle w:val="5"/>
        <w:numPr>
          <w:ilvl w:val="0"/>
          <w:numId w:val="6"/>
        </w:numPr>
      </w:pPr>
      <w:r>
        <w:rPr>
          <w:rFonts w:hint="eastAsia"/>
        </w:rPr>
        <w:t>Controller</w:t>
      </w:r>
    </w:p>
    <w:tbl>
      <w:tblPr>
        <w:tblStyle w:val="12"/>
        <w:tblW w:w="0" w:type="auto"/>
        <w:tblInd w:w="8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86"/>
      </w:tblGrid>
      <w:tr w14:paraId="57D46F50"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F1F1F1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49302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package </w:t>
            </w:r>
            <w:r>
              <w:rPr>
                <w:rFonts w:hint="default" w:ascii="Consolas" w:hAnsi="Consolas" w:cs="Consolas"/>
                <w:color w:val="000000"/>
                <w:sz w:val="20"/>
                <w:szCs w:val="20"/>
                <w:shd w:val="clear" w:color="auto" w:fill="FFFFFF"/>
              </w:rPr>
              <w:t>cn.edu.scnu.cloud.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controller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73B77DF4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z w:val="20"/>
                <w:szCs w:val="20"/>
                <w:shd w:val="clear" w:color="auto" w:fill="FFFFFF"/>
              </w:rPr>
              <w:t>cn.edu.scnu.cloud.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entity.CommonResult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4F2F37A8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z w:val="20"/>
                <w:szCs w:val="20"/>
                <w:shd w:val="clear" w:color="auto" w:fill="FFFFFF"/>
              </w:rPr>
              <w:t>cn.edu.scnu.cloud.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entity.Payment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3B13E694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z w:val="20"/>
                <w:szCs w:val="20"/>
                <w:shd w:val="clear" w:color="auto" w:fill="FFFFFF"/>
              </w:rPr>
              <w:t>cn.edu.scnu.cloud.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service.PaymentService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309EED6C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lombok.extern.slf4j.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Slf4j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62A0BABC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org.springframework.web.bind.annotation.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GetMapping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726F97A7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org.springframework.web.bind.annotation.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PathVariable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691D7A45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org.springframework.web.bind.annotation.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PostMapping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5B8D6A10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org.springframework.web.bind.annotation.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RestController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1DF5C49F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javax.annotation.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Resource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06620D14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9E880D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@RestController</w:t>
            </w:r>
          </w:p>
          <w:p w14:paraId="0C2D7031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9E880D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@Slf4j</w:t>
            </w:r>
          </w:p>
          <w:p w14:paraId="35AAD3F5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 xml:space="preserve">PaymentController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{</w:t>
            </w:r>
          </w:p>
          <w:p w14:paraId="67A23C91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9E880D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@Resource</w:t>
            </w:r>
          </w:p>
          <w:p w14:paraId="78E90C89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 xml:space="preserve">PaymentService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color="auto" w:fill="FFFFFF"/>
              </w:rPr>
              <w:t>paymentService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;</w:t>
            </w:r>
          </w:p>
          <w:p w14:paraId="4846CBF5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@PostMapping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"/payment/create"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</w:p>
          <w:p w14:paraId="4BF68180">
            <w:pPr>
              <w:pStyle w:val="10"/>
              <w:spacing w:after="0" w:line="300" w:lineRule="auto"/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CommonResult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color="auto" w:fill="FFFFFF"/>
              </w:rPr>
              <w:t>create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Payment 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){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>埋雷</w:t>
            </w:r>
          </w:p>
          <w:p w14:paraId="46545D00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 xml:space="preserve">result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color="auto" w:fill="FFFFFF"/>
              </w:rPr>
              <w:t>paymentService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.create(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</w:p>
          <w:p w14:paraId="5A898B73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color="auto" w:fill="FFFFFF"/>
              </w:rPr>
              <w:t>log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.info(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"*****</w:t>
            </w:r>
            <w:r>
              <w:rPr>
                <w:rFonts w:hint="default" w:ascii="Consolas" w:hAnsi="Consolas" w:cs="Consolas"/>
                <w:color w:val="067D17"/>
                <w:sz w:val="20"/>
                <w:szCs w:val="20"/>
                <w:shd w:val="clear" w:color="auto" w:fill="FFFFFF"/>
              </w:rPr>
              <w:t>插入结果：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result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</w:p>
          <w:p w14:paraId="6EABB35D">
            <w:pPr>
              <w:pStyle w:val="10"/>
              <w:spacing w:after="0" w:line="300" w:lineRule="auto"/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result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color="auto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){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>成功</w:t>
            </w:r>
          </w:p>
          <w:p w14:paraId="17DDD1EA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return 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CommonResult(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color="auto" w:fill="FFFFFF"/>
              </w:rPr>
              <w:t>200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default" w:ascii="Consolas" w:hAnsi="Consolas" w:cs="Consolas"/>
                <w:color w:val="067D17"/>
                <w:sz w:val="20"/>
                <w:szCs w:val="20"/>
                <w:shd w:val="clear" w:color="auto" w:fill="FFFFFF"/>
              </w:rPr>
              <w:t>插入数据库成功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result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</w:p>
          <w:p w14:paraId="2B021567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{</w:t>
            </w:r>
          </w:p>
          <w:p w14:paraId="13251426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return 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CommonResult(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color="auto" w:fill="FFFFFF"/>
              </w:rPr>
              <w:t>444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default" w:ascii="Consolas" w:hAnsi="Consolas" w:cs="Consolas"/>
                <w:color w:val="067D17"/>
                <w:sz w:val="20"/>
                <w:szCs w:val="20"/>
                <w:shd w:val="clear" w:color="auto" w:fill="FFFFFF"/>
              </w:rPr>
              <w:t>插入数据库失败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</w:p>
          <w:p w14:paraId="633A5C7E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}</w:t>
            </w:r>
          </w:p>
          <w:p w14:paraId="5C5A826C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</w:p>
          <w:p w14:paraId="60B18A25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"/payment/get/{id}"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</w:t>
            </w:r>
          </w:p>
          <w:p w14:paraId="1FE265C6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CommonResult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color="auto" w:fill="FFFFFF"/>
              </w:rPr>
              <w:t>getPaymentById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color="auto" w:fill="FFFFFF"/>
              </w:rPr>
              <w:t>@PathVariable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"id"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Long 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){</w:t>
            </w:r>
          </w:p>
          <w:p w14:paraId="25CE7D4E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 xml:space="preserve">Payment payment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color="auto" w:fill="FFFFFF"/>
              </w:rPr>
              <w:t>paymentService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.getPaymentById(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</w:p>
          <w:p w14:paraId="24B5C280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color="auto" w:fill="FFFFFF"/>
              </w:rPr>
              <w:t>log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.info(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"*****</w:t>
            </w:r>
            <w:r>
              <w:rPr>
                <w:rFonts w:hint="default" w:ascii="Consolas" w:hAnsi="Consolas" w:cs="Consolas"/>
                <w:color w:val="067D17"/>
                <w:sz w:val="20"/>
                <w:szCs w:val="20"/>
                <w:shd w:val="clear" w:color="auto" w:fill="FFFFFF"/>
              </w:rPr>
              <w:t>查询结果：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</w:p>
          <w:p w14:paraId="060A6302">
            <w:pPr>
              <w:pStyle w:val="10"/>
              <w:spacing w:after="0" w:line="300" w:lineRule="auto"/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!=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){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>说明有数据，能查询成功</w:t>
            </w:r>
          </w:p>
          <w:p w14:paraId="367B9F94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cs="Consolas"/>
                <w:i/>
                <w:iCs/>
                <w:color w:val="8C8C8C"/>
                <w:sz w:val="20"/>
                <w:szCs w:val="20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return 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CommonResult(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color="auto" w:fill="FFFFFF"/>
              </w:rPr>
              <w:t>200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default" w:ascii="Consolas" w:hAnsi="Consolas" w:cs="Consolas"/>
                <w:color w:val="067D17"/>
                <w:sz w:val="20"/>
                <w:szCs w:val="20"/>
                <w:shd w:val="clear" w:color="auto" w:fill="FFFFFF"/>
              </w:rPr>
              <w:t>查询成功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payment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</w:p>
          <w:p w14:paraId="7A4F5CCD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{</w:t>
            </w:r>
          </w:p>
          <w:p w14:paraId="75730D4C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 xml:space="preserve">return 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CommonResult(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color="auto" w:fill="FFFFFF"/>
              </w:rPr>
              <w:t>444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default" w:ascii="Consolas" w:hAnsi="Consolas" w:cs="Consolas"/>
                <w:color w:val="067D17"/>
                <w:sz w:val="20"/>
                <w:szCs w:val="20"/>
                <w:shd w:val="clear" w:color="auto" w:fill="FFFFFF"/>
              </w:rPr>
              <w:t>没有对应记录，查询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hint="default" w:ascii="Consolas" w:hAnsi="Consolas" w:cs="Consolas"/>
                <w:color w:val="067D17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color="auto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);</w:t>
            </w:r>
          </w:p>
          <w:p w14:paraId="28E871EA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    }</w:t>
            </w:r>
          </w:p>
          <w:p w14:paraId="6D18CA2C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 xml:space="preserve">    }</w:t>
            </w:r>
          </w:p>
          <w:p w14:paraId="617D11CC">
            <w:pPr>
              <w:pStyle w:val="10"/>
              <w:spacing w:after="0" w:line="300" w:lineRule="auto"/>
              <w:rPr>
                <w:rFonts w:hint="default"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color="auto" w:fill="FFFFFF"/>
              </w:rPr>
              <w:t>}</w:t>
            </w:r>
          </w:p>
        </w:tc>
      </w:tr>
    </w:tbl>
    <w:p w14:paraId="6DD052FA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测试</w:t>
      </w:r>
    </w:p>
    <w:p w14:paraId="512D011B">
      <w:pPr>
        <w:pStyle w:val="5"/>
        <w:numPr>
          <w:ilvl w:val="0"/>
          <w:numId w:val="10"/>
        </w:numPr>
        <w:spacing w:before="40" w:after="50" w:line="360" w:lineRule="auto"/>
        <w:rPr>
          <w:rFonts w:eastAsia="微软雅黑"/>
        </w:rPr>
      </w:pPr>
      <w:r>
        <w:rPr>
          <w:rFonts w:hint="eastAsia"/>
        </w:rPr>
        <w:t>浏览器测试get</w:t>
      </w:r>
    </w:p>
    <w:p w14:paraId="00EFBDCE">
      <w:r>
        <w:drawing>
          <wp:inline distT="0" distB="0" distL="114300" distR="114300">
            <wp:extent cx="5036185" cy="2043430"/>
            <wp:effectExtent l="0" t="0" r="8255" b="139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4B78">
      <w:pPr>
        <w:pStyle w:val="5"/>
        <w:numPr>
          <w:ilvl w:val="0"/>
          <w:numId w:val="10"/>
        </w:numPr>
      </w:pPr>
      <w:r>
        <w:rPr>
          <w:rFonts w:hint="eastAsia"/>
        </w:rPr>
        <w:t>postman测试get请求</w:t>
      </w:r>
    </w:p>
    <w:p w14:paraId="05BC0F29">
      <w:pPr>
        <w:rPr>
          <w:rFonts w:ascii="微软雅黑" w:hAnsi="微软雅黑"/>
          <w:color w:val="000000"/>
          <w:sz w:val="21"/>
          <w:szCs w:val="21"/>
        </w:rPr>
      </w:pPr>
      <w:r>
        <w:drawing>
          <wp:inline distT="0" distB="0" distL="114300" distR="114300">
            <wp:extent cx="4575810" cy="3092450"/>
            <wp:effectExtent l="0" t="0" r="11430" b="127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DDBB">
      <w:pPr>
        <w:pStyle w:val="5"/>
        <w:numPr>
          <w:ilvl w:val="0"/>
          <w:numId w:val="10"/>
        </w:numPr>
      </w:pPr>
      <w:r>
        <w:rPr>
          <w:rFonts w:hint="eastAsia"/>
        </w:rPr>
        <w:t>postman测试post请求</w:t>
      </w:r>
    </w:p>
    <w:p w14:paraId="7214B3DE">
      <w:pPr>
        <w:rPr>
          <w:rFonts w:ascii="微软雅黑" w:hAnsi="微软雅黑"/>
          <w:color w:val="000000"/>
          <w:sz w:val="21"/>
          <w:szCs w:val="21"/>
        </w:rPr>
      </w:pPr>
      <w:r>
        <w:drawing>
          <wp:inline distT="0" distB="0" distL="114300" distR="114300">
            <wp:extent cx="4571365" cy="2542540"/>
            <wp:effectExtent l="0" t="0" r="635" b="254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28FD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开发步骤-小总结</w:t>
      </w:r>
    </w:p>
    <w:p w14:paraId="4C1D8D14">
      <w:pPr>
        <w:pStyle w:val="19"/>
        <w:numPr>
          <w:ilvl w:val="0"/>
          <w:numId w:val="11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创建module</w:t>
      </w:r>
    </w:p>
    <w:p w14:paraId="3B468C5E">
      <w:pPr>
        <w:pStyle w:val="19"/>
        <w:numPr>
          <w:ilvl w:val="0"/>
          <w:numId w:val="11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修改POM</w:t>
      </w:r>
    </w:p>
    <w:p w14:paraId="2442954B">
      <w:pPr>
        <w:pStyle w:val="19"/>
        <w:numPr>
          <w:ilvl w:val="0"/>
          <w:numId w:val="11"/>
        </w:numPr>
        <w:ind w:firstLineChars="0"/>
        <w:rPr>
          <w:rFonts w:ascii="MS Gothic" w:hAnsi="MS Gothic" w:eastAsia="MS Gothic"/>
        </w:rPr>
      </w:pPr>
      <w:r>
        <w:rPr>
          <w:rFonts w:hint="eastAsia" w:ascii="MS Gothic" w:hAnsi="MS Gothic" w:eastAsia="宋体"/>
        </w:rPr>
        <w:t>编写配置文件</w:t>
      </w:r>
    </w:p>
    <w:p w14:paraId="5267D58D">
      <w:pPr>
        <w:pStyle w:val="19"/>
        <w:numPr>
          <w:ilvl w:val="0"/>
          <w:numId w:val="11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启动类</w:t>
      </w:r>
    </w:p>
    <w:p w14:paraId="4B74C45B">
      <w:pPr>
        <w:pStyle w:val="19"/>
        <w:numPr>
          <w:ilvl w:val="0"/>
          <w:numId w:val="11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业务类</w:t>
      </w:r>
    </w:p>
    <w:p w14:paraId="739B3D4F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热部署Devtools</w:t>
      </w:r>
    </w:p>
    <w:p w14:paraId="15CC5F77">
      <w:pPr>
        <w:pStyle w:val="5"/>
        <w:numPr>
          <w:ilvl w:val="0"/>
          <w:numId w:val="12"/>
        </w:numPr>
      </w:pPr>
      <w:r>
        <w:rPr>
          <w:rFonts w:hint="eastAsia"/>
        </w:rPr>
        <w:t>Adding devtools to your project</w:t>
      </w:r>
    </w:p>
    <w:tbl>
      <w:tblPr>
        <w:tblStyle w:val="12"/>
        <w:tblW w:w="0" w:type="auto"/>
        <w:tblInd w:w="8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86"/>
      </w:tblGrid>
      <w:tr w14:paraId="25624914"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F1F1F1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15ACF2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&lt;dependency&gt;</w:t>
            </w:r>
          </w:p>
          <w:p w14:paraId="6A3A538B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&lt;groupId&gt;org.springframework.boot&lt;/groupId&gt;</w:t>
            </w:r>
          </w:p>
          <w:p w14:paraId="285FB4D9">
            <w:pPr>
              <w:pStyle w:val="11"/>
              <w:spacing w:before="0" w:beforeAutospacing="0" w:after="0" w:afterAutospacing="0"/>
              <w:rPr>
                <w:rFonts w:ascii="微软雅黑" w:hAnsi="微软雅黑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&lt;artifactId&gt;</w:t>
            </w:r>
            <w:r>
              <w:rPr>
                <w:rFonts w:hint="eastAsia" w:ascii="微软雅黑" w:hAnsi="微软雅黑"/>
                <w:color w:val="FF0000"/>
                <w:sz w:val="20"/>
                <w:szCs w:val="18"/>
              </w:rPr>
              <w:t>spring-boot-devtools</w:t>
            </w: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&lt;/artifactId&gt;</w:t>
            </w:r>
          </w:p>
          <w:p w14:paraId="411E88C5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&lt;scope&gt;runtime&lt;/scope&gt;</w:t>
            </w:r>
          </w:p>
          <w:p w14:paraId="228BF3B0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&lt;optional&gt;true&lt;/optional&gt;</w:t>
            </w:r>
          </w:p>
          <w:p w14:paraId="1B3E0AF4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&lt;/dependency&gt;</w:t>
            </w:r>
          </w:p>
        </w:tc>
      </w:tr>
    </w:tbl>
    <w:p w14:paraId="0B7FCFA8">
      <w:pPr>
        <w:pStyle w:val="5"/>
        <w:numPr>
          <w:ilvl w:val="0"/>
          <w:numId w:val="12"/>
        </w:numPr>
      </w:pPr>
      <w:r>
        <w:rPr>
          <w:rFonts w:hint="eastAsia"/>
        </w:rPr>
        <w:t>Adding plugin to your pom.xml</w:t>
      </w:r>
    </w:p>
    <w:tbl>
      <w:tblPr>
        <w:tblStyle w:val="12"/>
        <w:tblW w:w="0" w:type="auto"/>
        <w:tblInd w:w="8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86"/>
      </w:tblGrid>
      <w:tr w14:paraId="3967C2CD"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F1F1F1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207AF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下一段配置黏贴到父工程当中的pom里（已经添加）</w:t>
            </w:r>
          </w:p>
          <w:p w14:paraId="476B4682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&lt;build&gt;</w:t>
            </w:r>
          </w:p>
          <w:p w14:paraId="5846E95D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&lt;plugins&gt;</w:t>
            </w:r>
          </w:p>
          <w:p w14:paraId="039B56F2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&lt;plugin&gt;</w:t>
            </w:r>
          </w:p>
          <w:p w14:paraId="2C771BA2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  &lt;groupId&gt;org.springframework.boot&lt;/groupId&gt;</w:t>
            </w:r>
          </w:p>
          <w:p w14:paraId="68818CD9">
            <w:pPr>
              <w:pStyle w:val="11"/>
              <w:spacing w:before="0" w:beforeAutospacing="0" w:after="0" w:afterAutospacing="0"/>
              <w:rPr>
                <w:rFonts w:ascii="微软雅黑" w:hAnsi="微软雅黑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  &lt;artifactId&gt;</w:t>
            </w:r>
            <w:r>
              <w:rPr>
                <w:rFonts w:hint="eastAsia" w:ascii="微软雅黑" w:hAnsi="微软雅黑"/>
                <w:color w:val="FF0000"/>
                <w:sz w:val="20"/>
                <w:szCs w:val="18"/>
              </w:rPr>
              <w:t>spring-boot-maven-plugin</w:t>
            </w: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&lt;/artifactId&gt;</w:t>
            </w:r>
          </w:p>
          <w:p w14:paraId="24C3DA0F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  &lt;configuration&gt;</w:t>
            </w:r>
          </w:p>
          <w:p w14:paraId="3B8A37BB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    &lt;fork&gt;true&lt;/fork&gt;</w:t>
            </w:r>
          </w:p>
          <w:p w14:paraId="7DBD32AD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    &lt;addResources&gt;true&lt;/addResources&gt;</w:t>
            </w:r>
          </w:p>
          <w:p w14:paraId="3673AA7B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  &lt;/configuration&gt;</w:t>
            </w:r>
          </w:p>
          <w:p w14:paraId="61E0A782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  &lt;/plugin&gt;</w:t>
            </w:r>
          </w:p>
          <w:p w14:paraId="6D7A9766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 xml:space="preserve">  &lt;/plugins&gt;</w:t>
            </w:r>
          </w:p>
          <w:p w14:paraId="5BAEAB6B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&lt;/build&gt;</w:t>
            </w:r>
          </w:p>
        </w:tc>
      </w:tr>
    </w:tbl>
    <w:p w14:paraId="08149667">
      <w:pPr>
        <w:pStyle w:val="5"/>
        <w:numPr>
          <w:ilvl w:val="0"/>
          <w:numId w:val="12"/>
        </w:numPr>
      </w:pPr>
      <w:r>
        <w:rPr>
          <w:rFonts w:hint="eastAsia"/>
        </w:rPr>
        <w:t>Enabling automatic build</w:t>
      </w:r>
    </w:p>
    <w:p w14:paraId="61653A26">
      <w:pPr>
        <w:rPr>
          <w:rFonts w:ascii="微软雅黑" w:hAnsi="微软雅黑"/>
          <w:color w:val="000000"/>
          <w:sz w:val="21"/>
          <w:szCs w:val="21"/>
        </w:rPr>
      </w:pPr>
      <w:r>
        <w:rPr>
          <w:rFonts w:ascii="微软雅黑" w:hAnsi="微软雅黑"/>
          <w:color w:val="000000"/>
          <w:sz w:val="21"/>
          <w:szCs w:val="21"/>
        </w:rPr>
        <w:drawing>
          <wp:inline distT="0" distB="0" distL="0" distR="0">
            <wp:extent cx="5281295" cy="2410460"/>
            <wp:effectExtent l="0" t="0" r="6985" b="12700"/>
            <wp:docPr id="71" name="图片 71" descr="计算机生成了可选文字:&#10;口settings&#10;X&#10;APPearance&amp;Behavior&#10;KeymaP&#10;》Editor&#10;plugins&#10;VersionContrO!&#10;Build,EXecution,DePloyment&#10;BuildTools&#10;,uild．欧ecution.Deployment》compiler「cl。：日r·。ntproject&#10;Resourcepatterns:!?&quot;．〕ava:!?&quot;.fo饥；!?&quot;.cla33;!?*.groovy:!?&quot;.3cala;!?*.flex:!?&quot;．枕；竺？&quot;.cl〕；&#10;Use:toseparatepattern'and里tonegatea闪tternAcceptedwildcard':？一exactlyoneSymbol二食&#10;一zeroormore卿mbols;I一闪thse闪rato‘产V一anynumberofdirectorie,；侧乞～,:&#10;心户曰岔恕m）一re蛇ricttosourcerootswiththespecifiedname&#10;口CIearoutputdirecto印onrebuild&#10;口Addruntlmea:,ertion,fornotnull一annotatedmethod,andparameter,con石gureannotatlon：…&#10;口Autom。ti。。llyshow6rsterrorineditor&#10;Displaynoti6cationonbuildcompletion&#10;Debugger&#10;RemoteJarRepositorie,&#10;。Deployment&#10;ArquillianContainers&#10;ApplicationServers&#10;Cloud'&#10;…口”u&quot;&quot;p『ojectau,oma,iCa&quot;y&#10;｝回Compileindependentmodulesinparallel&#10;回Rebuildmoduleondependen守change&#10;Buildprocess卜eapsize(Mbytes):&#10;S卜aredbulldproce、、VMoption、：&#10;U,er一Iocalbuildproces、VMoption、（override、Sharedoptions):&#10;(onlyworkswhilenotrunning/debugging)&#10;(mayrequirelarger卜eapsize)&#10;7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计算机生成了可选文字:&#10;口settings&#10;X&#10;APPearance&amp;Behavior&#10;KeymaP&#10;》Editor&#10;plugins&#10;VersionContrO!&#10;Build,EXecution,DePloyment&#10;BuildTools&#10;,uild．欧ecution.Deployment》compiler「cl。：日r·。ntproject&#10;Resourcepatterns:!?&quot;．〕ava:!?&quot;.fo饥；!?&quot;.cla33;!?*.groovy:!?&quot;.3cala;!?*.flex:!?&quot;．枕；竺？&quot;.cl〕；&#10;Use:toseparatepattern'and里tonegatea闪tternAcceptedwildcard':？一exactlyoneSymbol二食&#10;一zeroormore卿mbols;I一闪thse闪rato‘产V一anynumberofdirectorie,；侧乞～,:&#10;心户曰岔恕m）一re蛇ricttosourcerootswiththespecifiedname&#10;口CIearoutputdirecto印onrebuild&#10;口Addruntlmea:,ertion,fornotnull一annotatedmethod,andparameter,con石gureannotatlon：…&#10;口Autom。ti。。llyshow6rsterrorineditor&#10;Displaynoti6cationonbuildcompletion&#10;Debugger&#10;RemoteJarRepositorie,&#10;。Deployment&#10;ArquillianContainers&#10;ApplicationServers&#10;Cloud'&#10;…口”u&quot;&quot;p『ojectau,oma,iCa&quot;y&#10;｝回Compileindependentmodulesinparallel&#10;回Rebuildmoduleondependen守change&#10;Buildprocess卜eapsize(Mbytes):&#10;S卜aredbulldproce、、VMoption、：&#10;U,er一Iocalbuildproces、VMoption、（override、Sharedoptions):&#10;(onlyworkswhilenotrunning/debugging)&#10;(mayrequirelarger卜eapsize)&#10;7o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038" cy="242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2742">
      <w:pPr>
        <w:pStyle w:val="5"/>
        <w:numPr>
          <w:ilvl w:val="0"/>
          <w:numId w:val="12"/>
        </w:numPr>
      </w:pPr>
      <w:r>
        <w:rPr>
          <w:rFonts w:hint="eastAsia"/>
        </w:rPr>
        <w:t>重启IDEA</w:t>
      </w:r>
    </w:p>
    <w:p w14:paraId="026562F3">
      <w:pPr>
        <w:pStyle w:val="3"/>
        <w:numPr>
          <w:ilvl w:val="1"/>
          <w:numId w:val="1"/>
        </w:numPr>
        <w:spacing w:after="20"/>
      </w:pPr>
      <w:r>
        <w:rPr>
          <w:rFonts w:hint="eastAsia"/>
        </w:rPr>
        <w:t>微服务架构编码构建-Rest微服务-【服务消费者】</w:t>
      </w:r>
    </w:p>
    <w:p w14:paraId="108184B0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建cloud-consumer-order9001</w:t>
      </w:r>
    </w:p>
    <w:p w14:paraId="5E679C8D">
      <w:r>
        <w:drawing>
          <wp:inline distT="0" distB="0" distL="114300" distR="114300">
            <wp:extent cx="4330700" cy="3670300"/>
            <wp:effectExtent l="0" t="0" r="12700" b="254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8E58"/>
    <w:p w14:paraId="40208327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POM</w:t>
      </w:r>
    </w:p>
    <w:p w14:paraId="404AE22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i/>
          <w:iCs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&lt;?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 version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="1.0"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encoding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="UTF-8"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?&gt;</w:t>
      </w:r>
    </w:p>
    <w:p w14:paraId="1C8F049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project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xmlns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="http://maven.apache.org/POM/4.0.0"</w:t>
      </w:r>
    </w:p>
    <w:p w14:paraId="659E0C9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        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xmlns: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xsi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="http://www.w3.org/2001/XMLSchema-instance"</w:t>
      </w:r>
    </w:p>
    <w:p w14:paraId="7E6F4A6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         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xsi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:schemaLocation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="http://maven.apache.org/POM/4.0.0 http://maven.apache.org/xsd/maven-4.0.0.xsd"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702C28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modelVersion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&gt;4.0.0&lt;/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modelVersion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3FDBD9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parent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E2BADE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&gt;cn.edu.scnu.cloud&lt;/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658EBF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&gt;cloud2024&lt;/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BDD9D5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&gt;1.0-SNAPSHOT&lt;/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355465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parent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E2CB5A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&gt;cloud-consumer-order9001&lt;/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C3C3E5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11AD55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5E680B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835966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&gt;spring-boot-starter-web&lt;/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581105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7AE22B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423967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04E38E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&gt;spring-boot-starter-actuator&lt;/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A5E57D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8A296A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A5E7A1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7F9B9A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&gt;spring-boot-devtools&lt;/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6B5BCD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&gt;runtime&lt;/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B45318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&gt;true&lt;/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5B9C9B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164E75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DB6EA3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&gt;org.projectlombok&lt;/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750F3B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&gt;lombok&lt;/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A477CE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&gt;true&lt;/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73F97F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2A5E86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F0EF0D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C3D6E9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&gt;spring-boot-starter-test&lt;/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50598A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&gt;test&lt;/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13433F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D83D80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88554F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project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5684DBE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application.properties</w:t>
      </w:r>
    </w:p>
    <w:p w14:paraId="0852E7B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67D17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22"/>
          <w:szCs w:val="22"/>
          <w:shd w:val="clear" w:color="auto" w:fill="FFFFFF"/>
        </w:rPr>
        <w:t xml:space="preserve">server.port </w:t>
      </w:r>
      <w:r>
        <w:rPr>
          <w:rFonts w:hint="default" w:ascii="Consolas" w:hAnsi="Consolas" w:eastAsia="monospace" w:cs="Consolas"/>
          <w:color w:val="080808"/>
          <w:sz w:val="22"/>
          <w:szCs w:val="22"/>
          <w:shd w:val="clear" w:color="auto" w:fill="FFFFFF"/>
        </w:rPr>
        <w:t xml:space="preserve">= </w:t>
      </w:r>
      <w:r>
        <w:rPr>
          <w:rFonts w:ascii="Consolas" w:hAnsi="Consolas" w:eastAsia="monospace" w:cs="Consolas"/>
          <w:color w:val="067D17"/>
          <w:sz w:val="22"/>
          <w:szCs w:val="22"/>
          <w:shd w:val="clear" w:color="auto" w:fill="FFFFFF"/>
        </w:rPr>
        <w:t>9001</w:t>
      </w:r>
    </w:p>
    <w:p w14:paraId="7B5222F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sz w:val="22"/>
          <w:szCs w:val="22"/>
        </w:rPr>
      </w:pPr>
      <w:r>
        <w:rPr>
          <w:rFonts w:hint="default" w:ascii="Consolas" w:hAnsi="Consolas" w:eastAsia="monospace" w:cs="Consolas"/>
          <w:color w:val="083080"/>
          <w:sz w:val="22"/>
          <w:szCs w:val="22"/>
          <w:shd w:val="clear" w:color="auto" w:fill="FFFFFF"/>
        </w:rPr>
        <w:t>spring.application.name</w:t>
      </w:r>
      <w:r>
        <w:rPr>
          <w:rFonts w:hint="default" w:ascii="Consolas" w:hAnsi="Consolas" w:eastAsia="monospace" w:cs="Consolas"/>
          <w:color w:val="080808"/>
          <w:sz w:val="22"/>
          <w:szCs w:val="22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67D17"/>
          <w:sz w:val="22"/>
          <w:szCs w:val="22"/>
          <w:shd w:val="clear" w:color="auto" w:fill="FFFFFF"/>
        </w:rPr>
        <w:t>cloud-consumer-order</w:t>
      </w:r>
      <w:r>
        <w:rPr>
          <w:rFonts w:ascii="Consolas" w:hAnsi="Consolas" w:cs="Consolas"/>
          <w:color w:val="067D17"/>
          <w:sz w:val="22"/>
          <w:szCs w:val="22"/>
          <w:shd w:val="clear" w:color="auto" w:fill="FFFFFF"/>
        </w:rPr>
        <w:t>90</w:t>
      </w:r>
      <w:r>
        <w:rPr>
          <w:rFonts w:hint="default" w:ascii="Consolas" w:hAnsi="Consolas" w:eastAsia="monospace" w:cs="Consolas"/>
          <w:color w:val="067D17"/>
          <w:sz w:val="22"/>
          <w:szCs w:val="22"/>
          <w:shd w:val="clear" w:color="auto" w:fill="FFFFFF"/>
        </w:rPr>
        <w:t>0</w:t>
      </w:r>
      <w:r>
        <w:rPr>
          <w:rFonts w:ascii="Consolas" w:hAnsi="Consolas" w:cs="Consolas"/>
          <w:color w:val="067D17"/>
          <w:sz w:val="22"/>
          <w:szCs w:val="22"/>
          <w:shd w:val="clear" w:color="auto" w:fill="FFFFFF"/>
        </w:rPr>
        <w:t>1</w:t>
      </w:r>
    </w:p>
    <w:p w14:paraId="27D58F85">
      <w:pPr>
        <w:rPr>
          <w:rFonts w:ascii="Consolas" w:hAnsi="Consolas" w:cs="Consolas"/>
        </w:rPr>
      </w:pPr>
    </w:p>
    <w:p w14:paraId="288F8286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主启动</w:t>
      </w:r>
    </w:p>
    <w:p w14:paraId="49524BB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16816F0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org.springframework.boot.SpringApplication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6DE46E8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org.springframework.boot.autoconfigure.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SpringBootApplication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50F68EA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@SpringBootApplication</w:t>
      </w:r>
    </w:p>
    <w:p w14:paraId="1B660C8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OrderMain9001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{</w:t>
      </w:r>
    </w:p>
    <w:p w14:paraId="7E5E64D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static void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color="auto" w:fill="FFFFFF"/>
        </w:rPr>
        <w:t>main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String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[]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args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 {</w:t>
      </w:r>
    </w:p>
    <w:p w14:paraId="1B15E9A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SpringApplication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run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OrderMain9001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class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,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args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);</w:t>
      </w:r>
    </w:p>
    <w:p w14:paraId="3953387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}</w:t>
      </w:r>
    </w:p>
    <w:p w14:paraId="0181B35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}</w:t>
      </w:r>
    </w:p>
    <w:p w14:paraId="7221DA73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业务类</w:t>
      </w:r>
    </w:p>
    <w:p w14:paraId="5D38AAF1">
      <w:pPr>
        <w:pStyle w:val="5"/>
        <w:numPr>
          <w:ilvl w:val="0"/>
          <w:numId w:val="13"/>
        </w:numPr>
      </w:pPr>
      <w:r>
        <w:rPr>
          <w:rFonts w:hint="eastAsia"/>
        </w:rPr>
        <w:t>创建entity</w:t>
      </w:r>
    </w:p>
    <w:p w14:paraId="4E095446">
      <w:pPr>
        <w:rPr>
          <w:rFonts w:ascii="Arial" w:hAnsi="Arial" w:eastAsia="黑体"/>
        </w:rPr>
      </w:pPr>
      <w:r>
        <w:rPr>
          <w:rFonts w:hint="eastAsia"/>
        </w:rPr>
        <w:t>(将cloud-provider-payment8001工程下的entity包下的两个实体类复制过来)</w:t>
      </w:r>
    </w:p>
    <w:p w14:paraId="0D65006E">
      <w:pPr>
        <w:pStyle w:val="5"/>
        <w:numPr>
          <w:ilvl w:val="0"/>
          <w:numId w:val="13"/>
        </w:numPr>
      </w:pPr>
      <w:r>
        <w:rPr>
          <w:rFonts w:hint="eastAsia"/>
        </w:rPr>
        <w:t>RestTemplate</w:t>
      </w:r>
    </w:p>
    <w:p w14:paraId="352C853F">
      <w:pPr>
        <w:pStyle w:val="19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RestTemplate</w:t>
      </w:r>
      <w:r>
        <w:rPr>
          <w:rFonts w:hint="eastAsia"/>
        </w:rPr>
        <w:t>么</w:t>
      </w:r>
      <w:r>
        <w:rPr>
          <w:rFonts w:hint="eastAsia"/>
          <w:lang w:val="en-US" w:eastAsia="zh-CN"/>
        </w:rPr>
        <w:t>介绍</w:t>
      </w:r>
    </w:p>
    <w:p w14:paraId="23D21D63">
      <w:r>
        <w:rPr>
          <w:rFonts w:hint="eastAsia"/>
        </w:rPr>
        <w:t>RestTemplate提供了多种便捷访问远程Http服务的方法，是一种简单便捷的访问Restful服务模板类，是Spring 提供的用于访问Rest服务的客户端模板工具集</w:t>
      </w:r>
    </w:p>
    <w:p w14:paraId="6A3F45F6"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官网及使用</w:t>
      </w:r>
    </w:p>
    <w:p w14:paraId="6452B2A7">
      <w:r>
        <w:rPr>
          <w:rFonts w:hint="eastAsia"/>
        </w:rPr>
        <w:t xml:space="preserve">官网地址： </w:t>
      </w:r>
      <w:r>
        <w:fldChar w:fldCharType="begin"/>
      </w:r>
      <w:r>
        <w:instrText xml:space="preserve"> HYPERLINK "https://docs.spring.io/spring-framework/docs/5.2.2.RELEASE/javadoc-api/org/springframework/web/client/RestTemplate.html"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https://docs.spring.io/spring-framework/docs/5.2.2.RELEASE/javadoc-api/org/springframework/web/client/RestTemplate.html</w:t>
      </w:r>
      <w:r>
        <w:rPr>
          <w:rStyle w:val="18"/>
          <w:rFonts w:hint="eastAsia" w:ascii="微软雅黑" w:hAnsi="微软雅黑"/>
        </w:rPr>
        <w:fldChar w:fldCharType="end"/>
      </w:r>
    </w:p>
    <w:p w14:paraId="5867BD4C">
      <w:r>
        <w:rPr>
          <w:rFonts w:hint="eastAsia"/>
        </w:rPr>
        <w:t>使用RestTemplate访问Restful接口非常的简单粗暴无脑。（url，requestMap，ResponseBean.class）这三个参数分别代表REST请求地址、请求参数、Http响应转换被转换成的对象类型。</w:t>
      </w:r>
    </w:p>
    <w:p w14:paraId="51563600">
      <w:pPr>
        <w:pStyle w:val="5"/>
        <w:numPr>
          <w:ilvl w:val="0"/>
          <w:numId w:val="13"/>
        </w:numPr>
      </w:pPr>
      <w:r>
        <w:rPr>
          <w:rFonts w:hint="eastAsia"/>
        </w:rPr>
        <w:t>config配置类</w:t>
      </w:r>
    </w:p>
    <w:p w14:paraId="4470A844">
      <w:r>
        <w:rPr>
          <w:rFonts w:hint="eastAsia"/>
        </w:rPr>
        <w:t>ApplicationContextConfig</w:t>
      </w:r>
    </w:p>
    <w:p w14:paraId="146D451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cn.edu.scnu.cloud.config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3F09B06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SpringBootConfiguration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36CD349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org.springframework.context.annotation.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Bean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4355480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org.springframework.web.client.RestTemplate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398FFF2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@SpringBootConfiguration</w:t>
      </w:r>
    </w:p>
    <w:p w14:paraId="30C175F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ApplicationContextConfig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{</w:t>
      </w:r>
    </w:p>
    <w:p w14:paraId="6C4DCD9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@Bean</w:t>
      </w:r>
    </w:p>
    <w:p w14:paraId="23F613D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//@LoadBalanced</w:t>
      </w:r>
    </w:p>
    <w:p w14:paraId="05B35F6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RestTemplate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color="auto" w:fill="FFFFFF"/>
        </w:rPr>
        <w:t>getRestTemplate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(){</w:t>
      </w:r>
    </w:p>
    <w:p w14:paraId="3FF9818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return new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RestTemplate();</w:t>
      </w:r>
    </w:p>
    <w:p w14:paraId="2FA3FAB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}</w:t>
      </w:r>
    </w:p>
    <w:p w14:paraId="3F45049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}</w:t>
      </w:r>
    </w:p>
    <w:p w14:paraId="1718596F">
      <w:pPr>
        <w:rPr>
          <w:rFonts w:ascii="Consolas" w:hAnsi="Consolas" w:cs="Consolas"/>
        </w:rPr>
      </w:pPr>
    </w:p>
    <w:p w14:paraId="110D6163">
      <w:pPr>
        <w:pStyle w:val="5"/>
        <w:numPr>
          <w:ilvl w:val="0"/>
          <w:numId w:val="13"/>
        </w:numPr>
      </w:pPr>
      <w:r>
        <w:rPr>
          <w:rFonts w:hint="eastAsia"/>
        </w:rPr>
        <w:t>创建controller</w:t>
      </w:r>
    </w:p>
    <w:p w14:paraId="2545051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cn.edu.scnu.cloud.controller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7578FB8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cn.edu.scnu.cloud.entity.CommonResult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3DF5253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cn.edu.scnu.cloud.entity.Payment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4361C4D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lombok.extern.slf4j.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Slf4j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6983649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org.springframework.web.bind.annotation.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GetMapping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5660AB9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org.springframework.web.bind.annotation.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PathVariable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7E6308F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org.springframework.web.bind.annotation.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PostMapping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03BC316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org.springframework.web.bind.annotation.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RestController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7162D99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org.springframework.web.client.RestTemplate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48BE0C3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javax.annotation.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Resource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4A8E841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@RestController</w:t>
      </w:r>
    </w:p>
    <w:p w14:paraId="334A69B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@Slf4j</w:t>
      </w:r>
    </w:p>
    <w:p w14:paraId="473AD72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OrderController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{</w:t>
      </w:r>
    </w:p>
    <w:p w14:paraId="04799F4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</w:p>
    <w:p w14:paraId="426F825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static final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String </w:t>
      </w:r>
      <w:r>
        <w:rPr>
          <w:rFonts w:hint="default" w:ascii="Consolas" w:hAnsi="Consolas" w:eastAsia="monospace" w:cs="Consolas"/>
          <w:i/>
          <w:iCs/>
          <w:color w:val="871094"/>
          <w:sz w:val="19"/>
          <w:szCs w:val="19"/>
          <w:shd w:val="clear" w:color="auto" w:fill="FFFFFF"/>
        </w:rPr>
        <w:t xml:space="preserve">PAYMENT_URL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= 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"http://localhost:8001"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6E80748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@Resource</w:t>
      </w:r>
    </w:p>
    <w:p w14:paraId="7A39D76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private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RestTemplate 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restTemplate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3FAB8D5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@PostMapping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"/consumer/payment/create"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</w:t>
      </w:r>
    </w:p>
    <w:p w14:paraId="6EF9BC8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CommonResult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Payment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&gt;  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color="auto" w:fill="FFFFFF"/>
        </w:rPr>
        <w:t>create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Payment payment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){</w:t>
      </w:r>
    </w:p>
    <w:p w14:paraId="2E6882A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return 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restTemplate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.postForObject(</w:t>
      </w:r>
      <w:r>
        <w:rPr>
          <w:rFonts w:hint="default" w:ascii="Consolas" w:hAnsi="Consolas" w:eastAsia="monospace" w:cs="Consolas"/>
          <w:i/>
          <w:iCs/>
          <w:color w:val="871094"/>
          <w:sz w:val="19"/>
          <w:szCs w:val="19"/>
          <w:shd w:val="clear" w:color="auto" w:fill="FFFFFF"/>
        </w:rPr>
        <w:t>PAYMENT_URL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+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"/payment/create"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,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payment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,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CommonResult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class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);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>写操作</w:t>
      </w:r>
    </w:p>
    <w:p w14:paraId="73ABB5F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}</w:t>
      </w:r>
    </w:p>
    <w:p w14:paraId="65FE732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@GetMapping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"/consumer/payment/get/{id}"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</w:t>
      </w:r>
    </w:p>
    <w:p w14:paraId="2C3961B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CommonResult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Payment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&gt;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color="auto" w:fill="FFFFFF"/>
        </w:rPr>
        <w:t>getPayment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@PathVariable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"id"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)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Long 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){</w:t>
      </w:r>
    </w:p>
    <w:p w14:paraId="4125E83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return 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restTemplate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.getForObject(</w:t>
      </w:r>
      <w:r>
        <w:rPr>
          <w:rFonts w:hint="default" w:ascii="Consolas" w:hAnsi="Consolas" w:eastAsia="monospace" w:cs="Consolas"/>
          <w:i/>
          <w:iCs/>
          <w:color w:val="871094"/>
          <w:sz w:val="19"/>
          <w:szCs w:val="19"/>
          <w:shd w:val="clear" w:color="auto" w:fill="FFFFFF"/>
        </w:rPr>
        <w:t>PAYMENT_URL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+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"/payment/get/"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+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,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CommonResult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class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);</w:t>
      </w:r>
    </w:p>
    <w:p w14:paraId="30E99CD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}</w:t>
      </w:r>
    </w:p>
    <w:p w14:paraId="7C1FCBB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}</w:t>
      </w:r>
    </w:p>
    <w:p w14:paraId="258EA30A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测试</w:t>
      </w:r>
    </w:p>
    <w:p w14:paraId="61834481">
      <w:pPr>
        <w:pStyle w:val="19"/>
        <w:numPr>
          <w:ilvl w:val="0"/>
          <w:numId w:val="14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先启动cloud-provider-payment8001</w:t>
      </w:r>
    </w:p>
    <w:p w14:paraId="45C6A327">
      <w:pPr>
        <w:pStyle w:val="19"/>
        <w:numPr>
          <w:ilvl w:val="0"/>
          <w:numId w:val="14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再启动cloud-consumer-order9001</w:t>
      </w:r>
    </w:p>
    <w:p w14:paraId="72036BBB">
      <w:pPr>
        <w:pStyle w:val="19"/>
        <w:numPr>
          <w:ilvl w:val="0"/>
          <w:numId w:val="14"/>
        </w:numPr>
        <w:ind w:firstLineChars="0"/>
        <w:rPr>
          <w:rFonts w:ascii="MS Gothic" w:hAnsi="MS Gothic" w:eastAsia="MS Gothic"/>
        </w:rPr>
      </w:pPr>
      <w:r>
        <w:rPr>
          <w:rFonts w:hint="eastAsia"/>
          <w:lang w:val="en-US" w:eastAsia="zh-CN"/>
        </w:rPr>
        <w:t>因为R</w:t>
      </w:r>
      <w:r>
        <w:rPr>
          <w:rFonts w:hint="default"/>
        </w:rPr>
        <w:t>estTemplate</w:t>
      </w:r>
      <w:r>
        <w:rPr>
          <w:rFonts w:hint="eastAsia"/>
          <w:lang w:val="en-US" w:eastAsia="zh-CN"/>
        </w:rPr>
        <w:t>远程调用，传的payment对象属于</w:t>
      </w:r>
      <w:r>
        <w:rPr>
          <w:rFonts w:hint="eastAsia"/>
        </w:rPr>
        <w:t>json格式数据，</w:t>
      </w:r>
      <w:r>
        <w:rPr>
          <w:rFonts w:hint="eastAsia"/>
          <w:lang w:val="en-US" w:eastAsia="zh-CN"/>
        </w:rPr>
        <w:t>所以要加上</w:t>
      </w:r>
      <w:r>
        <w:rPr>
          <w:rFonts w:hint="eastAsia"/>
          <w:color w:val="FF0000"/>
        </w:rPr>
        <w:t>@RequestBody</w:t>
      </w:r>
      <w:r>
        <w:rPr>
          <w:rFonts w:hint="eastAsia"/>
        </w:rPr>
        <w:t>注解，否则，</w:t>
      </w:r>
      <w:r>
        <w:rPr>
          <w:rFonts w:hint="eastAsia"/>
          <w:lang w:val="en-US" w:eastAsia="zh-CN"/>
        </w:rPr>
        <w:t>虽然显示插入数据成功，但是数据没存入数据库</w:t>
      </w:r>
      <w:r>
        <w:rPr>
          <w:rFonts w:hint="eastAsia"/>
        </w:rPr>
        <w:t>。</w:t>
      </w:r>
    </w:p>
    <w:p w14:paraId="75A4A099">
      <w:pPr>
        <w:pStyle w:val="19"/>
        <w:ind w:firstLine="0" w:firstLineChars="0"/>
        <w:rPr>
          <w:rFonts w:ascii="MS Gothic" w:hAnsi="MS Gothic" w:eastAsia="MS Gothic"/>
        </w:rPr>
      </w:pPr>
      <w:r>
        <w:drawing>
          <wp:inline distT="0" distB="0" distL="114300" distR="114300">
            <wp:extent cx="5270500" cy="1938020"/>
            <wp:effectExtent l="12700" t="12700" r="20320" b="152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C06708">
      <w:pPr>
        <w:pStyle w:val="19"/>
        <w:ind w:firstLine="0" w:firstLineChars="0"/>
      </w:pPr>
      <w:r>
        <w:rPr>
          <w:rFonts w:hint="eastAsia"/>
        </w:rPr>
        <w:t>在Postman中输入json数据</w:t>
      </w:r>
    </w:p>
    <w:p w14:paraId="5C04BBF4">
      <w:pPr>
        <w:pStyle w:val="19"/>
        <w:ind w:firstLine="0" w:firstLineChars="0"/>
      </w:pPr>
      <w:r>
        <w:drawing>
          <wp:inline distT="0" distB="0" distL="114300" distR="114300">
            <wp:extent cx="5266690" cy="2332990"/>
            <wp:effectExtent l="0" t="0" r="6350" b="139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E687">
      <w:pPr>
        <w:pStyle w:val="19"/>
        <w:numPr>
          <w:ilvl w:val="0"/>
          <w:numId w:val="14"/>
        </w:numPr>
        <w:ind w:firstLineChars="0"/>
      </w:pPr>
      <w:r>
        <w:rPr>
          <w:rFonts w:hint="eastAsia"/>
        </w:rPr>
        <w:t>查看数据</w:t>
      </w:r>
    </w:p>
    <w:p w14:paraId="0BC4198F">
      <w:pPr>
        <w:pStyle w:val="19"/>
        <w:ind w:firstLine="0" w:firstLineChars="0"/>
        <w:rPr>
          <w:rStyle w:val="18"/>
          <w:rFonts w:ascii="微软雅黑" w:hAnsi="微软雅黑"/>
        </w:rPr>
      </w:pPr>
      <w:r>
        <w:fldChar w:fldCharType="begin"/>
      </w:r>
      <w:r>
        <w:instrText xml:space="preserve"> HYPERLINK "http://localhost/consumer/payment/get/32"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http://localhost:9001/consumer/payment/get/34</w:t>
      </w:r>
      <w:r>
        <w:rPr>
          <w:rStyle w:val="18"/>
          <w:rFonts w:hint="eastAsia" w:ascii="微软雅黑" w:hAnsi="微软雅黑"/>
        </w:rPr>
        <w:fldChar w:fldCharType="end"/>
      </w:r>
    </w:p>
    <w:p w14:paraId="69AD2BE6">
      <w:pPr>
        <w:pStyle w:val="19"/>
        <w:ind w:firstLine="0" w:firstLineChars="0"/>
        <w:rPr>
          <w:rStyle w:val="18"/>
          <w:rFonts w:ascii="微软雅黑" w:hAnsi="微软雅黑"/>
        </w:rPr>
      </w:pPr>
      <w:r>
        <w:drawing>
          <wp:inline distT="0" distB="0" distL="114300" distR="114300">
            <wp:extent cx="5268595" cy="1808480"/>
            <wp:effectExtent l="0" t="0" r="4445" b="508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4E6B">
      <w:pPr>
        <w:pStyle w:val="3"/>
        <w:numPr>
          <w:ilvl w:val="1"/>
          <w:numId w:val="1"/>
        </w:numPr>
        <w:spacing w:after="20"/>
      </w:pPr>
      <w:r>
        <w:rPr>
          <w:rFonts w:hint="eastAsia"/>
        </w:rPr>
        <w:t>工程重构</w:t>
      </w:r>
    </w:p>
    <w:p w14:paraId="7E70583B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观察问题</w:t>
      </w:r>
    </w:p>
    <w:p w14:paraId="5F735AC1">
      <w:r>
        <w:drawing>
          <wp:inline distT="0" distB="0" distL="114300" distR="114300">
            <wp:extent cx="3131820" cy="5913120"/>
            <wp:effectExtent l="9525" t="9525" r="13335" b="2095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5913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8707C">
      <w:pPr>
        <w:pStyle w:val="4"/>
        <w:numPr>
          <w:ilvl w:val="2"/>
          <w:numId w:val="1"/>
        </w:numPr>
        <w:spacing w:before="140" w:after="20" w:line="360" w:lineRule="auto"/>
      </w:pPr>
      <w:r>
        <w:rPr>
          <w:rFonts w:hint="eastAsia"/>
        </w:rPr>
        <w:t>新建：cloud-api-commons</w:t>
      </w:r>
    </w:p>
    <w:p w14:paraId="24F5EFC5">
      <w:r>
        <w:drawing>
          <wp:inline distT="0" distB="0" distL="114300" distR="114300">
            <wp:extent cx="5273040" cy="4495165"/>
            <wp:effectExtent l="0" t="0" r="0" b="635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7373">
      <w:pPr>
        <w:pStyle w:val="4"/>
        <w:numPr>
          <w:ilvl w:val="2"/>
          <w:numId w:val="1"/>
        </w:numPr>
        <w:spacing w:before="140" w:after="20" w:line="360" w:lineRule="auto"/>
      </w:pPr>
      <w:r>
        <w:rPr>
          <w:rFonts w:hint="eastAsia"/>
        </w:rPr>
        <w:t>POM</w:t>
      </w:r>
    </w:p>
    <w:p w14:paraId="64DA110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&lt;?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 version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="1.0"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encoding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="UTF-8"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?&gt;</w:t>
      </w:r>
    </w:p>
    <w:p w14:paraId="1D4F758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project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xmlns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="http://maven.apache.org/POM/4.0.0"</w:t>
      </w:r>
    </w:p>
    <w:p w14:paraId="207C5B0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        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xmlns: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xsi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="http://www.w3.org/2001/XMLSchema-instance"</w:t>
      </w:r>
    </w:p>
    <w:p w14:paraId="520DF5D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         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xsi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:schemaLocation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="http://maven.apache.org/POM/4.0.0 http://maven.apache.org/xsd/maven-4.0.0.xsd"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A1A8C5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modelVersion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&gt;4.0.0&lt;/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modelVersion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17CB77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parent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AE8182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&gt;cn.edu.scnu.cloud&lt;/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2D847A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&gt;cloud2024&lt;/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D1AB15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&gt;1.0-SNAPSHOT&lt;/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2F21A3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parent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5F6B9D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</w:p>
    <w:p w14:paraId="656F74C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&gt;cloud-api-commons&lt;/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6E93E1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5B263B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151315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09F68E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&gt;spring-boot-devtools&lt;/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55AFC3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&gt;runtime&lt;/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06A84A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&gt;true&lt;/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EC8DD8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B84802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E83551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&gt;org.projectlombok&lt;/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896A28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&gt;lombok&lt;/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404009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&gt;true&lt;/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D3D9F6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9BCBA7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FD5900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&gt;cn.hutool&lt;/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EC7E55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&gt;hutool-all&lt;/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B8E86E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&gt;5.1.0&lt;/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6A4811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E9EBCC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6E8F98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</w:p>
    <w:p w14:paraId="536D95A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project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1AFC872">
      <w:pPr>
        <w:pStyle w:val="4"/>
        <w:numPr>
          <w:ilvl w:val="2"/>
          <w:numId w:val="1"/>
        </w:numPr>
        <w:spacing w:before="140" w:after="20" w:line="360" w:lineRule="auto"/>
      </w:pPr>
      <w:r>
        <w:rPr>
          <w:rFonts w:hint="eastAsia"/>
        </w:rPr>
        <w:t>entity</w:t>
      </w:r>
    </w:p>
    <w:p w14:paraId="59DCDBE0">
      <w:r>
        <w:rPr>
          <w:rFonts w:hint="eastAsia"/>
        </w:rPr>
        <w:t>复制  Payment实体和 CommonResult通用封装类 到cloud-api-commons</w:t>
      </w:r>
    </w:p>
    <w:p w14:paraId="0AFDD863">
      <w:r>
        <w:drawing>
          <wp:inline distT="0" distB="0" distL="114300" distR="114300">
            <wp:extent cx="2697480" cy="2125980"/>
            <wp:effectExtent l="12700" t="12700" r="17780" b="2540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1259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BE092E">
      <w:pPr>
        <w:pStyle w:val="4"/>
        <w:numPr>
          <w:ilvl w:val="2"/>
          <w:numId w:val="1"/>
        </w:numPr>
        <w:spacing w:before="140" w:after="20" w:line="360" w:lineRule="auto"/>
      </w:pPr>
      <w:r>
        <w:rPr>
          <w:rFonts w:hint="eastAsia"/>
        </w:rPr>
        <w:t>删除主方法</w:t>
      </w:r>
    </w:p>
    <w:p w14:paraId="03F75E74">
      <w:r>
        <w:rPr>
          <w:rFonts w:hint="eastAsia"/>
        </w:rPr>
        <w:t>删除cloud-api-commons项目的主方法。</w:t>
      </w:r>
    </w:p>
    <w:p w14:paraId="649030F3">
      <w:pPr>
        <w:pStyle w:val="4"/>
        <w:numPr>
          <w:ilvl w:val="2"/>
          <w:numId w:val="1"/>
        </w:numPr>
        <w:spacing w:before="140" w:after="20" w:line="360" w:lineRule="auto"/>
      </w:pPr>
      <w:r>
        <w:rPr>
          <w:rFonts w:hint="eastAsia"/>
        </w:rPr>
        <w:t>maven命令clean install</w:t>
      </w:r>
    </w:p>
    <w:p w14:paraId="21752508">
      <w:r>
        <w:rPr>
          <w:rFonts w:hint="eastAsia"/>
        </w:rPr>
        <w:t>在mavan窗口执行clean命令，然后执行install命令。</w:t>
      </w:r>
    </w:p>
    <w:p w14:paraId="65835F32">
      <w:r>
        <w:drawing>
          <wp:inline distT="0" distB="0" distL="114300" distR="114300">
            <wp:extent cx="2590800" cy="3238500"/>
            <wp:effectExtent l="0" t="0" r="0" b="762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B374">
      <w:pPr>
        <w:pStyle w:val="4"/>
        <w:numPr>
          <w:ilvl w:val="2"/>
          <w:numId w:val="1"/>
        </w:numPr>
        <w:spacing w:before="140" w:after="20" w:line="360" w:lineRule="auto"/>
      </w:pPr>
      <w:r>
        <w:rPr>
          <w:rFonts w:hint="eastAsia"/>
        </w:rPr>
        <w:t>订单9001和支付8001分别改造</w:t>
      </w:r>
    </w:p>
    <w:p w14:paraId="19624D07">
      <w:pPr>
        <w:ind w:firstLine="420"/>
        <w:rPr>
          <w:rFonts w:ascii="MS Gothic" w:hAnsi="MS Gothic"/>
        </w:rPr>
      </w:pPr>
      <w:r>
        <w:rPr>
          <w:rFonts w:hint="eastAsia"/>
        </w:rPr>
        <w:t>删除8001和9001各自的原有entity包以及包中的两个实体类。</w:t>
      </w:r>
    </w:p>
    <w:p w14:paraId="4FD3F820">
      <w:pPr>
        <w:ind w:firstLine="420"/>
      </w:pPr>
      <w:r>
        <w:rPr>
          <w:rFonts w:hint="eastAsia"/>
        </w:rPr>
        <w:t>在cloud-provider-payment8001和cloud-consumer-order9001项目中添加以下依赖，依赖于cloud-api-commons公共项目。</w:t>
      </w:r>
    </w:p>
    <w:p w14:paraId="66F7BDA0">
      <w:pPr>
        <w:ind w:firstLine="420"/>
        <w:rPr>
          <w:rFonts w:ascii="MS Gothic" w:hAnsi="MS Gothic"/>
        </w:rPr>
      </w:pPr>
      <w:r>
        <w:rPr>
          <w:rFonts w:hint="eastAsia"/>
        </w:rPr>
        <w:t>分别在 cloud-provider-payment8001和cloud-cunsumer-orde9001项目的pom文件添加下面依赖。</w:t>
      </w:r>
    </w:p>
    <w:tbl>
      <w:tblPr>
        <w:tblStyle w:val="12"/>
        <w:tblW w:w="0" w:type="auto"/>
        <w:tblInd w:w="8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86"/>
      </w:tblGrid>
      <w:tr w14:paraId="789EF3AB"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F1F1F1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11783">
            <w:pPr>
              <w:pStyle w:val="10"/>
              <w:spacing w:after="0"/>
              <w:rPr>
                <w:rFonts w:hint="default" w:ascii="微软雅黑" w:hAnsi="微软雅黑"/>
                <w:color w:val="000000"/>
                <w:sz w:val="20"/>
                <w:szCs w:val="18"/>
              </w:rPr>
            </w:pPr>
            <w:r>
              <w:rPr>
                <w:rFonts w:ascii="微软雅黑" w:hAnsi="微软雅黑"/>
                <w:color w:val="000000"/>
                <w:sz w:val="20"/>
                <w:szCs w:val="18"/>
              </w:rPr>
              <w:t>&lt;dependency&gt;</w:t>
            </w:r>
          </w:p>
          <w:p w14:paraId="3435555C">
            <w:pPr>
              <w:pStyle w:val="10"/>
              <w:spacing w:after="0"/>
              <w:rPr>
                <w:rFonts w:hint="default" w:ascii="微软雅黑" w:hAnsi="微软雅黑"/>
                <w:color w:val="000000"/>
                <w:sz w:val="20"/>
                <w:szCs w:val="18"/>
              </w:rPr>
            </w:pPr>
            <w:r>
              <w:rPr>
                <w:rFonts w:ascii="微软雅黑" w:hAnsi="微软雅黑"/>
                <w:color w:val="000000"/>
                <w:sz w:val="20"/>
                <w:szCs w:val="18"/>
              </w:rPr>
              <w:t xml:space="preserve">    &lt;groupId</w:t>
            </w:r>
            <w:r>
              <w:rPr>
                <w:rFonts w:hint="default" w:ascii="微软雅黑" w:hAnsi="微软雅黑"/>
                <w:color w:val="000000"/>
                <w:sz w:val="20"/>
                <w:szCs w:val="18"/>
              </w:rPr>
              <w:t>&gt;cn.edu.scnu.cloud</w:t>
            </w:r>
            <w:r>
              <w:rPr>
                <w:rFonts w:ascii="微软雅黑" w:hAnsi="微软雅黑"/>
                <w:color w:val="000000"/>
                <w:sz w:val="20"/>
                <w:szCs w:val="18"/>
              </w:rPr>
              <w:t>&lt;/groupId&gt;</w:t>
            </w:r>
          </w:p>
          <w:p w14:paraId="16C88ACE">
            <w:pPr>
              <w:pStyle w:val="10"/>
              <w:spacing w:after="0"/>
              <w:rPr>
                <w:rFonts w:hint="default" w:ascii="微软雅黑" w:hAnsi="微软雅黑"/>
                <w:color w:val="000000"/>
                <w:sz w:val="20"/>
                <w:szCs w:val="18"/>
              </w:rPr>
            </w:pPr>
            <w:r>
              <w:rPr>
                <w:rFonts w:ascii="微软雅黑" w:hAnsi="微软雅黑"/>
                <w:color w:val="000000"/>
                <w:sz w:val="20"/>
                <w:szCs w:val="18"/>
              </w:rPr>
              <w:t xml:space="preserve">    &lt;artifactId&gt;cloud-api-commons&lt;/artifactId&gt;</w:t>
            </w:r>
          </w:p>
          <w:p w14:paraId="64553572">
            <w:pPr>
              <w:pStyle w:val="10"/>
              <w:spacing w:after="0"/>
              <w:rPr>
                <w:rFonts w:hint="default" w:ascii="微软雅黑" w:hAnsi="微软雅黑"/>
                <w:color w:val="000000"/>
                <w:sz w:val="20"/>
                <w:szCs w:val="18"/>
              </w:rPr>
            </w:pPr>
            <w:r>
              <w:rPr>
                <w:rFonts w:ascii="微软雅黑" w:hAnsi="微软雅黑"/>
                <w:color w:val="000000"/>
                <w:sz w:val="20"/>
                <w:szCs w:val="18"/>
              </w:rPr>
              <w:t xml:space="preserve">    &lt;version&gt;${project.version}&lt;/version&gt;</w:t>
            </w:r>
          </w:p>
          <w:p w14:paraId="26826A2A">
            <w:pPr>
              <w:pStyle w:val="10"/>
              <w:spacing w:after="0"/>
              <w:rPr>
                <w:rFonts w:hint="default" w:ascii="微软雅黑" w:hAnsi="微软雅黑"/>
                <w:color w:val="000000"/>
                <w:sz w:val="20"/>
                <w:szCs w:val="18"/>
              </w:rPr>
            </w:pPr>
            <w:r>
              <w:rPr>
                <w:rFonts w:ascii="微软雅黑" w:hAnsi="微软雅黑"/>
                <w:color w:val="000000"/>
                <w:sz w:val="20"/>
                <w:szCs w:val="18"/>
              </w:rPr>
              <w:t>&lt;/dependency&gt;</w:t>
            </w:r>
          </w:p>
        </w:tc>
      </w:tr>
    </w:tbl>
    <w:p w14:paraId="7A99C6AC">
      <w:pPr>
        <w:pStyle w:val="4"/>
        <w:numPr>
          <w:ilvl w:val="2"/>
          <w:numId w:val="1"/>
        </w:numPr>
        <w:spacing w:before="140" w:after="20" w:line="360" w:lineRule="auto"/>
      </w:pPr>
      <w:r>
        <w:rPr>
          <w:rFonts w:hint="eastAsia"/>
        </w:rPr>
        <w:t>目前工程样图</w:t>
      </w:r>
    </w:p>
    <w:p w14:paraId="1E57C359">
      <w:r>
        <w:drawing>
          <wp:inline distT="0" distB="0" distL="114300" distR="114300">
            <wp:extent cx="2933700" cy="6324600"/>
            <wp:effectExtent l="12700" t="12700" r="25400" b="1778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324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DAEF9">
      <w:pPr>
        <w:pStyle w:val="4"/>
        <w:numPr>
          <w:ilvl w:val="2"/>
          <w:numId w:val="1"/>
        </w:numPr>
        <w:spacing w:before="140" w:after="20" w:line="360" w:lineRule="auto"/>
      </w:pPr>
      <w:r>
        <w:rPr>
          <w:rFonts w:hint="eastAsia"/>
        </w:rPr>
        <w:t>测试</w:t>
      </w:r>
    </w:p>
    <w:p w14:paraId="2762BF46">
      <w:r>
        <w:rPr>
          <w:rFonts w:hint="eastAsia"/>
        </w:rPr>
        <w:t>经过整合后的项目，运行结果跟前面一样</w:t>
      </w:r>
    </w:p>
    <w:p w14:paraId="1EFF87F8">
      <w:pPr>
        <w:pStyle w:val="2"/>
        <w:numPr>
          <w:ilvl w:val="0"/>
          <w:numId w:val="1"/>
        </w:numPr>
      </w:pPr>
      <w:r>
        <w:rPr>
          <w:rFonts w:hint="eastAsia"/>
        </w:rPr>
        <w:t>Eureka服务注册与发现</w:t>
      </w:r>
    </w:p>
    <w:p w14:paraId="06601676">
      <w:pPr>
        <w:pStyle w:val="3"/>
        <w:numPr>
          <w:ilvl w:val="1"/>
          <w:numId w:val="1"/>
        </w:numPr>
        <w:spacing w:after="20"/>
      </w:pPr>
      <w:r>
        <w:rPr>
          <w:rFonts w:hint="eastAsia"/>
        </w:rPr>
        <w:t>Eureka基础知识</w:t>
      </w:r>
    </w:p>
    <w:p w14:paraId="001604B0">
      <w:pPr>
        <w:pStyle w:val="4"/>
        <w:numPr>
          <w:ilvl w:val="2"/>
          <w:numId w:val="1"/>
        </w:numPr>
        <w:tabs>
          <w:tab w:val="left" w:pos="1100"/>
        </w:tabs>
        <w:spacing w:before="20" w:after="20" w:line="360" w:lineRule="auto"/>
      </w:pPr>
      <w:r>
        <w:rPr>
          <w:rFonts w:hint="eastAsia"/>
        </w:rPr>
        <w:t>什么是服务治理</w:t>
      </w:r>
    </w:p>
    <w:p w14:paraId="462F4A2F">
      <w:pPr>
        <w:pStyle w:val="11"/>
        <w:spacing w:before="0" w:beforeAutospacing="0" w:after="0" w:afterAutospacing="0"/>
        <w:ind w:left="142" w:firstLine="419"/>
      </w:pPr>
      <w:r>
        <w:rPr>
          <w:rFonts w:hint="eastAsia"/>
        </w:rPr>
        <w:t>在传统的RPC远程调用框架中，管理服务与服务之间依赖关系比较复杂、所以需要进行</w:t>
      </w:r>
      <w:r>
        <w:rPr>
          <w:rFonts w:hint="eastAsia"/>
          <w:b/>
          <w:bCs/>
          <w:color w:val="E54C5E" w:themeColor="accent6"/>
          <w14:textFill>
            <w14:solidFill>
              <w14:schemeClr w14:val="accent6"/>
            </w14:solidFill>
          </w14:textFill>
        </w:rPr>
        <w:t>服务治理</w:t>
      </w:r>
      <w:r>
        <w:rPr>
          <w:rFonts w:hint="eastAsia"/>
        </w:rPr>
        <w:t>，通过服务治理管理服务与服务之间依赖关联，以实现</w:t>
      </w:r>
      <w:r>
        <w:rPr>
          <w:rFonts w:hint="eastAsia"/>
          <w:color w:val="0000FF"/>
        </w:rPr>
        <w:t>服务调用</w:t>
      </w:r>
      <w:r>
        <w:rPr>
          <w:rFonts w:hint="eastAsia"/>
        </w:rPr>
        <w:t>，</w:t>
      </w:r>
      <w:r>
        <w:rPr>
          <w:rFonts w:hint="eastAsia"/>
          <w:color w:val="0000FF"/>
        </w:rPr>
        <w:t>负载均衡</w:t>
      </w:r>
      <w:r>
        <w:rPr>
          <w:rFonts w:hint="eastAsia"/>
        </w:rPr>
        <w:t>、</w:t>
      </w:r>
      <w:r>
        <w:rPr>
          <w:rFonts w:hint="eastAsia"/>
          <w:color w:val="0000FF"/>
        </w:rPr>
        <w:t>容错</w:t>
      </w:r>
      <w:r>
        <w:rPr>
          <w:rFonts w:hint="eastAsia"/>
        </w:rPr>
        <w:t>等，实现</w:t>
      </w:r>
      <w:r>
        <w:rPr>
          <w:rFonts w:hint="eastAsia"/>
          <w:color w:val="0000FF"/>
        </w:rPr>
        <w:t>服务发现与注册</w:t>
      </w:r>
      <w:r>
        <w:rPr>
          <w:rFonts w:hint="eastAsia"/>
        </w:rPr>
        <w:t>。</w:t>
      </w:r>
    </w:p>
    <w:p w14:paraId="5AB372BE">
      <w:pPr>
        <w:pStyle w:val="11"/>
        <w:spacing w:before="0" w:beforeAutospacing="0" w:after="0" w:afterAutospacing="0"/>
        <w:ind w:left="142" w:firstLine="419"/>
      </w:pPr>
      <w:r>
        <w:rPr>
          <w:rFonts w:hint="eastAsia"/>
        </w:rPr>
        <w:t>SpringCloud封装了Netflix公司开发的Eureka模块来实现服务治理。</w:t>
      </w:r>
    </w:p>
    <w:p w14:paraId="7FA6B6FD">
      <w:pPr>
        <w:pStyle w:val="11"/>
        <w:spacing w:before="0" w:beforeAutospacing="0" w:after="0" w:afterAutospacing="0"/>
        <w:ind w:left="142" w:firstLine="419"/>
      </w:pPr>
      <w:r>
        <w:rPr>
          <w:rFonts w:hint="eastAsia"/>
        </w:rPr>
        <w:t>Eureka是SpringCloud 的微服务框架的核心组件(管理单位)，是完成当前所有集群微服务的注册与发现的核心进程，可以动态的处理所有负载均衡访问的集群（serverList）的管理工作;</w:t>
      </w:r>
    </w:p>
    <w:p w14:paraId="01134C80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什么是服务注册</w:t>
      </w:r>
    </w:p>
    <w:p w14:paraId="64D17EA2">
      <w:pPr>
        <w:ind w:firstLine="420"/>
      </w:pPr>
      <w:r>
        <w:rPr>
          <w:rFonts w:hint="eastAsia"/>
          <w:color w:val="FF0000"/>
        </w:rPr>
        <w:t>Eureka</w:t>
      </w:r>
      <w:r>
        <w:rPr>
          <w:rFonts w:hint="eastAsia"/>
        </w:rPr>
        <w:t>采用了CS的设计架构，Eureka Server作为</w:t>
      </w:r>
      <w:r>
        <w:rPr>
          <w:rFonts w:hint="eastAsia"/>
          <w:b/>
          <w:bCs/>
          <w:color w:val="E54C5E" w:themeColor="accent6"/>
          <w14:textFill>
            <w14:solidFill>
              <w14:schemeClr w14:val="accent6"/>
            </w14:solidFill>
          </w14:textFill>
        </w:rPr>
        <w:t>服务注册</w:t>
      </w:r>
      <w:r>
        <w:rPr>
          <w:rFonts w:hint="eastAsia"/>
        </w:rPr>
        <w:t>功能的服务器，它是</w:t>
      </w:r>
      <w:r>
        <w:rPr>
          <w:rFonts w:hint="eastAsia"/>
          <w:color w:val="FF0000"/>
        </w:rPr>
        <w:t>服务注册中心</w:t>
      </w:r>
      <w:r>
        <w:rPr>
          <w:rFonts w:hint="eastAsia"/>
        </w:rPr>
        <w:t>。</w:t>
      </w:r>
    </w:p>
    <w:p w14:paraId="3EF5E313">
      <w:pPr>
        <w:ind w:firstLine="420"/>
      </w:pPr>
      <w:r>
        <w:rPr>
          <w:rFonts w:hint="eastAsia"/>
        </w:rPr>
        <w:t>系统中的</w:t>
      </w:r>
      <w:r>
        <w:rPr>
          <w:rFonts w:hint="eastAsia" w:ascii="微软雅黑" w:hAnsi="微软雅黑" w:cs="Calibri"/>
          <w:sz w:val="21"/>
          <w:szCs w:val="21"/>
        </w:rPr>
        <w:t>服务提供者</w:t>
      </w:r>
      <w:r>
        <w:rPr>
          <w:rFonts w:hint="eastAsia"/>
        </w:rPr>
        <w:t>，使用Eureka的客户端连接到Eureka Server，动态注册</w:t>
      </w:r>
      <w:r>
        <w:rPr>
          <w:rFonts w:hint="eastAsia" w:ascii="微软雅黑" w:hAnsi="微软雅黑" w:cs="Calibri"/>
          <w:sz w:val="21"/>
          <w:szCs w:val="21"/>
        </w:rPr>
        <w:t>在</w:t>
      </w:r>
      <w:r>
        <w:rPr>
          <w:rFonts w:hint="eastAsia"/>
        </w:rPr>
        <w:t>Eureka 注册中心。</w:t>
      </w:r>
    </w:p>
    <w:p w14:paraId="5592F97B">
      <w:pPr>
        <w:ind w:firstLine="420"/>
      </w:pPr>
      <w:r>
        <w:rPr>
          <w:rFonts w:hint="eastAsia" w:ascii="Calibri" w:hAnsi="Calibri" w:cs="Calibri"/>
        </w:rPr>
        <w:drawing>
          <wp:inline distT="0" distB="0" distL="0" distR="0">
            <wp:extent cx="4911090" cy="2244725"/>
            <wp:effectExtent l="19050" t="19050" r="22860" b="222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711" cy="2251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D3C74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什么是服务发现</w:t>
      </w:r>
    </w:p>
    <w:p w14:paraId="2C565C4B">
      <w:pPr>
        <w:numPr>
          <w:ilvl w:val="0"/>
          <w:numId w:val="15"/>
        </w:numPr>
        <w:tabs>
          <w:tab w:val="left" w:pos="491"/>
          <w:tab w:val="clear" w:pos="720"/>
        </w:tabs>
        <w:ind w:left="426"/>
        <w:textAlignment w:val="center"/>
      </w:pPr>
      <w:r>
        <w:rPr>
          <w:rFonts w:hint="eastAsia" w:ascii="Calibri" w:hAnsi="Calibri" w:cs="Calibri"/>
          <w:b/>
          <w:bCs/>
          <w:sz w:val="21"/>
          <w:szCs w:val="21"/>
        </w:rPr>
        <w:t>服务的发现</w:t>
      </w:r>
      <w:r>
        <w:rPr>
          <w:rFonts w:ascii="Calibri" w:hAnsi="Calibri" w:cs="Calibri"/>
          <w:sz w:val="21"/>
          <w:szCs w:val="21"/>
        </w:rPr>
        <w:t>:</w:t>
      </w:r>
      <w:r>
        <w:rPr>
          <w:rFonts w:hint="eastAsia"/>
        </w:rPr>
        <w:t>系统中的</w:t>
      </w:r>
      <w:r>
        <w:rPr>
          <w:rFonts w:hint="eastAsia" w:ascii="微软雅黑" w:hAnsi="微软雅黑" w:cs="Calibri"/>
          <w:sz w:val="21"/>
          <w:szCs w:val="21"/>
        </w:rPr>
        <w:t>服务消费者</w:t>
      </w:r>
      <w:r>
        <w:rPr>
          <w:rFonts w:hint="eastAsia" w:ascii="Calibri" w:hAnsi="Calibri" w:cs="Calibri"/>
          <w:sz w:val="21"/>
          <w:szCs w:val="21"/>
        </w:rPr>
        <w:t>，具备访问</w:t>
      </w:r>
      <w:r>
        <w:rPr>
          <w:rFonts w:hint="eastAsia"/>
        </w:rPr>
        <w:t xml:space="preserve">Eureka </w:t>
      </w:r>
      <w:r>
        <w:rPr>
          <w:rFonts w:hint="eastAsia" w:ascii="Calibri" w:hAnsi="Calibri" w:cs="Calibri"/>
          <w:sz w:val="21"/>
          <w:szCs w:val="21"/>
        </w:rPr>
        <w:t>的能力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Calibri" w:hAnsi="Calibri" w:cs="Calibri"/>
          <w:sz w:val="21"/>
          <w:szCs w:val="21"/>
        </w:rPr>
        <w:t>动态的获取某个一个服务提供者信息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Calibri" w:hAnsi="Calibri" w:cs="Calibri"/>
          <w:sz w:val="21"/>
          <w:szCs w:val="21"/>
        </w:rPr>
        <w:t>从而发起访问调用</w:t>
      </w:r>
      <w:r>
        <w:rPr>
          <w:rFonts w:ascii="Calibri" w:hAnsi="Calibri" w:cs="Calibri"/>
          <w:sz w:val="21"/>
          <w:szCs w:val="21"/>
        </w:rPr>
        <w:t>;</w:t>
      </w:r>
    </w:p>
    <w:p w14:paraId="29B73008">
      <w:pPr>
        <w:tabs>
          <w:tab w:val="left" w:pos="491"/>
        </w:tabs>
        <w:ind w:left="66"/>
        <w:textAlignment w:val="center"/>
        <w:rPr>
          <w:rFonts w:ascii="Calibri" w:hAnsi="Calibri" w:cs="Calibri"/>
          <w:sz w:val="21"/>
          <w:szCs w:val="21"/>
        </w:rPr>
      </w:pPr>
    </w:p>
    <w:p w14:paraId="39FA5263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Eureka注册逻辑</w:t>
      </w:r>
    </w:p>
    <w:p w14:paraId="143F3407">
      <w:pPr>
        <w:numPr>
          <w:ilvl w:val="0"/>
          <w:numId w:val="16"/>
        </w:numPr>
        <w:tabs>
          <w:tab w:val="left" w:pos="284"/>
          <w:tab w:val="clear" w:pos="720"/>
        </w:tabs>
        <w:ind w:left="567" w:hanging="567"/>
        <w:textAlignment w:val="center"/>
        <w:rPr>
          <w:rFonts w:ascii="微软雅黑" w:hAnsi="微软雅黑" w:cs="Calibri"/>
          <w:b/>
          <w:bCs/>
          <w:sz w:val="21"/>
          <w:szCs w:val="21"/>
        </w:rPr>
      </w:pPr>
      <w:r>
        <w:rPr>
          <w:rFonts w:hint="eastAsia" w:ascii="微软雅黑" w:hAnsi="微软雅黑" w:cs="Calibri"/>
          <w:b/>
          <w:bCs/>
          <w:sz w:val="21"/>
          <w:szCs w:val="21"/>
        </w:rPr>
        <w:t>续约</w:t>
      </w:r>
      <w:r>
        <w:rPr>
          <w:rFonts w:ascii="微软雅黑" w:hAnsi="微软雅黑" w:cs="Calibri"/>
          <w:b/>
          <w:bCs/>
          <w:sz w:val="21"/>
          <w:szCs w:val="21"/>
        </w:rPr>
        <w:t>,</w:t>
      </w:r>
      <w:r>
        <w:rPr>
          <w:rFonts w:hint="eastAsia" w:ascii="微软雅黑" w:hAnsi="微软雅黑" w:cs="Calibri"/>
          <w:b/>
          <w:bCs/>
          <w:sz w:val="21"/>
          <w:szCs w:val="21"/>
        </w:rPr>
        <w:t>和剔除</w:t>
      </w:r>
    </w:p>
    <w:p w14:paraId="211FB3F4">
      <w:pPr>
        <w:pStyle w:val="11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hint="eastAsia" w:ascii="微软雅黑" w:hAnsi="微软雅黑" w:cs="Calibri"/>
          <w:sz w:val="21"/>
          <w:szCs w:val="21"/>
        </w:rPr>
        <w:t>启动的每一个</w:t>
      </w:r>
      <w:r>
        <w:rPr>
          <w:rFonts w:ascii="Calibri" w:hAnsi="Calibri" w:cs="Calibri"/>
          <w:sz w:val="21"/>
          <w:szCs w:val="21"/>
        </w:rPr>
        <w:t>eureka</w:t>
      </w:r>
      <w:r>
        <w:rPr>
          <w:rFonts w:hint="eastAsia" w:ascii="微软雅黑" w:hAnsi="微软雅黑" w:cs="Calibri"/>
          <w:sz w:val="21"/>
          <w:szCs w:val="21"/>
        </w:rPr>
        <w:t>客户端进程</w:t>
      </w:r>
      <w:r>
        <w:rPr>
          <w:rFonts w:ascii="Calibri" w:hAnsi="Calibri" w:cs="Calibri"/>
          <w:sz w:val="21"/>
          <w:szCs w:val="21"/>
        </w:rPr>
        <w:t>.</w:t>
      </w:r>
      <w:r>
        <w:rPr>
          <w:rFonts w:hint="eastAsia" w:ascii="微软雅黑" w:hAnsi="微软雅黑" w:cs="Calibri"/>
          <w:sz w:val="21"/>
          <w:szCs w:val="21"/>
        </w:rPr>
        <w:t>都会根据配置到</w:t>
      </w:r>
      <w:r>
        <w:rPr>
          <w:rFonts w:hint="eastAsia"/>
        </w:rPr>
        <w:t xml:space="preserve">Eureka </w:t>
      </w:r>
      <w:r>
        <w:rPr>
          <w:rFonts w:hint="eastAsia" w:ascii="微软雅黑" w:hAnsi="微软雅黑" w:cs="Calibri"/>
          <w:sz w:val="21"/>
          <w:szCs w:val="21"/>
        </w:rPr>
        <w:t>注册中心进行注册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注册之后</w:t>
      </w:r>
      <w:r>
        <w:rPr>
          <w:rFonts w:ascii="Calibri" w:hAnsi="Calibri" w:cs="Calibri"/>
          <w:sz w:val="21"/>
          <w:szCs w:val="21"/>
        </w:rPr>
        <w:t xml:space="preserve">, </w:t>
      </w:r>
      <w:r>
        <w:rPr>
          <w:rFonts w:hint="eastAsia"/>
        </w:rPr>
        <w:t xml:space="preserve">Eureka </w:t>
      </w:r>
      <w:r>
        <w:rPr>
          <w:rFonts w:hint="eastAsia" w:ascii="微软雅黑" w:hAnsi="微软雅黑" w:cs="Calibri"/>
          <w:sz w:val="21"/>
          <w:szCs w:val="21"/>
        </w:rPr>
        <w:t>客户端（服务）每</w:t>
      </w:r>
      <w:r>
        <w:rPr>
          <w:rFonts w:ascii="Calibri" w:hAnsi="Calibri" w:cs="Calibri"/>
          <w:sz w:val="21"/>
          <w:szCs w:val="21"/>
        </w:rPr>
        <w:t>30</w:t>
      </w:r>
      <w:r>
        <w:rPr>
          <w:rFonts w:hint="eastAsia" w:ascii="微软雅黑" w:hAnsi="微软雅黑" w:cs="Calibri"/>
          <w:sz w:val="21"/>
          <w:szCs w:val="21"/>
        </w:rPr>
        <w:t>秒给注册中心发送一个心跳检测</w:t>
      </w:r>
      <w:r>
        <w:rPr>
          <w:rFonts w:ascii="Calibri" w:hAnsi="Calibri" w:cs="Calibri"/>
          <w:sz w:val="21"/>
          <w:szCs w:val="21"/>
        </w:rPr>
        <w:t>(</w:t>
      </w:r>
      <w:r>
        <w:rPr>
          <w:rFonts w:hint="eastAsia" w:ascii="微软雅黑" w:hAnsi="微软雅黑" w:cs="Calibri"/>
          <w:sz w:val="21"/>
          <w:szCs w:val="21"/>
        </w:rPr>
        <w:t>续约</w:t>
      </w:r>
      <w:r>
        <w:rPr>
          <w:rFonts w:ascii="Calibri" w:hAnsi="Calibri" w:cs="Calibri"/>
          <w:sz w:val="21"/>
          <w:szCs w:val="21"/>
        </w:rPr>
        <w:t>) ,</w:t>
      </w:r>
      <w:r>
        <w:rPr>
          <w:rFonts w:hint="eastAsia" w:ascii="微软雅黑" w:hAnsi="微软雅黑" w:cs="Calibri"/>
          <w:sz w:val="21"/>
          <w:szCs w:val="21"/>
        </w:rPr>
        <w:t>注册中心每</w:t>
      </w:r>
      <w:r>
        <w:rPr>
          <w:rFonts w:ascii="Calibri" w:hAnsi="Calibri" w:cs="Calibri"/>
          <w:sz w:val="21"/>
          <w:szCs w:val="21"/>
        </w:rPr>
        <w:t>60</w:t>
      </w:r>
      <w:r>
        <w:rPr>
          <w:rFonts w:hint="eastAsia" w:ascii="微软雅黑" w:hAnsi="微软雅黑" w:cs="Calibri"/>
          <w:sz w:val="21"/>
          <w:szCs w:val="21"/>
        </w:rPr>
        <w:t>秒检测一次所有的服务续约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一旦发现服务超过</w:t>
      </w:r>
      <w:r>
        <w:rPr>
          <w:rFonts w:ascii="Calibri" w:hAnsi="Calibri" w:cs="Calibri"/>
          <w:sz w:val="21"/>
          <w:szCs w:val="21"/>
        </w:rPr>
        <w:t>90</w:t>
      </w:r>
      <w:r>
        <w:rPr>
          <w:rFonts w:hint="eastAsia" w:ascii="微软雅黑" w:hAnsi="微软雅黑" w:cs="Calibri"/>
          <w:sz w:val="21"/>
          <w:szCs w:val="21"/>
        </w:rPr>
        <w:t>秒没有发送心跳检测的话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将会把服务对应的实例节点剔除</w:t>
      </w:r>
      <w:r>
        <w:rPr>
          <w:rFonts w:ascii="Calibri" w:hAnsi="Calibri" w:cs="Calibri"/>
          <w:sz w:val="21"/>
          <w:szCs w:val="21"/>
        </w:rPr>
        <w:t>;</w:t>
      </w:r>
    </w:p>
    <w:p w14:paraId="6328909A">
      <w:pPr>
        <w:pStyle w:val="11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drawing>
          <wp:inline distT="0" distB="0" distL="0" distR="0">
            <wp:extent cx="5270500" cy="1731010"/>
            <wp:effectExtent l="9525" t="9525" r="23495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1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79FC47">
      <w:pPr>
        <w:numPr>
          <w:ilvl w:val="0"/>
          <w:numId w:val="16"/>
        </w:numPr>
        <w:tabs>
          <w:tab w:val="left" w:pos="284"/>
          <w:tab w:val="clear" w:pos="720"/>
        </w:tabs>
        <w:ind w:left="567" w:hanging="567"/>
        <w:textAlignment w:val="center"/>
        <w:rPr>
          <w:rFonts w:ascii="微软雅黑" w:hAnsi="微软雅黑" w:cs="Calibri"/>
          <w:b/>
          <w:bCs/>
          <w:sz w:val="21"/>
          <w:szCs w:val="21"/>
        </w:rPr>
      </w:pPr>
      <w:r>
        <w:rPr>
          <w:rFonts w:ascii="微软雅黑" w:hAnsi="微软雅黑" w:cs="Calibri"/>
          <w:b/>
          <w:bCs/>
          <w:sz w:val="21"/>
          <w:szCs w:val="21"/>
        </w:rPr>
        <w:t>Eureka</w:t>
      </w:r>
      <w:r>
        <w:rPr>
          <w:rFonts w:hint="eastAsia" w:ascii="微软雅黑" w:hAnsi="微软雅黑" w:cs="Calibri"/>
          <w:b/>
          <w:bCs/>
          <w:sz w:val="21"/>
          <w:szCs w:val="21"/>
        </w:rPr>
        <w:t>注册信息结构</w:t>
      </w:r>
    </w:p>
    <w:p w14:paraId="7B2D73DD">
      <w:pPr>
        <w:pStyle w:val="11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hint="eastAsia" w:ascii="微软雅黑" w:hAnsi="微软雅黑" w:cs="Calibri"/>
          <w:sz w:val="21"/>
          <w:szCs w:val="21"/>
        </w:rPr>
        <w:t>每一个服务的提供者注册到服务端时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访问调用</w:t>
      </w:r>
      <w:r>
        <w:rPr>
          <w:rFonts w:ascii="Calibri" w:hAnsi="Calibri" w:cs="Calibri"/>
          <w:sz w:val="21"/>
          <w:szCs w:val="21"/>
        </w:rPr>
        <w:t>localhost</w:t>
      </w:r>
      <w:r>
        <w:rPr>
          <w:rFonts w:hint="eastAsia" w:ascii="微软雅黑" w:hAnsi="微软雅黑" w:cs="Calibri"/>
          <w:sz w:val="21"/>
          <w:szCs w:val="21"/>
        </w:rPr>
        <w:t>:876</w:t>
      </w:r>
      <w:r>
        <w:rPr>
          <w:rFonts w:ascii="微软雅黑" w:hAnsi="微软雅黑" w:cs="Calibri"/>
          <w:sz w:val="21"/>
          <w:szCs w:val="21"/>
        </w:rPr>
        <w:t>1</w:t>
      </w:r>
      <w:r>
        <w:rPr>
          <w:rFonts w:hint="eastAsia" w:ascii="微软雅黑" w:hAnsi="微软雅黑" w:cs="Calibri"/>
          <w:sz w:val="21"/>
          <w:szCs w:val="21"/>
        </w:rPr>
        <w:t>/eureka发送请求.并且携带一些信息,Eureka服务端将这些信息保管在一个双层map中。</w:t>
      </w:r>
    </w:p>
    <w:p w14:paraId="23C49C99">
      <w:pPr>
        <w:pStyle w:val="11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drawing>
          <wp:inline distT="0" distB="0" distL="0" distR="0">
            <wp:extent cx="5270500" cy="2686685"/>
            <wp:effectExtent l="9525" t="9525" r="23495" b="165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6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6F49B5">
      <w:pPr>
        <w:numPr>
          <w:ilvl w:val="0"/>
          <w:numId w:val="16"/>
        </w:numPr>
        <w:tabs>
          <w:tab w:val="left" w:pos="284"/>
          <w:tab w:val="clear" w:pos="720"/>
        </w:tabs>
        <w:ind w:left="567" w:hanging="567"/>
        <w:textAlignment w:val="center"/>
        <w:rPr>
          <w:rFonts w:ascii="微软雅黑" w:hAnsi="微软雅黑" w:cs="Calibri"/>
          <w:b/>
          <w:bCs/>
          <w:sz w:val="21"/>
          <w:szCs w:val="21"/>
        </w:rPr>
      </w:pPr>
      <w:r>
        <w:rPr>
          <w:rFonts w:hint="eastAsia" w:ascii="微软雅黑" w:hAnsi="微软雅黑" w:cs="Calibri"/>
          <w:b/>
          <w:bCs/>
          <w:sz w:val="21"/>
          <w:szCs w:val="21"/>
        </w:rPr>
        <w:t>保护机制</w:t>
      </w:r>
    </w:p>
    <w:p w14:paraId="37DEF542">
      <w:pPr>
        <w:pStyle w:val="11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hint="eastAsia" w:ascii="微软雅黑" w:hAnsi="微软雅黑" w:cs="Calibri"/>
          <w:sz w:val="21"/>
          <w:szCs w:val="21"/>
        </w:rPr>
        <w:t>Eureka 注册中心</w:t>
      </w:r>
      <w:r>
        <w:rPr>
          <w:rFonts w:ascii="Calibri" w:hAnsi="Calibri" w:cs="Calibri"/>
          <w:sz w:val="21"/>
          <w:szCs w:val="21"/>
        </w:rPr>
        <w:t>.</w:t>
      </w:r>
      <w:r>
        <w:rPr>
          <w:rFonts w:hint="eastAsia" w:ascii="微软雅黑" w:hAnsi="微软雅黑" w:cs="Calibri"/>
          <w:sz w:val="21"/>
          <w:szCs w:val="21"/>
        </w:rPr>
        <w:t>提供一种保护微服务集群注册服务信息的机制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防止由于网络波动导致</w:t>
      </w:r>
      <w:r>
        <w:rPr>
          <w:rFonts w:hint="eastAsia" w:ascii="微软雅黑" w:hAnsi="微软雅黑" w:cs="Calibri"/>
          <w:sz w:val="21"/>
          <w:szCs w:val="21"/>
          <w:highlight w:val="yellow"/>
        </w:rPr>
        <w:t>大量的</w:t>
      </w:r>
      <w:r>
        <w:rPr>
          <w:rFonts w:hint="eastAsia" w:ascii="微软雅黑" w:hAnsi="微软雅黑" w:cs="Calibri"/>
          <w:sz w:val="21"/>
          <w:szCs w:val="21"/>
        </w:rPr>
        <w:t>注册心跳检测发送未成功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造成的误剔除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给集群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给微服务带来的巨大伤害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所出现的一种机制</w:t>
      </w:r>
      <w:r>
        <w:rPr>
          <w:rFonts w:ascii="Calibri" w:hAnsi="Calibri" w:cs="Calibri"/>
          <w:sz w:val="21"/>
          <w:szCs w:val="21"/>
        </w:rPr>
        <w:t>--</w:t>
      </w:r>
      <w:r>
        <w:rPr>
          <w:rFonts w:hint="eastAsia" w:ascii="微软雅黑" w:hAnsi="微软雅黑" w:cs="Calibri"/>
          <w:sz w:val="21"/>
          <w:szCs w:val="21"/>
        </w:rPr>
        <w:t>保护机制</w:t>
      </w:r>
    </w:p>
    <w:p w14:paraId="14EE0E7D">
      <w:pPr>
        <w:pStyle w:val="11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hint="eastAsia" w:ascii="微软雅黑" w:hAnsi="微软雅黑" w:cs="Calibri"/>
          <w:sz w:val="21"/>
          <w:szCs w:val="21"/>
        </w:rPr>
        <w:t>当整个集群</w:t>
      </w:r>
      <w:r>
        <w:rPr>
          <w:rFonts w:ascii="Calibri" w:hAnsi="Calibri" w:cs="Calibri"/>
          <w:sz w:val="21"/>
          <w:szCs w:val="21"/>
        </w:rPr>
        <w:t>15%</w:t>
      </w:r>
      <w:r>
        <w:rPr>
          <w:rFonts w:hint="eastAsia" w:ascii="微软雅黑" w:hAnsi="微软雅黑" w:cs="Calibri"/>
          <w:sz w:val="21"/>
          <w:szCs w:val="21"/>
        </w:rPr>
        <w:t>以上同一时间检测到超过</w:t>
      </w:r>
      <w:r>
        <w:rPr>
          <w:rFonts w:ascii="Calibri" w:hAnsi="Calibri" w:cs="Calibri"/>
          <w:sz w:val="21"/>
          <w:szCs w:val="21"/>
        </w:rPr>
        <w:t>90</w:t>
      </w:r>
      <w:r>
        <w:rPr>
          <w:rFonts w:hint="eastAsia" w:ascii="微软雅黑" w:hAnsi="微软雅黑" w:cs="Calibri"/>
          <w:sz w:val="21"/>
          <w:szCs w:val="21"/>
        </w:rPr>
        <w:t>秒未发送心跳</w:t>
      </w:r>
      <w:r>
        <w:rPr>
          <w:rFonts w:ascii="Calibri" w:hAnsi="Calibri" w:cs="Calibri"/>
          <w:sz w:val="21"/>
          <w:szCs w:val="21"/>
        </w:rPr>
        <w:t>.</w:t>
      </w:r>
      <w:r>
        <w:rPr>
          <w:rFonts w:hint="eastAsia" w:ascii="微软雅黑" w:hAnsi="微软雅黑" w:cs="Calibri"/>
          <w:sz w:val="21"/>
          <w:szCs w:val="21"/>
        </w:rPr>
        <w:t>将会开启保护机制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一旦开启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所有的服务注册信息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在</w:t>
      </w:r>
      <w:r>
        <w:rPr>
          <w:rFonts w:ascii="Calibri" w:hAnsi="Calibri" w:cs="Calibri"/>
          <w:sz w:val="21"/>
          <w:szCs w:val="21"/>
        </w:rPr>
        <w:t>eureka</w:t>
      </w:r>
      <w:r>
        <w:rPr>
          <w:rFonts w:hint="eastAsia" w:ascii="微软雅黑" w:hAnsi="微软雅黑" w:cs="Calibri"/>
          <w:sz w:val="21"/>
          <w:szCs w:val="21"/>
        </w:rPr>
        <w:t>中心不会进行任何剔除</w:t>
      </w:r>
      <w:r>
        <w:rPr>
          <w:rFonts w:ascii="Calibri" w:hAnsi="Calibri" w:cs="Calibri"/>
          <w:sz w:val="21"/>
          <w:szCs w:val="21"/>
        </w:rPr>
        <w:t>;</w:t>
      </w:r>
      <w:r>
        <w:rPr>
          <w:rFonts w:hint="eastAsia" w:ascii="微软雅黑" w:hAnsi="微软雅黑" w:cs="Calibri"/>
          <w:sz w:val="21"/>
          <w:szCs w:val="21"/>
        </w:rPr>
        <w:t>默认情况保护机制是开启的</w:t>
      </w:r>
      <w:r>
        <w:rPr>
          <w:rFonts w:hint="eastAsia" w:ascii="Calibri" w:hAnsi="Calibri" w:cs="Calibri"/>
          <w:sz w:val="21"/>
          <w:szCs w:val="21"/>
        </w:rPr>
        <w:t>。</w:t>
      </w:r>
    </w:p>
    <w:p w14:paraId="161B9670">
      <w:pPr>
        <w:pStyle w:val="11"/>
        <w:spacing w:before="0" w:beforeAutospacing="0" w:after="0" w:afterAutospacing="0"/>
        <w:ind w:firstLine="420"/>
        <w:rPr>
          <w:rFonts w:ascii="微软雅黑" w:hAnsi="微软雅黑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eureka</w:t>
      </w:r>
      <w:r>
        <w:rPr>
          <w:rFonts w:hint="eastAsia" w:ascii="微软雅黑" w:hAnsi="微软雅黑" w:cs="Calibri"/>
          <w:sz w:val="21"/>
          <w:szCs w:val="21"/>
        </w:rPr>
        <w:t>.server.enable-self-preservation=false</w:t>
      </w:r>
    </w:p>
    <w:p w14:paraId="05656168">
      <w:pPr>
        <w:pStyle w:val="11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drawing>
          <wp:inline distT="0" distB="0" distL="0" distR="0">
            <wp:extent cx="3200400" cy="2825115"/>
            <wp:effectExtent l="9525" t="9525" r="2095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3757" cy="2828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944C4E">
      <w:pPr>
        <w:ind w:firstLine="420"/>
        <w:rPr>
          <w:rFonts w:ascii="微软雅黑" w:hAnsi="微软雅黑"/>
          <w:color w:val="000000"/>
          <w:sz w:val="21"/>
          <w:szCs w:val="21"/>
        </w:rPr>
      </w:pPr>
      <w:r>
        <w:rPr>
          <w:rFonts w:hint="eastAsia"/>
        </w:rPr>
        <w:t>并维持</w:t>
      </w:r>
      <w:r>
        <w:rPr>
          <w:rFonts w:hint="eastAsia"/>
          <w:color w:val="FF0000"/>
        </w:rPr>
        <w:t>心跳</w:t>
      </w:r>
      <w:r>
        <w:rPr>
          <w:rFonts w:hint="eastAsia"/>
        </w:rPr>
        <w:t>连接。这样系统的维护人员可以通过Eureka Server来</w:t>
      </w:r>
      <w:r>
        <w:rPr>
          <w:rFonts w:hint="eastAsia"/>
          <w:color w:val="FF0000"/>
        </w:rPr>
        <w:t>监控</w:t>
      </w:r>
      <w:r>
        <w:rPr>
          <w:rFonts w:hint="eastAsia"/>
        </w:rPr>
        <w:t>系统中各个微服务是否正常运行。</w:t>
      </w:r>
    </w:p>
    <w:p w14:paraId="3301A0B1">
      <w:pPr>
        <w:pStyle w:val="3"/>
        <w:numPr>
          <w:ilvl w:val="1"/>
          <w:numId w:val="1"/>
        </w:numPr>
        <w:spacing w:after="20"/>
        <w:rPr>
          <w:sz w:val="36"/>
          <w:szCs w:val="36"/>
        </w:rPr>
      </w:pPr>
      <w:r>
        <w:rPr>
          <w:rFonts w:hint="eastAsia"/>
          <w:sz w:val="36"/>
          <w:szCs w:val="36"/>
        </w:rPr>
        <w:t>单机Eureka构建步骤</w:t>
      </w:r>
    </w:p>
    <w:p w14:paraId="3AF8F054">
      <w:pPr>
        <w:pStyle w:val="5"/>
        <w:numPr>
          <w:ilvl w:val="0"/>
          <w:numId w:val="17"/>
        </w:numPr>
        <w:spacing w:before="40" w:after="50" w:line="360" w:lineRule="auto"/>
      </w:pPr>
      <w:r>
        <w:rPr>
          <w:rFonts w:hint="eastAsia"/>
        </w:rPr>
        <w:t>建Module：cloud-eureka-server7001</w:t>
      </w:r>
    </w:p>
    <w:p w14:paraId="2BCB5A3D">
      <w:r>
        <w:drawing>
          <wp:inline distT="0" distB="0" distL="114300" distR="114300">
            <wp:extent cx="5267960" cy="4463415"/>
            <wp:effectExtent l="0" t="0" r="5080" b="1905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</w:t>
      </w:r>
    </w:p>
    <w:p w14:paraId="39313659"/>
    <w:p w14:paraId="2D37A615">
      <w:pPr>
        <w:pStyle w:val="5"/>
        <w:numPr>
          <w:ilvl w:val="0"/>
          <w:numId w:val="17"/>
        </w:numPr>
        <w:spacing w:before="40" w:after="50" w:line="360" w:lineRule="auto"/>
      </w:pPr>
      <w:r>
        <w:rPr>
          <w:rFonts w:hint="eastAsia"/>
        </w:rPr>
        <w:t>POM</w:t>
      </w:r>
    </w:p>
    <w:p w14:paraId="308E15D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&lt;?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 version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="1.0"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encoding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="UTF-8"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?&gt;</w:t>
      </w:r>
    </w:p>
    <w:p w14:paraId="5B37016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project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xmlns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="http://maven.apache.org/POM/4.0.0"</w:t>
      </w:r>
    </w:p>
    <w:p w14:paraId="6AD2171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67D17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         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xmlns: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xsi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="http://www.w3.org/2001/XMLSchema-instance"</w:t>
      </w:r>
    </w:p>
    <w:p w14:paraId="7011CEE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 xml:space="preserve">         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color="auto" w:fill="FFFFFF"/>
        </w:rPr>
        <w:t>xsi</w:t>
      </w:r>
      <w:r>
        <w:rPr>
          <w:rFonts w:hint="default" w:ascii="Consolas" w:hAnsi="Consolas" w:eastAsia="monospace" w:cs="Consolas"/>
          <w:color w:val="174AD4"/>
          <w:sz w:val="19"/>
          <w:szCs w:val="19"/>
          <w:shd w:val="clear" w:color="auto" w:fill="FFFFFF"/>
        </w:rPr>
        <w:t>:schemaLocation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="http://maven.apache.org/POM/4.0.0 http://maven.apache.org/xsd/maven-4.0.0.xsd"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A0F952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modelVersion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&gt;4.0.0&lt;/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modelVersion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AF6CAD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parent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7E7A14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&gt;cn.edu.scnu.cloud&lt;/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4268AD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&gt;cloud2024&lt;/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D819C0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&gt;1.0-SNAPSHOT&lt;/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395ACB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parent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D9B48D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&gt;cloud-eureka-server7001&lt;/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74AA32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5EA5ED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45A099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&gt;org.springframework.cloud&lt;/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11B0BC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&gt;spring-cloud-starter-netflix-eureka-server&lt;/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A25074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835D17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EB121F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&gt;cn.edu.scnu&lt;/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E807DF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&gt;cloud-api-commons&lt;/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CA5CDB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&gt;${project.version}&lt;/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version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EC04C1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A4A971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FA57D8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33B3FA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&gt;spring-boot-starter-web&lt;/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B21781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FA3FE0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F0F641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826CB7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&gt;spring-boot-starter-actuator&lt;/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CC7811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DC7DB3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C9A83F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742BE91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&gt;spring-boot-devtools&lt;/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289C9C9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&gt;runtime&lt;/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5C2E4C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&gt;true&lt;/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optional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1FA032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CCCE44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321822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&gt;org.projectlombok&lt;/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9412E2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&gt;lombok&lt;/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31D0F64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62FE1D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CEBBC8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&gt;org.springframework.boot&lt;/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1C05E6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&gt;spring-boot-starter-test&lt;/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EA9AC5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&gt;test&lt;/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scope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163685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37C891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088D894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&gt;junit&lt;/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groupId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7EB5C8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    &lt;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&gt;junit&lt;/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artifactId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1D987E4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5E13387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dependencies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42966CB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monospace" w:hAnsi="monospace" w:eastAsia="monospace" w:cs="monospace"/>
          <w:sz w:val="19"/>
          <w:szCs w:val="19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&lt;/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project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&gt;</w:t>
      </w:r>
    </w:p>
    <w:p w14:paraId="69C5D3DF"/>
    <w:p w14:paraId="5B75E7EC">
      <w:pPr>
        <w:pStyle w:val="5"/>
        <w:numPr>
          <w:ilvl w:val="0"/>
          <w:numId w:val="17"/>
        </w:numPr>
        <w:spacing w:before="40" w:after="50" w:line="360" w:lineRule="auto"/>
      </w:pPr>
      <w:r>
        <w:rPr>
          <w:rFonts w:hint="eastAsia"/>
        </w:rPr>
        <w:t>添加配置文件application</w:t>
      </w:r>
      <w:r>
        <w:rPr>
          <w:rFonts w:hint="eastAsia"/>
          <w:lang w:val="en-US" w:eastAsia="zh-CN"/>
        </w:rPr>
        <w:t>.yml</w:t>
      </w:r>
    </w:p>
    <w:p w14:paraId="4459607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server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:</w:t>
      </w:r>
    </w:p>
    <w:p w14:paraId="02A714F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1750EB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port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: </w:t>
      </w:r>
      <w:r>
        <w:rPr>
          <w:rFonts w:hint="default" w:ascii="Consolas" w:hAnsi="Consolas" w:eastAsia="monospace" w:cs="Consolas"/>
          <w:color w:val="1750EB"/>
          <w:sz w:val="19"/>
          <w:szCs w:val="19"/>
          <w:shd w:val="clear" w:color="auto" w:fill="FFFFFF"/>
        </w:rPr>
        <w:t>7001</w:t>
      </w:r>
    </w:p>
    <w:p w14:paraId="4DD3464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eureka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:</w:t>
      </w:r>
    </w:p>
    <w:p w14:paraId="3C4B5F5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instance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:</w:t>
      </w:r>
    </w:p>
    <w:p w14:paraId="1B9AD1A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hostname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: localhost</w:t>
      </w:r>
    </w:p>
    <w:p w14:paraId="53051AC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client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:</w:t>
      </w:r>
    </w:p>
    <w:p w14:paraId="34D9172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33B3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register-with-eureka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: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false</w:t>
      </w:r>
    </w:p>
    <w:p w14:paraId="57B4E79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33B3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    fetchRegistry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: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false</w:t>
      </w:r>
    </w:p>
    <w:p w14:paraId="358130C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    service-url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:</w:t>
      </w:r>
    </w:p>
    <w:p w14:paraId="71A98B8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defaultZone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: http://localhost:7001/eureka</w:t>
      </w:r>
    </w:p>
    <w:p w14:paraId="5DFD9878">
      <w:pPr>
        <w:pStyle w:val="5"/>
        <w:numPr>
          <w:ilvl w:val="0"/>
          <w:numId w:val="17"/>
        </w:numPr>
        <w:spacing w:before="40" w:after="50" w:line="360" w:lineRule="auto"/>
      </w:pPr>
      <w:r>
        <w:rPr>
          <w:rFonts w:hint="eastAsia"/>
        </w:rPr>
        <w:t>启动类加注解</w:t>
      </w:r>
    </w:p>
    <w:p w14:paraId="7D394C5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35AFB0D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org.springframework.boot.SpringApplication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401A731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org.springframework.boot.autoconfigure.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SpringBootApplication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2FB13A0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org.springframework.cloud.netflix.eureka.server.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EnableEurekaServer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469565C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@SpringBootApplication</w:t>
      </w:r>
    </w:p>
    <w:p w14:paraId="7ABAEC6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 xml:space="preserve">@EnableEurekaServer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>声明当前的微服务是注册中心</w:t>
      </w:r>
    </w:p>
    <w:p w14:paraId="2F6A8DF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EurekaMain7001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{</w:t>
      </w:r>
    </w:p>
    <w:p w14:paraId="0B0C092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static void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color="auto" w:fill="FFFFFF"/>
        </w:rPr>
        <w:t>main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String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[]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args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 {</w:t>
      </w:r>
    </w:p>
    <w:p w14:paraId="312D594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SpringApplication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run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EurekaMain7001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class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,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args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);</w:t>
      </w:r>
    </w:p>
    <w:p w14:paraId="71EFAD6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}</w:t>
      </w:r>
    </w:p>
    <w:p w14:paraId="5810F87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}</w:t>
      </w:r>
    </w:p>
    <w:p w14:paraId="4EEFF3B7"/>
    <w:p w14:paraId="130B96C1">
      <w:pPr>
        <w:pStyle w:val="5"/>
        <w:numPr>
          <w:ilvl w:val="0"/>
          <w:numId w:val="17"/>
        </w:numPr>
        <w:spacing w:before="40" w:after="50" w:line="360" w:lineRule="auto"/>
      </w:pPr>
      <w:r>
        <w:rPr>
          <w:rFonts w:hint="eastAsia"/>
        </w:rPr>
        <w:t>测试</w:t>
      </w:r>
    </w:p>
    <w:p w14:paraId="47F3A6C7">
      <w:pPr>
        <w:rPr>
          <w:rStyle w:val="18"/>
          <w:rFonts w:ascii="微软雅黑" w:hAnsi="微软雅黑"/>
        </w:rPr>
      </w:pPr>
      <w:r>
        <w:fldChar w:fldCharType="begin"/>
      </w:r>
      <w:r>
        <w:instrText xml:space="preserve"> HYPERLINK "http://localhost:7001/"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http://localhost:7001/</w:t>
      </w:r>
      <w:r>
        <w:rPr>
          <w:rStyle w:val="18"/>
          <w:rFonts w:hint="eastAsia" w:ascii="微软雅黑" w:hAnsi="微软雅黑"/>
        </w:rPr>
        <w:fldChar w:fldCharType="end"/>
      </w:r>
    </w:p>
    <w:p w14:paraId="2BDD9107">
      <w:pPr>
        <w:rPr>
          <w:rStyle w:val="18"/>
          <w:rFonts w:ascii="微软雅黑" w:hAnsi="微软雅黑"/>
        </w:rPr>
      </w:pPr>
    </w:p>
    <w:p w14:paraId="7C188145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服务提供者</w:t>
      </w:r>
    </w:p>
    <w:p w14:paraId="0E57F9F1">
      <w:pPr>
        <w:rPr>
          <w:rStyle w:val="15"/>
          <w:rFonts w:ascii="Consolas" w:hAnsi="Consolas" w:cs="Consolas"/>
          <w:b w:val="0"/>
          <w:bCs/>
        </w:rPr>
      </w:pPr>
      <w:r>
        <w:rPr>
          <w:rStyle w:val="15"/>
          <w:rFonts w:ascii="Consolas" w:hAnsi="Consolas" w:cs="Consolas"/>
          <w:b w:val="0"/>
          <w:bCs/>
        </w:rPr>
        <w:t>EurekaClient端:将cloud-provider-payment8001注册进EurekaServer成为服务提供者provider</w:t>
      </w:r>
    </w:p>
    <w:p w14:paraId="36056641">
      <w:pPr>
        <w:pStyle w:val="5"/>
        <w:numPr>
          <w:ilvl w:val="0"/>
          <w:numId w:val="18"/>
        </w:numPr>
      </w:pPr>
      <w:r>
        <w:rPr>
          <w:rFonts w:hint="eastAsia"/>
        </w:rPr>
        <w:t>POM</w:t>
      </w:r>
    </w:p>
    <w:p w14:paraId="3835B07E">
      <w:r>
        <w:rPr>
          <w:rFonts w:hint="eastAsia"/>
        </w:rPr>
        <w:t>修改Module：cloud-provider-payment8001,在POM这添加依赖</w:t>
      </w:r>
    </w:p>
    <w:tbl>
      <w:tblPr>
        <w:tblStyle w:val="12"/>
        <w:tblW w:w="0" w:type="auto"/>
        <w:tblInd w:w="8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86"/>
      </w:tblGrid>
      <w:tr w14:paraId="38B5FDE2"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F1F1F1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BDA90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color="auto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>&gt;</w:t>
            </w:r>
          </w:p>
          <w:p w14:paraId="100A0F8F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color="auto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>&gt;org.springframework.cloud&lt;/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color="auto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>&gt;</w:t>
            </w:r>
          </w:p>
          <w:p w14:paraId="3E0E0B63">
            <w:pPr>
              <w:pStyle w:val="10"/>
              <w:spacing w:after="0" w:line="300" w:lineRule="auto"/>
              <w:rPr>
                <w:rFonts w:hint="default" w:ascii="Consolas" w:hAnsi="Consolas" w:cs="Consolas"/>
                <w:color w:val="080808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 xml:space="preserve">   </w:t>
            </w:r>
            <w:r>
              <w:rPr>
                <w:rFonts w:ascii="Consolas" w:hAnsi="Consolas" w:cs="Consolas"/>
                <w:color w:val="080808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color="auto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>&gt;spring-cloud-starter-netflix-eureka-client&lt;/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color="auto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>&gt;</w:t>
            </w:r>
          </w:p>
          <w:p w14:paraId="7486EE68">
            <w:pPr>
              <w:pStyle w:val="10"/>
              <w:spacing w:after="0" w:line="300" w:lineRule="auto"/>
              <w:rPr>
                <w:rFonts w:hint="default"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color="auto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color="auto" w:fill="FFFFFF"/>
              </w:rPr>
              <w:t>&gt;</w:t>
            </w:r>
          </w:p>
        </w:tc>
      </w:tr>
    </w:tbl>
    <w:p w14:paraId="3BD3F2AF">
      <w:pPr>
        <w:pStyle w:val="5"/>
        <w:numPr>
          <w:ilvl w:val="0"/>
          <w:numId w:val="18"/>
        </w:numPr>
      </w:pPr>
      <w:r>
        <w:rPr>
          <w:rFonts w:hint="eastAsia"/>
        </w:rPr>
        <w:t>application配置文件中添加</w:t>
      </w:r>
    </w:p>
    <w:p w14:paraId="4B15277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33B3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22"/>
          <w:szCs w:val="22"/>
          <w:shd w:val="clear" w:color="auto" w:fill="FFFFFF"/>
        </w:rPr>
        <w:t>eureka.client.register-with-eureka</w:t>
      </w:r>
      <w:r>
        <w:rPr>
          <w:rFonts w:hint="default" w:ascii="Consolas" w:hAnsi="Consolas" w:eastAsia="monospace" w:cs="Consolas"/>
          <w:color w:val="080808"/>
          <w:sz w:val="22"/>
          <w:szCs w:val="22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033B3"/>
          <w:sz w:val="22"/>
          <w:szCs w:val="22"/>
          <w:shd w:val="clear" w:color="auto" w:fill="FFFFFF"/>
        </w:rPr>
        <w:t>true</w:t>
      </w:r>
    </w:p>
    <w:p w14:paraId="7F2ED60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33B3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22"/>
          <w:szCs w:val="22"/>
          <w:shd w:val="clear" w:color="auto" w:fill="FFFFFF"/>
        </w:rPr>
        <w:t>eureka.client.fetchRegistry</w:t>
      </w:r>
      <w:r>
        <w:rPr>
          <w:rFonts w:hint="default" w:ascii="Consolas" w:hAnsi="Consolas" w:eastAsia="monospace" w:cs="Consolas"/>
          <w:color w:val="080808"/>
          <w:sz w:val="22"/>
          <w:szCs w:val="22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033B3"/>
          <w:sz w:val="22"/>
          <w:szCs w:val="22"/>
          <w:shd w:val="clear" w:color="auto" w:fill="FFFFFF"/>
        </w:rPr>
        <w:t>true</w:t>
      </w:r>
    </w:p>
    <w:p w14:paraId="0B4DA8F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sz w:val="22"/>
          <w:szCs w:val="22"/>
        </w:rPr>
      </w:pPr>
      <w:r>
        <w:rPr>
          <w:rFonts w:hint="default" w:ascii="Consolas" w:hAnsi="Consolas" w:eastAsia="monospace" w:cs="Consolas"/>
          <w:color w:val="083080"/>
          <w:sz w:val="22"/>
          <w:szCs w:val="22"/>
          <w:shd w:val="clear" w:color="auto" w:fill="FFFFFF"/>
        </w:rPr>
        <w:t>eureka.client.service-url.defaultZone</w:t>
      </w:r>
      <w:r>
        <w:rPr>
          <w:rFonts w:hint="default" w:ascii="Consolas" w:hAnsi="Consolas" w:eastAsia="monospace" w:cs="Consolas"/>
          <w:color w:val="080808"/>
          <w:sz w:val="22"/>
          <w:szCs w:val="22"/>
          <w:shd w:val="clear" w:color="auto" w:fill="FFFFFF"/>
        </w:rPr>
        <w:t xml:space="preserve">= </w:t>
      </w:r>
      <w:r>
        <w:rPr>
          <w:rFonts w:hint="default" w:ascii="Consolas" w:hAnsi="Consolas" w:eastAsia="monospace" w:cs="Consolas"/>
          <w:color w:val="067D17"/>
          <w:sz w:val="22"/>
          <w:szCs w:val="22"/>
          <w:shd w:val="clear" w:color="auto" w:fill="FFFFFF"/>
        </w:rPr>
        <w:t>http://localhost:</w:t>
      </w:r>
      <w:r>
        <w:rPr>
          <w:rFonts w:ascii="Consolas" w:hAnsi="Consolas" w:cs="Consolas"/>
          <w:color w:val="067D17"/>
          <w:sz w:val="22"/>
          <w:szCs w:val="22"/>
          <w:shd w:val="clear" w:color="auto" w:fill="FFFFFF"/>
        </w:rPr>
        <w:t>7</w:t>
      </w:r>
      <w:r>
        <w:rPr>
          <w:rFonts w:hint="default" w:ascii="Consolas" w:hAnsi="Consolas" w:eastAsia="monospace" w:cs="Consolas"/>
          <w:color w:val="067D17"/>
          <w:sz w:val="22"/>
          <w:szCs w:val="22"/>
          <w:shd w:val="clear" w:color="auto" w:fill="FFFFFF"/>
        </w:rPr>
        <w:t>001/eureka</w:t>
      </w:r>
    </w:p>
    <w:p w14:paraId="3C31A7F1"/>
    <w:p w14:paraId="6E0D5C7F">
      <w:pPr>
        <w:pStyle w:val="5"/>
        <w:numPr>
          <w:ilvl w:val="0"/>
          <w:numId w:val="18"/>
        </w:numPr>
      </w:pPr>
      <w:r>
        <w:rPr>
          <w:rFonts w:hint="eastAsia"/>
        </w:rPr>
        <w:t>主启动</w:t>
      </w:r>
    </w:p>
    <w:p w14:paraId="3F77B6F8">
      <w:r>
        <w:rPr>
          <w:rFonts w:hint="eastAsia"/>
        </w:rPr>
        <w:t>在启动方法前面加上注解</w:t>
      </w:r>
    </w:p>
    <w:p w14:paraId="4274B05A">
      <w:pPr>
        <w:pStyle w:val="11"/>
        <w:spacing w:before="0" w:beforeAutospacing="0" w:after="0" w:afterAutospacing="0"/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@EnableEurekaClient</w:t>
      </w:r>
    </w:p>
    <w:p w14:paraId="685537CD">
      <w:pPr>
        <w:pStyle w:val="11"/>
        <w:spacing w:before="0" w:beforeAutospacing="0" w:after="0" w:afterAutospacing="0"/>
        <w:rPr>
          <w:rFonts w:ascii="微软雅黑" w:hAnsi="微软雅黑"/>
          <w:color w:val="FF0000"/>
        </w:rPr>
      </w:pPr>
      <w:r>
        <w:drawing>
          <wp:inline distT="0" distB="0" distL="114300" distR="114300">
            <wp:extent cx="5269230" cy="757555"/>
            <wp:effectExtent l="0" t="0" r="3810" b="444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7A84">
      <w:pPr>
        <w:pStyle w:val="5"/>
        <w:numPr>
          <w:ilvl w:val="0"/>
          <w:numId w:val="18"/>
        </w:numPr>
      </w:pPr>
      <w:r>
        <w:rPr>
          <w:rFonts w:hint="eastAsia"/>
        </w:rPr>
        <w:t>测试</w:t>
      </w:r>
    </w:p>
    <w:p w14:paraId="5B9C6BF4">
      <w:r>
        <w:rPr>
          <w:rFonts w:hint="eastAsia"/>
        </w:rPr>
        <w:t>先启动EurekaServer,再启动cloud-provider-payment8001</w:t>
      </w:r>
    </w:p>
    <w:p w14:paraId="2C32C1E1">
      <w:pPr>
        <w:rPr>
          <w:rStyle w:val="18"/>
          <w:rFonts w:ascii="微软雅黑" w:hAnsi="微软雅黑"/>
        </w:rPr>
      </w:pPr>
      <w:r>
        <w:fldChar w:fldCharType="begin"/>
      </w:r>
      <w:r>
        <w:instrText xml:space="preserve"> HYPERLINK "http://localhost:7001/"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http://localhost:7001/</w:t>
      </w:r>
      <w:r>
        <w:rPr>
          <w:rStyle w:val="18"/>
          <w:rFonts w:hint="eastAsia" w:ascii="微软雅黑" w:hAnsi="微软雅黑"/>
        </w:rPr>
        <w:fldChar w:fldCharType="end"/>
      </w:r>
    </w:p>
    <w:p w14:paraId="6B615D32">
      <w:pPr>
        <w:rPr>
          <w:rStyle w:val="18"/>
          <w:rFonts w:ascii="微软雅黑" w:hAnsi="微软雅黑"/>
        </w:rPr>
      </w:pPr>
      <w:r>
        <w:drawing>
          <wp:inline distT="0" distB="0" distL="114300" distR="114300">
            <wp:extent cx="5271135" cy="908050"/>
            <wp:effectExtent l="0" t="0" r="1905" b="63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B33D">
      <w:pPr>
        <w:pStyle w:val="4"/>
        <w:numPr>
          <w:ilvl w:val="2"/>
          <w:numId w:val="1"/>
        </w:numPr>
        <w:spacing w:before="20" w:after="20" w:line="360" w:lineRule="auto"/>
      </w:pPr>
      <w:r>
        <w:rPr>
          <w:rFonts w:hint="eastAsia"/>
        </w:rPr>
        <w:t>服务消费者</w:t>
      </w:r>
    </w:p>
    <w:p w14:paraId="33899F24">
      <w:pPr>
        <w:rPr>
          <w:rStyle w:val="15"/>
        </w:rPr>
      </w:pPr>
      <w:r>
        <w:rPr>
          <w:rStyle w:val="15"/>
          <w:rFonts w:hint="eastAsia"/>
        </w:rPr>
        <w:t>EurekaClient端:将cloud-consumer-order9001注册进EurekaServer成为服务消费者consumer</w:t>
      </w:r>
    </w:p>
    <w:p w14:paraId="4F5904EF">
      <w:pPr>
        <w:pStyle w:val="5"/>
        <w:numPr>
          <w:ilvl w:val="0"/>
          <w:numId w:val="19"/>
        </w:numPr>
      </w:pPr>
      <w:r>
        <w:rPr>
          <w:rFonts w:hint="eastAsia"/>
        </w:rPr>
        <w:t>POM</w:t>
      </w:r>
    </w:p>
    <w:p w14:paraId="2C70E273">
      <w:r>
        <w:rPr>
          <w:rFonts w:hint="eastAsia"/>
        </w:rPr>
        <w:t>建Module：cloud-consumer-order80，修改pom</w:t>
      </w:r>
    </w:p>
    <w:tbl>
      <w:tblPr>
        <w:tblStyle w:val="12"/>
        <w:tblW w:w="0" w:type="auto"/>
        <w:tblInd w:w="8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86"/>
      </w:tblGrid>
      <w:tr w14:paraId="1C35F2B8"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F1F1F1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A1EF50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&lt;dependency&gt;</w:t>
            </w:r>
          </w:p>
          <w:p w14:paraId="14653342">
            <w:pPr>
              <w:pStyle w:val="11"/>
              <w:spacing w:before="0" w:beforeAutospacing="0" w:after="0" w:afterAutospacing="0"/>
              <w:ind w:left="54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&lt;groupId&gt;org.springframework.cloud&lt;/groupId&gt;</w:t>
            </w:r>
          </w:p>
          <w:p w14:paraId="2217F69C">
            <w:pPr>
              <w:pStyle w:val="11"/>
              <w:spacing w:before="0" w:beforeAutospacing="0" w:after="0" w:afterAutospacing="0"/>
              <w:ind w:left="54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&lt;artifactId&gt;spring-cloud-starter-netflix-eureka-client&lt;/artifactId&gt;</w:t>
            </w:r>
          </w:p>
          <w:p w14:paraId="72806804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&lt;/dependency&gt;</w:t>
            </w:r>
          </w:p>
        </w:tc>
      </w:tr>
    </w:tbl>
    <w:p w14:paraId="5DBED528">
      <w:pPr>
        <w:pStyle w:val="5"/>
        <w:numPr>
          <w:ilvl w:val="0"/>
          <w:numId w:val="19"/>
        </w:numPr>
      </w:pPr>
      <w:r>
        <w:rPr>
          <w:rFonts w:hint="eastAsia"/>
        </w:rPr>
        <w:t>写全局配置文件</w:t>
      </w:r>
    </w:p>
    <w:p w14:paraId="41C407E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33B3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22"/>
          <w:szCs w:val="22"/>
          <w:shd w:val="clear" w:color="auto" w:fill="FFFFFF"/>
        </w:rPr>
        <w:t>eureka.client.register-with-eureka</w:t>
      </w:r>
      <w:r>
        <w:rPr>
          <w:rFonts w:hint="default" w:ascii="Consolas" w:hAnsi="Consolas" w:eastAsia="monospace" w:cs="Consolas"/>
          <w:color w:val="080808"/>
          <w:sz w:val="22"/>
          <w:szCs w:val="22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033B3"/>
          <w:sz w:val="22"/>
          <w:szCs w:val="22"/>
          <w:shd w:val="clear" w:color="auto" w:fill="FFFFFF"/>
        </w:rPr>
        <w:t>true</w:t>
      </w:r>
    </w:p>
    <w:p w14:paraId="59A2A8C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33B3"/>
          <w:sz w:val="22"/>
          <w:szCs w:val="22"/>
          <w:shd w:val="clear" w:color="auto" w:fill="FFFFFF"/>
        </w:rPr>
      </w:pPr>
      <w:r>
        <w:rPr>
          <w:rFonts w:hint="default" w:ascii="Consolas" w:hAnsi="Consolas" w:eastAsia="monospace" w:cs="Consolas"/>
          <w:color w:val="083080"/>
          <w:sz w:val="22"/>
          <w:szCs w:val="22"/>
          <w:shd w:val="clear" w:color="auto" w:fill="FFFFFF"/>
        </w:rPr>
        <w:t>eureka.client.fetchRegistry</w:t>
      </w:r>
      <w:r>
        <w:rPr>
          <w:rFonts w:hint="default" w:ascii="Consolas" w:hAnsi="Consolas" w:eastAsia="monospace" w:cs="Consolas"/>
          <w:color w:val="080808"/>
          <w:sz w:val="22"/>
          <w:szCs w:val="22"/>
          <w:shd w:val="clear" w:color="auto" w:fill="FFFFFF"/>
        </w:rPr>
        <w:t>=</w:t>
      </w:r>
      <w:r>
        <w:rPr>
          <w:rFonts w:hint="default" w:ascii="Consolas" w:hAnsi="Consolas" w:eastAsia="monospace" w:cs="Consolas"/>
          <w:color w:val="0033B3"/>
          <w:sz w:val="22"/>
          <w:szCs w:val="22"/>
          <w:shd w:val="clear" w:color="auto" w:fill="FFFFFF"/>
        </w:rPr>
        <w:t>true</w:t>
      </w:r>
    </w:p>
    <w:p w14:paraId="59361C3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sz w:val="22"/>
          <w:szCs w:val="22"/>
        </w:rPr>
      </w:pPr>
      <w:r>
        <w:rPr>
          <w:rFonts w:hint="default" w:ascii="Consolas" w:hAnsi="Consolas" w:eastAsia="monospace" w:cs="Consolas"/>
          <w:color w:val="083080"/>
          <w:sz w:val="22"/>
          <w:szCs w:val="22"/>
          <w:shd w:val="clear" w:color="auto" w:fill="FFFFFF"/>
        </w:rPr>
        <w:t>eureka.client.service-url.defaultZone</w:t>
      </w:r>
      <w:r>
        <w:rPr>
          <w:rFonts w:hint="default" w:ascii="Consolas" w:hAnsi="Consolas" w:eastAsia="monospace" w:cs="Consolas"/>
          <w:color w:val="080808"/>
          <w:sz w:val="22"/>
          <w:szCs w:val="22"/>
          <w:shd w:val="clear" w:color="auto" w:fill="FFFFFF"/>
        </w:rPr>
        <w:t xml:space="preserve">= </w:t>
      </w:r>
      <w:r>
        <w:rPr>
          <w:rFonts w:hint="default" w:ascii="Consolas" w:hAnsi="Consolas" w:eastAsia="monospace" w:cs="Consolas"/>
          <w:color w:val="067D17"/>
          <w:sz w:val="22"/>
          <w:szCs w:val="22"/>
          <w:shd w:val="clear" w:color="auto" w:fill="FFFFFF"/>
        </w:rPr>
        <w:t>http://localhost:</w:t>
      </w:r>
      <w:r>
        <w:rPr>
          <w:rFonts w:ascii="Consolas" w:hAnsi="Consolas" w:cs="Consolas"/>
          <w:color w:val="067D17"/>
          <w:sz w:val="22"/>
          <w:szCs w:val="22"/>
          <w:shd w:val="clear" w:color="auto" w:fill="FFFFFF"/>
        </w:rPr>
        <w:t>7</w:t>
      </w:r>
      <w:r>
        <w:rPr>
          <w:rFonts w:hint="default" w:ascii="Consolas" w:hAnsi="Consolas" w:eastAsia="monospace" w:cs="Consolas"/>
          <w:color w:val="067D17"/>
          <w:sz w:val="22"/>
          <w:szCs w:val="22"/>
          <w:shd w:val="clear" w:color="auto" w:fill="FFFFFF"/>
        </w:rPr>
        <w:t>001/eureka</w:t>
      </w:r>
    </w:p>
    <w:p w14:paraId="45003BE3"/>
    <w:p w14:paraId="1B3C8572">
      <w:pPr>
        <w:pStyle w:val="5"/>
        <w:numPr>
          <w:ilvl w:val="0"/>
          <w:numId w:val="19"/>
        </w:numPr>
      </w:pPr>
      <w:r>
        <w:rPr>
          <w:rFonts w:hint="eastAsia"/>
        </w:rPr>
        <w:t>主启动</w:t>
      </w:r>
    </w:p>
    <w:p w14:paraId="5155BB1F">
      <w:pPr>
        <w:pStyle w:val="11"/>
        <w:spacing w:before="0" w:beforeAutospacing="0" w:after="0" w:afterAutospacing="0"/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@EnableEurekaClient</w:t>
      </w:r>
    </w:p>
    <w:p w14:paraId="63505ED6">
      <w:pPr>
        <w:pStyle w:val="5"/>
        <w:numPr>
          <w:ilvl w:val="0"/>
          <w:numId w:val="19"/>
        </w:numPr>
      </w:pPr>
      <w:r>
        <w:rPr>
          <w:rFonts w:hint="eastAsia"/>
        </w:rPr>
        <w:t>测试</w:t>
      </w:r>
    </w:p>
    <w:p w14:paraId="69211034">
      <w:pPr>
        <w:pStyle w:val="19"/>
        <w:numPr>
          <w:ilvl w:val="0"/>
          <w:numId w:val="20"/>
        </w:numPr>
        <w:ind w:firstLineChars="0"/>
      </w:pPr>
      <w:r>
        <w:rPr>
          <w:rFonts w:hint="eastAsia"/>
        </w:rPr>
        <w:t>先要启动EurekaServer，7001服务</w:t>
      </w:r>
    </w:p>
    <w:p w14:paraId="1F4C08A7">
      <w:pPr>
        <w:pStyle w:val="19"/>
        <w:numPr>
          <w:ilvl w:val="0"/>
          <w:numId w:val="20"/>
        </w:numPr>
        <w:ind w:firstLineChars="0"/>
      </w:pPr>
      <w:r>
        <w:rPr>
          <w:rFonts w:hint="eastAsia"/>
        </w:rPr>
        <w:t>再先后启动服务提供者8001服务和服务消费者9001服务</w:t>
      </w:r>
    </w:p>
    <w:p w14:paraId="451C13CA">
      <w:pPr>
        <w:pStyle w:val="19"/>
        <w:numPr>
          <w:ilvl w:val="0"/>
          <w:numId w:val="20"/>
        </w:numPr>
        <w:ind w:firstLineChars="0"/>
      </w:pPr>
      <w:r>
        <w:rPr>
          <w:rFonts w:hint="eastAsia"/>
        </w:rPr>
        <w:t>eureka服务器</w:t>
      </w:r>
    </w:p>
    <w:p w14:paraId="65BB6B20">
      <w:pPr>
        <w:rPr>
          <w:rStyle w:val="18"/>
          <w:rFonts w:ascii="微软雅黑" w:hAnsi="微软雅黑"/>
        </w:rPr>
      </w:pPr>
      <w:r>
        <w:fldChar w:fldCharType="begin"/>
      </w:r>
      <w:r>
        <w:instrText xml:space="preserve"> HYPERLINK "http://localhost:7001/"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http://localhost:7001/</w:t>
      </w:r>
      <w:r>
        <w:rPr>
          <w:rStyle w:val="18"/>
          <w:rFonts w:hint="eastAsia" w:ascii="微软雅黑" w:hAnsi="微软雅黑"/>
        </w:rPr>
        <w:fldChar w:fldCharType="end"/>
      </w:r>
    </w:p>
    <w:p w14:paraId="15DC35E8">
      <w:pPr>
        <w:rPr>
          <w:sz w:val="21"/>
          <w:szCs w:val="21"/>
        </w:rPr>
      </w:pPr>
      <w:r>
        <w:drawing>
          <wp:inline distT="0" distB="0" distL="114300" distR="114300">
            <wp:extent cx="5266690" cy="981075"/>
            <wp:effectExtent l="12700" t="12700" r="24130" b="2730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81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F510D3">
      <w:pPr>
        <w:pStyle w:val="19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</w:rPr>
        <w:t>测试查询：</w:t>
      </w:r>
      <w:r>
        <w:fldChar w:fldCharType="begin"/>
      </w:r>
      <w:r>
        <w:instrText xml:space="preserve"> HYPERLINK "http://localhost/consumer/payment/get/31" </w:instrText>
      </w:r>
      <w:r>
        <w:fldChar w:fldCharType="separate"/>
      </w:r>
      <w:r>
        <w:rPr>
          <w:rStyle w:val="18"/>
          <w:rFonts w:hint="eastAsia"/>
        </w:rPr>
        <w:t>http://localhost:9001/consumer/payment/get/32</w:t>
      </w:r>
      <w:r>
        <w:rPr>
          <w:rStyle w:val="18"/>
          <w:rFonts w:hint="eastAsia"/>
        </w:rPr>
        <w:fldChar w:fldCharType="end"/>
      </w:r>
    </w:p>
    <w:p w14:paraId="5BC7BEE1">
      <w:pPr>
        <w:pStyle w:val="19"/>
        <w:ind w:firstLine="0" w:firstLineChars="0"/>
        <w:rPr>
          <w:sz w:val="24"/>
          <w:szCs w:val="24"/>
        </w:rPr>
      </w:pPr>
      <w:r>
        <w:drawing>
          <wp:inline distT="0" distB="0" distL="114300" distR="114300">
            <wp:extent cx="5268595" cy="1856740"/>
            <wp:effectExtent l="12700" t="12700" r="22225" b="20320"/>
            <wp:docPr id="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67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378BAF">
      <w:pPr>
        <w:pStyle w:val="19"/>
        <w:numPr>
          <w:ilvl w:val="0"/>
          <w:numId w:val="20"/>
        </w:numPr>
        <w:ind w:firstLineChars="0"/>
      </w:pPr>
      <w:r>
        <w:rPr>
          <w:rFonts w:hint="eastAsia"/>
        </w:rPr>
        <w:t>测试添加：postman测试添加</w:t>
      </w:r>
    </w:p>
    <w:p w14:paraId="1EC8E804">
      <w:pPr>
        <w:pStyle w:val="19"/>
        <w:ind w:firstLine="0" w:firstLineChars="0"/>
      </w:pPr>
      <w:r>
        <w:drawing>
          <wp:inline distT="0" distB="0" distL="114300" distR="114300">
            <wp:extent cx="5269865" cy="3678555"/>
            <wp:effectExtent l="12700" t="12700" r="20955" b="27305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85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FC4B65">
      <w:pPr>
        <w:pStyle w:val="19"/>
        <w:numPr>
          <w:ilvl w:val="0"/>
          <w:numId w:val="20"/>
        </w:numPr>
        <w:ind w:firstLineChars="0"/>
      </w:pPr>
      <w:r>
        <w:rPr>
          <w:rFonts w:hint="eastAsia"/>
        </w:rPr>
        <w:t>测试9001服务</w:t>
      </w:r>
    </w:p>
    <w:p w14:paraId="2219FDE8">
      <w:pPr>
        <w:pStyle w:val="19"/>
        <w:ind w:firstLine="0" w:firstLineChars="0"/>
      </w:pPr>
      <w:r>
        <w:drawing>
          <wp:inline distT="0" distB="0" distL="114300" distR="114300">
            <wp:extent cx="4164965" cy="3418840"/>
            <wp:effectExtent l="12700" t="12700" r="13335" b="1270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34188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4ED323">
      <w:pPr>
        <w:pStyle w:val="2"/>
        <w:numPr>
          <w:ilvl w:val="0"/>
          <w:numId w:val="1"/>
        </w:numPr>
      </w:pPr>
      <w:r>
        <w:rPr>
          <w:rFonts w:hint="eastAsia"/>
        </w:rPr>
        <w:t>Ribbon负载均衡</w:t>
      </w:r>
    </w:p>
    <w:p w14:paraId="4714F594">
      <w:pPr>
        <w:pStyle w:val="3"/>
        <w:numPr>
          <w:ilvl w:val="1"/>
          <w:numId w:val="1"/>
        </w:numPr>
        <w:spacing w:after="20"/>
      </w:pPr>
      <w:r>
        <w:rPr>
          <w:rFonts w:hint="eastAsia"/>
        </w:rPr>
        <w:t>概述</w:t>
      </w:r>
    </w:p>
    <w:p w14:paraId="7759D31C">
      <w:pPr>
        <w:pStyle w:val="4"/>
        <w:numPr>
          <w:ilvl w:val="2"/>
          <w:numId w:val="1"/>
        </w:numPr>
        <w:tabs>
          <w:tab w:val="left" w:pos="1100"/>
        </w:tabs>
        <w:spacing w:before="0" w:after="0" w:line="360" w:lineRule="auto"/>
      </w:pPr>
      <w:r>
        <w:rPr>
          <w:rFonts w:hint="eastAsia"/>
        </w:rPr>
        <w:t>Ribbon是什么</w:t>
      </w:r>
    </w:p>
    <w:p w14:paraId="4C9669E8">
      <w:pPr>
        <w:spacing w:after="0" w:line="300" w:lineRule="auto"/>
        <w:ind w:firstLine="420"/>
      </w:pPr>
      <w:r>
        <w:rPr>
          <w:rFonts w:hint="eastAsia"/>
        </w:rPr>
        <w:t>Spring Cloud Ribbon是基于Netflix Ribbon实现的一套</w:t>
      </w:r>
      <w:r>
        <w:rPr>
          <w:rFonts w:hint="eastAsia"/>
          <w:color w:val="FF0000"/>
        </w:rPr>
        <w:t>客户端负载均衡</w:t>
      </w:r>
      <w:r>
        <w:rPr>
          <w:rFonts w:hint="eastAsia"/>
        </w:rPr>
        <w:t>的工具。</w:t>
      </w:r>
    </w:p>
    <w:p w14:paraId="659B8501">
      <w:pPr>
        <w:spacing w:after="0" w:line="300" w:lineRule="auto"/>
      </w:pPr>
      <w:r>
        <w:rPr>
          <w:rFonts w:hint="eastAsia"/>
        </w:rPr>
        <w:t>简单的说，Ribbon是Netflix发布的开源项目，主要功能是提供客户端的</w:t>
      </w:r>
      <w:r>
        <w:rPr>
          <w:rFonts w:hint="eastAsia"/>
          <w:color w:val="FF0000"/>
        </w:rPr>
        <w:t>软件负载均衡算法</w:t>
      </w:r>
      <w:r>
        <w:rPr>
          <w:rFonts w:hint="eastAsia"/>
        </w:rPr>
        <w:t>和</w:t>
      </w:r>
      <w:r>
        <w:rPr>
          <w:rFonts w:hint="eastAsia"/>
          <w:color w:val="FF0000"/>
        </w:rPr>
        <w:t>服务调用</w:t>
      </w:r>
      <w:r>
        <w:rPr>
          <w:rFonts w:hint="eastAsia"/>
        </w:rPr>
        <w:t>。</w:t>
      </w:r>
    </w:p>
    <w:p w14:paraId="4A350597">
      <w:pPr>
        <w:spacing w:after="0" w:line="300" w:lineRule="auto"/>
        <w:ind w:firstLine="420"/>
      </w:pPr>
      <w:r>
        <w:rPr>
          <w:rFonts w:hint="eastAsia"/>
        </w:rPr>
        <w:t>Ribbon客户端组件提供一系列完善的配置项，如：</w:t>
      </w:r>
      <w:r>
        <w:rPr>
          <w:rFonts w:hint="eastAsia"/>
          <w:color w:val="FF0000"/>
        </w:rPr>
        <w:t>连接超时</w:t>
      </w:r>
      <w:r>
        <w:rPr>
          <w:rFonts w:hint="eastAsia"/>
        </w:rPr>
        <w:t>，</w:t>
      </w:r>
      <w:r>
        <w:rPr>
          <w:rFonts w:hint="eastAsia"/>
          <w:color w:val="FF0000"/>
        </w:rPr>
        <w:t>重试</w:t>
      </w:r>
      <w:r>
        <w:rPr>
          <w:rFonts w:hint="eastAsia"/>
        </w:rPr>
        <w:t>等。</w:t>
      </w:r>
    </w:p>
    <w:p w14:paraId="5048D53C">
      <w:pPr>
        <w:pStyle w:val="11"/>
        <w:spacing w:before="0" w:beforeAutospacing="0" w:after="0" w:afterAutospacing="0" w:line="300" w:lineRule="auto"/>
        <w:ind w:firstLine="420"/>
        <w:rPr>
          <w:rFonts w:ascii="微软雅黑" w:hAnsi="微软雅黑" w:cs="Calibri"/>
          <w:sz w:val="21"/>
          <w:szCs w:val="21"/>
        </w:rPr>
      </w:pPr>
      <w:r>
        <w:rPr>
          <w:rFonts w:ascii="微软雅黑" w:hAnsi="微软雅黑" w:cs="Calibri"/>
          <w:sz w:val="21"/>
          <w:szCs w:val="21"/>
        </w:rPr>
        <w:t>Ribbon</w:t>
      </w:r>
      <w:r>
        <w:rPr>
          <w:rFonts w:hint="eastAsia" w:ascii="微软雅黑" w:hAnsi="微软雅黑" w:cs="Calibri"/>
          <w:sz w:val="21"/>
          <w:szCs w:val="21"/>
        </w:rPr>
        <w:t>启动之后</w:t>
      </w:r>
      <w:r>
        <w:rPr>
          <w:rFonts w:ascii="Calibri" w:hAnsi="Calibri" w:cs="Calibri"/>
          <w:sz w:val="21"/>
          <w:szCs w:val="21"/>
        </w:rPr>
        <w:t>,</w:t>
      </w:r>
      <w:r>
        <w:rPr>
          <w:rFonts w:hint="eastAsia" w:ascii="微软雅黑" w:hAnsi="微软雅黑" w:cs="Calibri"/>
          <w:sz w:val="21"/>
          <w:szCs w:val="21"/>
        </w:rPr>
        <w:t>作为</w:t>
      </w:r>
      <w:r>
        <w:rPr>
          <w:rFonts w:hint="eastAsia"/>
        </w:rPr>
        <w:t>Eureka</w:t>
      </w:r>
      <w:r>
        <w:rPr>
          <w:rFonts w:hint="eastAsia" w:ascii="微软雅黑" w:hAnsi="微软雅黑" w:cs="Calibri"/>
          <w:sz w:val="21"/>
          <w:szCs w:val="21"/>
        </w:rPr>
        <w:t>的客户端，到</w:t>
      </w:r>
      <w:r>
        <w:rPr>
          <w:rFonts w:hint="eastAsia"/>
        </w:rPr>
        <w:t>Eureka</w:t>
      </w:r>
      <w:r>
        <w:rPr>
          <w:rFonts w:hint="eastAsia" w:ascii="微软雅黑" w:hAnsi="微软雅黑" w:cs="Calibri"/>
          <w:sz w:val="21"/>
          <w:szCs w:val="21"/>
        </w:rPr>
        <w:t>注册中心实现</w:t>
      </w:r>
      <w:r>
        <w:rPr>
          <w:rFonts w:hint="eastAsia" w:ascii="微软雅黑" w:hAnsi="微软雅黑" w:cs="Calibri"/>
          <w:b/>
          <w:bCs/>
          <w:color w:val="FF0000"/>
          <w:sz w:val="21"/>
          <w:szCs w:val="21"/>
        </w:rPr>
        <w:t>抓取</w:t>
      </w:r>
      <w:r>
        <w:rPr>
          <w:rFonts w:hint="eastAsia" w:ascii="微软雅黑" w:hAnsi="微软雅黑" w:cs="Calibri"/>
          <w:b/>
          <w:bCs/>
          <w:sz w:val="21"/>
          <w:szCs w:val="21"/>
        </w:rPr>
        <w:t>存放在</w:t>
      </w:r>
      <w:r>
        <w:rPr>
          <w:rFonts w:hint="eastAsia" w:ascii="微软雅黑" w:hAnsi="微软雅黑" w:cs="Calibri"/>
          <w:b/>
          <w:bCs/>
          <w:color w:val="FF0000"/>
          <w:sz w:val="21"/>
          <w:szCs w:val="21"/>
          <w14:textFill>
            <w14:gradFill>
              <w14:gsLst>
                <w14:gs w14:pos="50000">
                  <w14:schemeClr w14:val="accent1"/>
                </w14:gs>
                <w14:gs w14:pos="0">
                  <w14:schemeClr w14:val="accent1">
                    <w14:lumMod w14:val="25000"/>
                    <w14:lumOff w14:val="75000"/>
                  </w14:schemeClr>
                </w14:gs>
                <w14:gs w14:pos="100000">
                  <w14:schemeClr w14:val="accent1">
                    <w14:lumMod w14:val="85000"/>
                  </w14:schemeClr>
                </w14:gs>
              </w14:gsLst>
              <w14:lin w14:ang="5400000" w14:scaled="1"/>
            </w14:gradFill>
          </w14:textFill>
        </w:rPr>
        <w:t>服务端的</w:t>
      </w:r>
      <w:r>
        <w:rPr>
          <w:rFonts w:hint="eastAsia" w:ascii="微软雅黑" w:hAnsi="微软雅黑" w:cs="Calibri"/>
          <w:b/>
          <w:bCs/>
          <w:color w:val="FF0000"/>
          <w:sz w:val="21"/>
          <w:szCs w:val="21"/>
        </w:rPr>
        <w:t>服务提供者</w:t>
      </w:r>
      <w:r>
        <w:rPr>
          <w:rFonts w:hint="eastAsia" w:ascii="微软雅黑" w:hAnsi="微软雅黑" w:cs="Calibri"/>
          <w:b/>
          <w:bCs/>
          <w:color w:val="FF0000"/>
          <w:sz w:val="21"/>
          <w:szCs w:val="21"/>
          <w14:textFill>
            <w14:gradFill>
              <w14:gsLst>
                <w14:gs w14:pos="50000">
                  <w14:schemeClr w14:val="accent1"/>
                </w14:gs>
                <w14:gs w14:pos="0">
                  <w14:schemeClr w14:val="accent1">
                    <w14:lumMod w14:val="25000"/>
                    <w14:lumOff w14:val="75000"/>
                  </w14:schemeClr>
                </w14:gs>
                <w14:gs w14:pos="100000">
                  <w14:schemeClr w14:val="accent1">
                    <w14:lumMod w14:val="85000"/>
                  </w14:schemeClr>
                </w14:gs>
              </w14:gsLst>
              <w14:lin w14:ang="5400000" w14:scaled="1"/>
            </w14:gradFill>
          </w14:textFill>
        </w:rPr>
        <w:t>列表list</w:t>
      </w:r>
      <w:r>
        <w:rPr>
          <w:rFonts w:ascii="Calibri" w:hAnsi="Calibri" w:cs="Calibri"/>
          <w:sz w:val="21"/>
          <w:szCs w:val="21"/>
        </w:rPr>
        <w:t>(</w:t>
      </w:r>
      <w:r>
        <w:rPr>
          <w:rFonts w:hint="eastAsia" w:ascii="Calibri" w:hAnsi="Calibri" w:cs="Calibri"/>
          <w:sz w:val="21"/>
          <w:szCs w:val="21"/>
        </w:rPr>
        <w:t>每</w:t>
      </w:r>
      <w:r>
        <w:rPr>
          <w:rFonts w:ascii="Calibri" w:hAnsi="Calibri" w:cs="Calibri"/>
          <w:sz w:val="21"/>
          <w:szCs w:val="21"/>
        </w:rPr>
        <w:t>30</w:t>
      </w:r>
      <w:r>
        <w:rPr>
          <w:rFonts w:hint="eastAsia" w:ascii="微软雅黑" w:hAnsi="微软雅黑" w:cs="Calibri"/>
          <w:sz w:val="21"/>
          <w:szCs w:val="21"/>
        </w:rPr>
        <w:t>秒重新抓取一次</w:t>
      </w:r>
      <w:r>
        <w:rPr>
          <w:rFonts w:ascii="Calibri" w:hAnsi="Calibri" w:cs="Calibri"/>
          <w:sz w:val="21"/>
          <w:szCs w:val="21"/>
        </w:rPr>
        <w:t>),</w:t>
      </w:r>
      <w:r>
        <w:rPr>
          <w:rFonts w:hint="eastAsia" w:ascii="Calibri" w:hAnsi="Calibri" w:cs="Calibri"/>
          <w:sz w:val="21"/>
          <w:szCs w:val="21"/>
        </w:rPr>
        <w:t>这样就</w:t>
      </w:r>
      <w:r>
        <w:rPr>
          <w:rFonts w:hint="eastAsia" w:ascii="微软雅黑" w:hAnsi="微软雅黑" w:cs="Calibri"/>
          <w:sz w:val="21"/>
          <w:szCs w:val="21"/>
        </w:rPr>
        <w:t>可以实现动态的对服务负载均衡访问。</w:t>
      </w:r>
    </w:p>
    <w:p w14:paraId="05921C5D">
      <w:pPr>
        <w:pStyle w:val="11"/>
        <w:spacing w:before="0" w:beforeAutospacing="0" w:after="0" w:afterAutospacing="0" w:line="300" w:lineRule="auto"/>
        <w:ind w:firstLine="420"/>
        <w:rPr>
          <w:rFonts w:ascii="Calibri" w:hAnsi="Calibri" w:cs="Calibri"/>
          <w:sz w:val="21"/>
          <w:szCs w:val="21"/>
        </w:rPr>
      </w:pPr>
      <w:r>
        <w:rPr>
          <w:rFonts w:hint="eastAsia" w:ascii="微软雅黑" w:hAnsi="微软雅黑" w:cs="Calibri"/>
          <w:sz w:val="21"/>
          <w:szCs w:val="21"/>
        </w:rPr>
        <w:t>绕过了</w:t>
      </w:r>
      <w:r>
        <w:rPr>
          <w:rFonts w:ascii="Calibri" w:hAnsi="Calibri" w:cs="Calibri"/>
          <w:sz w:val="21"/>
          <w:szCs w:val="21"/>
        </w:rPr>
        <w:t>nginx</w:t>
      </w:r>
      <w:r>
        <w:rPr>
          <w:rFonts w:hint="eastAsia" w:ascii="微软雅黑" w:hAnsi="微软雅黑" w:cs="Calibri"/>
          <w:sz w:val="21"/>
          <w:szCs w:val="21"/>
        </w:rPr>
        <w:t>的静态文件配置</w:t>
      </w:r>
      <w:r>
        <w:rPr>
          <w:rFonts w:ascii="Calibri" w:hAnsi="Calibri" w:cs="Calibri"/>
          <w:sz w:val="21"/>
          <w:szCs w:val="21"/>
        </w:rPr>
        <w:t>.</w:t>
      </w:r>
      <w:r>
        <w:rPr>
          <w:rFonts w:hint="eastAsia" w:ascii="微软雅黑" w:hAnsi="微软雅黑" w:cs="Calibri"/>
          <w:sz w:val="21"/>
          <w:szCs w:val="21"/>
        </w:rPr>
        <w:t>修改环境重启</w:t>
      </w:r>
      <w:r>
        <w:rPr>
          <w:rFonts w:ascii="Calibri" w:hAnsi="Calibri" w:cs="Calibri"/>
          <w:sz w:val="21"/>
          <w:szCs w:val="21"/>
        </w:rPr>
        <w:t>nginx;</w:t>
      </w:r>
    </w:p>
    <w:p w14:paraId="0DFDE8E8">
      <w:pPr>
        <w:pStyle w:val="11"/>
        <w:spacing w:before="0" w:beforeAutospacing="0" w:after="0" w:afterAutospacing="0" w:line="300" w:lineRule="auto"/>
        <w:ind w:firstLine="420"/>
        <w:rPr>
          <w:rFonts w:ascii="微软雅黑" w:hAnsi="微软雅黑" w:cs="Calibri"/>
          <w:sz w:val="21"/>
          <w:szCs w:val="21"/>
        </w:rPr>
      </w:pPr>
      <w:r>
        <w:rPr>
          <w:rFonts w:hint="eastAsia" w:ascii="微软雅黑" w:hAnsi="微软雅黑" w:cs="Calibri"/>
          <w:sz w:val="21"/>
          <w:szCs w:val="21"/>
        </w:rPr>
        <w:t>这个客户端的访问服务的功能</w:t>
      </w:r>
      <w:r>
        <w:rPr>
          <w:rFonts w:hint="eastAsia" w:ascii="Calibri" w:hAnsi="Calibri" w:cs="Calibri"/>
          <w:sz w:val="21"/>
          <w:szCs w:val="21"/>
        </w:rPr>
        <w:t>，</w:t>
      </w:r>
      <w:r>
        <w:rPr>
          <w:rFonts w:hint="eastAsia" w:ascii="微软雅黑" w:hAnsi="微软雅黑" w:cs="Calibri"/>
          <w:sz w:val="21"/>
          <w:szCs w:val="21"/>
        </w:rPr>
        <w:t>需要依赖</w:t>
      </w:r>
      <w:r>
        <w:rPr>
          <w:rFonts w:ascii="Calibri" w:hAnsi="Calibri" w:cs="Calibri"/>
          <w:sz w:val="21"/>
          <w:szCs w:val="21"/>
        </w:rPr>
        <w:t>RestTemplate</w:t>
      </w:r>
      <w:r>
        <w:rPr>
          <w:rFonts w:hint="eastAsia" w:ascii="微软雅黑" w:hAnsi="微软雅黑" w:cs="Calibri"/>
          <w:sz w:val="21"/>
          <w:szCs w:val="21"/>
        </w:rPr>
        <w:t>，发起http请求，请求的是服务名称)</w:t>
      </w:r>
    </w:p>
    <w:p w14:paraId="714D3358">
      <w:pPr>
        <w:ind w:firstLine="420"/>
      </w:pPr>
      <w:r>
        <w:rPr>
          <w:rFonts w:hint="eastAsia" w:ascii="微软雅黑" w:hAnsi="微软雅黑" w:cs="Calibri"/>
          <w:sz w:val="21"/>
          <w:szCs w:val="21"/>
        </w:rPr>
        <w:drawing>
          <wp:inline distT="0" distB="0" distL="0" distR="0">
            <wp:extent cx="5273040" cy="2103120"/>
            <wp:effectExtent l="9525" t="9525" r="20955" b="209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3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52447">
      <w:pPr>
        <w:pStyle w:val="4"/>
        <w:numPr>
          <w:ilvl w:val="2"/>
          <w:numId w:val="1"/>
        </w:numPr>
        <w:spacing w:before="0" w:after="0" w:line="360" w:lineRule="auto"/>
      </w:pPr>
      <w:r>
        <w:rPr>
          <w:rFonts w:hint="eastAsia"/>
        </w:rPr>
        <w:t>官网资料</w:t>
      </w:r>
    </w:p>
    <w:p w14:paraId="29A54134">
      <w:pPr>
        <w:rPr>
          <w:rFonts w:ascii="微软雅黑" w:hAnsi="微软雅黑"/>
          <w:color w:val="000000"/>
        </w:rPr>
      </w:pPr>
      <w:r>
        <w:fldChar w:fldCharType="begin"/>
      </w:r>
      <w:r>
        <w:instrText xml:space="preserve"> HYPERLINK "https://github.com/Netflix/ribbon/wiki/Getting-Started" </w:instrText>
      </w:r>
      <w:r>
        <w:fldChar w:fldCharType="separate"/>
      </w:r>
      <w:r>
        <w:rPr>
          <w:rStyle w:val="16"/>
          <w:rFonts w:hint="eastAsia" w:ascii="微软雅黑" w:hAnsi="微软雅黑"/>
        </w:rPr>
        <w:t>https://github.com/Netflix/ribbon/wiki/Getting-Started</w:t>
      </w:r>
      <w:r>
        <w:rPr>
          <w:rStyle w:val="16"/>
          <w:rFonts w:hint="eastAsia" w:ascii="微软雅黑" w:hAnsi="微软雅黑"/>
        </w:rPr>
        <w:fldChar w:fldCharType="end"/>
      </w:r>
    </w:p>
    <w:p w14:paraId="6CCAB1B4">
      <w:pPr>
        <w:pStyle w:val="19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</w:rPr>
        <w:t>未来替换方案</w:t>
      </w:r>
    </w:p>
    <w:p w14:paraId="28483D7C">
      <w:pPr>
        <w:pStyle w:val="19"/>
        <w:numPr>
          <w:ilvl w:val="1"/>
          <w:numId w:val="3"/>
        </w:numPr>
        <w:ind w:firstLineChars="0"/>
        <w:rPr>
          <w:sz w:val="21"/>
          <w:szCs w:val="21"/>
        </w:rPr>
      </w:pPr>
      <w:r>
        <w:rPr>
          <w:rFonts w:hint="eastAsia"/>
        </w:rPr>
        <w:t>Spring Cloud LoadBalancer</w:t>
      </w:r>
    </w:p>
    <w:p w14:paraId="60047285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Ribbon能干嘛</w:t>
      </w:r>
    </w:p>
    <w:p w14:paraId="71940B6E">
      <w:pPr>
        <w:pStyle w:val="5"/>
        <w:numPr>
          <w:ilvl w:val="0"/>
          <w:numId w:val="21"/>
        </w:numPr>
      </w:pPr>
      <w:r>
        <w:rPr>
          <w:rFonts w:hint="eastAsia"/>
        </w:rPr>
        <w:t>LB（负载均衡）</w:t>
      </w:r>
    </w:p>
    <w:p w14:paraId="10AC8D29">
      <w:pPr>
        <w:numPr>
          <w:ilvl w:val="0"/>
          <w:numId w:val="22"/>
        </w:numPr>
        <w:adjustRightInd/>
        <w:snapToGrid/>
        <w:spacing w:after="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简单的说就是将用户的请求平均分配到多个服务器上，从而达到系统的(高可用)。</w:t>
      </w:r>
    </w:p>
    <w:p w14:paraId="07FA79F7">
      <w:pPr>
        <w:numPr>
          <w:ilvl w:val="0"/>
          <w:numId w:val="22"/>
        </w:numPr>
        <w:adjustRightInd/>
        <w:snapToGrid/>
        <w:spacing w:after="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常见的负载均衡有软件</w:t>
      </w:r>
      <w:r>
        <w:rPr>
          <w:rFonts w:hint="eastAsia" w:ascii="微软雅黑" w:hAnsi="微软雅黑"/>
          <w:color w:val="FF0000"/>
        </w:rPr>
        <w:t>Nginx</w:t>
      </w:r>
      <w:r>
        <w:rPr>
          <w:rFonts w:hint="eastAsia" w:ascii="微软雅黑" w:hAnsi="微软雅黑"/>
          <w:color w:val="000000"/>
        </w:rPr>
        <w:t>，LVS，硬件F5等。</w:t>
      </w:r>
    </w:p>
    <w:p w14:paraId="33674B9F">
      <w:pPr>
        <w:numPr>
          <w:ilvl w:val="0"/>
          <w:numId w:val="22"/>
        </w:numPr>
        <w:adjustRightInd/>
        <w:snapToGrid/>
        <w:spacing w:after="0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b/>
          <w:bCs/>
          <w:color w:val="000000"/>
        </w:rPr>
        <w:t xml:space="preserve">Ribbon  </w:t>
      </w:r>
      <w:r>
        <w:rPr>
          <w:rFonts w:hint="eastAsia" w:ascii="微软雅黑" w:hAnsi="微软雅黑"/>
          <w:b/>
          <w:bCs/>
          <w:color w:val="FF0000"/>
        </w:rPr>
        <w:t>VS</w:t>
      </w:r>
      <w:r>
        <w:rPr>
          <w:rFonts w:hint="eastAsia" w:ascii="微软雅黑" w:hAnsi="微软雅黑"/>
          <w:b/>
          <w:bCs/>
          <w:color w:val="000000"/>
        </w:rPr>
        <w:t xml:space="preserve">  Nginx区别</w:t>
      </w:r>
      <w:r>
        <w:rPr>
          <w:rFonts w:hint="eastAsia" w:ascii="微软雅黑" w:hAnsi="微软雅黑"/>
          <w:color w:val="000000"/>
        </w:rPr>
        <w:t>：</w:t>
      </w:r>
    </w:p>
    <w:p w14:paraId="79B3A3A3">
      <w:pPr>
        <w:numPr>
          <w:ilvl w:val="3"/>
          <w:numId w:val="23"/>
        </w:numPr>
        <w:tabs>
          <w:tab w:val="left" w:pos="440"/>
          <w:tab w:val="left" w:pos="880"/>
          <w:tab w:val="left" w:pos="1080"/>
        </w:tabs>
        <w:spacing w:after="0"/>
        <w:ind w:left="456" w:leftChars="100" w:hanging="236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Nginx是服务器负载均衡,是主机间的负载均衡，客户端所有请求都会交给Nginx，然后，由nginx实现转发请求。即负载均衡是由服务器端完成的。</w:t>
      </w:r>
    </w:p>
    <w:p w14:paraId="262791AB">
      <w:pPr>
        <w:numPr>
          <w:ilvl w:val="3"/>
          <w:numId w:val="23"/>
        </w:numPr>
        <w:tabs>
          <w:tab w:val="left" w:pos="440"/>
          <w:tab w:val="left" w:pos="880"/>
          <w:tab w:val="left" w:pos="1080"/>
        </w:tabs>
        <w:spacing w:after="0"/>
        <w:ind w:left="456" w:leftChars="100" w:hanging="236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Ribbon工程内部的负载均衡，在调用微服务接口时候，会在注册中心上获取</w:t>
      </w:r>
      <w:r>
        <w:rPr>
          <w:rFonts w:hint="eastAsia" w:ascii="微软雅黑" w:hAnsi="微软雅黑"/>
          <w:color w:val="FF0000"/>
        </w:rPr>
        <w:t>注册信息服务列表</w:t>
      </w:r>
      <w:r>
        <w:rPr>
          <w:rFonts w:hint="eastAsia" w:ascii="微软雅黑" w:hAnsi="微软雅黑"/>
          <w:color w:val="000000"/>
        </w:rPr>
        <w:t>之后</w:t>
      </w:r>
      <w:r>
        <w:rPr>
          <w:rFonts w:hint="eastAsia" w:ascii="微软雅黑" w:hAnsi="微软雅黑"/>
          <w:color w:val="FF0000"/>
        </w:rPr>
        <w:t>缓存到JVM本地</w:t>
      </w:r>
      <w:r>
        <w:rPr>
          <w:rFonts w:hint="eastAsia" w:ascii="微软雅黑" w:hAnsi="微软雅黑"/>
          <w:color w:val="000000"/>
        </w:rPr>
        <w:t>，从而在本地实现RPC远程服务调用。</w:t>
      </w:r>
    </w:p>
    <w:p w14:paraId="7D6517DA">
      <w:pPr>
        <w:numPr>
          <w:ilvl w:val="0"/>
          <w:numId w:val="22"/>
        </w:numPr>
        <w:adjustRightInd/>
        <w:snapToGrid/>
        <w:spacing w:after="0"/>
        <w:textAlignment w:val="center"/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集中式LB</w:t>
      </w:r>
    </w:p>
    <w:p w14:paraId="7CE6290C">
      <w:pPr>
        <w:numPr>
          <w:ilvl w:val="3"/>
          <w:numId w:val="23"/>
        </w:numPr>
        <w:tabs>
          <w:tab w:val="left" w:pos="440"/>
          <w:tab w:val="left" w:pos="880"/>
          <w:tab w:val="left" w:pos="1080"/>
        </w:tabs>
        <w:spacing w:after="0"/>
        <w:ind w:left="456" w:leftChars="100" w:hanging="236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即在服务的消费方和提供方之间使用独立的LB设施（可以是硬件，如F5，也可以是软件，如Nginx）,由该设施负责把访问请求通过某种策略转发至服务的提供方；</w:t>
      </w:r>
    </w:p>
    <w:p w14:paraId="7F2B33BB">
      <w:pPr>
        <w:numPr>
          <w:ilvl w:val="0"/>
          <w:numId w:val="22"/>
        </w:numPr>
        <w:adjustRightInd/>
        <w:snapToGrid/>
        <w:spacing w:after="0"/>
        <w:textAlignment w:val="center"/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进程内LB</w:t>
      </w:r>
    </w:p>
    <w:p w14:paraId="724EE3F5">
      <w:pPr>
        <w:numPr>
          <w:ilvl w:val="3"/>
          <w:numId w:val="23"/>
        </w:numPr>
        <w:tabs>
          <w:tab w:val="left" w:pos="440"/>
          <w:tab w:val="left" w:pos="880"/>
          <w:tab w:val="left" w:pos="1080"/>
        </w:tabs>
        <w:spacing w:after="0"/>
        <w:ind w:left="456" w:leftChars="100" w:hanging="236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将LB逻辑集成到消费方，消费方从服务注册中心获知有哪些地址可用，然后自己再从这些地址中选择出一个合适的服务器。</w:t>
      </w:r>
    </w:p>
    <w:p w14:paraId="1F0F2ABD">
      <w:pPr>
        <w:numPr>
          <w:ilvl w:val="3"/>
          <w:numId w:val="23"/>
        </w:numPr>
        <w:tabs>
          <w:tab w:val="left" w:pos="440"/>
          <w:tab w:val="left" w:pos="880"/>
          <w:tab w:val="left" w:pos="1080"/>
        </w:tabs>
        <w:spacing w:after="0"/>
        <w:ind w:left="456" w:leftChars="100" w:hanging="236"/>
        <w:textAlignment w:val="center"/>
        <w:rPr>
          <w:rFonts w:ascii="微软雅黑" w:hAnsi="微软雅黑"/>
          <w:color w:val="000000"/>
        </w:rPr>
      </w:pPr>
      <w:r>
        <w:rPr>
          <w:rFonts w:hint="eastAsia" w:ascii="微软雅黑" w:hAnsi="微软雅黑"/>
          <w:color w:val="000000"/>
        </w:rPr>
        <w:t>Ribbon就属于</w:t>
      </w:r>
      <w:r>
        <w:rPr>
          <w:rFonts w:hint="eastAsia" w:ascii="微软雅黑" w:hAnsi="微软雅黑"/>
          <w:color w:val="FF0000"/>
        </w:rPr>
        <w:t>进程内LB</w:t>
      </w:r>
      <w:r>
        <w:rPr>
          <w:rFonts w:hint="eastAsia" w:ascii="微软雅黑" w:hAnsi="微软雅黑"/>
          <w:color w:val="000000"/>
        </w:rPr>
        <w:t>，它只是一个类库，</w:t>
      </w:r>
      <w:r>
        <w:rPr>
          <w:rFonts w:hint="eastAsia" w:ascii="微软雅黑" w:hAnsi="微软雅黑"/>
          <w:color w:val="FF0000"/>
        </w:rPr>
        <w:t>集成于消费方进程</w:t>
      </w:r>
      <w:r>
        <w:rPr>
          <w:rFonts w:hint="eastAsia" w:ascii="微软雅黑" w:hAnsi="微软雅黑"/>
          <w:color w:val="000000"/>
        </w:rPr>
        <w:t>，消费方通过它来获取到服务提供方的地址。</w:t>
      </w:r>
    </w:p>
    <w:p w14:paraId="2E52D4FF">
      <w:pPr>
        <w:pStyle w:val="5"/>
        <w:numPr>
          <w:ilvl w:val="0"/>
          <w:numId w:val="21"/>
        </w:numPr>
      </w:pPr>
      <w:r>
        <w:rPr>
          <w:rFonts w:hint="eastAsia"/>
        </w:rPr>
        <w:t>Ribbon的作用</w:t>
      </w:r>
    </w:p>
    <w:p w14:paraId="185D6614">
      <w:pPr>
        <w:adjustRightInd/>
        <w:snapToGrid/>
        <w:spacing w:after="0"/>
        <w:ind w:left="720"/>
        <w:textAlignment w:val="center"/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R</w:t>
      </w:r>
      <w:r>
        <w:rPr>
          <w:rFonts w:ascii="微软雅黑" w:hAnsi="微软雅黑"/>
          <w:color w:val="FF0000"/>
        </w:rPr>
        <w:t>ibbon=</w:t>
      </w:r>
      <w:r>
        <w:rPr>
          <w:rFonts w:hint="eastAsia" w:ascii="微软雅黑" w:hAnsi="微软雅黑"/>
          <w:color w:val="FF0000"/>
        </w:rPr>
        <w:t>负载均衡+RestTemplate调用</w:t>
      </w:r>
      <w:r>
        <w:rPr>
          <w:rFonts w:ascii="微软雅黑" w:hAnsi="微软雅黑"/>
          <w:color w:val="FF0000"/>
        </w:rPr>
        <w:tab/>
      </w:r>
    </w:p>
    <w:p w14:paraId="46E816D5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Ribbon+RestTemplate实现负载均衡的原理</w:t>
      </w:r>
    </w:p>
    <w:p w14:paraId="175C56EC">
      <w:pPr>
        <w:numPr>
          <w:ilvl w:val="0"/>
          <w:numId w:val="24"/>
        </w:numPr>
        <w:tabs>
          <w:tab w:val="left" w:pos="440"/>
          <w:tab w:val="clear" w:pos="720"/>
        </w:tabs>
        <w:ind w:left="426"/>
        <w:textAlignment w:val="center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ribbon客户端启动时,会根据eureka客户端角色到注册中心抓取所有的服务列表.将抓取的数据保存在内存的map</w:t>
      </w:r>
    </w:p>
    <w:p w14:paraId="67A171A5">
      <w:pPr>
        <w:numPr>
          <w:ilvl w:val="0"/>
          <w:numId w:val="24"/>
        </w:numPr>
        <w:tabs>
          <w:tab w:val="left" w:pos="440"/>
          <w:tab w:val="clear" w:pos="720"/>
        </w:tabs>
        <w:ind w:left="426"/>
        <w:textAlignment w:val="center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restTemplate在发起请求之前做拦截.替换,根据请求地址中的服务名称,找到map中key,拿到提供者list,根据负载均衡逻辑(默认轮询)进行轮询的负载均衡访问</w:t>
      </w:r>
    </w:p>
    <w:p w14:paraId="66076B37">
      <w:pPr>
        <w:ind w:left="66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drawing>
          <wp:inline distT="0" distB="0" distL="0" distR="0">
            <wp:extent cx="4208145" cy="3116580"/>
            <wp:effectExtent l="9525" t="9525" r="19050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728" cy="3133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352B4B">
      <w:pPr>
        <w:pStyle w:val="3"/>
        <w:numPr>
          <w:ilvl w:val="1"/>
          <w:numId w:val="1"/>
        </w:numPr>
        <w:spacing w:before="20" w:after="20" w:line="360" w:lineRule="auto"/>
      </w:pPr>
      <w:r>
        <w:rPr>
          <w:rFonts w:hint="eastAsia"/>
        </w:rPr>
        <w:t>Ribbon负载均衡案例</w:t>
      </w:r>
    </w:p>
    <w:p w14:paraId="4B35946B">
      <w:pPr>
        <w:pStyle w:val="4"/>
        <w:numPr>
          <w:ilvl w:val="2"/>
          <w:numId w:val="1"/>
        </w:numPr>
        <w:spacing w:before="0" w:after="0" w:line="360" w:lineRule="auto"/>
      </w:pPr>
      <w:r>
        <w:rPr>
          <w:rFonts w:hint="eastAsia"/>
        </w:rPr>
        <w:t>POM</w:t>
      </w:r>
    </w:p>
    <w:p w14:paraId="6CC90102">
      <w:r>
        <w:rPr>
          <w:rFonts w:hint="eastAsia"/>
        </w:rPr>
        <w:t>这里不需要添加依赖。</w:t>
      </w:r>
    </w:p>
    <w:tbl>
      <w:tblPr>
        <w:tblStyle w:val="12"/>
        <w:tblW w:w="0" w:type="auto"/>
        <w:tblInd w:w="8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86"/>
      </w:tblGrid>
      <w:tr w14:paraId="07FD155F"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F1F1F1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8F8CC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&lt;dependency&gt;</w:t>
            </w:r>
          </w:p>
          <w:p w14:paraId="34D7BEED">
            <w:pPr>
              <w:pStyle w:val="11"/>
              <w:spacing w:before="0" w:beforeAutospacing="0" w:after="0" w:afterAutospacing="0"/>
              <w:ind w:left="54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&lt;groupId&gt;org.springframework.cloud&lt;/groupId&gt;</w:t>
            </w:r>
          </w:p>
          <w:p w14:paraId="3E24B869">
            <w:pPr>
              <w:pStyle w:val="11"/>
              <w:spacing w:before="0" w:beforeAutospacing="0" w:after="0" w:afterAutospacing="0"/>
              <w:ind w:left="540"/>
              <w:rPr>
                <w:rFonts w:ascii="微软雅黑" w:hAnsi="微软雅黑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&lt;artifactId&gt;</w:t>
            </w:r>
            <w:r>
              <w:rPr>
                <w:rFonts w:hint="eastAsia" w:ascii="微软雅黑" w:hAnsi="微软雅黑"/>
                <w:color w:val="FF0000"/>
                <w:sz w:val="20"/>
                <w:szCs w:val="18"/>
              </w:rPr>
              <w:t>spring-cloud-starter-netflix-ribbon</w:t>
            </w: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&lt;/artifactId&gt;</w:t>
            </w:r>
          </w:p>
          <w:p w14:paraId="3C6549AB">
            <w:pPr>
              <w:pStyle w:val="11"/>
              <w:spacing w:before="0" w:beforeAutospacing="0" w:after="0" w:afterAutospacing="0"/>
              <w:rPr>
                <w:rFonts w:ascii="微软雅黑" w:hAnsi="微软雅黑"/>
                <w:color w:val="000000"/>
                <w:sz w:val="20"/>
                <w:szCs w:val="18"/>
              </w:rPr>
            </w:pPr>
            <w:r>
              <w:rPr>
                <w:rFonts w:hint="eastAsia" w:ascii="微软雅黑" w:hAnsi="微软雅黑"/>
                <w:color w:val="000000"/>
                <w:sz w:val="20"/>
                <w:szCs w:val="18"/>
              </w:rPr>
              <w:t>&lt;/dependency&gt;</w:t>
            </w:r>
          </w:p>
        </w:tc>
      </w:tr>
    </w:tbl>
    <w:p w14:paraId="00C5BA58">
      <w:pPr>
        <w:rPr>
          <w:rStyle w:val="17"/>
          <w:rFonts w:ascii="Consolas" w:hAnsi="Consolas" w:cs="Consolas"/>
          <w:b/>
          <w:bCs/>
          <w:i w:val="0"/>
          <w:iCs w:val="0"/>
        </w:rPr>
      </w:pPr>
      <w:r>
        <w:rPr>
          <w:rStyle w:val="17"/>
          <w:rFonts w:ascii="Consolas" w:hAnsi="Consolas" w:cs="Consolas"/>
          <w:b/>
          <w:bCs/>
          <w:i w:val="0"/>
          <w:iCs w:val="0"/>
        </w:rPr>
        <w:t>注意：不需要手动引用，</w:t>
      </w:r>
      <w:r>
        <w:rPr>
          <w:rStyle w:val="17"/>
          <w:rFonts w:hint="eastAsia" w:ascii="Consolas" w:hAnsi="Consolas" w:cs="Consolas"/>
          <w:b/>
          <w:bCs/>
          <w:i w:val="0"/>
          <w:iCs w:val="0"/>
        </w:rPr>
        <w:t>因为e</w:t>
      </w:r>
      <w:r>
        <w:rPr>
          <w:rStyle w:val="17"/>
          <w:rFonts w:ascii="Consolas" w:hAnsi="Consolas" w:cs="Consolas"/>
          <w:b/>
          <w:bCs/>
          <w:i w:val="0"/>
          <w:iCs w:val="0"/>
        </w:rPr>
        <w:t>urek</w:t>
      </w:r>
      <w:r>
        <w:rPr>
          <w:rStyle w:val="17"/>
          <w:rFonts w:hint="eastAsia" w:ascii="Consolas" w:hAnsi="Consolas" w:cs="Consolas"/>
          <w:b/>
          <w:bCs/>
          <w:i w:val="0"/>
          <w:iCs w:val="0"/>
        </w:rPr>
        <w:t>a-client 自带</w:t>
      </w:r>
      <w:r>
        <w:rPr>
          <w:rStyle w:val="17"/>
          <w:rFonts w:ascii="Consolas" w:hAnsi="Consolas" w:cs="Consolas"/>
          <w:b/>
          <w:bCs/>
          <w:i w:val="0"/>
          <w:iCs w:val="0"/>
        </w:rPr>
        <w:t>Ribbon</w:t>
      </w:r>
    </w:p>
    <w:p w14:paraId="54C9B912">
      <w:pPr>
        <w:rPr>
          <w:rFonts w:ascii="微软雅黑" w:hAnsi="微软雅黑"/>
          <w:color w:val="000000"/>
          <w:sz w:val="21"/>
          <w:szCs w:val="21"/>
        </w:rPr>
      </w:pPr>
      <w:r>
        <w:drawing>
          <wp:inline distT="0" distB="0" distL="114300" distR="114300">
            <wp:extent cx="4655820" cy="3556635"/>
            <wp:effectExtent l="12700" t="12700" r="25400" b="27305"/>
            <wp:docPr id="10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5566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47956D">
      <w:pPr>
        <w:pStyle w:val="3"/>
        <w:numPr>
          <w:ilvl w:val="1"/>
          <w:numId w:val="1"/>
        </w:numPr>
        <w:spacing w:before="20" w:after="20" w:line="360" w:lineRule="auto"/>
      </w:pPr>
      <w:r>
        <w:rPr>
          <w:rFonts w:hint="eastAsia"/>
        </w:rPr>
        <w:t>Ribbon核心组件Irule</w:t>
      </w:r>
    </w:p>
    <w:p w14:paraId="57B27D80">
      <w:pPr>
        <w:rPr>
          <w:rFonts w:ascii="微软雅黑" w:hAnsi="微软雅黑"/>
          <w:color w:val="000000"/>
          <w:sz w:val="21"/>
          <w:szCs w:val="21"/>
        </w:rPr>
      </w:pPr>
      <w:r>
        <w:rPr>
          <w:rFonts w:ascii="微软雅黑" w:hAnsi="微软雅黑"/>
          <w:color w:val="000000"/>
          <w:sz w:val="21"/>
          <w:szCs w:val="21"/>
        </w:rPr>
        <w:drawing>
          <wp:inline distT="0" distB="0" distL="0" distR="0">
            <wp:extent cx="5297170" cy="3284220"/>
            <wp:effectExtent l="0" t="0" r="6350" b="7620"/>
            <wp:docPr id="91" name="图片 91" descr="计算机生成了可选文字:&#10;．。IRule.java&#10;28。工&#10;publicinterfaceIRule{&#10;,/*&#10;*chooseonealiveserverfromlb.allserversor&#10;*lb.upserversaccordingtokey&#10;*&#10;*@returnchoosenServerobject.NULL15returnedifnone&#10;*server15available&#10;*/&#10;,4&#10;publicServerchoose(Objectkey);&#10;：落&#10;publicvoidsetLoadBalancer(ILoadBalancerlb);&#10;.4&#10;publicILoadBalancergetLoadBalancer();&#10;}&#10;9012气j4Lj678901飞Z&#10;2333333333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计算机生成了可选文字:&#10;．。IRule.java&#10;28。工&#10;publicinterfaceIRule{&#10;,/*&#10;*chooseonealiveserverfromlb.allserversor&#10;*lb.upserversaccordingtokey&#10;*&#10;*@returnchoosenServerobject.NULL15returnedifnone&#10;*server15available&#10;*/&#10;,4&#10;publicServerchoose(Objectkey);&#10;：落&#10;publicvoidsetLoadBalancer(ILoadBalancerlb);&#10;.4&#10;publicILoadBalancergetLoadBalancer();&#10;}&#10;9012气j4Lj678901飞Z&#10;233333333334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9953" cy="331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989E">
      <w:pPr>
        <w:pStyle w:val="11"/>
        <w:spacing w:before="0" w:beforeAutospacing="0" w:after="0" w:afterAutospacing="0"/>
        <w:ind w:left="1620"/>
        <w:rPr>
          <w:rFonts w:ascii="微软雅黑" w:hAnsi="微软雅黑"/>
          <w:color w:val="000000"/>
          <w:sz w:val="21"/>
          <w:szCs w:val="21"/>
        </w:rPr>
      </w:pPr>
      <w:r>
        <w:rPr>
          <w:rFonts w:hint="eastAsia" w:ascii="微软雅黑" w:hAnsi="微软雅黑"/>
          <w:color w:val="000000"/>
        </w:rPr>
        <w:t> </w:t>
      </w:r>
    </w:p>
    <w:p w14:paraId="7EBF407F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IRule</w:t>
      </w:r>
    </w:p>
    <w:p w14:paraId="3B7CCB43">
      <w:r>
        <w:rPr>
          <w:rFonts w:hint="eastAsia"/>
        </w:rPr>
        <w:t>IRul</w:t>
      </w:r>
      <w:r>
        <w:t>e</w:t>
      </w:r>
      <w:r>
        <w:rPr>
          <w:rFonts w:hint="eastAsia"/>
        </w:rPr>
        <w:t>根据</w:t>
      </w:r>
      <w:r>
        <w:rPr>
          <w:rFonts w:hint="eastAsia"/>
          <w:b/>
          <w:color w:val="FF0000"/>
        </w:rPr>
        <w:t>特定算法</w:t>
      </w:r>
      <w:r>
        <w:rPr>
          <w:rFonts w:hint="eastAsia"/>
        </w:rPr>
        <w:t>从服务列表中选取一个要访问的服务</w:t>
      </w:r>
    </w:p>
    <w:p w14:paraId="41BFBA03">
      <w:pPr>
        <w:pStyle w:val="19"/>
        <w:numPr>
          <w:ilvl w:val="0"/>
          <w:numId w:val="25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com.netflix.loadbalancer.</w:t>
      </w:r>
      <w:r>
        <w:rPr>
          <w:rFonts w:hint="eastAsia"/>
          <w:color w:val="FF0000"/>
        </w:rPr>
        <w:t>RoundRobinRule</w:t>
      </w:r>
      <w:r>
        <w:rPr>
          <w:rFonts w:hint="eastAsia"/>
        </w:rPr>
        <w:t xml:space="preserve"> 轮询，默认策略。</w:t>
      </w:r>
    </w:p>
    <w:p w14:paraId="0F54DE23">
      <w:pPr>
        <w:pStyle w:val="19"/>
        <w:numPr>
          <w:ilvl w:val="0"/>
          <w:numId w:val="25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com.netflix.loadbalancer.</w:t>
      </w:r>
      <w:r>
        <w:rPr>
          <w:rFonts w:hint="eastAsia"/>
          <w:color w:val="FF0000"/>
        </w:rPr>
        <w:t>RandomRule</w:t>
      </w:r>
      <w:r>
        <w:rPr>
          <w:rFonts w:hint="eastAsia"/>
        </w:rPr>
        <w:t xml:space="preserve">  随机</w:t>
      </w:r>
    </w:p>
    <w:p w14:paraId="175BE180">
      <w:pPr>
        <w:pStyle w:val="19"/>
        <w:numPr>
          <w:ilvl w:val="0"/>
          <w:numId w:val="25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 xml:space="preserve">com.netflix.loadbalancer.RetryRule 先按照RoundRobinRule的策略获取服务，如果获取服务失败则在指定时间内会进行重试，获取可用的服务 </w:t>
      </w:r>
    </w:p>
    <w:p w14:paraId="6CD60182">
      <w:pPr>
        <w:pStyle w:val="19"/>
        <w:numPr>
          <w:ilvl w:val="0"/>
          <w:numId w:val="25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WeightedResponseTimeRule  对RoundRobinRule的扩展，响应速度越快的实例选择权重越大，越容易被选择</w:t>
      </w:r>
    </w:p>
    <w:p w14:paraId="1BF4796B">
      <w:pPr>
        <w:pStyle w:val="19"/>
        <w:numPr>
          <w:ilvl w:val="0"/>
          <w:numId w:val="25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BestAvailableRule 会先过滤掉由于多次访问故障而处于断路器跳闸状态的服务，然后选择一个并发量最小的服务</w:t>
      </w:r>
    </w:p>
    <w:p w14:paraId="5F25602E">
      <w:pPr>
        <w:pStyle w:val="19"/>
        <w:numPr>
          <w:ilvl w:val="0"/>
          <w:numId w:val="25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AvailabilityFilteringRule 先过滤掉故障实例，再选择并发较小的实例</w:t>
      </w:r>
    </w:p>
    <w:p w14:paraId="27EF752D">
      <w:pPr>
        <w:pStyle w:val="19"/>
        <w:numPr>
          <w:ilvl w:val="0"/>
          <w:numId w:val="25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ZoneAvoidanceRule 默认规则，复合判断server所在区域的性能和server的可用性选择服务器</w:t>
      </w:r>
    </w:p>
    <w:p w14:paraId="3C223B34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如何替换</w:t>
      </w:r>
    </w:p>
    <w:p w14:paraId="4E4F2AA6">
      <w:pPr>
        <w:pStyle w:val="19"/>
        <w:numPr>
          <w:ilvl w:val="0"/>
          <w:numId w:val="3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修改cloud-consumer-order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0</w:t>
      </w:r>
      <w:r>
        <w:rPr>
          <w:rFonts w:hint="eastAsia"/>
          <w:lang w:val="en-US" w:eastAsia="zh-CN"/>
        </w:rPr>
        <w:t>01</w:t>
      </w:r>
    </w:p>
    <w:p w14:paraId="4ABAD833">
      <w:pPr>
        <w:pStyle w:val="19"/>
        <w:numPr>
          <w:ilvl w:val="0"/>
          <w:numId w:val="3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注意配置细节</w:t>
      </w:r>
    </w:p>
    <w:p w14:paraId="1072C9F7">
      <w:pPr>
        <w:pStyle w:val="19"/>
        <w:ind w:left="420" w:firstLine="0" w:firstLineChars="0"/>
      </w:pPr>
      <w:r>
        <w:rPr>
          <w:rFonts w:hint="eastAsia"/>
        </w:rPr>
        <w:t>官方文档明确给出警告：</w:t>
      </w:r>
    </w:p>
    <w:p w14:paraId="3B52B4C6">
      <w:pPr>
        <w:rPr>
          <w:rFonts w:ascii="微软雅黑" w:hAnsi="微软雅黑"/>
          <w:color w:val="000000"/>
        </w:rPr>
      </w:pPr>
      <w:r>
        <w:fldChar w:fldCharType="begin"/>
      </w:r>
      <w:r>
        <w:instrText xml:space="preserve"> HYPERLINK "https://cloud.spring.io/spring-cloud-static/Hoxton.SR1/reference/htmlsingle/" \l "customizing-the-ribbon-client"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https://cloud.spring.io/spring-cloud-static/Hoxton.SR1/reference/htmlsingle/#customizing-the-ribbon-client</w:t>
      </w:r>
      <w:r>
        <w:rPr>
          <w:rStyle w:val="18"/>
          <w:rFonts w:hint="eastAsia" w:ascii="微软雅黑" w:hAnsi="微软雅黑"/>
        </w:rPr>
        <w:fldChar w:fldCharType="end"/>
      </w:r>
    </w:p>
    <w:p w14:paraId="5B3CE890">
      <w:pPr>
        <w:rPr>
          <w:rFonts w:ascii="微软雅黑" w:hAnsi="微软雅黑"/>
          <w:color w:val="000000"/>
          <w:sz w:val="21"/>
          <w:szCs w:val="21"/>
        </w:rPr>
      </w:pPr>
      <w:r>
        <w:rPr>
          <w:rFonts w:ascii="微软雅黑" w:hAnsi="微软雅黑"/>
          <w:color w:val="000000"/>
          <w:sz w:val="21"/>
          <w:szCs w:val="21"/>
        </w:rPr>
        <w:drawing>
          <wp:inline distT="0" distB="0" distL="0" distR="0">
            <wp:extent cx="5287645" cy="3168015"/>
            <wp:effectExtent l="0" t="0" r="635" b="1905"/>
            <wp:docPr id="89" name="图片 89" descr="计算机生成了可选文字:&#10;5.7.2.Customizingthe只ibbonClient&#10;YouCanC0nfigureSomebitsofaRibbonClientbyusingexternaIPropertiesin&lt;client&gt;.ribbon.*,whiChissimilartousingthe&#10;NetflixAPIsnatively,exCeptthatyouCanuSeSpringBootConfigurationfileS.ThenativeoptionsCanbeinspeCtedasstatiCfieIds&#10;incommonclientcon于igKey(partofribbon一Core).&#10;SpringCloudalsoIetsyOutakefuIIControIOftheCIientbydeCIaringadditionaIConfigurati0n(ontopofthe&#10;Ribbonclientconfiguration)using@Ribbonclient,asshowninthefollOWingexample:&#10;「一一一一一一一一一一一一一一一〕AvA&#10;匹onfiguration&#10;@Ribbonclient(naoe=&quot;cust.&quot;,configuration=customConfiguration.class)&#10;pub二主二classTestconfiguration{&#10;｝肾、、＿,/／、、、、＿&#10;,,&#10;,,&#10;,,&#10;,,&#10;,,&#10;,,&#10;Inthiscase,theclient15composedfromthecomPonentsalreadyinRibbonclientcon于iguration,togetherwithanyin&#10;customcon+iguration(wheretheIattergenerallyoverridestheformer).&#10;之还&#10;Thecustomcon于igurationclassmustbea@configurationclass,buttakecarethatit15notina@componentscanfor&#10;themainapPlicationcontext.otherwise,it15sharedbyallthe@Ribbonclients.Ifyouuse@componentscan(or&#10;@SpringBootApplication),youneedtotakestepstoavoiditbeinginCluded(forinstanCe,youCanputitinaseparate,&#10;non一overlapPingpaCkageorspeCifythepaCkagestoSCanexpliCitlyinthe@Componentscan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计算机生成了可选文字:&#10;5.7.2.Customizingthe只ibbonClient&#10;YouCanC0nfigureSomebitsofaRibbonClientbyusingexternaIPropertiesin&lt;client&gt;.ribbon.*,whiChissimilartousingthe&#10;NetflixAPIsnatively,exCeptthatyouCanuSeSpringBootConfigurationfileS.ThenativeoptionsCanbeinspeCtedasstatiCfieIds&#10;incommonclientcon于igKey(partofribbon一Core).&#10;SpringCloudalsoIetsyOutakefuIIControIOftheCIientbydeCIaringadditionaIConfigurati0n(ontopofthe&#10;Ribbonclientconfiguration)using@Ribbonclient,asshowninthefollOWingexample:&#10;「一一一一一一一一一一一一一一一〕AvA&#10;匹onfiguration&#10;@Ribbonclient(naoe=&quot;cust.&quot;,configuration=customConfiguration.class)&#10;pub二主二classTestconfiguration{&#10;｝肾、、＿,/／、、、、＿&#10;,,&#10;,,&#10;,,&#10;,,&#10;,,&#10;,,&#10;Inthiscase,theclient15composedfromthecomPonentsalreadyinRibbonclientcon于iguration,togetherwithanyin&#10;customcon+iguration(wheretheIattergenerallyoverridestheformer).&#10;之还&#10;Thecustomcon于igurationclassmustbea@configurationclass,buttakecarethatit15notina@componentscanfor&#10;themainapPlicationcontext.otherwise,it15sharedbyallthe@Ribbonclients.Ifyouuse@componentscan(or&#10;@SpringBootApplication),youneedtotakestepstoavoiditbeinginCluded(forinstanCe,youCanputitinaseparate,&#10;non一overlapPingpaCkageorspeCifythepaCkagestoSCanexpliCitlyinthe@Componentscan)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512" cy="318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20BC">
      <w:pPr>
        <w:rPr>
          <w:rFonts w:ascii="微软雅黑" w:hAnsi="微软雅黑"/>
        </w:rPr>
      </w:pPr>
      <w:r>
        <w:rPr>
          <w:rFonts w:hint="eastAsia" w:ascii="微软雅黑" w:hAnsi="微软雅黑"/>
          <w:highlight w:val="yellow"/>
        </w:rPr>
        <w:t>这个自定义配置类不能放在@ComponentScan所扫描的当前包下以及子包下，否则我们自定义的</w:t>
      </w:r>
      <w:r>
        <w:rPr>
          <w:rFonts w:hint="eastAsia" w:ascii="微软雅黑" w:hAnsi="微软雅黑"/>
          <w:b/>
          <w:bCs/>
          <w:highlight w:val="yellow"/>
        </w:rPr>
        <w:t>这个配置类</w:t>
      </w:r>
      <w:r>
        <w:rPr>
          <w:rFonts w:hint="eastAsia" w:ascii="微软雅黑" w:hAnsi="微软雅黑"/>
          <w:highlight w:val="yellow"/>
        </w:rPr>
        <w:t>就会被所有的Ribbon客户端所共享，达不到特殊化订制的目的了。</w:t>
      </w:r>
    </w:p>
    <w:p w14:paraId="6EBA57B3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新建package（注意：包的位置）</w:t>
      </w:r>
    </w:p>
    <w:p w14:paraId="031A12CA">
      <w:r>
        <w:rPr>
          <w:rFonts w:hint="eastAsia"/>
        </w:rPr>
        <w:t>c</w:t>
      </w:r>
      <w:r>
        <w:t>n.edu.scnu.</w:t>
      </w:r>
      <w:r>
        <w:rPr>
          <w:rFonts w:hint="eastAsia"/>
        </w:rPr>
        <w:t>myrule</w:t>
      </w:r>
    </w:p>
    <w:p w14:paraId="630FBB26">
      <w:r>
        <w:drawing>
          <wp:inline distT="0" distB="0" distL="114300" distR="114300">
            <wp:extent cx="4206240" cy="2339340"/>
            <wp:effectExtent l="9525" t="9525" r="20955" b="1333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39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242201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  <w:lang w:val="en-US" w:eastAsia="zh-CN"/>
        </w:rPr>
        <w:t>在</w:t>
      </w:r>
      <w:r>
        <w:rPr>
          <w:rFonts w:hint="eastAsia"/>
        </w:rPr>
        <w:t>上面包下新建MySelfRule规则类</w:t>
      </w:r>
    </w:p>
    <w:p w14:paraId="2C93BAB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cn.edu.scnu.myrule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25CC590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com.netflix.loadbalancer.IRule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1240600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com.netflix.loadbalancer.RandomRule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35B8B9C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org.springframework.beans.factory.annotation.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Configurable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351064A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org.springframework.context.annotation.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Bean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72FA6F1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org.springframework.context.annotation.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Configuration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7F8028B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</w:p>
    <w:p w14:paraId="55A9F66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@Configuration</w:t>
      </w:r>
    </w:p>
    <w:p w14:paraId="33F51B6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MySelfRule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{</w:t>
      </w:r>
    </w:p>
    <w:p w14:paraId="2AEBCB9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@Bean</w:t>
      </w:r>
    </w:p>
    <w:p w14:paraId="25B99D1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IRule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color="auto" w:fill="FFFFFF"/>
        </w:rPr>
        <w:t>myRule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(){</w:t>
      </w:r>
    </w:p>
    <w:p w14:paraId="2E617C8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return new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RandomRule();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>定义为随机</w:t>
      </w:r>
    </w:p>
    <w:p w14:paraId="3EC6F89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cs="Consolas"/>
          <w:i/>
          <w:iCs/>
          <w:color w:val="8C8C8C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}</w:t>
      </w:r>
    </w:p>
    <w:p w14:paraId="5B95756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}</w:t>
      </w:r>
    </w:p>
    <w:p w14:paraId="15A387F7"/>
    <w:p w14:paraId="0830D77D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启动类添加@RibbonClient</w:t>
      </w:r>
    </w:p>
    <w:p w14:paraId="39FDB9A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24BA54C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cn.edu.scnu.myrule.MySelfRule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621BC2A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org.springframework.boot.SpringApplication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7E868C2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org.springframework.boot.autoconfigure.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SpringBootApplication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26CAB5C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org.springframework.cloud.netflix.eureka.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EnableEurekaClient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29E13AC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org.springframework.cloud.netflix.ribbon.</w:t>
      </w: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RibbonClient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;</w:t>
      </w:r>
    </w:p>
    <w:p w14:paraId="07DCBD5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</w:p>
    <w:p w14:paraId="0EA727D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@RibbonClient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(name = </w:t>
      </w:r>
      <w:r>
        <w:rPr>
          <w:rFonts w:hint="default" w:ascii="Consolas" w:hAnsi="Consolas" w:eastAsia="monospace" w:cs="Consolas"/>
          <w:color w:val="067D17"/>
          <w:sz w:val="19"/>
          <w:szCs w:val="19"/>
          <w:shd w:val="clear" w:color="auto" w:fill="FFFFFF"/>
        </w:rPr>
        <w:t>"CLOUD-PAYMENT-SERVICE"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,configuration =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MySelfRule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class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</w:t>
      </w:r>
    </w:p>
    <w:p w14:paraId="07127D9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@EnableEurekaClient</w:t>
      </w:r>
    </w:p>
    <w:p w14:paraId="06320AC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9E880D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9E880D"/>
          <w:sz w:val="19"/>
          <w:szCs w:val="19"/>
          <w:shd w:val="clear" w:color="auto" w:fill="FFFFFF"/>
        </w:rPr>
        <w:t>@SpringBootApplication</w:t>
      </w:r>
    </w:p>
    <w:p w14:paraId="611CA47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OrderMain9001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{</w:t>
      </w:r>
    </w:p>
    <w:p w14:paraId="78A9EAE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 xml:space="preserve">public static void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color="auto" w:fill="FFFFFF"/>
        </w:rPr>
        <w:t>main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String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[]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args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 {</w:t>
      </w:r>
    </w:p>
    <w:p w14:paraId="69EA25E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SpringApplication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color="auto" w:fill="FFFFFF"/>
        </w:rPr>
        <w:t>run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OrderMain9001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color="auto" w:fill="FFFFFF"/>
        </w:rPr>
        <w:t>class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,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args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);</w:t>
      </w:r>
    </w:p>
    <w:p w14:paraId="3B99C80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80808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 xml:space="preserve">    }</w:t>
      </w:r>
    </w:p>
    <w:p w14:paraId="54FF7DF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color="auto" w:fill="FFFFFF"/>
        </w:rPr>
        <w:t>}</w:t>
      </w:r>
    </w:p>
    <w:p w14:paraId="20AB513F"/>
    <w:p w14:paraId="29D2F938">
      <w:pPr>
        <w:pStyle w:val="3"/>
        <w:numPr>
          <w:ilvl w:val="1"/>
          <w:numId w:val="1"/>
        </w:numPr>
        <w:spacing w:before="20" w:after="20" w:line="360" w:lineRule="auto"/>
      </w:pPr>
      <w:r>
        <w:rPr>
          <w:rFonts w:hint="eastAsia"/>
        </w:rPr>
        <w:t>测试</w:t>
      </w:r>
    </w:p>
    <w:p w14:paraId="0D834EC6">
      <w:r>
        <w:rPr>
          <w:rFonts w:hint="eastAsia"/>
        </w:rPr>
        <w:t>先启动Eureka，再启动8001，再启动9001（右键点击启动类—run)，或者在service选卡</w:t>
      </w:r>
    </w:p>
    <w:p w14:paraId="39CE840C">
      <w:r>
        <w:drawing>
          <wp:inline distT="0" distB="0" distL="114300" distR="114300">
            <wp:extent cx="5268595" cy="2141855"/>
            <wp:effectExtent l="9525" t="9525" r="10160" b="12700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1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9E75A5">
      <w:pPr>
        <w:rPr>
          <w:rStyle w:val="18"/>
          <w:rFonts w:ascii="微软雅黑" w:hAnsi="微软雅黑"/>
        </w:rPr>
      </w:pPr>
      <w:r>
        <w:fldChar w:fldCharType="begin"/>
      </w:r>
      <w:r>
        <w:instrText xml:space="preserve"> HYPERLINK "http://localhost/consumer/payment/get/31"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http://localhost:9001/consumer/payment/get/31</w:t>
      </w:r>
      <w:r>
        <w:rPr>
          <w:rStyle w:val="18"/>
          <w:rFonts w:hint="eastAsia" w:ascii="微软雅黑" w:hAnsi="微软雅黑"/>
        </w:rPr>
        <w:fldChar w:fldCharType="end"/>
      </w:r>
    </w:p>
    <w:p w14:paraId="021EF00B">
      <w:r>
        <w:drawing>
          <wp:inline distT="0" distB="0" distL="114300" distR="114300">
            <wp:extent cx="5186680" cy="1795145"/>
            <wp:effectExtent l="9525" t="9525" r="15875" b="24130"/>
            <wp:docPr id="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1795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A719DF"/>
    <w:p w14:paraId="6B39C144">
      <w:pPr>
        <w:pStyle w:val="2"/>
        <w:numPr>
          <w:ilvl w:val="0"/>
          <w:numId w:val="1"/>
        </w:numPr>
      </w:pPr>
      <w:r>
        <w:rPr>
          <w:rFonts w:hint="eastAsia"/>
        </w:rPr>
        <w:t>OpenFeign服务接口调用</w:t>
      </w:r>
    </w:p>
    <w:p w14:paraId="7E464048">
      <w:pPr>
        <w:pStyle w:val="3"/>
        <w:numPr>
          <w:ilvl w:val="1"/>
          <w:numId w:val="1"/>
        </w:numPr>
        <w:spacing w:after="20"/>
      </w:pPr>
      <w:r>
        <w:rPr>
          <w:rFonts w:hint="eastAsia"/>
        </w:rPr>
        <w:t>概述</w:t>
      </w:r>
    </w:p>
    <w:p w14:paraId="26E5CC2E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OpenFeign是什么</w:t>
      </w:r>
    </w:p>
    <w:p w14:paraId="38186574">
      <w:pPr>
        <w:pStyle w:val="19"/>
        <w:numPr>
          <w:ilvl w:val="0"/>
          <w:numId w:val="2"/>
        </w:numPr>
        <w:ind w:firstLineChars="0"/>
        <w:rPr>
          <w:rFonts w:ascii="MS Gothic" w:hAnsi="MS Gothic" w:eastAsia="MS Gothic"/>
        </w:rPr>
      </w:pPr>
      <w:r>
        <w:rPr>
          <w:rFonts w:hint="eastAsia"/>
        </w:rPr>
        <w:t>Feign是一个</w:t>
      </w:r>
      <w:r>
        <w:rPr>
          <w:rFonts w:hint="eastAsia"/>
          <w:color w:val="FF0000"/>
        </w:rPr>
        <w:t>声明式的web服务客户端（发出请求，如前面的RestTemplate)</w:t>
      </w:r>
      <w:r>
        <w:rPr>
          <w:rFonts w:hint="eastAsia"/>
        </w:rPr>
        <w:t>，有了Feign使编写web服务客户端变得非常容易，只需创</w:t>
      </w:r>
      <w:r>
        <w:rPr>
          <w:rFonts w:hint="eastAsia"/>
          <w:color w:val="FF0000"/>
        </w:rPr>
        <w:t>建一个接口</w:t>
      </w:r>
      <w:r>
        <w:rPr>
          <w:rFonts w:hint="eastAsia"/>
        </w:rPr>
        <w:t>并在</w:t>
      </w:r>
      <w:r>
        <w:rPr>
          <w:rFonts w:hint="eastAsia"/>
          <w:color w:val="FF0000"/>
        </w:rPr>
        <w:t>接口上添加注解</w:t>
      </w:r>
      <w:r>
        <w:rPr>
          <w:rFonts w:hint="eastAsia"/>
        </w:rPr>
        <w:t>即可</w:t>
      </w:r>
    </w:p>
    <w:p w14:paraId="5DA2580F"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SpringCloud对Feign进行了封装，使其支持了SpringMVC标准注解和HttpMessageConverters。Feign可以与Eureka和Ribbon组合使用以</w:t>
      </w:r>
      <w:r>
        <w:rPr>
          <w:rFonts w:hint="eastAsia"/>
          <w:color w:val="FF0000"/>
        </w:rPr>
        <w:t>支持负载均衡</w:t>
      </w:r>
      <w:r>
        <w:rPr>
          <w:rFonts w:hint="eastAsia"/>
        </w:rPr>
        <w:t>。</w:t>
      </w:r>
    </w:p>
    <w:p w14:paraId="7315A530">
      <w:r>
        <w:fldChar w:fldCharType="begin"/>
      </w:r>
      <w:r>
        <w:instrText xml:space="preserve"> HYPERLINK "https://cloud.spring.io/spring-cloud-static/Hoxton.SR1/reference/htmlsingle/" \l "spring-cloud-openfeign"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https://cloud.spring.io/spring-cloud-static/Hoxton.SR1/reference/htmlsingle/#spring-cloud-openfeign</w:t>
      </w:r>
      <w:r>
        <w:rPr>
          <w:rStyle w:val="18"/>
          <w:rFonts w:hint="eastAsia" w:ascii="微软雅黑" w:hAnsi="微软雅黑"/>
        </w:rPr>
        <w:fldChar w:fldCharType="end"/>
      </w:r>
    </w:p>
    <w:p w14:paraId="677F77A0">
      <w:r>
        <w:fldChar w:fldCharType="begin"/>
      </w:r>
      <w:r>
        <w:instrText xml:space="preserve"> HYPERLINK "https://github.com/spring-cloud/spring-cloud-openfeign"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https://github.com/spring-cloud/spring-cloud-openfeign</w:t>
      </w:r>
      <w:r>
        <w:rPr>
          <w:rStyle w:val="18"/>
          <w:rFonts w:hint="eastAsia" w:ascii="微软雅黑" w:hAnsi="微软雅黑"/>
        </w:rPr>
        <w:fldChar w:fldCharType="end"/>
      </w:r>
    </w:p>
    <w:p w14:paraId="77581880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Feign能做什么</w:t>
      </w:r>
    </w:p>
    <w:p w14:paraId="793BA355">
      <w:pPr>
        <w:pStyle w:val="19"/>
        <w:numPr>
          <w:ilvl w:val="0"/>
          <w:numId w:val="26"/>
        </w:numPr>
        <w:ind w:firstLineChars="0"/>
      </w:pPr>
      <w:r>
        <w:rPr>
          <w:rFonts w:hint="eastAsia"/>
        </w:rPr>
        <w:t>Feign能干什么？</w:t>
      </w:r>
    </w:p>
    <w:p w14:paraId="6D1F9DFD">
      <w:pPr>
        <w:ind w:firstLine="420"/>
      </w:pPr>
      <w:r>
        <w:rPr>
          <w:rFonts w:hint="eastAsia"/>
        </w:rPr>
        <w:t>Feign旨在 使 编写</w:t>
      </w:r>
      <w:r>
        <w:rPr>
          <w:rFonts w:hint="eastAsia"/>
          <w:b/>
          <w:bCs/>
          <w:color w:val="FF0000"/>
        </w:rPr>
        <w:t>Java Http客户端</w:t>
      </w:r>
      <w:r>
        <w:rPr>
          <w:rFonts w:hint="eastAsia"/>
        </w:rPr>
        <w:t>变得更容易。</w:t>
      </w:r>
    </w:p>
    <w:p w14:paraId="13288FD6">
      <w:pPr>
        <w:ind w:firstLine="420"/>
      </w:pPr>
      <w:r>
        <w:rPr>
          <w:rFonts w:hint="eastAsia"/>
        </w:rPr>
        <w:t>前面在使用Ribbon+RestTemplate时，利用RestTemplate对Http请求的封装处理，形成了一套模板化的调用方法，RestTemplate是一个类，是基于类的，不是基于接口的，这样编写的代码耦合度比较强，而Feign是基于接口的。</w:t>
      </w:r>
    </w:p>
    <w:p w14:paraId="3204EEA3">
      <w:pPr>
        <w:ind w:firstLine="420"/>
      </w:pPr>
      <w:r>
        <w:rPr>
          <w:rFonts w:hint="eastAsia"/>
        </w:rPr>
        <w:t>在Feign的实现下，我们只需创建一个接口并使用注解的方式来配置它（以前是DAO接口上面标注Mapper注解，现在是一个微服务接口上面标注一个Feign注解即可），即可完成对服务提供方的接口绑定，简化了使用Spring Cloud Ribbon时，自动封装服务调用客户端的开发量。</w:t>
      </w:r>
    </w:p>
    <w:p w14:paraId="7E371446">
      <w:pPr>
        <w:pStyle w:val="19"/>
        <w:numPr>
          <w:ilvl w:val="0"/>
          <w:numId w:val="26"/>
        </w:numPr>
        <w:ind w:firstLineChars="0"/>
        <w:rPr>
          <w:sz w:val="21"/>
          <w:szCs w:val="21"/>
        </w:rPr>
      </w:pPr>
      <w:r>
        <w:rPr>
          <w:rFonts w:hint="eastAsia"/>
        </w:rPr>
        <w:t>Feign集成了 Ribbon</w:t>
      </w:r>
    </w:p>
    <w:p w14:paraId="5ED0C8C8">
      <w:pPr>
        <w:ind w:firstLine="420"/>
        <w:rPr>
          <w:szCs w:val="24"/>
        </w:rPr>
      </w:pPr>
      <w:r>
        <w:rPr>
          <w:rFonts w:hint="eastAsia"/>
        </w:rPr>
        <w:t>利用Ribbon维护了</w:t>
      </w:r>
      <w:r>
        <w:rPr>
          <w:rFonts w:hint="eastAsia"/>
          <w:b/>
          <w:bCs/>
          <w:color w:val="FF0000"/>
          <w:lang w:val="en-US" w:eastAsia="zh-CN"/>
        </w:rPr>
        <w:t>服务提供者</w:t>
      </w:r>
      <w:r>
        <w:rPr>
          <w:rFonts w:hint="eastAsia"/>
        </w:rPr>
        <w:t>的服务列表信息，并且通过轮询实现了客户端的负载均衡。而与Ribbon不同的是，通过Feign只需要定义服务绑定接口且以声明式的方法，</w:t>
      </w:r>
      <w:r>
        <w:rPr>
          <w:rFonts w:hint="eastAsia"/>
          <w:b/>
          <w:bCs/>
          <w:color w:val="FF0000"/>
        </w:rPr>
        <w:t>优雅而简单</w:t>
      </w:r>
      <w:r>
        <w:rPr>
          <w:rFonts w:hint="eastAsia"/>
        </w:rPr>
        <w:t>的实现了服务调用。</w:t>
      </w:r>
    </w:p>
    <w:p w14:paraId="533AA74C">
      <w:pPr>
        <w:pStyle w:val="19"/>
        <w:numPr>
          <w:ilvl w:val="0"/>
          <w:numId w:val="26"/>
        </w:numPr>
        <w:ind w:firstLineChars="0"/>
        <w:rPr>
          <w:color w:val="000000"/>
          <w:sz w:val="21"/>
          <w:szCs w:val="21"/>
        </w:rPr>
      </w:pPr>
      <w:r>
        <w:rPr>
          <w:rFonts w:hint="eastAsia"/>
          <w:color w:val="000000"/>
        </w:rPr>
        <w:t>Feign和OpenFeign两者区别</w:t>
      </w:r>
    </w:p>
    <w:p w14:paraId="4A6EAB51">
      <w:pPr>
        <w:rPr>
          <w:rFonts w:ascii="微软雅黑" w:hAnsi="微软雅黑"/>
          <w:color w:val="000000"/>
          <w:sz w:val="21"/>
          <w:szCs w:val="21"/>
        </w:rPr>
      </w:pPr>
      <w:r>
        <w:rPr>
          <w:rFonts w:ascii="微软雅黑" w:hAnsi="微软雅黑"/>
          <w:color w:val="000000"/>
          <w:sz w:val="21"/>
          <w:szCs w:val="21"/>
        </w:rPr>
        <w:drawing>
          <wp:inline distT="0" distB="0" distL="0" distR="0">
            <wp:extent cx="5374640" cy="1134745"/>
            <wp:effectExtent l="0" t="0" r="5080" b="8255"/>
            <wp:docPr id="104" name="图片 104" descr="计算机生成了可选文字:&#10;Feign&#10;Feign是SPringCloud组件中的一个轻量级RESTful的HTTP服务客户端&#10;Feign内置了Ribbon，用来做客户端负蜀的衡，去调用服务注册中心的&#10;服务。Feign的使用方式是：使用Feign的注解定义接口，调用这个接口&#10;，就可以调用服务注册中心的服务工&#10;&lt;dependency&gt;&#10;&lt;groupld&gt;org·Springframework.cloud&lt;/groupld&gt;&#10;&lt;artifactld&gt;spring一cloud一starter一feign&lt;/artifactld&gt;&#10;&lt;/dependency&gt;&#10;OPenFeign&#10;OpenFeign是SPringCloud在Feign的勤出上支持7SpringMvC的注解&#10;，如＠RequesMapPing等等．OpenFeign的＠FeignClient可以解析&#10;5pringMvC的＠RequestMaPPing注解下的接口，并通过动态代理的方&#10;式产生实现类，实现类中做负载均衡并调用其他服务．&#10;&lt;dependency&gt;&#10;&lt;groupld&gt;org.Springframework.cloud&lt;/groupld&gt;&#10;&lt;artifactld&gt;spring一cloud一starter一openfeign&lt;/artifactld&gt;&#10;&lt;/dependency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计算机生成了可选文字:&#10;Feign&#10;Feign是SPringCloud组件中的一个轻量级RESTful的HTTP服务客户端&#10;Feign内置了Ribbon，用来做客户端负蜀的衡，去调用服务注册中心的&#10;服务。Feign的使用方式是：使用Feign的注解定义接口，调用这个接口&#10;，就可以调用服务注册中心的服务工&#10;&lt;dependency&gt;&#10;&lt;groupld&gt;org·Springframework.cloud&lt;/groupld&gt;&#10;&lt;artifactld&gt;spring一cloud一starter一feign&lt;/artifactld&gt;&#10;&lt;/dependency&gt;&#10;OPenFeign&#10;OpenFeign是SPringCloud在Feign的勤出上支持7SpringMvC的注解&#10;，如＠RequesMapPing等等．OpenFeign的＠FeignClient可以解析&#10;5pringMvC的＠RequestMaPPing注解下的接口，并通过动态代理的方&#10;式产生实现类，实现类中做负载均衡并调用其他服务．&#10;&lt;dependency&gt;&#10;&lt;groupld&gt;org.Springframework.cloud&lt;/groupld&gt;&#10;&lt;artifactld&gt;spring一cloud一starter一openfeign&lt;/artifactld&gt;&#10;&lt;/dependency&gt;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1811" cy="114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28F2">
      <w:pPr>
        <w:pStyle w:val="3"/>
        <w:numPr>
          <w:ilvl w:val="1"/>
          <w:numId w:val="1"/>
        </w:numPr>
        <w:spacing w:after="20"/>
        <w:rPr>
          <w:sz w:val="36"/>
          <w:szCs w:val="36"/>
        </w:rPr>
      </w:pPr>
      <w:r>
        <w:rPr>
          <w:rFonts w:hint="eastAsia"/>
          <w:sz w:val="36"/>
          <w:szCs w:val="36"/>
        </w:rPr>
        <w:t>OpenFeign</w:t>
      </w:r>
      <w:r>
        <w:rPr>
          <w:rFonts w:hint="eastAsia"/>
          <w:sz w:val="36"/>
          <w:szCs w:val="36"/>
          <w:lang w:val="en-US" w:eastAsia="zh-CN"/>
        </w:rPr>
        <w:t>的</w:t>
      </w:r>
      <w:r>
        <w:rPr>
          <w:rFonts w:hint="eastAsia"/>
          <w:sz w:val="36"/>
          <w:szCs w:val="36"/>
        </w:rPr>
        <w:t>使用</w:t>
      </w:r>
    </w:p>
    <w:p w14:paraId="0EA36049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接口+注解</w:t>
      </w:r>
    </w:p>
    <w:p w14:paraId="6D9D6615">
      <w:pPr>
        <w:rPr>
          <w:color w:val="000000"/>
        </w:rPr>
      </w:pPr>
      <w:r>
        <w:rPr>
          <w:rFonts w:hint="eastAsia"/>
          <w:color w:val="000000"/>
        </w:rPr>
        <w:t>微服务调用接口+</w:t>
      </w:r>
      <w:r>
        <w:rPr>
          <w:rFonts w:hint="eastAsia"/>
        </w:rPr>
        <w:t>@FeignClient</w:t>
      </w:r>
    </w:p>
    <w:p w14:paraId="4001A62E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新建Module：cloud-consumer-feign-order9001</w:t>
      </w:r>
    </w:p>
    <w:p w14:paraId="4CFCF53C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POM</w:t>
      </w:r>
    </w:p>
    <w:p w14:paraId="21927918">
      <w:pPr>
        <w:rPr>
          <w:rStyle w:val="22"/>
        </w:rPr>
      </w:pPr>
      <w:r>
        <w:rPr>
          <w:rStyle w:val="22"/>
          <w:rFonts w:hint="eastAsia"/>
        </w:rPr>
        <w:t>注意：openFeign也是自带bibbon</w:t>
      </w:r>
    </w:p>
    <w:p w14:paraId="018463F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000000"/>
          <w:sz w:val="19"/>
          <w:szCs w:val="19"/>
          <w:shd w:val="clear" w:color="auto" w:fill="FFFFFF"/>
        </w:rPr>
        <w:t>&lt;?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xml version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="1.0"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encoding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="UTF-8"</w:t>
      </w:r>
      <w:r>
        <w:rPr>
          <w:rFonts w:hint="default" w:ascii="Consolas" w:hAnsi="Consolas" w:eastAsia="monospace" w:cs="Consolas"/>
          <w:i/>
          <w:iCs/>
          <w:color w:val="000000"/>
          <w:sz w:val="19"/>
          <w:szCs w:val="19"/>
          <w:shd w:val="clear" w:color="auto" w:fill="FFFFFF"/>
        </w:rPr>
        <w:t>?&gt;</w:t>
      </w:r>
    </w:p>
    <w:p w14:paraId="7B6830E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8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 xml:space="preserve">project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xmlns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="http://maven.apache.org/POM/4.0.0"</w:t>
      </w:r>
    </w:p>
    <w:p w14:paraId="6AD210A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8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        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xmlns:</w:t>
      </w:r>
      <w:r>
        <w:rPr>
          <w:rFonts w:hint="default" w:ascii="Consolas" w:hAnsi="Consolas" w:eastAsia="monospace" w:cs="Consolas"/>
          <w:b/>
          <w:bCs/>
          <w:color w:val="660E7A"/>
          <w:sz w:val="19"/>
          <w:szCs w:val="19"/>
          <w:shd w:val="clear" w:color="auto" w:fill="EFEFEF"/>
        </w:rPr>
        <w:t>xsi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="http://www.w3.org/2001/XMLSchema-instance"</w:t>
      </w:r>
    </w:p>
    <w:p w14:paraId="2807557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 xml:space="preserve">         </w:t>
      </w:r>
      <w:r>
        <w:rPr>
          <w:rFonts w:hint="default" w:ascii="Consolas" w:hAnsi="Consolas" w:eastAsia="monospace" w:cs="Consolas"/>
          <w:b/>
          <w:bCs/>
          <w:color w:val="660E7A"/>
          <w:sz w:val="19"/>
          <w:szCs w:val="19"/>
          <w:shd w:val="clear" w:color="auto" w:fill="EFEFEF"/>
        </w:rPr>
        <w:t>xsi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EFEFEF"/>
        </w:rPr>
        <w:t>:schemaLocation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EFEFEF"/>
        </w:rPr>
        <w:t>="http://maven.apache.org/POM/4.0.0 http://maven.apache.org/xsd/maven-4.0.0.xsd"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007C97E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modelVersion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4.0.0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modelVersion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02CF27B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parent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314C9D3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21A4ADE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cloud2024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0B30AED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1.0-SNAPSHOT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4130FBD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parent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570B324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cloud-consumer-feign-order9001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198687F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dependencies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33F6954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FF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i/>
          <w:iCs/>
          <w:color w:val="FF0000"/>
          <w:sz w:val="19"/>
          <w:szCs w:val="19"/>
          <w:shd w:val="clear" w:color="auto" w:fill="FFFFFF"/>
        </w:rPr>
        <w:t>&lt;!--openfeign--&gt;</w:t>
      </w:r>
    </w:p>
    <w:p w14:paraId="33F6BBB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FF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i/>
          <w:iCs/>
          <w:color w:val="FF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FF000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&gt;</w:t>
      </w:r>
    </w:p>
    <w:p w14:paraId="5E67AB3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FF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FF000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FFFFFF"/>
        </w:rPr>
        <w:t>org.springframework.cloud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FF000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&gt;</w:t>
      </w:r>
    </w:p>
    <w:p w14:paraId="643CA2F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FF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FF000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FFFFFF"/>
        </w:rPr>
        <w:t>spring-cloud-starter-</w:t>
      </w:r>
      <w:r>
        <w:rPr>
          <w:rFonts w:hint="default" w:ascii="Consolas" w:hAnsi="Consolas" w:eastAsia="monospace" w:cs="Consolas"/>
          <w:b/>
          <w:bCs/>
          <w:color w:val="FF0000"/>
          <w:sz w:val="19"/>
          <w:szCs w:val="19"/>
          <w:shd w:val="clear" w:color="auto" w:fill="FFFFFF"/>
        </w:rPr>
        <w:t>openfeign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FF000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&gt;</w:t>
      </w:r>
    </w:p>
    <w:p w14:paraId="28CF65B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FF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FF000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EFEFEF"/>
        </w:rPr>
        <w:t>&gt;</w:t>
      </w:r>
    </w:p>
    <w:p w14:paraId="6A50AB0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1019A01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org.springframework.cloud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1007D45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spring-cloud-starter-netflix-eureka-client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1FDA7F6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1E9E9EE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5FD39E1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04D1325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cloud-api-commons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21C5348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${project.version}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5919F60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60E496F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40B022F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715954B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spring-boot-starter-web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0C2B895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65A6990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6BD9B1A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0D19C13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spring-boot-starter-actuator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1C677D0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3196C4B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3BE12FA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735A6A7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spring-boot-devtools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40A6C40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scope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runtime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scope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6EBC554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optional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true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optional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400F01A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014E806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4FAB21D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org.projectlombok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0C0115C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lombok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481FE9F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optional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true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optional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36C6D55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1501AF5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135701A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4B413C3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spring-boot-starter-test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139462F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scope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test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scope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68BE005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39C3768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dependencies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4CCCE41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EFEFEF"/>
        </w:rPr>
        <w:t>project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EFEFEF"/>
        </w:rPr>
        <w:t>&gt;</w:t>
      </w:r>
    </w:p>
    <w:p w14:paraId="4CC047CB">
      <w:pPr>
        <w:rPr>
          <w:rStyle w:val="22"/>
        </w:rPr>
      </w:pPr>
    </w:p>
    <w:p w14:paraId="426D0F1D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a</w:t>
      </w:r>
      <w:r>
        <w:t>pplication.properties</w:t>
      </w:r>
    </w:p>
    <w:p w14:paraId="58EA8A2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00FF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server.port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 xml:space="preserve">= </w:t>
      </w:r>
      <w:r>
        <w:rPr>
          <w:rFonts w:hint="default" w:ascii="Consolas" w:hAnsi="Consolas" w:eastAsia="monospace" w:cs="Consolas"/>
          <w:b/>
          <w:bCs/>
          <w:color w:val="0000FF"/>
          <w:sz w:val="19"/>
          <w:szCs w:val="19"/>
          <w:shd w:val="clear" w:color="auto" w:fill="FFFFFF"/>
        </w:rPr>
        <w:t>9001</w:t>
      </w:r>
    </w:p>
    <w:p w14:paraId="0B734B1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8000"/>
          <w:sz w:val="19"/>
          <w:szCs w:val="19"/>
          <w:shd w:val="clear" w:color="auto" w:fill="FFFFFF"/>
        </w:rPr>
      </w:pPr>
      <w:r>
        <w:rPr>
          <w:rFonts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spring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.application.name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cloud-consumer-feign-order9001</w:t>
      </w:r>
    </w:p>
    <w:p w14:paraId="2B20783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008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eureka.client.register-with-eureka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true</w:t>
      </w:r>
    </w:p>
    <w:p w14:paraId="5975FFF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008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eureka.client.fetchRegistry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true</w:t>
      </w:r>
    </w:p>
    <w:p w14:paraId="333E0CD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eureka.client.service-url.defaultZone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 xml:space="preserve">= 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http://localhost:7001/eureka</w:t>
      </w:r>
    </w:p>
    <w:p w14:paraId="1CE9F39F"/>
    <w:p w14:paraId="20F9DBDF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主启动类</w:t>
      </w:r>
    </w:p>
    <w:p w14:paraId="58F80A3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cn.edu.scnu.cloud;</w:t>
      </w:r>
    </w:p>
    <w:p w14:paraId="507B4D4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org.springframework.boot.SpringApplication;</w:t>
      </w:r>
    </w:p>
    <w:p w14:paraId="2FE57D7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org.springframework.boot.autoconfigure.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SpringBootApplication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602D89C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org.springframework.cloud.netflix.eureka.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EnableEurekaClient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5C1104C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org.springframework.cloud.openfeign.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EnableFeignClients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3DB5934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808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@SpringBootApplication</w:t>
      </w:r>
    </w:p>
    <w:p w14:paraId="14B2D3D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808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@EnableEurekaClient</w:t>
      </w:r>
    </w:p>
    <w:p w14:paraId="427CEF9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808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@EnableFeignClients</w:t>
      </w:r>
    </w:p>
    <w:p w14:paraId="34E5469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OrderFeignMain9001 {</w:t>
      </w:r>
    </w:p>
    <w:p w14:paraId="7BFBFC5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static void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main(String[] args) {</w:t>
      </w:r>
    </w:p>
    <w:p w14:paraId="511CFDE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SpringApplication.</w:t>
      </w:r>
      <w:r>
        <w:rPr>
          <w:rFonts w:hint="default" w:ascii="Consolas" w:hAnsi="Consolas" w:eastAsia="monospace" w:cs="Consolas"/>
          <w:i/>
          <w:iCs/>
          <w:color w:val="000000"/>
          <w:sz w:val="19"/>
          <w:szCs w:val="19"/>
          <w:shd w:val="clear" w:color="auto" w:fill="FFFFFF"/>
        </w:rPr>
        <w:t>run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(OrderFeignMain9001.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class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,args);</w:t>
      </w:r>
    </w:p>
    <w:p w14:paraId="055C75E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}</w:t>
      </w:r>
    </w:p>
    <w:p w14:paraId="646456C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}</w:t>
      </w:r>
    </w:p>
    <w:p w14:paraId="778540BA"/>
    <w:p w14:paraId="71881C4D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业务类</w:t>
      </w:r>
    </w:p>
    <w:p w14:paraId="150DD11A">
      <w:pPr>
        <w:pStyle w:val="5"/>
        <w:numPr>
          <w:ilvl w:val="0"/>
          <w:numId w:val="27"/>
        </w:numPr>
      </w:pPr>
      <w:r>
        <w:rPr>
          <w:rFonts w:hint="eastAsia"/>
        </w:rPr>
        <w:t>业务逻辑接口+@FeignClient配置调用provider服务</w:t>
      </w:r>
    </w:p>
    <w:p w14:paraId="456ADAEC">
      <w:pPr>
        <w:pStyle w:val="5"/>
        <w:numPr>
          <w:ilvl w:val="0"/>
          <w:numId w:val="27"/>
        </w:numPr>
      </w:pPr>
      <w:r>
        <w:rPr>
          <w:rFonts w:hint="eastAsia"/>
        </w:rPr>
        <w:t>新建PaymentFeignService接口并新增注解@FeignClient</w:t>
      </w:r>
    </w:p>
    <w:p w14:paraId="227634C2">
      <w:pPr>
        <w:pStyle w:val="10"/>
        <w:ind w:firstLine="480" w:firstLineChars="200"/>
        <w:rPr>
          <w:rFonts w:hint="default" w:ascii="Consolas" w:hAnsi="Consolas" w:cs="Consolas"/>
          <w:sz w:val="19"/>
          <w:szCs w:val="19"/>
        </w:rPr>
      </w:pPr>
      <w:r>
        <w:rPr>
          <w:rFonts w:hint="default" w:ascii="Consolas" w:hAnsi="Consolas" w:cs="Consolas"/>
        </w:rPr>
        <w:t>创建</w:t>
      </w:r>
      <w:r>
        <w:rPr>
          <w:rFonts w:hint="default" w:ascii="Consolas" w:hAnsi="Consolas" w:eastAsia="monospace" w:cs="Consolas"/>
          <w:color w:val="000000"/>
          <w:shd w:val="clear" w:color="auto" w:fill="FFFFFF"/>
        </w:rPr>
        <w:t>cn.edu.scnu.cloud.service</w:t>
      </w:r>
      <w:r>
        <w:rPr>
          <w:rFonts w:hint="default" w:ascii="Consolas" w:hAnsi="Consolas" w:cs="Consolas"/>
          <w:color w:val="000000"/>
          <w:shd w:val="clear" w:color="auto" w:fill="FFFFFF"/>
        </w:rPr>
        <w:t>，在该包中创建</w:t>
      </w:r>
      <w:r>
        <w:rPr>
          <w:rFonts w:hint="default" w:ascii="Consolas" w:hAnsi="Consolas" w:cs="Consolas"/>
        </w:rPr>
        <w:t>PaymentFeignService接口，并在该接口添加@FeignClient主角</w:t>
      </w:r>
    </w:p>
    <w:p w14:paraId="13FF32D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cn.edu.scnu.cloud.service;</w:t>
      </w:r>
    </w:p>
    <w:p w14:paraId="5A6C49C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cn.edu.scnu.cloud.entity.CommonResult;</w:t>
      </w:r>
    </w:p>
    <w:p w14:paraId="1052C74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cn.edu.scnu.cloud.entity.Payment;</w:t>
      </w:r>
    </w:p>
    <w:p w14:paraId="19F0ABE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feign.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Param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74F91B5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org.springframework.cloud.openfeign.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FeignClient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43683D6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org.springframework.stereotype.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Component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7DC1808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org.springframework.web.bind.annotation.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GetMapping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7B0D21D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org.springframework.web.bind.annotation.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PathVariable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7BA7B3E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</w:p>
    <w:p w14:paraId="49B2C2B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808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@Component</w:t>
      </w:r>
    </w:p>
    <w:p w14:paraId="0682ED5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@FeignClient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(value = 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"CLOUD-PAYMENT-SERVICE"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)</w:t>
      </w:r>
    </w:p>
    <w:p w14:paraId="1D6840E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interface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PaymentFeignService {</w:t>
      </w:r>
    </w:p>
    <w:p w14:paraId="61EF9B5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</w:t>
      </w:r>
      <w:r>
        <w:rPr>
          <w:rFonts w:hint="default" w:ascii="Consolas" w:hAnsi="Consolas" w:eastAsia="monospace" w:cs="Consolas"/>
          <w:color w:val="FF0000"/>
          <w:sz w:val="19"/>
          <w:szCs w:val="19"/>
          <w:shd w:val="clear" w:color="auto" w:fill="FFFFFF"/>
        </w:rPr>
        <w:t xml:space="preserve"> @</w:t>
      </w:r>
      <w:r>
        <w:rPr>
          <w:rFonts w:hint="default" w:ascii="Consolas" w:hAnsi="Consolas" w:eastAsia="monospace" w:cs="Consolas"/>
          <w:b/>
          <w:bCs/>
          <w:color w:val="FF0000"/>
          <w:sz w:val="19"/>
          <w:szCs w:val="19"/>
          <w:shd w:val="clear" w:color="auto" w:fill="FFFFFF"/>
        </w:rPr>
        <w:t>GetMapping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(value = 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"/payment/get/{id}"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)</w:t>
      </w:r>
    </w:p>
    <w:p w14:paraId="238AADA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CommonResult getPaymentById(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@PathVariable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"id"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) Long id);</w:t>
      </w:r>
    </w:p>
    <w:p w14:paraId="360AEAD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微软雅黑" w:cs="Consolas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}</w:t>
      </w:r>
    </w:p>
    <w:p w14:paraId="13B807E0">
      <w:pPr>
        <w:pStyle w:val="5"/>
        <w:numPr>
          <w:ilvl w:val="0"/>
          <w:numId w:val="27"/>
        </w:numPr>
      </w:pPr>
      <w:r>
        <w:rPr>
          <w:rFonts w:hint="eastAsia"/>
        </w:rPr>
        <w:t>控制层Controller</w:t>
      </w:r>
    </w:p>
    <w:p w14:paraId="36CE487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cn.edu.scnu.cloud.controller;</w:t>
      </w:r>
    </w:p>
    <w:p w14:paraId="5DAC83B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cn.edu.scnu.cloud.entity.CommonResult;</w:t>
      </w:r>
    </w:p>
    <w:p w14:paraId="1578103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cn.edu.scnu.cloud.entity.Payment;</w:t>
      </w:r>
    </w:p>
    <w:p w14:paraId="6BA61B6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cn.edu.scnu.cloud.service.PaymentFeignService;</w:t>
      </w:r>
    </w:p>
    <w:p w14:paraId="301AD821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org.springframework.beans.factory.annotation.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Value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6DD4AF6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org.springframework.web.bind.annotation.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GetMapping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4101D05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org.springframework.web.bind.annotation.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PathVariable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357D440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org.springframework.web.bind.annotation.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RestController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07A8C97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javax.annotation.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Resource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753E95B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FF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FF0000"/>
          <w:sz w:val="19"/>
          <w:szCs w:val="19"/>
          <w:shd w:val="clear" w:color="auto" w:fill="FFFFFF"/>
        </w:rPr>
        <w:t>@RestController</w:t>
      </w:r>
    </w:p>
    <w:p w14:paraId="4451BC3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OrderFeignController {</w:t>
      </w:r>
    </w:p>
    <w:p w14:paraId="34C61E2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808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@Resource</w:t>
      </w:r>
    </w:p>
    <w:p w14:paraId="1CFA1FE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private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PaymentFeignService </w:t>
      </w:r>
      <w:r>
        <w:rPr>
          <w:rFonts w:hint="default" w:ascii="Consolas" w:hAnsi="Consolas" w:eastAsia="monospace" w:cs="Consolas"/>
          <w:b/>
          <w:bCs/>
          <w:color w:val="660E7A"/>
          <w:sz w:val="19"/>
          <w:szCs w:val="19"/>
          <w:shd w:val="clear" w:color="auto" w:fill="FFFFFF"/>
        </w:rPr>
        <w:t>paymentFeignService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;  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//</w:t>
      </w: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调用远程的微服接口</w:t>
      </w:r>
    </w:p>
    <w:p w14:paraId="207E2ED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@GetMapping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(value = 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"/consumer/payment/get/{id}"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)</w:t>
      </w:r>
    </w:p>
    <w:p w14:paraId="73F6E0B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CommonResult&lt;Payment&gt; getPaymentById(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@PathVariable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"id"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) Long id){</w:t>
      </w:r>
    </w:p>
    <w:p w14:paraId="16D5D13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return </w:t>
      </w:r>
      <w:r>
        <w:rPr>
          <w:rFonts w:hint="default" w:ascii="Consolas" w:hAnsi="Consolas" w:eastAsia="monospace" w:cs="Consolas"/>
          <w:b/>
          <w:bCs/>
          <w:color w:val="660E7A"/>
          <w:sz w:val="19"/>
          <w:szCs w:val="19"/>
          <w:shd w:val="clear" w:color="auto" w:fill="FFFFFF"/>
        </w:rPr>
        <w:t>paymentFeignService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.getPaymentById(id);</w:t>
      </w:r>
    </w:p>
    <w:p w14:paraId="6DD54A2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}</w:t>
      </w:r>
    </w:p>
    <w:p w14:paraId="4A76DA2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}</w:t>
      </w:r>
    </w:p>
    <w:p w14:paraId="2AD3BB80">
      <w:pPr>
        <w:spacing w:after="0" w:line="300" w:lineRule="auto"/>
        <w:rPr>
          <w:rFonts w:ascii="Consolas" w:hAnsi="Consolas" w:cs="Consolas"/>
        </w:rPr>
      </w:pPr>
    </w:p>
    <w:p w14:paraId="4634C39A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测试</w:t>
      </w:r>
    </w:p>
    <w:p w14:paraId="2738C798">
      <w:pPr>
        <w:numPr>
          <w:ilvl w:val="0"/>
          <w:numId w:val="28"/>
        </w:numPr>
        <w:adjustRightInd/>
        <w:snapToGrid/>
        <w:spacing w:after="0"/>
        <w:textAlignment w:val="center"/>
        <w:rPr>
          <w:rFonts w:ascii="MS Gothic" w:hAnsi="MS Gothic" w:eastAsia="MS Gothic"/>
          <w:color w:val="000000"/>
        </w:rPr>
      </w:pPr>
      <w:r>
        <w:rPr>
          <w:rFonts w:hint="eastAsia" w:ascii="微软雅黑" w:hAnsi="微软雅黑"/>
          <w:color w:val="000000"/>
        </w:rPr>
        <w:t>先启动Eureka7001</w:t>
      </w:r>
    </w:p>
    <w:p w14:paraId="0390345D">
      <w:pPr>
        <w:numPr>
          <w:ilvl w:val="0"/>
          <w:numId w:val="28"/>
        </w:numPr>
        <w:adjustRightInd/>
        <w:snapToGrid/>
        <w:spacing w:after="0"/>
        <w:textAlignment w:val="center"/>
        <w:rPr>
          <w:rFonts w:ascii="MS Gothic" w:hAnsi="MS Gothic" w:eastAsia="MS Gothic"/>
          <w:color w:val="000000"/>
        </w:rPr>
      </w:pPr>
      <w:r>
        <w:rPr>
          <w:rFonts w:hint="eastAsia" w:ascii="微软雅黑" w:hAnsi="微软雅黑"/>
          <w:color w:val="000000"/>
        </w:rPr>
        <w:t>再启动2个微服务8001/8002(将8001复制一份，打开后改端口号）</w:t>
      </w:r>
    </w:p>
    <w:p w14:paraId="7B7E237B">
      <w:pPr>
        <w:numPr>
          <w:ilvl w:val="0"/>
          <w:numId w:val="0"/>
        </w:numPr>
        <w:adjustRightInd/>
        <w:snapToGrid/>
        <w:spacing w:after="0"/>
        <w:ind w:leftChars="0"/>
        <w:textAlignment w:val="center"/>
        <w:rPr>
          <w:rFonts w:hint="default" w:ascii="微软雅黑" w:hAnsi="微软雅黑" w:eastAsia="微软雅黑"/>
          <w:color w:val="000000"/>
          <w:lang w:val="en-US" w:eastAsia="zh-CN"/>
        </w:rPr>
      </w:pPr>
      <w:r>
        <w:rPr>
          <w:rFonts w:hint="eastAsia" w:ascii="微软雅黑" w:hAnsi="微软雅黑"/>
          <w:color w:val="000000"/>
          <w:lang w:val="en-US" w:eastAsia="zh-CN"/>
        </w:rPr>
        <w:t>先修改8001的PaymentController，添加@Value注解，修改get方法。</w:t>
      </w:r>
    </w:p>
    <w:p w14:paraId="1ED29952">
      <w:pPr>
        <w:pStyle w:val="10"/>
        <w:keepNext w:val="0"/>
        <w:keepLines w:val="0"/>
        <w:widowControl/>
        <w:suppressLineNumbers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adjustRightInd w:val="0"/>
        <w:snapToGrid w:val="0"/>
        <w:spacing w:after="20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9E880D"/>
          <w:sz w:val="19"/>
          <w:szCs w:val="19"/>
          <w:shd w:val="clear" w:fill="FFFFFF"/>
        </w:rPr>
        <w:t>@Value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"${server.port}"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String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port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;</w:t>
      </w:r>
    </w:p>
    <w:p w14:paraId="46F2D660">
      <w:pPr>
        <w:pStyle w:val="10"/>
        <w:keepNext w:val="0"/>
        <w:keepLines w:val="0"/>
        <w:widowControl/>
        <w:suppressLineNumbers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adjustRightInd w:val="0"/>
        <w:snapToGrid w:val="0"/>
        <w:spacing w:after="20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9E880D"/>
          <w:sz w:val="19"/>
          <w:szCs w:val="19"/>
          <w:shd w:val="clear" w:fill="FFFFFF"/>
        </w:rPr>
        <w:t>@GetMapping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(value =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"/payment/get/{id}"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public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CommonResult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&lt;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Payment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&gt;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getPaymentById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E880D"/>
          <w:sz w:val="19"/>
          <w:szCs w:val="19"/>
          <w:shd w:val="clear" w:fill="FFFFFF"/>
        </w:rPr>
        <w:t>@PathVariable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"id"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Long 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Payment payment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paymentService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.getPaymentById(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fill="FFFFFF"/>
        </w:rPr>
        <w:t>log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.info(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"*****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查询结果：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+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payment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payment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!=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){  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说明有数据，能查询成功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return new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CommonResult(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200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查询成功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~~~~~~,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端口号：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+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port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payment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else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return new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CommonResult(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444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没有对应记录，查询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：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+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+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，端口号：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+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port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}</w:t>
      </w:r>
    </w:p>
    <w:p w14:paraId="110EB5A6">
      <w:pPr>
        <w:numPr>
          <w:ilvl w:val="0"/>
          <w:numId w:val="0"/>
        </w:numPr>
        <w:adjustRightInd/>
        <w:snapToGrid/>
        <w:spacing w:after="0"/>
        <w:ind w:leftChars="0"/>
        <w:textAlignment w:val="center"/>
        <w:rPr>
          <w:rFonts w:hint="eastAsia" w:ascii="微软雅黑" w:hAnsi="微软雅黑"/>
          <w:color w:val="000000"/>
        </w:rPr>
      </w:pPr>
    </w:p>
    <w:p w14:paraId="25FDE9BA">
      <w:pPr>
        <w:numPr>
          <w:ilvl w:val="0"/>
          <w:numId w:val="0"/>
        </w:numPr>
        <w:adjustRightInd/>
        <w:snapToGrid/>
        <w:spacing w:after="0"/>
        <w:ind w:leftChars="0"/>
        <w:textAlignment w:val="center"/>
        <w:rPr>
          <w:rFonts w:hint="eastAsia" w:ascii="微软雅黑" w:hAnsi="微软雅黑"/>
          <w:color w:val="000000"/>
        </w:rPr>
      </w:pPr>
    </w:p>
    <w:p w14:paraId="4D608270">
      <w:pPr>
        <w:numPr>
          <w:ilvl w:val="0"/>
          <w:numId w:val="28"/>
        </w:numPr>
        <w:adjustRightInd/>
        <w:snapToGrid/>
        <w:spacing w:after="0"/>
        <w:textAlignment w:val="center"/>
        <w:rPr>
          <w:rFonts w:ascii="MS Gothic" w:hAnsi="MS Gothic" w:eastAsia="MS Gothic"/>
          <w:color w:val="000000"/>
        </w:rPr>
      </w:pPr>
      <w:r>
        <w:rPr>
          <w:rFonts w:hint="eastAsia" w:ascii="微软雅黑" w:hAnsi="微软雅黑"/>
          <w:color w:val="000000"/>
        </w:rPr>
        <w:t>启动OpenFeign微服务：</w:t>
      </w:r>
      <w:r>
        <w:rPr>
          <w:rFonts w:hint="eastAsia"/>
        </w:rPr>
        <w:t>cloud-consumer-feign-order9001</w:t>
      </w:r>
    </w:p>
    <w:p w14:paraId="6EDD2E6E">
      <w:pPr>
        <w:numPr>
          <w:ilvl w:val="0"/>
          <w:numId w:val="28"/>
        </w:numPr>
        <w:adjustRightInd/>
        <w:snapToGrid/>
        <w:spacing w:after="0"/>
        <w:textAlignment w:val="center"/>
        <w:rPr>
          <w:rFonts w:ascii="MS Gothic" w:hAnsi="MS Gothic" w:eastAsia="MS Gothic"/>
          <w:color w:val="000000"/>
        </w:rPr>
      </w:pPr>
      <w:r>
        <w:fldChar w:fldCharType="begin"/>
      </w:r>
      <w:r>
        <w:instrText xml:space="preserve"> HYPERLINK "http://localhost/consumer/payment/get/31"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http://localhost:9001/consumer/payment/get/31</w:t>
      </w:r>
      <w:r>
        <w:rPr>
          <w:rStyle w:val="18"/>
          <w:rFonts w:hint="eastAsia" w:ascii="微软雅黑" w:hAnsi="微软雅黑"/>
        </w:rPr>
        <w:fldChar w:fldCharType="end"/>
      </w:r>
    </w:p>
    <w:p w14:paraId="77AF4E79">
      <w:pPr>
        <w:adjustRightInd/>
        <w:snapToGrid/>
        <w:spacing w:after="0"/>
        <w:textAlignment w:val="center"/>
        <w:rPr>
          <w:rFonts w:ascii="MS Gothic" w:hAnsi="MS Gothic" w:eastAsia="MS Gothic"/>
          <w:color w:val="000000"/>
        </w:rPr>
      </w:pPr>
      <w:r>
        <w:drawing>
          <wp:inline distT="0" distB="0" distL="114300" distR="114300">
            <wp:extent cx="5271135" cy="194881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8300">
      <w:pPr>
        <w:numPr>
          <w:ilvl w:val="0"/>
          <w:numId w:val="28"/>
        </w:numPr>
        <w:adjustRightInd/>
        <w:snapToGrid/>
        <w:spacing w:after="0"/>
        <w:textAlignment w:val="center"/>
        <w:rPr>
          <w:rFonts w:ascii="MS Gothic" w:hAnsi="MS Gothic" w:eastAsia="MS Gothic"/>
          <w:color w:val="000000"/>
        </w:rPr>
      </w:pPr>
      <w:r>
        <w:rPr>
          <w:rFonts w:hint="eastAsia" w:ascii="微软雅黑" w:hAnsi="微软雅黑"/>
          <w:color w:val="000000"/>
        </w:rPr>
        <w:t>Feign自带负载均衡配置项</w:t>
      </w:r>
    </w:p>
    <w:p w14:paraId="078835C3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小总结</w:t>
      </w:r>
    </w:p>
    <w:p w14:paraId="0653F265">
      <w:pPr>
        <w:rPr>
          <w:rFonts w:ascii="微软雅黑" w:hAnsi="微软雅黑"/>
          <w:color w:val="000000"/>
          <w:sz w:val="21"/>
          <w:szCs w:val="21"/>
        </w:rPr>
      </w:pPr>
      <w:r>
        <w:rPr>
          <w:rFonts w:ascii="微软雅黑" w:hAnsi="微软雅黑"/>
          <w:color w:val="000000"/>
          <w:sz w:val="21"/>
          <w:szCs w:val="21"/>
        </w:rPr>
        <w:drawing>
          <wp:inline distT="0" distB="0" distL="0" distR="0">
            <wp:extent cx="5347335" cy="2167890"/>
            <wp:effectExtent l="0" t="0" r="1905" b="11430"/>
            <wp:docPr id="102" name="图片 102" descr="计算机生成了可选文字:&#10;@FeignClient(Value=&#10;&quot;,CLOUD一PAYMENT一SERVICE&quot;'&#10;pU0llCIntert.Ce尸ayment卜elgnberVICe&#10;｛一&#10;InstanCescurrentlyregis'&#10;邱etMapping.(value=&quot;'/payment/get/{id}&quot;')&#10;commonResult&lt;Payment&gt;_getPaymentByld(@Pathvariable(&quot;&quot;id&quot;)Longid）二&#10;全＿\&#10;，仑n,rOll竺．java…&#10;CLOUO一pAYMEN不SERVICE&#10;nla(2&#10;paymentControllergetpaymentByldo&#10;Genor日1Info&#10;邱et州apping(value=&quot;/payment/get/{id}’乍&#10;publiccommonResult&lt;Payment&gt;getPaymentByld(@Pathvariable(&quot;id&quot;&quot;)Longid)&#10;total一avail一memory&#10;Paymentpayment=paymentservice.getPaymentByld(id）二&#10;乙09.1nfo('&quot;****＊六询结果：{}&quot;',payment);&#10;enVIFOnlTlent&#10;if(payment&#10;retUrn&#10;}else{&#10;retUrn&#10;}&#10;num一of一cpus&#10;new&#10;nuii){&#10;commonResult(&#10;code:200,,1．。、、dge;”六询成功”'+&quot;&quot;\t服务端11:&quot;&quot;+serverport,payment）二&#10;new&#10;commonResult(code:444,me、sage:'”没有对应记求，六询10:&quot;&quot;+id,data:null);&#10;}&#10;内浑曲，饮”八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计算机生成了可选文字:&#10;@FeignClient(Value=&#10;&quot;,CLOUD一PAYMENT一SERVICE&quot;'&#10;pU0llCIntert.Ce尸ayment卜elgnberVICe&#10;｛一&#10;InstanCescurrentlyregis'&#10;邱etMapping.(value=&quot;'/payment/get/{id}&quot;')&#10;commonResult&lt;Payment&gt;_getPaymentByld(@Pathvariable(&quot;&quot;id&quot;)Longid）二&#10;全＿\&#10;，仑n,rOll竺．java…&#10;CLOUO一pAYMEN不SERVICE&#10;nla(2&#10;paymentControllergetpaymentByldo&#10;Genor日1Info&#10;邱et州apping(value=&quot;/payment/get/{id}’乍&#10;publiccommonResult&lt;Payment&gt;getPaymentByld(@Pathvariable(&quot;id&quot;&quot;)Longid)&#10;total一avail一memory&#10;Paymentpayment=paymentservice.getPaymentByld(id）二&#10;乙09.1nfo('&quot;****＊六询结果：{}&quot;',payment);&#10;enVIFOnlTlent&#10;if(payment&#10;retUrn&#10;}else{&#10;retUrn&#10;}&#10;num一of一cpus&#10;new&#10;nuii){&#10;commonResult(&#10;code:200,,1．。、、dge;”六询成功”'+&quot;&quot;\t服务端11:&quot;&quot;+serverport,payment）二&#10;new&#10;commonResult(code:444,me、sage:'”没有对应记求，六询10:&quot;&quot;+id,data:null);&#10;}&#10;内浑曲，饮”八MIS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368" cy="217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1281">
      <w:pPr>
        <w:pStyle w:val="3"/>
        <w:numPr>
          <w:ilvl w:val="1"/>
          <w:numId w:val="1"/>
        </w:numPr>
        <w:spacing w:after="20"/>
      </w:pPr>
      <w:r>
        <w:rPr>
          <w:rFonts w:hint="eastAsia"/>
        </w:rPr>
        <w:t>OpenFeign超时控制</w:t>
      </w:r>
    </w:p>
    <w:p w14:paraId="2F8194D7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超时设置，故意设置超时演示出错情况</w:t>
      </w:r>
    </w:p>
    <w:p w14:paraId="6EE5B812">
      <w:pPr>
        <w:pStyle w:val="5"/>
        <w:numPr>
          <w:ilvl w:val="0"/>
          <w:numId w:val="29"/>
        </w:numPr>
      </w:pPr>
      <w:r>
        <w:rPr>
          <w:rFonts w:hint="eastAsia"/>
        </w:rPr>
        <w:t>服务提供方8001故意写暂停程序</w:t>
      </w:r>
    </w:p>
    <w:p w14:paraId="7EE6C13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@Value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(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"${server.port}"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)</w:t>
      </w:r>
    </w:p>
    <w:p w14:paraId="0CA5438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private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String </w:t>
      </w:r>
      <w:r>
        <w:rPr>
          <w:rFonts w:hint="default" w:ascii="Consolas" w:hAnsi="Consolas" w:eastAsia="monospace" w:cs="Consolas"/>
          <w:b/>
          <w:bCs/>
          <w:color w:val="660E7A"/>
          <w:sz w:val="19"/>
          <w:szCs w:val="19"/>
          <w:shd w:val="clear" w:color="auto" w:fill="FFFFFF"/>
        </w:rPr>
        <w:t>port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06C8939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@GetMapping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(value = 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"/payment/feign/timeout"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)</w:t>
      </w:r>
    </w:p>
    <w:p w14:paraId="623152F9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String paymentFeignTimeout(){</w:t>
      </w:r>
    </w:p>
    <w:p w14:paraId="2E372934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try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{ </w:t>
      </w:r>
    </w:p>
    <w:p w14:paraId="1E85965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ab/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TimeUnit.</w:t>
      </w:r>
      <w:r>
        <w:rPr>
          <w:rFonts w:hint="default" w:ascii="Consolas" w:hAnsi="Consolas" w:eastAsia="monospace" w:cs="Consolas"/>
          <w:b/>
          <w:bCs/>
          <w:i/>
          <w:iCs/>
          <w:color w:val="660E7A"/>
          <w:sz w:val="19"/>
          <w:szCs w:val="19"/>
          <w:shd w:val="clear" w:color="auto" w:fill="FFFFFF"/>
        </w:rPr>
        <w:t>SECONDS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.sleep(</w:t>
      </w:r>
      <w:r>
        <w:rPr>
          <w:rFonts w:hint="default" w:ascii="Consolas" w:hAnsi="Consolas" w:eastAsia="monospace" w:cs="Consolas"/>
          <w:color w:val="0000FF"/>
          <w:sz w:val="19"/>
          <w:szCs w:val="19"/>
          <w:shd w:val="clear" w:color="auto" w:fill="FFFFFF"/>
        </w:rPr>
        <w:t>3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);  </w:t>
      </w: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//</w:t>
      </w: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单位秒</w:t>
      </w:r>
    </w:p>
    <w:p w14:paraId="4A8435A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ind w:firstLine="380" w:firstLineChars="200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}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catch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(Exception e) {e.printStackTrace();}</w:t>
      </w:r>
    </w:p>
    <w:p w14:paraId="1FA0EB0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ind w:firstLine="380" w:firstLineChars="200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return </w:t>
      </w:r>
      <w:r>
        <w:rPr>
          <w:rFonts w:hint="default" w:ascii="Consolas" w:hAnsi="Consolas" w:eastAsia="monospace" w:cs="Consolas"/>
          <w:b/>
          <w:bCs/>
          <w:color w:val="660E7A"/>
          <w:sz w:val="19"/>
          <w:szCs w:val="19"/>
          <w:shd w:val="clear" w:color="auto" w:fill="FFFFFF"/>
        </w:rPr>
        <w:t>port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6008140E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ind w:firstLine="380" w:firstLineChars="200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}</w:t>
      </w:r>
    </w:p>
    <w:p w14:paraId="0D66B99B">
      <w:pPr>
        <w:rPr>
          <w:rFonts w:ascii="Consolas" w:hAnsi="Consolas" w:cs="Consolas"/>
        </w:rPr>
      </w:pPr>
    </w:p>
    <w:p w14:paraId="68055B47">
      <w:pPr>
        <w:pStyle w:val="5"/>
        <w:numPr>
          <w:ilvl w:val="0"/>
          <w:numId w:val="29"/>
        </w:numPr>
      </w:pPr>
      <w:r>
        <w:rPr>
          <w:rFonts w:hint="eastAsia"/>
        </w:rPr>
        <w:t>服务消费方9001的接口添加超时方法</w:t>
      </w:r>
    </w:p>
    <w:p w14:paraId="588593DD">
      <w:pPr>
        <w:pStyle w:val="10"/>
        <w:ind w:firstLine="480" w:firstLineChars="200"/>
        <w:rPr>
          <w:rFonts w:hint="default" w:ascii="Consolas" w:hAnsi="Consolas" w:cs="Consolas"/>
        </w:rPr>
      </w:pPr>
      <w:r>
        <w:rPr>
          <w:rFonts w:ascii="Consolas" w:hAnsi="Consolas" w:cs="Consolas"/>
        </w:rPr>
        <w:t>在cloud-consumer-feign-order9001項目的PaymentFeignService接口中添加超時方法</w:t>
      </w:r>
    </w:p>
    <w:p w14:paraId="215527E8">
      <w:pPr>
        <w:pStyle w:val="10"/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@GetMapping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(value = 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"/payment/feign/timeout"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)</w:t>
      </w:r>
    </w:p>
    <w:p w14:paraId="2EB90FFD">
      <w:pPr>
        <w:pStyle w:val="10"/>
        <w:spacing w:after="0" w:line="300" w:lineRule="auto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String paymentFeignTimeout();</w:t>
      </w:r>
    </w:p>
    <w:p w14:paraId="3F94284B">
      <w:pPr>
        <w:pStyle w:val="10"/>
        <w:ind w:firstLine="480" w:firstLineChars="200"/>
        <w:rPr>
          <w:rFonts w:hint="default" w:ascii="Consolas" w:hAnsi="Consolas" w:cs="Consolas"/>
        </w:rPr>
      </w:pPr>
    </w:p>
    <w:p w14:paraId="647E78EC">
      <w:pPr>
        <w:pStyle w:val="5"/>
        <w:numPr>
          <w:ilvl w:val="0"/>
          <w:numId w:val="29"/>
        </w:numPr>
      </w:pPr>
      <w:r>
        <w:rPr>
          <w:rFonts w:hint="eastAsia"/>
        </w:rPr>
        <w:t>服务消费方9001的控制器添加超时方法OrderFeignController</w:t>
      </w:r>
    </w:p>
    <w:p w14:paraId="52A38F9E">
      <w:pPr>
        <w:pStyle w:val="10"/>
        <w:ind w:firstLine="480" w:firstLineChars="200"/>
        <w:rPr>
          <w:rFonts w:hint="default" w:ascii="Consolas" w:hAnsi="Consolas" w:cs="Consolas"/>
        </w:rPr>
      </w:pPr>
      <w:r>
        <w:rPr>
          <w:rFonts w:ascii="Consolas" w:hAnsi="Consolas" w:cs="Consolas"/>
        </w:rPr>
        <w:t>在cloud-consumer-feign-order9001項目的</w:t>
      </w:r>
      <w:r>
        <w:t>OrderFeignController控制器</w:t>
      </w:r>
      <w:r>
        <w:rPr>
          <w:rFonts w:ascii="Consolas" w:hAnsi="Consolas" w:cs="Consolas"/>
        </w:rPr>
        <w:t>中添加超時方法</w:t>
      </w:r>
    </w:p>
    <w:p w14:paraId="719823D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@GetMapping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(value = 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"/consumer/payment/feign/timeout"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)</w:t>
      </w:r>
    </w:p>
    <w:p w14:paraId="6FE87F9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String paymentFeignTimeout(){</w:t>
      </w:r>
    </w:p>
    <w:p w14:paraId="47FAF80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return </w:t>
      </w:r>
      <w:r>
        <w:rPr>
          <w:rFonts w:hint="default" w:ascii="Consolas" w:hAnsi="Consolas" w:eastAsia="monospace" w:cs="Consolas"/>
          <w:b/>
          <w:bCs/>
          <w:color w:val="660E7A"/>
          <w:sz w:val="19"/>
          <w:szCs w:val="19"/>
          <w:shd w:val="clear" w:color="auto" w:fill="FFFFFF"/>
        </w:rPr>
        <w:t>paymentFeignService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.paymentFeignTimeout();</w:t>
      </w:r>
    </w:p>
    <w:p w14:paraId="6779F69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}</w:t>
      </w:r>
    </w:p>
    <w:p w14:paraId="6964A84F">
      <w:pPr>
        <w:rPr>
          <w:rFonts w:ascii="Consolas" w:hAnsi="Consolas" w:cs="Consolas"/>
        </w:rPr>
      </w:pPr>
    </w:p>
    <w:p w14:paraId="0C8089DE">
      <w:pPr>
        <w:pStyle w:val="5"/>
        <w:numPr>
          <w:ilvl w:val="0"/>
          <w:numId w:val="29"/>
        </w:numPr>
      </w:pPr>
      <w:r>
        <w:rPr>
          <w:rFonts w:hint="eastAsia"/>
        </w:rPr>
        <w:t>测试</w:t>
      </w:r>
    </w:p>
    <w:p w14:paraId="4048641E">
      <w:r>
        <w:fldChar w:fldCharType="begin"/>
      </w:r>
      <w:r>
        <w:instrText xml:space="preserve"> HYPERLINK "http://localhost/consumer/payment/feign/timeout"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http://localhost:9001/consumer/payment/feign/timeout</w:t>
      </w:r>
      <w:r>
        <w:rPr>
          <w:rStyle w:val="18"/>
          <w:rFonts w:hint="eastAsia" w:ascii="微软雅黑" w:hAnsi="微软雅黑"/>
        </w:rPr>
        <w:fldChar w:fldCharType="end"/>
      </w:r>
    </w:p>
    <w:p w14:paraId="5B667B0F">
      <w:r>
        <w:rPr>
          <w:rFonts w:hint="eastAsia"/>
        </w:rPr>
        <w:t>错误页面，</w:t>
      </w:r>
      <w:r>
        <w:rPr>
          <w:rFonts w:hint="eastAsia"/>
          <w:color w:val="FF0000"/>
        </w:rPr>
        <w:t>OpenFeign默认等待一秒钟，超过后报错</w:t>
      </w:r>
    </w:p>
    <w:p w14:paraId="5024B551">
      <w:pPr>
        <w:rPr>
          <w:rFonts w:ascii="微软雅黑" w:hAnsi="微软雅黑"/>
          <w:color w:val="000000"/>
          <w:sz w:val="21"/>
          <w:szCs w:val="21"/>
        </w:rPr>
      </w:pPr>
      <w:r>
        <w:drawing>
          <wp:inline distT="0" distB="0" distL="114300" distR="114300">
            <wp:extent cx="5271135" cy="2950845"/>
            <wp:effectExtent l="12700" t="12700" r="19685" b="234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08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F4C17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超时原因</w:t>
      </w:r>
    </w:p>
    <w:p w14:paraId="536AF193">
      <w:pPr>
        <w:ind w:firstLine="420"/>
      </w:pPr>
      <w:r>
        <w:rPr>
          <w:rFonts w:hint="eastAsia"/>
        </w:rPr>
        <w:t>默认Feign客户端只等待</w:t>
      </w:r>
      <w:r>
        <w:rPr>
          <w:rFonts w:hint="eastAsia"/>
          <w:color w:val="FF0000"/>
        </w:rPr>
        <w:t>一秒</w:t>
      </w:r>
      <w:r>
        <w:rPr>
          <w:rFonts w:hint="eastAsia"/>
        </w:rPr>
        <w:t>钟，但是，服务端处理需要超过1秒钟，导致Feign客户端不想等待了，直接报错。</w:t>
      </w:r>
    </w:p>
    <w:p w14:paraId="05B927F6">
      <w:pPr>
        <w:ind w:firstLine="420"/>
      </w:pPr>
      <w:r>
        <w:rPr>
          <w:rFonts w:hint="eastAsia"/>
        </w:rPr>
        <w:t>为了避免这样的情况，我们可以设置Feign客户端的超时控制，也即Ribbon的超时时间，因为Feign集成了Ribbon进行负载均衡。</w:t>
      </w:r>
    </w:p>
    <w:p w14:paraId="14822BA1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在application配置文件中开启OpenFeign客户端超时控制</w:t>
      </w:r>
    </w:p>
    <w:p w14:paraId="263B3F57">
      <w:r>
        <w:rPr>
          <w:rFonts w:hint="eastAsia"/>
        </w:rPr>
        <w:t>Feign设置超时时间</w:t>
      </w:r>
    </w:p>
    <w:p w14:paraId="253BCA53">
      <w:pPr>
        <w:ind w:firstLine="420"/>
      </w:pPr>
      <w:r>
        <w:rPr>
          <w:rFonts w:hint="eastAsia"/>
        </w:rPr>
        <w:t>使用Feign调用接口分两层，ribbon的调用和hystrix的调用，所以ribbon的超时时间和Hystrix的超时时间的结合就是Feign的超时时间</w:t>
      </w:r>
    </w:p>
    <w:p w14:paraId="08A862E2">
      <w:pPr>
        <w:ind w:firstLine="420"/>
      </w:pPr>
      <w:r>
        <w:rPr>
          <w:rFonts w:hint="eastAsia"/>
        </w:rPr>
        <w:t>在cloud-consumer-feign-order9001项目的application配置文件中做超时配置</w:t>
      </w:r>
    </w:p>
    <w:p w14:paraId="1D72647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8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ribbon.ReadTimeout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6000</w:t>
      </w:r>
    </w:p>
    <w:p w14:paraId="7D5167BC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8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ribbon.ConnectTimeout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6000</w:t>
      </w:r>
    </w:p>
    <w:p w14:paraId="669DCD16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8000"/>
          <w:sz w:val="18"/>
          <w:szCs w:val="18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ribbon.MaxAutoRetries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1</w:t>
      </w:r>
      <w:r>
        <w:rPr>
          <w:rFonts w:ascii="Consolas" w:hAnsi="Consolas" w:cs="Consolas"/>
          <w:b/>
          <w:bCs/>
          <w:color w:val="008000"/>
          <w:sz w:val="19"/>
          <w:szCs w:val="19"/>
          <w:shd w:val="clear" w:color="auto" w:fill="FFFFFF"/>
        </w:rPr>
        <w:t xml:space="preserve">   </w:t>
      </w:r>
      <w:r>
        <w:rPr>
          <w:rFonts w:hint="default" w:ascii="Consolas" w:hAnsi="Consolas" w:eastAsia="monospace" w:cs="Consolas"/>
          <w:b/>
          <w:bCs/>
          <w:color w:val="008000"/>
          <w:sz w:val="18"/>
          <w:szCs w:val="18"/>
          <w:shd w:val="clear" w:color="auto" w:fill="FFFFFF"/>
        </w:rPr>
        <w:t>#同一台实例最大重试次数,不包括首次调用</w:t>
      </w:r>
    </w:p>
    <w:p w14:paraId="57439E0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8000"/>
          <w:sz w:val="18"/>
          <w:szCs w:val="18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ribbon.MaxAutoRetriesNextServer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1</w:t>
      </w:r>
      <w:r>
        <w:rPr>
          <w:rFonts w:ascii="Consolas" w:hAnsi="Consolas" w:cs="Consolas"/>
          <w:b/>
          <w:bCs/>
          <w:color w:val="008000"/>
          <w:sz w:val="19"/>
          <w:szCs w:val="19"/>
          <w:shd w:val="clear" w:color="auto" w:fill="FFFFFF"/>
        </w:rPr>
        <w:t xml:space="preserve">  </w:t>
      </w:r>
      <w:r>
        <w:rPr>
          <w:sz w:val="20"/>
          <w:szCs w:val="20"/>
        </w:rPr>
        <w:t xml:space="preserve"> </w:t>
      </w:r>
      <w:r>
        <w:rPr>
          <w:rFonts w:hint="default" w:ascii="Consolas" w:hAnsi="Consolas" w:eastAsia="monospace" w:cs="Consolas"/>
          <w:b/>
          <w:bCs/>
          <w:color w:val="008000"/>
          <w:sz w:val="18"/>
          <w:szCs w:val="18"/>
          <w:shd w:val="clear" w:color="auto" w:fill="FFFFFF"/>
        </w:rPr>
        <w:t>#重试负载均衡其他的实例最大重试次数,不包括首次调用</w:t>
      </w:r>
    </w:p>
    <w:p w14:paraId="736C4B9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8000"/>
          <w:sz w:val="18"/>
          <w:szCs w:val="18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ribbon.OkToRetryOnAllOperations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false</w:t>
      </w:r>
      <w:r>
        <w:rPr>
          <w:rFonts w:ascii="Consolas" w:hAnsi="Consolas" w:cs="Consolas"/>
          <w:b/>
          <w:bCs/>
          <w:color w:val="008000"/>
          <w:sz w:val="19"/>
          <w:szCs w:val="19"/>
          <w:shd w:val="clear" w:color="auto" w:fill="FFFFFF"/>
        </w:rPr>
        <w:t xml:space="preserve"> </w:t>
      </w:r>
      <w:r>
        <w:rPr>
          <w:rFonts w:hint="default" w:ascii="Consolas" w:hAnsi="Consolas" w:eastAsia="monospace" w:cs="Consolas"/>
          <w:b/>
          <w:bCs/>
          <w:color w:val="008000"/>
          <w:sz w:val="18"/>
          <w:szCs w:val="18"/>
          <w:shd w:val="clear" w:color="auto" w:fill="FFFFFF"/>
        </w:rPr>
        <w:t>#是否所有操作都重试</w:t>
      </w:r>
    </w:p>
    <w:p w14:paraId="768C530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i/>
          <w:iCs/>
          <w:color w:val="808080"/>
          <w:sz w:val="19"/>
          <w:szCs w:val="19"/>
          <w:shd w:val="clear" w:color="auto" w:fill="FFFFFF"/>
        </w:rPr>
        <w:t>#hystrix</w:t>
      </w:r>
      <w:r>
        <w:rPr>
          <w:rFonts w:hint="default" w:ascii="Consolas" w:hAnsi="Consolas" w:cs="Consolas"/>
          <w:i/>
          <w:iCs/>
          <w:color w:val="808080"/>
          <w:sz w:val="19"/>
          <w:szCs w:val="19"/>
          <w:shd w:val="clear" w:color="auto" w:fill="FFFFFF"/>
        </w:rPr>
        <w:t>的超时时间</w:t>
      </w:r>
    </w:p>
    <w:p w14:paraId="21EC5880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b/>
          <w:bCs/>
          <w:color w:val="008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hystrix.command.default.execution.timeout.enabled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true</w:t>
      </w:r>
    </w:p>
    <w:p w14:paraId="28A2809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>hystrix.command.default.execution.isolation.thread.timeoutInMilliseconds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8000"/>
          <w:sz w:val="19"/>
          <w:szCs w:val="19"/>
          <w:shd w:val="clear" w:color="auto" w:fill="FFFFFF"/>
        </w:rPr>
        <w:t>9000</w:t>
      </w:r>
    </w:p>
    <w:p w14:paraId="614C1A6B">
      <w:pPr>
        <w:spacing w:after="0"/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再次测试，结果：</w:t>
      </w:r>
    </w:p>
    <w:p w14:paraId="7AA71C20">
      <w:pPr>
        <w:spacing w:after="0"/>
        <w:rPr>
          <w:rFonts w:ascii="Arial" w:hAnsi="Arial" w:cs="Arial"/>
          <w:color w:val="4D4D4D"/>
          <w:shd w:val="clear" w:color="auto" w:fill="FFFFFF"/>
        </w:rPr>
      </w:pPr>
      <w:r>
        <w:drawing>
          <wp:inline distT="0" distB="0" distL="114300" distR="114300">
            <wp:extent cx="4823460" cy="838200"/>
            <wp:effectExtent l="12700" t="12700" r="25400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838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CFA88">
      <w:pPr>
        <w:spacing w:after="0"/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一般都是使用用Hystrix来解决超时问题，很少使用Feign，我们知道Feign有此功能即可。</w:t>
      </w:r>
    </w:p>
    <w:p w14:paraId="4C0F86D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b/>
          <w:bCs/>
          <w:color w:val="FF0000"/>
          <w:shd w:val="clear" w:color="auto" w:fill="FFFFFF"/>
        </w:rPr>
        <w:t>注意：</w:t>
      </w:r>
    </w:p>
    <w:p w14:paraId="3F879DD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默认情况下,GET方式请求无论是连接异常还是读取异常,都会进行重试</w:t>
      </w:r>
    </w:p>
    <w:p w14:paraId="59299C4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非GET方式请求,只有连接异常时,才会进行重试</w:t>
      </w:r>
    </w:p>
    <w:p w14:paraId="486CE753">
      <w:pPr>
        <w:pStyle w:val="3"/>
        <w:numPr>
          <w:ilvl w:val="1"/>
          <w:numId w:val="1"/>
        </w:numPr>
        <w:spacing w:after="20"/>
      </w:pPr>
      <w:r>
        <w:rPr>
          <w:rFonts w:hint="eastAsia"/>
        </w:rPr>
        <w:t>OpenFeign日志打印功能</w:t>
      </w:r>
    </w:p>
    <w:p w14:paraId="51D185C5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日志打印功能</w:t>
      </w:r>
    </w:p>
    <w:p w14:paraId="65682790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是什么</w:t>
      </w:r>
    </w:p>
    <w:p w14:paraId="00E1D36A">
      <w:r>
        <w:rPr>
          <w:rFonts w:hint="eastAsia"/>
        </w:rPr>
        <w:t>Feign提供了日志打印功能，我们可以通过配置来调整日志级别，从而了解Feign中Http请求的细节。说白了就是对Feign接口的调用情况进行监控和输出。</w:t>
      </w:r>
    </w:p>
    <w:p w14:paraId="04673405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日志级别</w:t>
      </w:r>
    </w:p>
    <w:p w14:paraId="5348E5E6">
      <w:r>
        <w:rPr>
          <w:rFonts w:hint="eastAsia"/>
        </w:rPr>
        <w:t>NONE：默认的，不显示任何日志</w:t>
      </w:r>
    </w:p>
    <w:p w14:paraId="7A2089E2">
      <w:r>
        <w:rPr>
          <w:rFonts w:hint="eastAsia"/>
        </w:rPr>
        <w:t>BASIC：仅记录请求方法、RUL、响应状态码及执行时间</w:t>
      </w:r>
    </w:p>
    <w:p w14:paraId="3F1C2AF9">
      <w:r>
        <w:rPr>
          <w:rFonts w:hint="eastAsia"/>
        </w:rPr>
        <w:t>HEADERS：除了BASIC中定义的信息之外，还有请求和响应的头信息</w:t>
      </w:r>
    </w:p>
    <w:p w14:paraId="55BD379A">
      <w:pPr>
        <w:rPr>
          <w:rFonts w:ascii="微软雅黑" w:hAnsi="微软雅黑"/>
          <w:color w:val="000000"/>
        </w:rPr>
      </w:pPr>
      <w:r>
        <w:rPr>
          <w:rFonts w:hint="eastAsia"/>
          <w:color w:val="FF0000"/>
        </w:rPr>
        <w:t>FULL</w:t>
      </w:r>
      <w:r>
        <w:rPr>
          <w:rFonts w:hint="eastAsia"/>
        </w:rPr>
        <w:t>：除了HEADERS中定义的信息之外，还有请求和响应的正文及元数据.</w:t>
      </w:r>
    </w:p>
    <w:p w14:paraId="58E57143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配置日志bean</w:t>
      </w:r>
    </w:p>
    <w:p w14:paraId="2BF3AF68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com.atguigu.springcloud.config;</w:t>
      </w:r>
    </w:p>
    <w:p w14:paraId="410209F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feign.Logger;</w:t>
      </w:r>
    </w:p>
    <w:p w14:paraId="047F6EB7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org.springframework.context.annotation.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Bean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6A98FC9F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org.springframework.context.annotation.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Configuration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2AB4BCB5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808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@Configuration</w:t>
      </w:r>
    </w:p>
    <w:p w14:paraId="02F4301A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class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FeignConfig {</w:t>
      </w:r>
    </w:p>
    <w:p w14:paraId="2B94CD0B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808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>@Bean</w:t>
      </w:r>
    </w:p>
    <w:p w14:paraId="32B72892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808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Logger.Level feignLoggerLevel(){</w:t>
      </w:r>
    </w:p>
    <w:p w14:paraId="5F153323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monospace" w:cs="Consolas"/>
          <w:b/>
          <w:bCs/>
          <w:color w:val="000080"/>
          <w:sz w:val="19"/>
          <w:szCs w:val="19"/>
          <w:shd w:val="clear" w:color="auto" w:fill="FFFFFF"/>
        </w:rPr>
        <w:t xml:space="preserve">return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Logger.Level.</w:t>
      </w:r>
      <w:r>
        <w:rPr>
          <w:rFonts w:hint="default" w:ascii="Consolas" w:hAnsi="Consolas" w:eastAsia="monospace" w:cs="Consolas"/>
          <w:b/>
          <w:bCs/>
          <w:i/>
          <w:iCs/>
          <w:color w:val="660E7A"/>
          <w:sz w:val="19"/>
          <w:szCs w:val="19"/>
          <w:shd w:val="clear" w:color="auto" w:fill="FFFFFF"/>
        </w:rPr>
        <w:t>FULL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;</w:t>
      </w:r>
    </w:p>
    <w:p w14:paraId="575BAAD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 w:ascii="Consolas" w:hAnsi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 xml:space="preserve">    }</w:t>
      </w:r>
    </w:p>
    <w:p w14:paraId="4A769CFD">
      <w:pPr>
        <w:pStyle w:val="1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300" w:lineRule="auto"/>
        <w:rPr>
          <w:rFonts w:hint="default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color="auto" w:fill="FFFFFF"/>
        </w:rPr>
        <w:t>}</w:t>
      </w:r>
    </w:p>
    <w:p w14:paraId="46352FDD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applciation文件开启日志的Feign客户端</w:t>
      </w:r>
    </w:p>
    <w:p w14:paraId="4DF065FA">
      <w:pPr>
        <w:pStyle w:val="10"/>
        <w:rPr>
          <w:rFonts w:hint="default" w:ascii="Consolas" w:hAnsi="Consolas" w:eastAsia="monospace" w:cs="Consolas"/>
          <w:sz w:val="21"/>
          <w:szCs w:val="21"/>
        </w:rPr>
      </w:pPr>
      <w:r>
        <w:rPr>
          <w:rFonts w:hint="default" w:ascii="Consolas" w:hAnsi="Consolas" w:eastAsia="monospace" w:cs="Consolas"/>
          <w:b/>
          <w:bCs/>
          <w:color w:val="000080"/>
          <w:sz w:val="21"/>
          <w:szCs w:val="21"/>
          <w:shd w:val="clear" w:color="auto" w:fill="FFFFFF"/>
        </w:rPr>
        <w:t>logging.level.cn.edu.scnu.cloud.service.PaymentFeignService</w:t>
      </w:r>
      <w:r>
        <w:rPr>
          <w:rFonts w:hint="default" w:ascii="Consolas" w:hAnsi="Consolas" w:eastAsia="monospace" w:cs="Consolas"/>
          <w:color w:val="808080"/>
          <w:sz w:val="21"/>
          <w:szCs w:val="21"/>
          <w:shd w:val="clear" w:color="auto" w:fill="FFFFFF"/>
        </w:rPr>
        <w:t>=</w:t>
      </w:r>
      <w:r>
        <w:rPr>
          <w:rFonts w:hint="default" w:ascii="Consolas" w:hAnsi="Consolas" w:eastAsia="monospace" w:cs="Consolas"/>
          <w:b/>
          <w:bCs/>
          <w:color w:val="008000"/>
          <w:sz w:val="21"/>
          <w:szCs w:val="21"/>
          <w:shd w:val="clear" w:color="auto" w:fill="FFFFFF"/>
        </w:rPr>
        <w:t>debug</w:t>
      </w:r>
    </w:p>
    <w:p w14:paraId="6C8F91C2">
      <w:pPr>
        <w:rPr>
          <w:rFonts w:ascii="Consolas" w:hAnsi="Consolas" w:cs="Consolas"/>
          <w:sz w:val="21"/>
          <w:szCs w:val="21"/>
        </w:rPr>
      </w:pPr>
    </w:p>
    <w:p w14:paraId="50FBEB06">
      <w:pPr>
        <w:pStyle w:val="4"/>
        <w:numPr>
          <w:ilvl w:val="2"/>
          <w:numId w:val="1"/>
        </w:numPr>
        <w:spacing w:before="120" w:after="0" w:line="360" w:lineRule="auto"/>
      </w:pPr>
      <w:r>
        <w:rPr>
          <w:rFonts w:hint="eastAsia"/>
        </w:rPr>
        <w:t>后台日志查看</w:t>
      </w:r>
    </w:p>
    <w:p w14:paraId="5DC164AC">
      <w:pPr>
        <w:rPr>
          <w:rStyle w:val="18"/>
          <w:rFonts w:ascii="微软雅黑" w:hAnsi="微软雅黑"/>
        </w:rPr>
      </w:pPr>
      <w:r>
        <w:fldChar w:fldCharType="begin"/>
      </w:r>
      <w:r>
        <w:instrText xml:space="preserve"> HYPERLINK "http://localhost/consumer/payment/get/31" </w:instrText>
      </w:r>
      <w:r>
        <w:fldChar w:fldCharType="separate"/>
      </w:r>
      <w:r>
        <w:rPr>
          <w:rStyle w:val="18"/>
          <w:rFonts w:hint="eastAsia" w:ascii="微软雅黑" w:hAnsi="微软雅黑"/>
        </w:rPr>
        <w:t>http://localhost:9001/consumer/payment/get/31</w:t>
      </w:r>
      <w:r>
        <w:rPr>
          <w:rStyle w:val="18"/>
          <w:rFonts w:hint="eastAsia" w:ascii="微软雅黑" w:hAnsi="微软雅黑"/>
        </w:rPr>
        <w:fldChar w:fldCharType="end"/>
      </w:r>
    </w:p>
    <w:p w14:paraId="6F59B994">
      <w:pPr>
        <w:rPr>
          <w:rStyle w:val="18"/>
          <w:rFonts w:ascii="微软雅黑" w:hAnsi="微软雅黑"/>
        </w:rPr>
      </w:pPr>
      <w:r>
        <w:drawing>
          <wp:inline distT="0" distB="0" distL="114300" distR="114300">
            <wp:extent cx="4328160" cy="1653540"/>
            <wp:effectExtent l="12700" t="12700" r="17780" b="254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6535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A0E9EA">
      <w:r>
        <w:rPr>
          <w:rFonts w:hint="eastAsia"/>
        </w:rPr>
        <w:t>在9001项目控制台可以查看到纤细的日志信息</w:t>
      </w:r>
    </w:p>
    <w:p w14:paraId="6D8D6C69">
      <w:r>
        <w:drawing>
          <wp:inline distT="0" distB="0" distL="114300" distR="114300">
            <wp:extent cx="5267325" cy="904875"/>
            <wp:effectExtent l="12700" t="12700" r="23495" b="273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48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1228C2"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onospac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21264F"/>
    <w:multiLevelType w:val="multilevel"/>
    <w:tmpl w:val="0021264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5F51C3"/>
    <w:multiLevelType w:val="multilevel"/>
    <w:tmpl w:val="045F51C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8749FF"/>
    <w:multiLevelType w:val="multilevel"/>
    <w:tmpl w:val="088749F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D06106"/>
    <w:multiLevelType w:val="multilevel"/>
    <w:tmpl w:val="0BD0610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DB6847"/>
    <w:multiLevelType w:val="multilevel"/>
    <w:tmpl w:val="0CDB68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1342791B"/>
    <w:multiLevelType w:val="multilevel"/>
    <w:tmpl w:val="1342791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CE5F0E"/>
    <w:multiLevelType w:val="multilevel"/>
    <w:tmpl w:val="17CE5F0E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7">
    <w:nsid w:val="1DB31514"/>
    <w:multiLevelType w:val="multilevel"/>
    <w:tmpl w:val="1DB3151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5462BB"/>
    <w:multiLevelType w:val="multilevel"/>
    <w:tmpl w:val="205462B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6973319"/>
    <w:multiLevelType w:val="multilevel"/>
    <w:tmpl w:val="2697331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816DE5"/>
    <w:multiLevelType w:val="multilevel"/>
    <w:tmpl w:val="34816DE5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6034014"/>
    <w:multiLevelType w:val="multilevel"/>
    <w:tmpl w:val="3603401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F1031E"/>
    <w:multiLevelType w:val="multilevel"/>
    <w:tmpl w:val="36F1031E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3">
    <w:nsid w:val="3E42334E"/>
    <w:multiLevelType w:val="multilevel"/>
    <w:tmpl w:val="3E4233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4194031D"/>
    <w:multiLevelType w:val="multilevel"/>
    <w:tmpl w:val="4194031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F13D18"/>
    <w:multiLevelType w:val="singleLevel"/>
    <w:tmpl w:val="41F13D1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6">
    <w:nsid w:val="4A9E5099"/>
    <w:multiLevelType w:val="multilevel"/>
    <w:tmpl w:val="4A9E509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1A15081"/>
    <w:multiLevelType w:val="multilevel"/>
    <w:tmpl w:val="51A150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>
    <w:nsid w:val="53AA7751"/>
    <w:multiLevelType w:val="multilevel"/>
    <w:tmpl w:val="53AA7751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55AC7C6D"/>
    <w:multiLevelType w:val="multilevel"/>
    <w:tmpl w:val="55AC7C6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1C74F8F"/>
    <w:multiLevelType w:val="multilevel"/>
    <w:tmpl w:val="61C74F8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2207F2"/>
    <w:multiLevelType w:val="multilevel"/>
    <w:tmpl w:val="622207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66367CBE"/>
    <w:multiLevelType w:val="multilevel"/>
    <w:tmpl w:val="66367CB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66593398"/>
    <w:multiLevelType w:val="multilevel"/>
    <w:tmpl w:val="6659339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CD031F3"/>
    <w:multiLevelType w:val="multilevel"/>
    <w:tmpl w:val="6CD031F3"/>
    <w:lvl w:ilvl="0" w:tentative="0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)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hint="default" w:ascii="Symbol" w:hAnsi="Symbol"/>
        <w:sz w:val="20"/>
      </w:r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25">
    <w:nsid w:val="6E613EB4"/>
    <w:multiLevelType w:val="multilevel"/>
    <w:tmpl w:val="6E613EB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F4D258E"/>
    <w:multiLevelType w:val="multilevel"/>
    <w:tmpl w:val="6F4D25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7">
    <w:nsid w:val="7C5E7390"/>
    <w:multiLevelType w:val="multilevel"/>
    <w:tmpl w:val="7C5E739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DE520B9"/>
    <w:multiLevelType w:val="multilevel"/>
    <w:tmpl w:val="7DE520B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8"/>
  </w:num>
  <w:num w:numId="2">
    <w:abstractNumId w:val="22"/>
  </w:num>
  <w:num w:numId="3">
    <w:abstractNumId w:val="21"/>
  </w:num>
  <w:num w:numId="4">
    <w:abstractNumId w:val="13"/>
    <w:lvlOverride w:ilvl="0">
      <w:startOverride w:val="6"/>
    </w:lvlOverride>
  </w:num>
  <w:num w:numId="5">
    <w:abstractNumId w:val="11"/>
  </w:num>
  <w:num w:numId="6">
    <w:abstractNumId w:val="20"/>
  </w:num>
  <w:num w:numId="7">
    <w:abstractNumId w:val="7"/>
  </w:num>
  <w:num w:numId="8">
    <w:abstractNumId w:val="10"/>
  </w:num>
  <w:num w:numId="9">
    <w:abstractNumId w:val="15"/>
  </w:num>
  <w:num w:numId="10">
    <w:abstractNumId w:val="27"/>
  </w:num>
  <w:num w:numId="11">
    <w:abstractNumId w:val="1"/>
  </w:num>
  <w:num w:numId="12">
    <w:abstractNumId w:val="8"/>
  </w:num>
  <w:num w:numId="13">
    <w:abstractNumId w:val="9"/>
  </w:num>
  <w:num w:numId="14">
    <w:abstractNumId w:val="0"/>
  </w:num>
  <w:num w:numId="15">
    <w:abstractNumId w:val="26"/>
  </w:num>
  <w:num w:numId="16">
    <w:abstractNumId w:val="12"/>
  </w:num>
  <w:num w:numId="17">
    <w:abstractNumId w:val="5"/>
  </w:num>
  <w:num w:numId="18">
    <w:abstractNumId w:val="23"/>
  </w:num>
  <w:num w:numId="19">
    <w:abstractNumId w:val="3"/>
  </w:num>
  <w:num w:numId="20">
    <w:abstractNumId w:val="25"/>
  </w:num>
  <w:num w:numId="21">
    <w:abstractNumId w:val="19"/>
  </w:num>
  <w:num w:numId="22">
    <w:abstractNumId w:val="24"/>
  </w:num>
  <w:num w:numId="23">
    <w:abstractNumId w:val="28"/>
  </w:num>
  <w:num w:numId="24">
    <w:abstractNumId w:val="17"/>
  </w:num>
  <w:num w:numId="25">
    <w:abstractNumId w:val="14"/>
  </w:num>
  <w:num w:numId="26">
    <w:abstractNumId w:val="4"/>
  </w:num>
  <w:num w:numId="27">
    <w:abstractNumId w:val="16"/>
  </w:num>
  <w:num w:numId="28">
    <w:abstractNumId w:val="6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ZhODM4M2I2NjY3YWUwYjIxZWFjNWZhMGYxMWMxYzcifQ=="/>
  </w:docVars>
  <w:rsids>
    <w:rsidRoot w:val="51D16887"/>
    <w:rsid w:val="000C4A89"/>
    <w:rsid w:val="00461B06"/>
    <w:rsid w:val="008C644D"/>
    <w:rsid w:val="009A4E2A"/>
    <w:rsid w:val="00B05D00"/>
    <w:rsid w:val="00B34494"/>
    <w:rsid w:val="00ED3AA6"/>
    <w:rsid w:val="00FA78CF"/>
    <w:rsid w:val="00FF0967"/>
    <w:rsid w:val="02E3314E"/>
    <w:rsid w:val="034651E1"/>
    <w:rsid w:val="03F170E3"/>
    <w:rsid w:val="059458E7"/>
    <w:rsid w:val="05C863D5"/>
    <w:rsid w:val="06D2635C"/>
    <w:rsid w:val="09DE4A68"/>
    <w:rsid w:val="0A301175"/>
    <w:rsid w:val="0CCA10E4"/>
    <w:rsid w:val="0D8459C1"/>
    <w:rsid w:val="0DB16EEB"/>
    <w:rsid w:val="10B01A8D"/>
    <w:rsid w:val="14E4542B"/>
    <w:rsid w:val="15DF3F53"/>
    <w:rsid w:val="19CA0CCC"/>
    <w:rsid w:val="1A1D42AD"/>
    <w:rsid w:val="1C68705B"/>
    <w:rsid w:val="1C6D55D7"/>
    <w:rsid w:val="1F484762"/>
    <w:rsid w:val="22BC0E26"/>
    <w:rsid w:val="23D27FCC"/>
    <w:rsid w:val="26111BC2"/>
    <w:rsid w:val="26D2411D"/>
    <w:rsid w:val="286F3AF3"/>
    <w:rsid w:val="2C3E7CF4"/>
    <w:rsid w:val="2D5B15A4"/>
    <w:rsid w:val="2E82733B"/>
    <w:rsid w:val="314506C2"/>
    <w:rsid w:val="3277009D"/>
    <w:rsid w:val="334B63B9"/>
    <w:rsid w:val="354E39C2"/>
    <w:rsid w:val="3A4B05C9"/>
    <w:rsid w:val="3B42376F"/>
    <w:rsid w:val="3BD26C32"/>
    <w:rsid w:val="3C18289A"/>
    <w:rsid w:val="3C4C7F13"/>
    <w:rsid w:val="3DEE4E88"/>
    <w:rsid w:val="3F761EDF"/>
    <w:rsid w:val="41FC7512"/>
    <w:rsid w:val="42500727"/>
    <w:rsid w:val="4792378A"/>
    <w:rsid w:val="48E64762"/>
    <w:rsid w:val="4A776D06"/>
    <w:rsid w:val="4AD60806"/>
    <w:rsid w:val="4B34446D"/>
    <w:rsid w:val="4C7E1F2E"/>
    <w:rsid w:val="4C892D84"/>
    <w:rsid w:val="4DC332C4"/>
    <w:rsid w:val="4E2A3E20"/>
    <w:rsid w:val="4F041DE6"/>
    <w:rsid w:val="4F516A50"/>
    <w:rsid w:val="51D16887"/>
    <w:rsid w:val="544959D2"/>
    <w:rsid w:val="54665426"/>
    <w:rsid w:val="552F123F"/>
    <w:rsid w:val="57F572CE"/>
    <w:rsid w:val="58DD26BC"/>
    <w:rsid w:val="590429E2"/>
    <w:rsid w:val="5934252C"/>
    <w:rsid w:val="59E43D1A"/>
    <w:rsid w:val="62A6275A"/>
    <w:rsid w:val="62D82F16"/>
    <w:rsid w:val="66882F30"/>
    <w:rsid w:val="67A17493"/>
    <w:rsid w:val="68507404"/>
    <w:rsid w:val="69DE4057"/>
    <w:rsid w:val="6B8616DE"/>
    <w:rsid w:val="6C5D07EE"/>
    <w:rsid w:val="6C940592"/>
    <w:rsid w:val="6DC5193E"/>
    <w:rsid w:val="70C049B0"/>
    <w:rsid w:val="71630796"/>
    <w:rsid w:val="71810C1C"/>
    <w:rsid w:val="728949A0"/>
    <w:rsid w:val="7315786E"/>
    <w:rsid w:val="747668AB"/>
    <w:rsid w:val="77E5491D"/>
    <w:rsid w:val="77F01AD6"/>
    <w:rsid w:val="788475A5"/>
    <w:rsid w:val="78E17681"/>
    <w:rsid w:val="7A376335"/>
    <w:rsid w:val="7B902188"/>
    <w:rsid w:val="7E821C80"/>
    <w:rsid w:val="7E93399A"/>
    <w:rsid w:val="7FA7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9" w:semiHidden="0" w:name="heading 5"/>
    <w:lsdException w:qFormat="1" w:uiPriority="9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widowControl w:val="0"/>
      <w:adjustRightInd/>
      <w:snapToGrid/>
      <w:spacing w:before="340" w:after="330" w:line="578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 w:cs="Times New Roman"/>
      <w:sz w:val="24"/>
      <w:szCs w:val="24"/>
    </w:rPr>
  </w:style>
  <w:style w:type="paragraph" w:styleId="11">
    <w:name w:val="Normal (Web)"/>
    <w:basedOn w:val="1"/>
    <w:autoRedefine/>
    <w:qFormat/>
    <w:uiPriority w:val="99"/>
    <w:pPr>
      <w:spacing w:before="100" w:beforeAutospacing="1" w:after="100" w:afterAutospacing="1"/>
    </w:pPr>
    <w:rPr>
      <w:rFonts w:cs="Times New Roman"/>
      <w:sz w:val="24"/>
    </w:rPr>
  </w:style>
  <w:style w:type="table" w:styleId="13">
    <w:name w:val="Table Grid"/>
    <w:basedOn w:val="12"/>
    <w:qFormat/>
    <w:uiPriority w:val="5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FollowedHyperlink"/>
    <w:basedOn w:val="14"/>
    <w:autoRedefine/>
    <w:semiHidden/>
    <w:unhideWhenUsed/>
    <w:qFormat/>
    <w:uiPriority w:val="99"/>
    <w:rPr>
      <w:color w:val="800080"/>
      <w:u w:val="single"/>
    </w:rPr>
  </w:style>
  <w:style w:type="character" w:styleId="17">
    <w:name w:val="Emphasis"/>
    <w:basedOn w:val="14"/>
    <w:qFormat/>
    <w:uiPriority w:val="20"/>
    <w:rPr>
      <w:i/>
      <w:iCs/>
    </w:rPr>
  </w:style>
  <w:style w:type="character" w:styleId="18">
    <w:name w:val="Hyperlink"/>
    <w:basedOn w:val="14"/>
    <w:autoRedefine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paragraph" w:styleId="19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20">
    <w:name w:val="页眉 字符"/>
    <w:basedOn w:val="14"/>
    <w:link w:val="9"/>
    <w:qFormat/>
    <w:uiPriority w:val="0"/>
    <w:rPr>
      <w:rFonts w:ascii="Tahoma" w:hAnsi="Tahoma" w:eastAsia="微软雅黑" w:cstheme="minorBidi"/>
      <w:sz w:val="18"/>
      <w:szCs w:val="18"/>
    </w:rPr>
  </w:style>
  <w:style w:type="character" w:customStyle="1" w:styleId="21">
    <w:name w:val="页脚 字符"/>
    <w:basedOn w:val="14"/>
    <w:link w:val="8"/>
    <w:qFormat/>
    <w:uiPriority w:val="0"/>
    <w:rPr>
      <w:rFonts w:ascii="Tahoma" w:hAnsi="Tahoma" w:eastAsia="微软雅黑" w:cstheme="minorBidi"/>
      <w:sz w:val="18"/>
      <w:szCs w:val="18"/>
    </w:rPr>
  </w:style>
  <w:style w:type="character" w:customStyle="1" w:styleId="22">
    <w:name w:val="明显强调1"/>
    <w:basedOn w:val="14"/>
    <w:qFormat/>
    <w:uiPriority w:val="21"/>
    <w:rPr>
      <w:i/>
      <w:iCs/>
      <w:color w:val="4874CB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3" Type="http://schemas.openxmlformats.org/officeDocument/2006/relationships/fontTable" Target="fontTable.xml"/><Relationship Id="rId62" Type="http://schemas.openxmlformats.org/officeDocument/2006/relationships/customXml" Target="../customXml/item1.xml"/><Relationship Id="rId61" Type="http://schemas.openxmlformats.org/officeDocument/2006/relationships/numbering" Target="numbering.xml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7B3F3-EFCD-4A0A-8E5B-D1D4FD2843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 </Company>
  <Pages>58</Pages>
  <Words>5956</Words>
  <Characters>30690</Characters>
  <Lines>570</Lines>
  <Paragraphs>160</Paragraphs>
  <TotalTime>1134</TotalTime>
  <ScaleCrop>false</ScaleCrop>
  <LinksUpToDate>false</LinksUpToDate>
  <CharactersWithSpaces>35076</CharactersWithSpaces>
  <Application>WPS Office_12.1.0.17140_F1E327BC-269C-435d-A152-05C5408002CA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2024-05-20T21:32:00Z</dcterms:created>
  <dc:creator>顿娜</dc:creator>
  <cp:lastModifiedBy>顿娜</cp:lastModifiedBy>
  <dcterms:modified xsi:type="dcterms:W3CDTF">2024-06-21T00:47:45Z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2052-12.1.0.17140</vt:lpwstr>
  </property>
  <property fmtid="{D5CDD505-2E9C-101B-9397-08002B2CF9AE}" pid="3" name="ICV">
    <vt:lpwstr>36A8AFBEB7F5468FB375BF42A6B8771B_13</vt:lpwstr>
  </property>
</Properties>
</file>