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D0B5F" w14:textId="77777777" w:rsidR="000245E4" w:rsidRPr="002E174F" w:rsidRDefault="000245E4" w:rsidP="000245E4">
      <w:pPr>
        <w:spacing w:after="0" w:line="360" w:lineRule="auto"/>
        <w:jc w:val="center"/>
        <w:rPr>
          <w:rFonts w:ascii="Century Gothic" w:eastAsia="Times New Roman" w:hAnsi="Century Gothic" w:cs="Times New Roman"/>
          <w:b/>
          <w:sz w:val="24"/>
          <w:szCs w:val="24"/>
          <w:lang w:val="en-GB"/>
        </w:rPr>
      </w:pPr>
      <w:r w:rsidRPr="002E174F">
        <w:rPr>
          <w:rFonts w:ascii="Century Gothic" w:eastAsia="Times New Roman" w:hAnsi="Century Gothic" w:cs="Times New Roman"/>
          <w:noProof/>
          <w:sz w:val="24"/>
          <w:szCs w:val="24"/>
        </w:rPr>
        <w:drawing>
          <wp:anchor distT="36576" distB="36576" distL="36576" distR="36576" simplePos="0" relativeHeight="251659264" behindDoc="0" locked="0" layoutInCell="1" allowOverlap="1" wp14:anchorId="7C919E8C" wp14:editId="797C5DFD">
            <wp:simplePos x="0" y="0"/>
            <wp:positionH relativeFrom="column">
              <wp:posOffset>1310005</wp:posOffset>
            </wp:positionH>
            <wp:positionV relativeFrom="paragraph">
              <wp:posOffset>-110490</wp:posOffset>
            </wp:positionV>
            <wp:extent cx="2562860" cy="1389380"/>
            <wp:effectExtent l="0" t="0" r="8890" b="127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a:stretch/>
                  </pic:blipFill>
                  <pic:spPr bwMode="auto">
                    <a:xfrm>
                      <a:off x="0" y="0"/>
                      <a:ext cx="2562860" cy="1389380"/>
                    </a:xfrm>
                    <a:prstGeom prst="rect">
                      <a:avLst/>
                    </a:prstGeom>
                    <a:noFill/>
                    <a:ln>
                      <a:noFill/>
                    </a:ln>
                    <a:effectLst/>
                    <a:extLst>
                      <a:ext uri="{53640926-AAD7-44D8-BBD7-CCE9431645EC}">
                        <a14:shadowObscured xmlns:a14="http://schemas.microsoft.com/office/drawing/2010/main"/>
                      </a:ext>
                    </a:extLst>
                  </pic:spPr>
                </pic:pic>
              </a:graphicData>
            </a:graphic>
          </wp:anchor>
        </w:drawing>
      </w:r>
    </w:p>
    <w:p w14:paraId="3E69EA6B" w14:textId="77777777" w:rsidR="000245E4" w:rsidRPr="002E174F" w:rsidRDefault="000245E4" w:rsidP="000245E4">
      <w:pPr>
        <w:spacing w:after="0" w:line="276" w:lineRule="auto"/>
        <w:rPr>
          <w:rFonts w:ascii="Century Gothic" w:eastAsia="Times New Roman" w:hAnsi="Century Gothic" w:cs="Times New Roman"/>
          <w:b/>
          <w:sz w:val="24"/>
          <w:szCs w:val="24"/>
          <w:lang w:val="en-GB"/>
        </w:rPr>
      </w:pPr>
    </w:p>
    <w:p w14:paraId="0052D97A" w14:textId="77777777" w:rsidR="000245E4" w:rsidRPr="002E174F" w:rsidRDefault="000245E4" w:rsidP="000245E4">
      <w:pPr>
        <w:spacing w:after="0" w:line="276" w:lineRule="auto"/>
        <w:jc w:val="center"/>
        <w:rPr>
          <w:rFonts w:ascii="Century Gothic" w:eastAsia="Times New Roman" w:hAnsi="Century Gothic" w:cs="Times New Roman"/>
          <w:b/>
          <w:sz w:val="24"/>
          <w:szCs w:val="24"/>
          <w:lang w:val="en-GB"/>
        </w:rPr>
      </w:pPr>
    </w:p>
    <w:p w14:paraId="056DBF31" w14:textId="77777777" w:rsidR="000245E4" w:rsidRPr="002E174F" w:rsidRDefault="000245E4" w:rsidP="000245E4">
      <w:pPr>
        <w:spacing w:after="0" w:line="276" w:lineRule="auto"/>
        <w:jc w:val="center"/>
        <w:rPr>
          <w:rFonts w:ascii="Century Gothic" w:eastAsia="Times New Roman" w:hAnsi="Century Gothic" w:cs="Times New Roman"/>
          <w:b/>
          <w:sz w:val="24"/>
          <w:szCs w:val="24"/>
          <w:lang w:val="en-GB"/>
        </w:rPr>
      </w:pPr>
    </w:p>
    <w:p w14:paraId="5E4C722C" w14:textId="77777777" w:rsidR="000245E4" w:rsidRPr="002E174F" w:rsidRDefault="000245E4" w:rsidP="000245E4">
      <w:pPr>
        <w:spacing w:after="0" w:line="276" w:lineRule="auto"/>
        <w:rPr>
          <w:rFonts w:ascii="Century Gothic" w:eastAsia="Times New Roman" w:hAnsi="Century Gothic" w:cs="Times New Roman"/>
          <w:b/>
          <w:sz w:val="24"/>
          <w:szCs w:val="24"/>
          <w:lang w:val="en-GB"/>
        </w:rPr>
      </w:pPr>
    </w:p>
    <w:p w14:paraId="35C4F31D" w14:textId="77777777" w:rsidR="000245E4" w:rsidRPr="002E174F" w:rsidRDefault="000245E4" w:rsidP="000245E4">
      <w:pPr>
        <w:spacing w:after="0" w:line="276" w:lineRule="auto"/>
        <w:jc w:val="center"/>
        <w:rPr>
          <w:rFonts w:ascii="Century Gothic" w:eastAsia="Times New Roman" w:hAnsi="Century Gothic" w:cs="Times New Roman"/>
          <w:b/>
          <w:sz w:val="24"/>
          <w:szCs w:val="24"/>
          <w:lang w:val="en-GB"/>
        </w:rPr>
      </w:pPr>
    </w:p>
    <w:p w14:paraId="5FAF6D29" w14:textId="77777777" w:rsidR="000245E4" w:rsidRPr="002E174F" w:rsidRDefault="000245E4" w:rsidP="000245E4">
      <w:pPr>
        <w:spacing w:after="0" w:line="276" w:lineRule="auto"/>
        <w:ind w:left="1440" w:firstLine="720"/>
        <w:rPr>
          <w:rFonts w:ascii="Century Gothic" w:eastAsia="Times New Roman" w:hAnsi="Century Gothic" w:cs="Times New Roman"/>
          <w:b/>
          <w:sz w:val="36"/>
          <w:szCs w:val="36"/>
          <w:lang w:val="en-GB"/>
        </w:rPr>
      </w:pPr>
      <w:r w:rsidRPr="002E174F">
        <w:rPr>
          <w:rFonts w:ascii="Century Gothic" w:eastAsia="Times New Roman" w:hAnsi="Century Gothic" w:cs="Times New Roman"/>
          <w:b/>
          <w:sz w:val="36"/>
          <w:szCs w:val="36"/>
          <w:lang w:val="en-GB"/>
        </w:rPr>
        <w:t>THE REPUBLIC OF UGANDA</w:t>
      </w:r>
    </w:p>
    <w:p w14:paraId="67FB9EA0" w14:textId="77777777" w:rsidR="000245E4" w:rsidRPr="002E174F" w:rsidRDefault="000245E4" w:rsidP="000245E4">
      <w:pPr>
        <w:spacing w:after="0" w:line="276" w:lineRule="auto"/>
        <w:jc w:val="center"/>
        <w:rPr>
          <w:rFonts w:ascii="Century Gothic" w:eastAsia="Times New Roman" w:hAnsi="Century Gothic" w:cs="Times New Roman"/>
          <w:b/>
          <w:sz w:val="36"/>
          <w:szCs w:val="36"/>
          <w:lang w:val="en-GB"/>
        </w:rPr>
      </w:pPr>
    </w:p>
    <w:p w14:paraId="3B014D12" w14:textId="77777777" w:rsidR="000245E4" w:rsidRPr="002E174F" w:rsidRDefault="000245E4" w:rsidP="000245E4">
      <w:pPr>
        <w:spacing w:after="0" w:line="276" w:lineRule="auto"/>
        <w:jc w:val="center"/>
        <w:rPr>
          <w:rFonts w:ascii="Century Gothic" w:eastAsia="Times New Roman" w:hAnsi="Century Gothic" w:cs="Times New Roman"/>
          <w:b/>
          <w:sz w:val="36"/>
          <w:szCs w:val="36"/>
          <w:lang w:val="en-GB"/>
        </w:rPr>
      </w:pPr>
    </w:p>
    <w:p w14:paraId="3BF6896D" w14:textId="77777777" w:rsidR="000245E4" w:rsidRPr="002E174F" w:rsidRDefault="000245E4" w:rsidP="000245E4">
      <w:pPr>
        <w:tabs>
          <w:tab w:val="left" w:pos="2595"/>
        </w:tabs>
        <w:spacing w:after="0" w:line="276" w:lineRule="auto"/>
        <w:jc w:val="center"/>
        <w:rPr>
          <w:rFonts w:ascii="Century Gothic" w:eastAsia="Times New Roman" w:hAnsi="Century Gothic" w:cs="Times New Roman"/>
          <w:b/>
          <w:sz w:val="36"/>
          <w:szCs w:val="36"/>
          <w:lang w:val="en-GB"/>
        </w:rPr>
      </w:pPr>
      <w:r w:rsidRPr="002E174F">
        <w:rPr>
          <w:rFonts w:ascii="Century Gothic" w:eastAsia="Times New Roman" w:hAnsi="Century Gothic" w:cs="Times New Roman"/>
          <w:b/>
          <w:sz w:val="36"/>
          <w:szCs w:val="36"/>
          <w:lang w:val="en-GB"/>
        </w:rPr>
        <w:t xml:space="preserve">MEMORANDUM OF UNDERSTANDING FOR PROVISION OF DATA CENTRE SERVICES </w:t>
      </w:r>
    </w:p>
    <w:p w14:paraId="7C02E4EC" w14:textId="77777777" w:rsidR="000245E4" w:rsidRPr="002E174F" w:rsidRDefault="000245E4" w:rsidP="000245E4">
      <w:pPr>
        <w:tabs>
          <w:tab w:val="left" w:pos="2595"/>
        </w:tabs>
        <w:spacing w:after="0" w:line="276" w:lineRule="auto"/>
        <w:jc w:val="center"/>
        <w:rPr>
          <w:rFonts w:ascii="Century Gothic" w:eastAsia="Times New Roman" w:hAnsi="Century Gothic" w:cs="Times New Roman"/>
          <w:b/>
          <w:sz w:val="36"/>
          <w:szCs w:val="36"/>
          <w:lang w:val="en-GB"/>
        </w:rPr>
      </w:pPr>
    </w:p>
    <w:p w14:paraId="16153922" w14:textId="77777777" w:rsidR="000245E4" w:rsidRPr="002E174F" w:rsidRDefault="000245E4" w:rsidP="000245E4">
      <w:pPr>
        <w:spacing w:after="0" w:line="276" w:lineRule="auto"/>
        <w:jc w:val="center"/>
        <w:rPr>
          <w:rFonts w:ascii="Century Gothic" w:eastAsia="Times New Roman" w:hAnsi="Century Gothic" w:cs="Times New Roman"/>
          <w:b/>
          <w:sz w:val="36"/>
          <w:szCs w:val="36"/>
          <w:lang w:val="en-GB"/>
        </w:rPr>
      </w:pPr>
    </w:p>
    <w:p w14:paraId="473D8985" w14:textId="77777777" w:rsidR="000245E4" w:rsidRPr="002E174F" w:rsidRDefault="000245E4" w:rsidP="000245E4">
      <w:pPr>
        <w:spacing w:after="0" w:line="276" w:lineRule="auto"/>
        <w:ind w:left="2880" w:firstLine="720"/>
        <w:rPr>
          <w:rFonts w:ascii="Century Gothic" w:eastAsia="Times New Roman" w:hAnsi="Century Gothic" w:cs="Times New Roman"/>
          <w:b/>
          <w:i/>
          <w:sz w:val="36"/>
          <w:szCs w:val="36"/>
          <w:lang w:val="en-GB"/>
        </w:rPr>
      </w:pPr>
      <w:r w:rsidRPr="002E174F">
        <w:rPr>
          <w:rFonts w:ascii="Century Gothic" w:eastAsia="Times New Roman" w:hAnsi="Century Gothic" w:cs="Times New Roman"/>
          <w:b/>
          <w:i/>
          <w:sz w:val="36"/>
          <w:szCs w:val="36"/>
          <w:lang w:val="en-GB"/>
        </w:rPr>
        <w:t>BETWEEN</w:t>
      </w:r>
    </w:p>
    <w:p w14:paraId="1ED187B0" w14:textId="77777777" w:rsidR="000245E4" w:rsidRPr="002E174F" w:rsidRDefault="000245E4" w:rsidP="000245E4">
      <w:pPr>
        <w:spacing w:after="0" w:line="276" w:lineRule="auto"/>
        <w:jc w:val="center"/>
        <w:rPr>
          <w:rFonts w:ascii="Century Gothic" w:eastAsia="Times New Roman" w:hAnsi="Century Gothic" w:cs="Times New Roman"/>
          <w:b/>
          <w:i/>
          <w:sz w:val="36"/>
          <w:szCs w:val="36"/>
          <w:lang w:val="en-GB"/>
        </w:rPr>
      </w:pPr>
    </w:p>
    <w:p w14:paraId="674F32A4" w14:textId="77777777" w:rsidR="000245E4" w:rsidRPr="002E174F" w:rsidRDefault="000245E4" w:rsidP="000245E4">
      <w:pPr>
        <w:spacing w:after="0" w:line="276" w:lineRule="auto"/>
        <w:jc w:val="center"/>
        <w:rPr>
          <w:rFonts w:ascii="Century Gothic" w:eastAsia="Times New Roman" w:hAnsi="Century Gothic" w:cs="Times New Roman"/>
          <w:b/>
          <w:i/>
          <w:sz w:val="36"/>
          <w:szCs w:val="36"/>
          <w:lang w:val="en-GB"/>
        </w:rPr>
      </w:pPr>
    </w:p>
    <w:p w14:paraId="6456B743" w14:textId="77777777" w:rsidR="000245E4" w:rsidRPr="002E174F" w:rsidRDefault="000245E4" w:rsidP="000245E4">
      <w:pPr>
        <w:spacing w:after="0" w:line="276" w:lineRule="auto"/>
        <w:jc w:val="center"/>
        <w:rPr>
          <w:rFonts w:ascii="Century Gothic" w:eastAsia="Times New Roman" w:hAnsi="Century Gothic" w:cs="Times New Roman"/>
          <w:b/>
          <w:sz w:val="36"/>
          <w:szCs w:val="36"/>
          <w:lang w:val="en-GB"/>
        </w:rPr>
      </w:pPr>
      <w:r w:rsidRPr="002E174F">
        <w:rPr>
          <w:rFonts w:ascii="Century Gothic" w:eastAsia="Times New Roman" w:hAnsi="Century Gothic" w:cs="Times New Roman"/>
          <w:b/>
          <w:sz w:val="36"/>
          <w:szCs w:val="36"/>
          <w:lang w:val="en-GB"/>
        </w:rPr>
        <w:t>NATIONAL INFORMATION TECHNOLOGY AUTHORITY – UGANDA (NITA-U)</w:t>
      </w:r>
    </w:p>
    <w:p w14:paraId="6DC15E94" w14:textId="77777777" w:rsidR="000245E4" w:rsidRPr="002E174F" w:rsidRDefault="000245E4" w:rsidP="000245E4">
      <w:pPr>
        <w:spacing w:after="0" w:line="276" w:lineRule="auto"/>
        <w:jc w:val="center"/>
        <w:rPr>
          <w:rFonts w:ascii="Century Gothic" w:eastAsia="Times New Roman" w:hAnsi="Century Gothic" w:cs="Times New Roman"/>
          <w:b/>
          <w:sz w:val="36"/>
          <w:szCs w:val="36"/>
          <w:lang w:val="en-GB"/>
        </w:rPr>
      </w:pPr>
    </w:p>
    <w:p w14:paraId="2E563A6B" w14:textId="77777777" w:rsidR="000245E4" w:rsidRPr="002E174F" w:rsidRDefault="000245E4" w:rsidP="000245E4">
      <w:pPr>
        <w:spacing w:after="0" w:line="276" w:lineRule="auto"/>
        <w:jc w:val="center"/>
        <w:rPr>
          <w:rFonts w:ascii="Century Gothic" w:eastAsia="Times New Roman" w:hAnsi="Century Gothic" w:cs="Times New Roman"/>
          <w:b/>
          <w:sz w:val="36"/>
          <w:szCs w:val="36"/>
          <w:lang w:val="en-GB"/>
        </w:rPr>
      </w:pPr>
    </w:p>
    <w:p w14:paraId="3D0BEF04" w14:textId="77777777" w:rsidR="000245E4" w:rsidRPr="002E174F" w:rsidRDefault="000245E4" w:rsidP="000245E4">
      <w:pPr>
        <w:spacing w:after="0" w:line="276" w:lineRule="auto"/>
        <w:ind w:left="3600" w:firstLine="720"/>
        <w:rPr>
          <w:rFonts w:ascii="Century Gothic" w:eastAsia="Times New Roman" w:hAnsi="Century Gothic" w:cs="Times New Roman"/>
          <w:b/>
          <w:sz w:val="36"/>
          <w:szCs w:val="36"/>
          <w:lang w:val="en-GB"/>
        </w:rPr>
      </w:pPr>
      <w:r w:rsidRPr="002E174F">
        <w:rPr>
          <w:rFonts w:ascii="Century Gothic" w:eastAsia="Times New Roman" w:hAnsi="Century Gothic" w:cs="Times New Roman"/>
          <w:b/>
          <w:sz w:val="36"/>
          <w:szCs w:val="36"/>
          <w:lang w:val="en-GB"/>
        </w:rPr>
        <w:t>AND</w:t>
      </w:r>
    </w:p>
    <w:p w14:paraId="0DDD459F" w14:textId="77777777" w:rsidR="000245E4" w:rsidRPr="002E174F" w:rsidRDefault="000245E4" w:rsidP="000245E4">
      <w:pPr>
        <w:spacing w:after="0" w:line="276" w:lineRule="auto"/>
        <w:jc w:val="both"/>
        <w:rPr>
          <w:rFonts w:ascii="Century Gothic" w:eastAsia="Times New Roman" w:hAnsi="Century Gothic" w:cs="Times New Roman"/>
          <w:b/>
          <w:sz w:val="36"/>
          <w:szCs w:val="36"/>
          <w:lang w:val="en-GB"/>
        </w:rPr>
      </w:pPr>
    </w:p>
    <w:p w14:paraId="7CC49E14" w14:textId="022E2DFB" w:rsidR="000245E4" w:rsidRPr="002E174F" w:rsidRDefault="00A24DB2" w:rsidP="000245E4">
      <w:pPr>
        <w:spacing w:after="0" w:line="276" w:lineRule="auto"/>
        <w:jc w:val="center"/>
        <w:rPr>
          <w:rFonts w:ascii="Century Gothic" w:hAnsi="Century Gothic"/>
          <w:b/>
          <w:bCs/>
          <w:sz w:val="36"/>
          <w:szCs w:val="36"/>
          <w:lang w:val="en-GB"/>
        </w:rPr>
      </w:pPr>
      <w:r>
        <w:rPr>
          <w:rFonts w:ascii="Century Gothic" w:hAnsi="Century Gothic"/>
          <w:b/>
          <w:bCs/>
          <w:sz w:val="36"/>
          <w:szCs w:val="36"/>
          <w:lang w:val="en-GB"/>
        </w:rPr>
        <w:t>MINISTRY OF LANDS HOUSING AND URBAN DEVELOPMENT</w:t>
      </w:r>
    </w:p>
    <w:p w14:paraId="1DF163BF" w14:textId="77777777" w:rsidR="000245E4" w:rsidRPr="002E174F" w:rsidRDefault="000245E4" w:rsidP="000245E4">
      <w:pPr>
        <w:spacing w:after="0" w:line="276" w:lineRule="auto"/>
        <w:jc w:val="center"/>
        <w:rPr>
          <w:rFonts w:ascii="Century Gothic" w:hAnsi="Century Gothic"/>
          <w:b/>
          <w:bCs/>
          <w:sz w:val="36"/>
          <w:szCs w:val="36"/>
          <w:lang w:val="en-GB"/>
        </w:rPr>
      </w:pPr>
    </w:p>
    <w:p w14:paraId="508C613D" w14:textId="77777777" w:rsidR="000245E4" w:rsidRPr="002E174F" w:rsidRDefault="000245E4" w:rsidP="000245E4">
      <w:pPr>
        <w:spacing w:after="0" w:line="276" w:lineRule="auto"/>
        <w:jc w:val="center"/>
        <w:rPr>
          <w:rFonts w:ascii="Century Gothic" w:hAnsi="Century Gothic"/>
          <w:b/>
          <w:bCs/>
          <w:sz w:val="36"/>
          <w:szCs w:val="36"/>
          <w:lang w:val="en-GB"/>
        </w:rPr>
      </w:pPr>
    </w:p>
    <w:p w14:paraId="347B4C9C" w14:textId="77777777" w:rsidR="000245E4" w:rsidRPr="002E174F" w:rsidRDefault="000245E4" w:rsidP="000245E4">
      <w:pPr>
        <w:spacing w:after="0" w:line="276" w:lineRule="auto"/>
        <w:jc w:val="center"/>
        <w:rPr>
          <w:rFonts w:ascii="Century Gothic" w:eastAsia="Times New Roman" w:hAnsi="Century Gothic" w:cs="Times New Roman"/>
          <w:b/>
          <w:sz w:val="24"/>
          <w:szCs w:val="24"/>
          <w:lang w:val="en-GB"/>
        </w:rPr>
      </w:pPr>
    </w:p>
    <w:p w14:paraId="02A4FF06" w14:textId="1DA6BE47" w:rsidR="000245E4" w:rsidRDefault="000245E4" w:rsidP="000245E4">
      <w:pPr>
        <w:spacing w:after="0" w:line="360" w:lineRule="auto"/>
        <w:rPr>
          <w:rFonts w:ascii="Century Gothic" w:eastAsia="Times New Roman" w:hAnsi="Century Gothic" w:cs="Times New Roman"/>
          <w:b/>
          <w:sz w:val="24"/>
          <w:szCs w:val="24"/>
          <w:lang w:val="en-GB"/>
        </w:rPr>
      </w:pPr>
    </w:p>
    <w:p w14:paraId="20DE5E78" w14:textId="77777777" w:rsidR="003A13D0" w:rsidRPr="002E174F" w:rsidRDefault="003A13D0" w:rsidP="000245E4">
      <w:pPr>
        <w:spacing w:after="0" w:line="360" w:lineRule="auto"/>
        <w:rPr>
          <w:rFonts w:ascii="Century Gothic" w:eastAsia="Times New Roman" w:hAnsi="Century Gothic" w:cs="Times New Roman"/>
          <w:b/>
          <w:sz w:val="24"/>
          <w:szCs w:val="24"/>
          <w:lang w:val="en-GB"/>
        </w:rPr>
      </w:pPr>
    </w:p>
    <w:p w14:paraId="0ED82F8C" w14:textId="77777777" w:rsidR="000245E4" w:rsidRPr="002E174F" w:rsidRDefault="000245E4" w:rsidP="000245E4">
      <w:pPr>
        <w:spacing w:after="0" w:line="360" w:lineRule="auto"/>
        <w:ind w:left="1440" w:firstLine="720"/>
        <w:rPr>
          <w:rFonts w:ascii="Century Gothic" w:eastAsia="Times New Roman" w:hAnsi="Century Gothic" w:cs="Times New Roman"/>
          <w:b/>
          <w:sz w:val="24"/>
          <w:szCs w:val="24"/>
          <w:u w:val="single"/>
          <w:lang w:val="en-GB"/>
        </w:rPr>
      </w:pPr>
      <w:r w:rsidRPr="002E174F">
        <w:rPr>
          <w:rFonts w:ascii="Century Gothic" w:eastAsia="Times New Roman" w:hAnsi="Century Gothic" w:cs="Times New Roman"/>
          <w:b/>
          <w:sz w:val="24"/>
          <w:szCs w:val="24"/>
          <w:u w:val="single"/>
          <w:lang w:val="en-GB"/>
        </w:rPr>
        <w:t>MEMORANDUM OF UNDERSTANDING</w:t>
      </w:r>
    </w:p>
    <w:p w14:paraId="16A4D856" w14:textId="77777777" w:rsidR="000245E4" w:rsidRPr="002E174F" w:rsidRDefault="000245E4" w:rsidP="000245E4">
      <w:pPr>
        <w:spacing w:after="0" w:line="360" w:lineRule="auto"/>
        <w:ind w:right="-90"/>
        <w:jc w:val="both"/>
        <w:rPr>
          <w:rFonts w:ascii="Century Gothic" w:eastAsia="Times New Roman" w:hAnsi="Century Gothic" w:cs="Arial"/>
          <w:sz w:val="24"/>
          <w:szCs w:val="24"/>
          <w:lang w:val="en-GB"/>
        </w:rPr>
      </w:pPr>
    </w:p>
    <w:p w14:paraId="4D0C1C39" w14:textId="77777777" w:rsidR="000245E4" w:rsidRPr="002E174F" w:rsidRDefault="000245E4" w:rsidP="000245E4">
      <w:pPr>
        <w:spacing w:after="0" w:line="360" w:lineRule="auto"/>
        <w:ind w:right="-86"/>
        <w:jc w:val="both"/>
        <w:rPr>
          <w:rFonts w:ascii="Century Gothic" w:eastAsia="Dotum" w:hAnsi="Century Gothic" w:cs="Times New Roman"/>
          <w:b/>
          <w:sz w:val="24"/>
          <w:szCs w:val="24"/>
          <w:lang w:val="en-GB" w:eastAsia="ko-KR"/>
        </w:rPr>
      </w:pPr>
      <w:r w:rsidRPr="002E174F">
        <w:rPr>
          <w:rFonts w:ascii="Century Gothic" w:eastAsia="Dotum" w:hAnsi="Century Gothic" w:cs="Times New Roman"/>
          <w:sz w:val="24"/>
          <w:szCs w:val="24"/>
          <w:lang w:val="en-GB" w:eastAsia="ko-KR"/>
        </w:rPr>
        <w:t xml:space="preserve">This </w:t>
      </w:r>
      <w:r w:rsidRPr="002E174F">
        <w:rPr>
          <w:rFonts w:ascii="Century Gothic" w:eastAsia="Dotum" w:hAnsi="Century Gothic" w:cs="Times New Roman"/>
          <w:b/>
          <w:sz w:val="24"/>
          <w:szCs w:val="24"/>
          <w:lang w:val="en-GB" w:eastAsia="ko-KR"/>
        </w:rPr>
        <w:t>Memorandum of Understanding</w:t>
      </w:r>
      <w:r w:rsidRPr="002E174F">
        <w:rPr>
          <w:rFonts w:ascii="Century Gothic" w:eastAsia="Dotum" w:hAnsi="Century Gothic" w:cs="Times New Roman"/>
          <w:sz w:val="24"/>
          <w:szCs w:val="24"/>
          <w:lang w:val="en-GB" w:eastAsia="ko-KR"/>
        </w:rPr>
        <w:t xml:space="preserve"> is made as of this …… day of …………………………</w:t>
      </w:r>
      <w:proofErr w:type="gramStart"/>
      <w:r w:rsidRPr="002E174F">
        <w:rPr>
          <w:rFonts w:ascii="Century Gothic" w:eastAsia="Dotum" w:hAnsi="Century Gothic" w:cs="Times New Roman"/>
          <w:sz w:val="24"/>
          <w:szCs w:val="24"/>
          <w:lang w:val="en-GB" w:eastAsia="ko-KR"/>
        </w:rPr>
        <w:t>…..</w:t>
      </w:r>
      <w:proofErr w:type="gramEnd"/>
      <w:r w:rsidRPr="002E174F">
        <w:rPr>
          <w:rFonts w:ascii="Century Gothic" w:eastAsia="Dotum" w:hAnsi="Century Gothic" w:cs="Times New Roman"/>
          <w:sz w:val="24"/>
          <w:szCs w:val="24"/>
          <w:lang w:val="en-GB" w:eastAsia="ko-KR"/>
        </w:rPr>
        <w:t xml:space="preserve"> </w:t>
      </w:r>
      <w:r w:rsidRPr="002E174F">
        <w:rPr>
          <w:rFonts w:ascii="Century Gothic" w:eastAsia="Dotum" w:hAnsi="Century Gothic" w:cs="Times New Roman"/>
          <w:b/>
          <w:sz w:val="24"/>
          <w:szCs w:val="24"/>
          <w:lang w:val="en-GB" w:eastAsia="ko-KR"/>
        </w:rPr>
        <w:t>20..…</w:t>
      </w:r>
      <w:r w:rsidRPr="002E174F">
        <w:rPr>
          <w:rFonts w:ascii="Century Gothic" w:eastAsia="Dotum" w:hAnsi="Century Gothic" w:cs="Times New Roman"/>
          <w:sz w:val="24"/>
          <w:szCs w:val="24"/>
          <w:lang w:val="en-GB" w:eastAsia="ko-KR"/>
        </w:rPr>
        <w:t>.</w:t>
      </w:r>
    </w:p>
    <w:p w14:paraId="64A39B34" w14:textId="77777777" w:rsidR="000245E4" w:rsidRPr="002E174F" w:rsidRDefault="000245E4" w:rsidP="000245E4">
      <w:pPr>
        <w:spacing w:after="0" w:line="240" w:lineRule="auto"/>
        <w:ind w:right="-496"/>
        <w:jc w:val="both"/>
        <w:rPr>
          <w:rFonts w:ascii="Century Gothic" w:eastAsia="Dotum" w:hAnsi="Century Gothic" w:cs="Times New Roman"/>
          <w:sz w:val="24"/>
          <w:szCs w:val="24"/>
          <w:lang w:val="en-GB" w:eastAsia="ko-KR"/>
        </w:rPr>
      </w:pPr>
    </w:p>
    <w:p w14:paraId="7386021D" w14:textId="77777777" w:rsidR="000245E4" w:rsidRPr="002E174F" w:rsidRDefault="000245E4" w:rsidP="000245E4">
      <w:pPr>
        <w:spacing w:after="0" w:line="360" w:lineRule="auto"/>
        <w:ind w:left="2880" w:right="-496" w:firstLine="720"/>
        <w:jc w:val="both"/>
        <w:rPr>
          <w:rFonts w:ascii="Century Gothic" w:eastAsia="Dotum" w:hAnsi="Century Gothic" w:cs="Times New Roman"/>
          <w:b/>
          <w:i/>
          <w:sz w:val="24"/>
          <w:szCs w:val="24"/>
          <w:lang w:val="en-GB" w:eastAsia="ko-KR"/>
        </w:rPr>
      </w:pPr>
      <w:r w:rsidRPr="002E174F">
        <w:rPr>
          <w:rFonts w:ascii="Century Gothic" w:eastAsia="Dotum" w:hAnsi="Century Gothic" w:cs="Times New Roman"/>
          <w:b/>
          <w:i/>
          <w:sz w:val="24"/>
          <w:szCs w:val="24"/>
          <w:lang w:val="en-GB" w:eastAsia="ko-KR"/>
        </w:rPr>
        <w:t>Between</w:t>
      </w:r>
    </w:p>
    <w:p w14:paraId="770C05C6" w14:textId="77777777" w:rsidR="000245E4" w:rsidRPr="002E174F" w:rsidRDefault="000245E4" w:rsidP="000245E4">
      <w:pPr>
        <w:spacing w:after="0" w:line="240" w:lineRule="auto"/>
        <w:ind w:right="-496"/>
        <w:jc w:val="both"/>
        <w:rPr>
          <w:rFonts w:ascii="Century Gothic" w:eastAsia="Dotum" w:hAnsi="Century Gothic" w:cs="Times New Roman"/>
          <w:sz w:val="24"/>
          <w:szCs w:val="24"/>
          <w:lang w:val="en-GB" w:eastAsia="ko-KR"/>
        </w:rPr>
      </w:pPr>
    </w:p>
    <w:p w14:paraId="234664DB" w14:textId="77777777" w:rsidR="000245E4" w:rsidRPr="002E174F" w:rsidRDefault="000245E4" w:rsidP="000245E4">
      <w:pPr>
        <w:spacing w:after="0" w:line="360" w:lineRule="auto"/>
        <w:ind w:right="-496"/>
        <w:jc w:val="both"/>
        <w:rPr>
          <w:rFonts w:ascii="Century Gothic" w:eastAsia="Dotum" w:hAnsi="Century Gothic" w:cs="Times New Roman"/>
          <w:sz w:val="24"/>
          <w:szCs w:val="24"/>
          <w:lang w:val="en-GB" w:eastAsia="ko-KR"/>
        </w:rPr>
      </w:pPr>
      <w:r w:rsidRPr="002E174F">
        <w:rPr>
          <w:rFonts w:ascii="Century Gothic" w:eastAsia="Dotum" w:hAnsi="Century Gothic" w:cs="Times New Roman"/>
          <w:b/>
          <w:sz w:val="24"/>
          <w:szCs w:val="24"/>
          <w:lang w:val="en-GB" w:eastAsia="ko-KR"/>
        </w:rPr>
        <w:t xml:space="preserve">NATIONAL INFORMATION TECHNOLOGY AUTHORITY, UGANDA </w:t>
      </w:r>
      <w:r w:rsidRPr="002E174F">
        <w:rPr>
          <w:rFonts w:ascii="Century Gothic" w:eastAsia="Dotum" w:hAnsi="Century Gothic" w:cs="Times New Roman"/>
          <w:sz w:val="24"/>
          <w:szCs w:val="24"/>
          <w:lang w:val="en-GB" w:eastAsia="ko-KR"/>
        </w:rPr>
        <w:t xml:space="preserve">of Plot 7A Palm Courts, Rotary Avenue, P. O. Box 33151, Kampala (hereinafter referred to as </w:t>
      </w:r>
      <w:r w:rsidRPr="002E174F">
        <w:rPr>
          <w:rFonts w:ascii="Century Gothic" w:eastAsia="Dotum" w:hAnsi="Century Gothic" w:cs="Times New Roman"/>
          <w:b/>
          <w:sz w:val="24"/>
          <w:szCs w:val="24"/>
          <w:lang w:val="en-GB" w:eastAsia="ko-KR"/>
        </w:rPr>
        <w:t>“NITA-U/ PROVIDER”</w:t>
      </w:r>
      <w:r w:rsidRPr="002E174F">
        <w:rPr>
          <w:rFonts w:ascii="Century Gothic" w:eastAsia="Dotum" w:hAnsi="Century Gothic" w:cs="Times New Roman"/>
          <w:sz w:val="24"/>
          <w:szCs w:val="24"/>
          <w:lang w:val="en-GB" w:eastAsia="ko-KR"/>
        </w:rPr>
        <w:t xml:space="preserve"> which expression shall where the context so admits, bind its representatives, assigns and successors) of the one part,</w:t>
      </w:r>
    </w:p>
    <w:p w14:paraId="5E97FD00" w14:textId="77777777" w:rsidR="000245E4" w:rsidRPr="002E174F" w:rsidRDefault="000245E4" w:rsidP="000245E4">
      <w:pPr>
        <w:spacing w:after="0" w:line="240" w:lineRule="auto"/>
        <w:jc w:val="both"/>
        <w:rPr>
          <w:rFonts w:ascii="Century Gothic" w:eastAsia="Dotum" w:hAnsi="Century Gothic" w:cs="Times New Roman"/>
          <w:b/>
          <w:sz w:val="24"/>
          <w:szCs w:val="24"/>
          <w:lang w:val="en-GB"/>
        </w:rPr>
      </w:pPr>
    </w:p>
    <w:p w14:paraId="07D1C1DE" w14:textId="77777777" w:rsidR="000245E4" w:rsidRPr="002E174F" w:rsidRDefault="000245E4" w:rsidP="000245E4">
      <w:pPr>
        <w:spacing w:after="0" w:line="360" w:lineRule="auto"/>
        <w:ind w:left="3600"/>
        <w:jc w:val="both"/>
        <w:rPr>
          <w:rFonts w:ascii="Century Gothic" w:eastAsia="Dotum" w:hAnsi="Century Gothic" w:cs="Times New Roman"/>
          <w:b/>
          <w:i/>
          <w:sz w:val="24"/>
          <w:szCs w:val="24"/>
          <w:lang w:val="en-GB"/>
        </w:rPr>
      </w:pPr>
      <w:r w:rsidRPr="002E174F">
        <w:rPr>
          <w:rFonts w:ascii="Century Gothic" w:eastAsia="Dotum" w:hAnsi="Century Gothic" w:cs="Times New Roman"/>
          <w:b/>
          <w:i/>
          <w:sz w:val="24"/>
          <w:szCs w:val="24"/>
          <w:lang w:val="en-GB"/>
        </w:rPr>
        <w:t>And</w:t>
      </w:r>
    </w:p>
    <w:p w14:paraId="15072576" w14:textId="77777777" w:rsidR="000245E4" w:rsidRPr="002E174F" w:rsidRDefault="000245E4" w:rsidP="000245E4">
      <w:pPr>
        <w:spacing w:after="0" w:line="240" w:lineRule="auto"/>
        <w:jc w:val="both"/>
        <w:rPr>
          <w:rFonts w:ascii="Century Gothic" w:eastAsia="Dotum" w:hAnsi="Century Gothic" w:cs="Times New Roman"/>
          <w:b/>
          <w:sz w:val="24"/>
          <w:szCs w:val="24"/>
          <w:lang w:val="en-GB"/>
        </w:rPr>
      </w:pPr>
    </w:p>
    <w:p w14:paraId="4E34E21A" w14:textId="6AA442FF" w:rsidR="000245E4" w:rsidRPr="00A24DB2" w:rsidRDefault="00A24DB2" w:rsidP="000245E4">
      <w:pPr>
        <w:spacing w:after="0" w:line="360" w:lineRule="auto"/>
        <w:jc w:val="both"/>
        <w:rPr>
          <w:rFonts w:ascii="Century Gothic" w:eastAsia="Times New Roman" w:hAnsi="Century Gothic" w:cs="Tahoma"/>
          <w:bCs/>
          <w:lang w:val="en-UG" w:eastAsia="en-GB"/>
        </w:rPr>
      </w:pPr>
      <w:bookmarkStart w:id="0" w:name="_Hlk196386086"/>
      <w:r>
        <w:rPr>
          <w:rFonts w:ascii="Century Gothic" w:eastAsia="Times New Roman" w:hAnsi="Century Gothic" w:cs="Tahoma"/>
          <w:b/>
          <w:bCs/>
          <w:sz w:val="24"/>
          <w:szCs w:val="24"/>
          <w:lang w:val="en-GB" w:eastAsia="en-GB"/>
        </w:rPr>
        <w:t>MINISTRY OF LANDS, HOUSING AND URBAN DEVELOPMENT</w:t>
      </w:r>
      <w:r w:rsidR="000245E4" w:rsidRPr="002E174F">
        <w:rPr>
          <w:rFonts w:ascii="Century Gothic" w:eastAsia="Times New Roman" w:hAnsi="Century Gothic" w:cs="Tahoma"/>
          <w:b/>
          <w:bCs/>
          <w:sz w:val="24"/>
          <w:szCs w:val="24"/>
          <w:lang w:val="en-GB" w:eastAsia="en-GB"/>
        </w:rPr>
        <w:t xml:space="preserve"> </w:t>
      </w:r>
      <w:r w:rsidR="000245E4" w:rsidRPr="00A24DB2">
        <w:rPr>
          <w:rFonts w:ascii="Century Gothic" w:eastAsia="Times New Roman" w:hAnsi="Century Gothic" w:cs="Tahoma"/>
          <w:bCs/>
          <w:sz w:val="24"/>
          <w:szCs w:val="24"/>
          <w:lang w:val="en-GB" w:eastAsia="en-GB"/>
        </w:rPr>
        <w:t xml:space="preserve">of </w:t>
      </w:r>
      <w:r w:rsidRPr="00A24DB2">
        <w:rPr>
          <w:rFonts w:ascii="Century Gothic" w:eastAsia="Times New Roman" w:hAnsi="Century Gothic" w:cs="Tahoma"/>
          <w:bCs/>
          <w:sz w:val="24"/>
          <w:szCs w:val="24"/>
          <w:lang w:val="en-UG" w:eastAsia="en-GB"/>
        </w:rPr>
        <w:t>Plot 13 – 15 Parliament Avenue</w:t>
      </w:r>
      <w:r w:rsidRPr="00A24DB2">
        <w:rPr>
          <w:rFonts w:ascii="Century Gothic" w:eastAsia="Times New Roman" w:hAnsi="Century Gothic" w:cs="Tahoma"/>
          <w:bCs/>
          <w:sz w:val="24"/>
          <w:szCs w:val="24"/>
          <w:lang w:eastAsia="en-GB"/>
        </w:rPr>
        <w:t xml:space="preserve"> </w:t>
      </w:r>
      <w:r w:rsidRPr="00A24DB2">
        <w:rPr>
          <w:rFonts w:ascii="Century Gothic" w:eastAsia="Times New Roman" w:hAnsi="Century Gothic" w:cs="Tahoma"/>
          <w:bCs/>
          <w:sz w:val="24"/>
          <w:szCs w:val="24"/>
          <w:lang w:val="en-UG" w:eastAsia="en-GB"/>
        </w:rPr>
        <w:t>P.O.</w:t>
      </w:r>
      <w:r>
        <w:rPr>
          <w:rFonts w:ascii="Century Gothic" w:eastAsia="Times New Roman" w:hAnsi="Century Gothic" w:cs="Tahoma"/>
          <w:bCs/>
          <w:sz w:val="24"/>
          <w:szCs w:val="24"/>
          <w:lang w:eastAsia="en-GB"/>
        </w:rPr>
        <w:t xml:space="preserve"> </w:t>
      </w:r>
      <w:r w:rsidRPr="00A24DB2">
        <w:rPr>
          <w:rFonts w:ascii="Century Gothic" w:eastAsia="Times New Roman" w:hAnsi="Century Gothic" w:cs="Tahoma"/>
          <w:bCs/>
          <w:sz w:val="24"/>
          <w:szCs w:val="24"/>
          <w:lang w:val="en-UG" w:eastAsia="en-GB"/>
        </w:rPr>
        <w:t>Box 7096 Kampala</w:t>
      </w:r>
      <w:r w:rsidRPr="00A24DB2">
        <w:rPr>
          <w:rFonts w:ascii="Century Gothic" w:eastAsia="Times New Roman" w:hAnsi="Century Gothic" w:cs="Tahoma"/>
          <w:bCs/>
          <w:sz w:val="24"/>
          <w:szCs w:val="24"/>
          <w:lang w:eastAsia="en-GB"/>
        </w:rPr>
        <w:t xml:space="preserve"> </w:t>
      </w:r>
      <w:r w:rsidR="000245E4" w:rsidRPr="00A24DB2">
        <w:rPr>
          <w:rFonts w:ascii="Century Gothic" w:eastAsia="Times New Roman" w:hAnsi="Century Gothic" w:cs="Times New Roman"/>
          <w:sz w:val="24"/>
          <w:szCs w:val="24"/>
          <w:lang w:val="en-GB"/>
        </w:rPr>
        <w:t>(hereina</w:t>
      </w:r>
      <w:r w:rsidR="000245E4" w:rsidRPr="002E174F">
        <w:rPr>
          <w:rFonts w:ascii="Century Gothic" w:eastAsia="Times New Roman" w:hAnsi="Century Gothic" w:cs="Times New Roman"/>
          <w:sz w:val="24"/>
          <w:szCs w:val="24"/>
          <w:lang w:val="en-GB"/>
        </w:rPr>
        <w:t xml:space="preserve">fter referred to as </w:t>
      </w:r>
      <w:r w:rsidR="000245E4" w:rsidRPr="00015B29">
        <w:rPr>
          <w:rFonts w:ascii="Century Gothic" w:eastAsia="Times New Roman" w:hAnsi="Century Gothic" w:cs="Times New Roman"/>
          <w:b/>
          <w:sz w:val="24"/>
          <w:szCs w:val="24"/>
          <w:lang w:val="en-GB"/>
        </w:rPr>
        <w:t>“Client”</w:t>
      </w:r>
      <w:r w:rsidR="000245E4" w:rsidRPr="00015B29">
        <w:rPr>
          <w:rFonts w:ascii="Century Gothic" w:eastAsia="Times New Roman" w:hAnsi="Century Gothic" w:cs="Times New Roman"/>
          <w:sz w:val="24"/>
          <w:szCs w:val="24"/>
          <w:lang w:val="en-GB"/>
        </w:rPr>
        <w:t xml:space="preserve"> </w:t>
      </w:r>
      <w:r w:rsidR="000245E4" w:rsidRPr="002E174F">
        <w:rPr>
          <w:rFonts w:ascii="Century Gothic" w:eastAsia="Times New Roman" w:hAnsi="Century Gothic" w:cs="Times New Roman"/>
          <w:sz w:val="24"/>
          <w:szCs w:val="24"/>
          <w:lang w:val="en-GB"/>
        </w:rPr>
        <w:t>which expression shall where the context so admits, bind its representatives, assigns and successors) of the other part</w:t>
      </w:r>
      <w:bookmarkEnd w:id="0"/>
      <w:r w:rsidR="000245E4" w:rsidRPr="002E174F">
        <w:rPr>
          <w:rFonts w:ascii="Century Gothic" w:eastAsia="Times New Roman" w:hAnsi="Century Gothic" w:cs="Times New Roman"/>
          <w:sz w:val="24"/>
          <w:szCs w:val="24"/>
          <w:lang w:val="en-GB"/>
        </w:rPr>
        <w:t>.</w:t>
      </w:r>
    </w:p>
    <w:p w14:paraId="5DD2EF29" w14:textId="77777777" w:rsidR="000245E4" w:rsidRPr="002E174F" w:rsidRDefault="000245E4" w:rsidP="000245E4">
      <w:pPr>
        <w:spacing w:after="0" w:line="240" w:lineRule="auto"/>
        <w:jc w:val="both"/>
        <w:rPr>
          <w:rFonts w:ascii="Century Gothic" w:eastAsia="Times New Roman" w:hAnsi="Century Gothic" w:cs="Times New Roman"/>
          <w:color w:val="0000FF"/>
          <w:sz w:val="24"/>
          <w:szCs w:val="24"/>
          <w:lang w:val="en-GB"/>
        </w:rPr>
      </w:pPr>
    </w:p>
    <w:p w14:paraId="002DF16F" w14:textId="1788B4AA" w:rsidR="000245E4" w:rsidRPr="002E174F" w:rsidRDefault="000245E4" w:rsidP="000245E4">
      <w:pPr>
        <w:spacing w:after="0" w:line="360" w:lineRule="auto"/>
        <w:ind w:right="-496"/>
        <w:jc w:val="both"/>
        <w:rPr>
          <w:rFonts w:ascii="Century Gothic" w:eastAsia="Dotum" w:hAnsi="Century Gothic" w:cs="Times New Roman"/>
          <w:sz w:val="24"/>
          <w:szCs w:val="24"/>
          <w:lang w:val="en-GB" w:eastAsia="ko-KR"/>
        </w:rPr>
      </w:pPr>
      <w:r w:rsidRPr="002E174F">
        <w:rPr>
          <w:rFonts w:ascii="Century Gothic" w:eastAsia="Dotum" w:hAnsi="Century Gothic" w:cs="Times New Roman"/>
          <w:sz w:val="24"/>
          <w:szCs w:val="24"/>
          <w:lang w:val="en-GB" w:eastAsia="ko-KR"/>
        </w:rPr>
        <w:t xml:space="preserve">NITA-U and the </w:t>
      </w:r>
      <w:r w:rsidR="00E5182F" w:rsidRPr="00015B29">
        <w:rPr>
          <w:rFonts w:ascii="Century Gothic" w:eastAsia="Dotum" w:hAnsi="Century Gothic" w:cs="Times New Roman"/>
          <w:sz w:val="24"/>
          <w:szCs w:val="24"/>
          <w:lang w:val="en-GB" w:eastAsia="ko-KR"/>
        </w:rPr>
        <w:t>Client</w:t>
      </w:r>
      <w:r w:rsidRPr="002E174F">
        <w:rPr>
          <w:rFonts w:ascii="Century Gothic" w:eastAsia="Dotum" w:hAnsi="Century Gothic" w:cs="Times New Roman"/>
          <w:sz w:val="24"/>
          <w:szCs w:val="24"/>
          <w:lang w:val="en-GB" w:eastAsia="ko-KR"/>
        </w:rPr>
        <w:t xml:space="preserve"> are hereinafter jointly referred to as the </w:t>
      </w:r>
      <w:r w:rsidRPr="002E174F">
        <w:rPr>
          <w:rFonts w:ascii="Century Gothic" w:eastAsia="Dotum" w:hAnsi="Century Gothic" w:cs="Times New Roman"/>
          <w:b/>
          <w:sz w:val="24"/>
          <w:szCs w:val="24"/>
          <w:lang w:val="en-GB" w:eastAsia="ko-KR"/>
        </w:rPr>
        <w:t>“Parties”</w:t>
      </w:r>
      <w:r w:rsidRPr="002E174F">
        <w:rPr>
          <w:rFonts w:ascii="Century Gothic" w:eastAsia="Dotum" w:hAnsi="Century Gothic" w:cs="Times New Roman"/>
          <w:sz w:val="24"/>
          <w:szCs w:val="24"/>
          <w:lang w:val="en-GB" w:eastAsia="ko-KR"/>
        </w:rPr>
        <w:t>.</w:t>
      </w:r>
    </w:p>
    <w:p w14:paraId="7D93D443" w14:textId="77777777" w:rsidR="000245E4" w:rsidRPr="002E174F" w:rsidRDefault="000245E4" w:rsidP="000245E4">
      <w:pPr>
        <w:spacing w:after="0" w:line="240" w:lineRule="auto"/>
        <w:ind w:right="-496"/>
        <w:jc w:val="both"/>
        <w:rPr>
          <w:rFonts w:ascii="Century Gothic" w:eastAsia="Dotum" w:hAnsi="Century Gothic" w:cs="Times New Roman"/>
          <w:sz w:val="24"/>
          <w:szCs w:val="24"/>
          <w:lang w:val="en-GB" w:eastAsia="ko-KR"/>
        </w:rPr>
      </w:pPr>
    </w:p>
    <w:p w14:paraId="2B42FD3D" w14:textId="77777777" w:rsidR="000245E4" w:rsidRPr="002E174F" w:rsidRDefault="000245E4" w:rsidP="000245E4">
      <w:pPr>
        <w:spacing w:after="0" w:line="360" w:lineRule="auto"/>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BOTH PARTIES WITNESSETH as follows:</w:t>
      </w:r>
    </w:p>
    <w:p w14:paraId="43F9C86E" w14:textId="77777777" w:rsidR="000245E4" w:rsidRPr="002E174F" w:rsidRDefault="000245E4" w:rsidP="000245E4">
      <w:pPr>
        <w:spacing w:after="0" w:line="240" w:lineRule="auto"/>
        <w:jc w:val="both"/>
        <w:rPr>
          <w:rFonts w:ascii="Century Gothic" w:eastAsia="Times New Roman" w:hAnsi="Century Gothic" w:cs="Times New Roman"/>
          <w:b/>
          <w:sz w:val="24"/>
          <w:szCs w:val="24"/>
          <w:lang w:val="en-GB"/>
        </w:rPr>
      </w:pPr>
    </w:p>
    <w:p w14:paraId="608AF16F" w14:textId="77777777" w:rsidR="000245E4" w:rsidRPr="002E174F" w:rsidRDefault="000245E4" w:rsidP="000245E4">
      <w:pPr>
        <w:spacing w:after="0" w:line="360" w:lineRule="auto"/>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WHEREAS:</w:t>
      </w:r>
    </w:p>
    <w:p w14:paraId="4D5D287C" w14:textId="77777777" w:rsidR="000245E4" w:rsidRPr="002E174F" w:rsidRDefault="000245E4" w:rsidP="000245E4">
      <w:pPr>
        <w:numPr>
          <w:ilvl w:val="0"/>
          <w:numId w:val="7"/>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The Government of Uganda through the Ministry of Information and Communications Technology (</w:t>
      </w:r>
      <w:proofErr w:type="spellStart"/>
      <w:r w:rsidRPr="002E174F">
        <w:rPr>
          <w:rFonts w:ascii="Century Gothic" w:eastAsia="Times New Roman" w:hAnsi="Century Gothic" w:cs="Times New Roman"/>
          <w:sz w:val="24"/>
          <w:szCs w:val="24"/>
          <w:lang w:val="en-GB"/>
        </w:rPr>
        <w:t>MoICT</w:t>
      </w:r>
      <w:proofErr w:type="spellEnd"/>
      <w:r w:rsidRPr="002E174F">
        <w:rPr>
          <w:rFonts w:ascii="Century Gothic" w:eastAsia="Times New Roman" w:hAnsi="Century Gothic" w:cs="Times New Roman"/>
          <w:sz w:val="24"/>
          <w:szCs w:val="24"/>
          <w:lang w:val="en-GB"/>
        </w:rPr>
        <w:t xml:space="preserve">) entered into a Contract for Implementation of the National Data Transmission Backbone and E-Government Infrastructure (NBI/EGI) (hereinafter referred to as “the </w:t>
      </w:r>
      <w:r w:rsidRPr="002E174F">
        <w:rPr>
          <w:rFonts w:ascii="Century Gothic" w:eastAsia="Times New Roman" w:hAnsi="Century Gothic" w:cs="Times New Roman"/>
          <w:b/>
          <w:sz w:val="24"/>
          <w:szCs w:val="24"/>
          <w:lang w:val="en-GB"/>
        </w:rPr>
        <w:t>Project</w:t>
      </w:r>
      <w:r w:rsidRPr="002E174F">
        <w:rPr>
          <w:rFonts w:ascii="Century Gothic" w:eastAsia="Times New Roman" w:hAnsi="Century Gothic" w:cs="Times New Roman"/>
          <w:sz w:val="24"/>
          <w:szCs w:val="24"/>
          <w:lang w:val="en-GB"/>
        </w:rPr>
        <w:t xml:space="preserve">”). Under the Project, </w:t>
      </w:r>
      <w:proofErr w:type="spellStart"/>
      <w:r w:rsidRPr="002E174F">
        <w:rPr>
          <w:rFonts w:ascii="Century Gothic" w:eastAsia="Times New Roman" w:hAnsi="Century Gothic" w:cs="Times New Roman"/>
          <w:sz w:val="24"/>
          <w:szCs w:val="24"/>
          <w:lang w:val="en-GB"/>
        </w:rPr>
        <w:t>MoICT</w:t>
      </w:r>
      <w:proofErr w:type="spellEnd"/>
      <w:r w:rsidRPr="002E174F">
        <w:rPr>
          <w:rFonts w:ascii="Century Gothic" w:eastAsia="Times New Roman" w:hAnsi="Century Gothic" w:cs="Times New Roman"/>
          <w:sz w:val="24"/>
          <w:szCs w:val="24"/>
          <w:lang w:val="en-GB"/>
        </w:rPr>
        <w:t xml:space="preserve"> installed various infrastructure and equipment including among others, fibre optical cables, a data centre, server rooms, transmission sites, videoconferencing equipment which </w:t>
      </w:r>
      <w:r w:rsidRPr="002E174F">
        <w:rPr>
          <w:rFonts w:ascii="Century Gothic" w:eastAsia="Times New Roman" w:hAnsi="Century Gothic" w:cs="Times New Roman"/>
          <w:sz w:val="24"/>
          <w:szCs w:val="24"/>
          <w:lang w:val="en-GB"/>
        </w:rPr>
        <w:lastRenderedPageBreak/>
        <w:t xml:space="preserve">are currently housed in various Ministries, Departments, Agencies and Local Governments (MDALs). </w:t>
      </w:r>
    </w:p>
    <w:p w14:paraId="09E6EBE0" w14:textId="77777777" w:rsidR="000245E4" w:rsidRPr="002E174F" w:rsidRDefault="000245E4" w:rsidP="000245E4">
      <w:pPr>
        <w:spacing w:after="0" w:line="360" w:lineRule="auto"/>
        <w:ind w:left="720"/>
        <w:jc w:val="both"/>
        <w:rPr>
          <w:rFonts w:ascii="Century Gothic" w:eastAsia="Times New Roman" w:hAnsi="Century Gothic" w:cs="Times New Roman"/>
          <w:sz w:val="24"/>
          <w:szCs w:val="24"/>
          <w:lang w:val="en-GB"/>
        </w:rPr>
      </w:pPr>
    </w:p>
    <w:p w14:paraId="7AF3A725" w14:textId="40F5931D" w:rsidR="000245E4" w:rsidRPr="002E174F" w:rsidRDefault="000245E4" w:rsidP="000245E4">
      <w:pPr>
        <w:numPr>
          <w:ilvl w:val="0"/>
          <w:numId w:val="7"/>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SimSun" w:hAnsi="Century Gothic" w:cs="Times New Roman"/>
          <w:sz w:val="24"/>
          <w:szCs w:val="24"/>
          <w:lang w:val="en-GB" w:eastAsia="zh-CN"/>
        </w:rPr>
        <w:t xml:space="preserve">NITA-U was established under the National Information Technology Authority – Uganda (NITA-U) Act, </w:t>
      </w:r>
      <w:r w:rsidR="00A24DB2">
        <w:rPr>
          <w:rFonts w:ascii="Century Gothic" w:eastAsia="SimSun" w:hAnsi="Century Gothic" w:cs="Times New Roman"/>
          <w:sz w:val="24"/>
          <w:szCs w:val="24"/>
          <w:lang w:val="en-GB" w:eastAsia="zh-CN"/>
        </w:rPr>
        <w:t>Cap 200</w:t>
      </w:r>
      <w:r w:rsidRPr="002E174F">
        <w:rPr>
          <w:rFonts w:ascii="Century Gothic" w:eastAsia="SimSun" w:hAnsi="Century Gothic" w:cs="Times New Roman"/>
          <w:sz w:val="24"/>
          <w:szCs w:val="24"/>
          <w:lang w:val="en-GB" w:eastAsia="zh-CN"/>
        </w:rPr>
        <w:t xml:space="preserve"> with the </w:t>
      </w:r>
      <w:r w:rsidRPr="002E174F">
        <w:rPr>
          <w:rFonts w:ascii="Century Gothic" w:eastAsia="Times New Roman" w:hAnsi="Century Gothic" w:cs="Times New Roman"/>
          <w:sz w:val="24"/>
          <w:szCs w:val="24"/>
          <w:lang w:val="en-GB"/>
        </w:rPr>
        <w:t xml:space="preserve">mandate among others to provide high quality information technology services to Government, to monitor, implement, supervise and provide technical support and guidance on all Information Technology undertakings by the Government of Uganda, including </w:t>
      </w:r>
      <w:r w:rsidRPr="002E174F">
        <w:rPr>
          <w:rFonts w:ascii="Century Gothic" w:eastAsia="Times New Roman" w:hAnsi="Century Gothic" w:cs="Calibri"/>
          <w:sz w:val="24"/>
          <w:szCs w:val="24"/>
          <w:lang w:val="en-GB"/>
        </w:rPr>
        <w:t>rationalization of Information Technology (IT) services in government MDALs</w:t>
      </w:r>
      <w:r w:rsidRPr="002E174F">
        <w:rPr>
          <w:rFonts w:ascii="Century Gothic" w:eastAsia="Times New Roman" w:hAnsi="Century Gothic" w:cs="Times New Roman"/>
          <w:sz w:val="24"/>
          <w:szCs w:val="24"/>
          <w:lang w:val="en-GB"/>
        </w:rPr>
        <w:t xml:space="preserve">. </w:t>
      </w:r>
    </w:p>
    <w:p w14:paraId="70602E2D" w14:textId="77777777" w:rsidR="000245E4" w:rsidRPr="002E174F" w:rsidRDefault="000245E4" w:rsidP="000245E4">
      <w:pPr>
        <w:numPr>
          <w:ilvl w:val="0"/>
          <w:numId w:val="7"/>
        </w:numPr>
        <w:spacing w:before="240" w:after="0" w:line="360" w:lineRule="auto"/>
        <w:jc w:val="both"/>
        <w:rPr>
          <w:rFonts w:ascii="Century Gothic" w:eastAsia="Times New Roman" w:hAnsi="Century Gothic" w:cs="Calibri"/>
          <w:sz w:val="24"/>
          <w:szCs w:val="24"/>
          <w:lang w:val="en-GB"/>
        </w:rPr>
      </w:pPr>
      <w:r w:rsidRPr="002E174F">
        <w:rPr>
          <w:rFonts w:ascii="Century Gothic" w:eastAsia="Arial Unicode MS" w:hAnsi="Century Gothic" w:cs="Times New Roman"/>
          <w:sz w:val="24"/>
          <w:szCs w:val="24"/>
          <w:lang w:val="en-GB"/>
        </w:rPr>
        <w:t xml:space="preserve">Following the establishment of NITA-U, on </w:t>
      </w:r>
      <w:r w:rsidRPr="002E174F">
        <w:rPr>
          <w:rFonts w:ascii="Century Gothic" w:eastAsia="Times New Roman" w:hAnsi="Century Gothic" w:cs="Times New Roman"/>
          <w:b/>
          <w:sz w:val="24"/>
          <w:szCs w:val="24"/>
          <w:lang w:val="en-GB"/>
        </w:rPr>
        <w:t>22</w:t>
      </w:r>
      <w:r w:rsidRPr="002E174F">
        <w:rPr>
          <w:rFonts w:ascii="Century Gothic" w:eastAsia="Times New Roman" w:hAnsi="Century Gothic" w:cs="Times New Roman"/>
          <w:b/>
          <w:sz w:val="24"/>
          <w:szCs w:val="24"/>
          <w:vertAlign w:val="superscript"/>
          <w:lang w:val="en-GB"/>
        </w:rPr>
        <w:t>nd</w:t>
      </w:r>
      <w:r w:rsidRPr="002E174F">
        <w:rPr>
          <w:rFonts w:ascii="Century Gothic" w:eastAsia="Times New Roman" w:hAnsi="Century Gothic" w:cs="Times New Roman"/>
          <w:b/>
          <w:sz w:val="24"/>
          <w:szCs w:val="24"/>
          <w:lang w:val="en-GB"/>
        </w:rPr>
        <w:t xml:space="preserve"> January 2010 </w:t>
      </w:r>
      <w:proofErr w:type="spellStart"/>
      <w:r w:rsidRPr="002E174F">
        <w:rPr>
          <w:rFonts w:ascii="Century Gothic" w:eastAsia="Arial Unicode MS" w:hAnsi="Century Gothic" w:cs="Times New Roman"/>
          <w:sz w:val="24"/>
          <w:szCs w:val="24"/>
          <w:lang w:val="en-GB"/>
        </w:rPr>
        <w:t>MoICT</w:t>
      </w:r>
      <w:proofErr w:type="spellEnd"/>
      <w:r w:rsidRPr="002E174F">
        <w:rPr>
          <w:rFonts w:ascii="Century Gothic" w:eastAsia="Arial Unicode MS" w:hAnsi="Century Gothic" w:cs="Times New Roman"/>
          <w:sz w:val="24"/>
          <w:szCs w:val="24"/>
          <w:lang w:val="en-GB"/>
        </w:rPr>
        <w:t xml:space="preserve"> handed over the management of the implementation of the NBI/EGI project to NITA-U</w:t>
      </w:r>
      <w:r w:rsidRPr="002E174F">
        <w:rPr>
          <w:rFonts w:ascii="Century Gothic" w:eastAsia="Times New Roman" w:hAnsi="Century Gothic" w:cs="Times New Roman"/>
          <w:sz w:val="24"/>
          <w:szCs w:val="24"/>
          <w:lang w:val="en-GB"/>
        </w:rPr>
        <w:t xml:space="preserve"> and also </w:t>
      </w:r>
      <w:r w:rsidRPr="002E174F">
        <w:rPr>
          <w:rFonts w:ascii="Century Gothic" w:eastAsia="Times New Roman" w:hAnsi="Century Gothic" w:cs="Calibri"/>
          <w:sz w:val="24"/>
          <w:szCs w:val="24"/>
          <w:lang w:val="en-GB"/>
        </w:rPr>
        <w:t xml:space="preserve">tasked it to operationalize the NBI/EGI Infrastructure and Equipment and provide the necessary technical support for its effective use. A copy of the Handover Letter is attached, marked, </w:t>
      </w:r>
      <w:r w:rsidRPr="002E174F">
        <w:rPr>
          <w:rFonts w:ascii="Century Gothic" w:eastAsia="Times New Roman" w:hAnsi="Century Gothic" w:cs="Calibri"/>
          <w:b/>
          <w:sz w:val="24"/>
          <w:szCs w:val="24"/>
          <w:lang w:val="en-GB"/>
        </w:rPr>
        <w:t>Annex “A”</w:t>
      </w:r>
      <w:r w:rsidRPr="002E174F">
        <w:rPr>
          <w:rFonts w:ascii="Century Gothic" w:eastAsia="Times New Roman" w:hAnsi="Century Gothic" w:cs="Calibri"/>
          <w:sz w:val="24"/>
          <w:szCs w:val="24"/>
          <w:lang w:val="en-GB"/>
        </w:rPr>
        <w:t>.</w:t>
      </w:r>
    </w:p>
    <w:p w14:paraId="34D85861" w14:textId="77777777" w:rsidR="000245E4" w:rsidRPr="002E174F" w:rsidRDefault="000245E4" w:rsidP="000245E4">
      <w:pPr>
        <w:spacing w:after="0" w:line="240" w:lineRule="auto"/>
        <w:ind w:left="1080"/>
        <w:contextualSpacing/>
        <w:rPr>
          <w:rFonts w:ascii="Century Gothic" w:eastAsia="Times New Roman" w:hAnsi="Century Gothic" w:cs="Times New Roman"/>
          <w:sz w:val="24"/>
          <w:szCs w:val="24"/>
          <w:lang w:val="en-GB"/>
        </w:rPr>
      </w:pPr>
    </w:p>
    <w:p w14:paraId="6AC34798" w14:textId="0EC94557" w:rsidR="000245E4" w:rsidRPr="002E174F" w:rsidRDefault="000245E4" w:rsidP="000245E4">
      <w:pPr>
        <w:numPr>
          <w:ilvl w:val="0"/>
          <w:numId w:val="7"/>
        </w:numPr>
        <w:spacing w:after="20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The National Information </w:t>
      </w:r>
      <w:r w:rsidR="00015B29">
        <w:rPr>
          <w:rFonts w:ascii="Century Gothic" w:eastAsia="Times New Roman" w:hAnsi="Century Gothic" w:cs="Times New Roman"/>
          <w:sz w:val="24"/>
          <w:szCs w:val="24"/>
          <w:lang w:val="en-GB"/>
        </w:rPr>
        <w:t xml:space="preserve">Technology Authority, Uganda </w:t>
      </w:r>
      <w:r w:rsidRPr="002E174F">
        <w:rPr>
          <w:rFonts w:ascii="Century Gothic" w:eastAsia="Times New Roman" w:hAnsi="Century Gothic" w:cs="Times New Roman"/>
          <w:b/>
          <w:sz w:val="24"/>
          <w:szCs w:val="24"/>
          <w:lang w:val="en-GB"/>
        </w:rPr>
        <w:t xml:space="preserve">(E-Government) Regulations, 2015 </w:t>
      </w:r>
      <w:r w:rsidRPr="002E174F">
        <w:rPr>
          <w:rFonts w:ascii="Century Gothic" w:eastAsia="Times New Roman" w:hAnsi="Century Gothic" w:cs="Times New Roman"/>
          <w:sz w:val="24"/>
          <w:szCs w:val="24"/>
          <w:lang w:val="en-GB"/>
        </w:rPr>
        <w:t>mandates all public bodies to use the NBI and EGI as the primary vehicle for all Government data, internet and voice services and to pay for the use of the infrastructure and services rendered. NITA-U is authorized to connect all public bodies to the NBI/EGI.</w:t>
      </w:r>
    </w:p>
    <w:p w14:paraId="609E818F" w14:textId="77777777" w:rsidR="000245E4" w:rsidRPr="002E174F" w:rsidRDefault="000245E4" w:rsidP="000245E4">
      <w:pPr>
        <w:spacing w:after="0" w:line="240" w:lineRule="auto"/>
        <w:ind w:left="1080"/>
        <w:contextualSpacing/>
        <w:rPr>
          <w:rFonts w:ascii="Century Gothic" w:eastAsia="Times New Roman" w:hAnsi="Century Gothic" w:cs="Times New Roman"/>
          <w:sz w:val="24"/>
          <w:szCs w:val="24"/>
          <w:lang w:val="en-GB"/>
        </w:rPr>
      </w:pPr>
    </w:p>
    <w:p w14:paraId="3BDD4801" w14:textId="52FBF6EE" w:rsidR="000245E4" w:rsidRDefault="000245E4" w:rsidP="000245E4">
      <w:pPr>
        <w:numPr>
          <w:ilvl w:val="0"/>
          <w:numId w:val="7"/>
        </w:numPr>
        <w:spacing w:after="20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The National Information Technology Authority, Ugan</w:t>
      </w:r>
      <w:r w:rsidR="00015B29">
        <w:rPr>
          <w:rFonts w:ascii="Century Gothic" w:eastAsia="Times New Roman" w:hAnsi="Century Gothic" w:cs="Times New Roman"/>
          <w:sz w:val="24"/>
          <w:szCs w:val="24"/>
          <w:lang w:val="en-GB"/>
        </w:rPr>
        <w:t xml:space="preserve">da </w:t>
      </w:r>
      <w:r w:rsidRPr="002E174F">
        <w:rPr>
          <w:rFonts w:ascii="Century Gothic" w:eastAsia="Times New Roman" w:hAnsi="Century Gothic" w:cs="Times New Roman"/>
          <w:sz w:val="24"/>
          <w:szCs w:val="24"/>
          <w:lang w:val="en-GB"/>
        </w:rPr>
        <w:t>(E-Government) Regulations, 2015 further tasks NITA-</w:t>
      </w:r>
      <w:proofErr w:type="gramStart"/>
      <w:r w:rsidRPr="002E174F">
        <w:rPr>
          <w:rFonts w:ascii="Century Gothic" w:eastAsia="Times New Roman" w:hAnsi="Century Gothic" w:cs="Times New Roman"/>
          <w:sz w:val="24"/>
          <w:szCs w:val="24"/>
          <w:lang w:val="en-GB"/>
        </w:rPr>
        <w:t>U  to</w:t>
      </w:r>
      <w:proofErr w:type="gramEnd"/>
      <w:r w:rsidRPr="002E174F">
        <w:rPr>
          <w:rFonts w:ascii="Century Gothic" w:eastAsia="Times New Roman" w:hAnsi="Century Gothic" w:cs="Times New Roman"/>
          <w:sz w:val="24"/>
          <w:szCs w:val="24"/>
          <w:lang w:val="en-GB"/>
        </w:rPr>
        <w:t xml:space="preserve"> establish a National Data Centre to promote e-government services and to provide services such as hosting services, data centre services and disaster </w:t>
      </w:r>
      <w:r w:rsidRPr="002E174F">
        <w:rPr>
          <w:rFonts w:ascii="Century Gothic" w:eastAsia="Times New Roman" w:hAnsi="Century Gothic" w:cs="Times New Roman"/>
          <w:sz w:val="24"/>
          <w:szCs w:val="24"/>
          <w:lang w:val="en-GB"/>
        </w:rPr>
        <w:lastRenderedPageBreak/>
        <w:t xml:space="preserve">recovery services, and to link and integrate the National Data </w:t>
      </w:r>
      <w:proofErr w:type="spellStart"/>
      <w:r w:rsidRPr="002E174F">
        <w:rPr>
          <w:rFonts w:ascii="Century Gothic" w:eastAsia="Times New Roman" w:hAnsi="Century Gothic" w:cs="Times New Roman"/>
          <w:sz w:val="24"/>
          <w:szCs w:val="24"/>
          <w:lang w:val="en-GB"/>
        </w:rPr>
        <w:t>Center</w:t>
      </w:r>
      <w:proofErr w:type="spellEnd"/>
      <w:r w:rsidRPr="002E174F">
        <w:rPr>
          <w:rFonts w:ascii="Century Gothic" w:eastAsia="Times New Roman" w:hAnsi="Century Gothic" w:cs="Times New Roman"/>
          <w:sz w:val="24"/>
          <w:szCs w:val="24"/>
          <w:lang w:val="en-GB"/>
        </w:rPr>
        <w:t xml:space="preserve"> with </w:t>
      </w:r>
      <w:proofErr w:type="gramStart"/>
      <w:r w:rsidRPr="002E174F">
        <w:rPr>
          <w:rFonts w:ascii="Century Gothic" w:eastAsia="Times New Roman" w:hAnsi="Century Gothic" w:cs="Times New Roman"/>
          <w:sz w:val="24"/>
          <w:szCs w:val="24"/>
          <w:lang w:val="en-GB"/>
        </w:rPr>
        <w:t>a  data</w:t>
      </w:r>
      <w:proofErr w:type="gramEnd"/>
      <w:r w:rsidRPr="002E174F">
        <w:rPr>
          <w:rFonts w:ascii="Century Gothic" w:eastAsia="Times New Roman" w:hAnsi="Century Gothic" w:cs="Times New Roman"/>
          <w:sz w:val="24"/>
          <w:szCs w:val="24"/>
          <w:lang w:val="en-GB"/>
        </w:rPr>
        <w:t xml:space="preserve"> centre established by a public body.</w:t>
      </w:r>
    </w:p>
    <w:p w14:paraId="4E6F8746" w14:textId="4256E6A9" w:rsidR="00E5182F" w:rsidRPr="00015B29" w:rsidRDefault="00E5182F" w:rsidP="000245E4">
      <w:pPr>
        <w:numPr>
          <w:ilvl w:val="0"/>
          <w:numId w:val="7"/>
        </w:numPr>
        <w:spacing w:after="200" w:line="360" w:lineRule="auto"/>
        <w:contextualSpacing/>
        <w:jc w:val="both"/>
        <w:rPr>
          <w:rFonts w:ascii="Century Gothic" w:eastAsia="Times New Roman" w:hAnsi="Century Gothic" w:cs="Times New Roman"/>
          <w:sz w:val="24"/>
          <w:szCs w:val="24"/>
          <w:lang w:val="en-GB"/>
        </w:rPr>
      </w:pPr>
      <w:r w:rsidRPr="00015B29">
        <w:rPr>
          <w:rFonts w:ascii="Century Gothic" w:eastAsia="Times New Roman" w:hAnsi="Century Gothic" w:cs="Times New Roman"/>
          <w:sz w:val="24"/>
          <w:szCs w:val="24"/>
          <w:lang w:val="en-GB"/>
        </w:rPr>
        <w:t>The Client is a</w:t>
      </w:r>
      <w:r w:rsidR="005B1DF8">
        <w:rPr>
          <w:rFonts w:ascii="Century Gothic" w:eastAsia="Times New Roman" w:hAnsi="Century Gothic" w:cs="Times New Roman"/>
          <w:sz w:val="24"/>
          <w:szCs w:val="24"/>
          <w:lang w:val="en-GB"/>
        </w:rPr>
        <w:t xml:space="preserve">n MDA </w:t>
      </w:r>
      <w:r w:rsidR="00025C0C" w:rsidRPr="00015B29">
        <w:rPr>
          <w:rFonts w:ascii="Century Gothic" w:eastAsia="Times New Roman" w:hAnsi="Century Gothic" w:cs="Times New Roman"/>
          <w:sz w:val="24"/>
          <w:szCs w:val="24"/>
          <w:lang w:val="en-GB"/>
        </w:rPr>
        <w:t xml:space="preserve">in Uganda </w:t>
      </w:r>
      <w:r w:rsidR="005B1DF8">
        <w:rPr>
          <w:rFonts w:ascii="Century Gothic" w:eastAsia="Times New Roman" w:hAnsi="Century Gothic" w:cs="Times New Roman"/>
          <w:sz w:val="24"/>
          <w:szCs w:val="24"/>
          <w:lang w:val="en-GB"/>
        </w:rPr>
        <w:t>responsible for regulating building control standards and ensuring safety and security of buildings and their occupants within the construction sector</w:t>
      </w:r>
      <w:r w:rsidR="00025C0C" w:rsidRPr="00015B29">
        <w:rPr>
          <w:rFonts w:ascii="Century Gothic" w:eastAsia="Times New Roman" w:hAnsi="Century Gothic" w:cs="Times New Roman"/>
          <w:sz w:val="24"/>
          <w:szCs w:val="24"/>
          <w:lang w:val="en-GB"/>
        </w:rPr>
        <w:t>.</w:t>
      </w:r>
    </w:p>
    <w:p w14:paraId="33202E46" w14:textId="77777777" w:rsidR="000245E4" w:rsidRPr="002E174F" w:rsidRDefault="000245E4" w:rsidP="000245E4">
      <w:pPr>
        <w:numPr>
          <w:ilvl w:val="0"/>
          <w:numId w:val="7"/>
        </w:numPr>
        <w:suppressAutoHyphens/>
        <w:spacing w:before="240" w:after="240" w:line="360" w:lineRule="auto"/>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sz w:val="24"/>
          <w:szCs w:val="24"/>
          <w:lang w:val="en-GB"/>
        </w:rPr>
        <w:t xml:space="preserve">The Parties are desirous of entering into this MOU for purposes of documenting the modalities for the provision of </w:t>
      </w:r>
      <w:r w:rsidRPr="002E174F">
        <w:rPr>
          <w:rFonts w:ascii="Century Gothic" w:eastAsia="Times New Roman" w:hAnsi="Century Gothic" w:cs="Times New Roman"/>
          <w:b/>
          <w:sz w:val="24"/>
          <w:szCs w:val="24"/>
          <w:lang w:val="en-GB"/>
        </w:rPr>
        <w:t>Data Centre Services (</w:t>
      </w:r>
      <w:r w:rsidR="00C15151">
        <w:rPr>
          <w:rFonts w:ascii="Century Gothic" w:eastAsia="Times New Roman" w:hAnsi="Century Gothic" w:cs="Times New Roman"/>
          <w:b/>
          <w:sz w:val="24"/>
          <w:szCs w:val="24"/>
          <w:lang w:val="en-GB"/>
        </w:rPr>
        <w:t>Co-Location</w:t>
      </w:r>
      <w:r w:rsidRPr="002E174F">
        <w:rPr>
          <w:rFonts w:ascii="Century Gothic" w:eastAsia="Times New Roman" w:hAnsi="Century Gothic" w:cs="Times New Roman"/>
          <w:b/>
          <w:sz w:val="24"/>
          <w:szCs w:val="24"/>
          <w:lang w:val="en-GB"/>
        </w:rPr>
        <w:t xml:space="preserve"> as a Service)</w:t>
      </w:r>
      <w:r w:rsidRPr="002E174F">
        <w:rPr>
          <w:rFonts w:ascii="Century Gothic" w:eastAsia="Times New Roman" w:hAnsi="Century Gothic" w:cs="Times New Roman"/>
          <w:sz w:val="24"/>
          <w:szCs w:val="24"/>
          <w:lang w:val="en-GB"/>
        </w:rPr>
        <w:t xml:space="preserve"> </w:t>
      </w:r>
      <w:r w:rsidRPr="002E174F">
        <w:rPr>
          <w:rFonts w:ascii="Century Gothic" w:eastAsia="Times New Roman" w:hAnsi="Century Gothic" w:cs="Times New Roman"/>
          <w:b/>
          <w:sz w:val="24"/>
          <w:szCs w:val="24"/>
          <w:lang w:val="en-GB"/>
        </w:rPr>
        <w:t>and any other Data Centre services as may be requested by the Client</w:t>
      </w:r>
      <w:r w:rsidRPr="002E174F">
        <w:rPr>
          <w:rFonts w:ascii="Century Gothic" w:eastAsia="Times New Roman" w:hAnsi="Century Gothic" w:cs="Times New Roman"/>
          <w:sz w:val="24"/>
          <w:szCs w:val="24"/>
          <w:lang w:val="en-GB"/>
        </w:rPr>
        <w:t xml:space="preserve"> in this MOU (hereinafter called </w:t>
      </w:r>
      <w:r w:rsidRPr="002E174F">
        <w:rPr>
          <w:rFonts w:ascii="Century Gothic" w:eastAsia="Times New Roman" w:hAnsi="Century Gothic" w:cs="Times New Roman"/>
          <w:b/>
          <w:sz w:val="24"/>
          <w:szCs w:val="24"/>
          <w:lang w:val="en-GB"/>
        </w:rPr>
        <w:t>“the Services”</w:t>
      </w:r>
      <w:r w:rsidRPr="002E174F">
        <w:rPr>
          <w:rFonts w:ascii="Century Gothic" w:eastAsia="Times New Roman" w:hAnsi="Century Gothic" w:cs="Times New Roman"/>
          <w:sz w:val="24"/>
          <w:szCs w:val="24"/>
          <w:lang w:val="en-GB"/>
        </w:rPr>
        <w:t>) and any other incidental, attendant and related services.</w:t>
      </w:r>
      <w:r w:rsidRPr="002E174F">
        <w:rPr>
          <w:rFonts w:ascii="Century Gothic" w:eastAsia="Times New Roman" w:hAnsi="Century Gothic" w:cs="Times New Roman"/>
          <w:b/>
          <w:sz w:val="24"/>
          <w:szCs w:val="24"/>
          <w:lang w:val="en-GB"/>
        </w:rPr>
        <w:t xml:space="preserve"> </w:t>
      </w:r>
    </w:p>
    <w:p w14:paraId="749BFA16" w14:textId="77777777" w:rsidR="000245E4" w:rsidRPr="002E174F" w:rsidRDefault="000245E4" w:rsidP="000245E4">
      <w:pPr>
        <w:spacing w:after="0" w:line="360" w:lineRule="auto"/>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b/>
          <w:sz w:val="24"/>
          <w:szCs w:val="24"/>
          <w:lang w:val="en-GB"/>
        </w:rPr>
        <w:t>NOW THEREFORE, IT IS MUTUALLY UNDERSTOOD AND AGREED BETWEEN THE PARTIES THAT</w:t>
      </w:r>
      <w:r w:rsidRPr="002E174F">
        <w:rPr>
          <w:rFonts w:ascii="Century Gothic" w:eastAsia="Times New Roman" w:hAnsi="Century Gothic" w:cs="Times New Roman"/>
          <w:sz w:val="24"/>
          <w:szCs w:val="24"/>
          <w:lang w:val="en-GB"/>
        </w:rPr>
        <w:t>: -</w:t>
      </w:r>
    </w:p>
    <w:p w14:paraId="1ED602D9" w14:textId="77777777" w:rsidR="000245E4" w:rsidRPr="002E174F" w:rsidRDefault="000245E4" w:rsidP="000245E4">
      <w:pPr>
        <w:spacing w:after="0" w:line="240" w:lineRule="auto"/>
        <w:jc w:val="both"/>
        <w:rPr>
          <w:rFonts w:ascii="Century Gothic" w:eastAsia="Times New Roman" w:hAnsi="Century Gothic" w:cs="Times New Roman"/>
          <w:b/>
          <w:sz w:val="24"/>
          <w:szCs w:val="24"/>
          <w:lang w:val="en-GB"/>
        </w:rPr>
      </w:pPr>
    </w:p>
    <w:p w14:paraId="13380531" w14:textId="77777777" w:rsidR="000245E4" w:rsidRPr="002E174F" w:rsidRDefault="000245E4" w:rsidP="000245E4">
      <w:pPr>
        <w:numPr>
          <w:ilvl w:val="0"/>
          <w:numId w:val="1"/>
        </w:numPr>
        <w:spacing w:after="0" w:line="360" w:lineRule="auto"/>
        <w:ind w:left="540" w:hanging="540"/>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INTERPRETATIONS</w:t>
      </w:r>
    </w:p>
    <w:p w14:paraId="672BF1C7" w14:textId="77777777" w:rsidR="000245E4" w:rsidRPr="002E174F" w:rsidRDefault="000245E4" w:rsidP="000245E4">
      <w:pPr>
        <w:spacing w:after="0" w:line="240" w:lineRule="auto"/>
        <w:ind w:left="720"/>
        <w:contextualSpacing/>
        <w:jc w:val="both"/>
        <w:rPr>
          <w:rFonts w:ascii="Century Gothic" w:eastAsia="Times New Roman" w:hAnsi="Century Gothic" w:cs="Times New Roman"/>
          <w:sz w:val="24"/>
          <w:szCs w:val="24"/>
          <w:lang w:val="en-GB"/>
        </w:rPr>
      </w:pPr>
    </w:p>
    <w:p w14:paraId="1BE75C5A" w14:textId="77777777" w:rsidR="000245E4" w:rsidRPr="002E174F" w:rsidRDefault="000245E4" w:rsidP="000245E4">
      <w:pPr>
        <w:numPr>
          <w:ilvl w:val="1"/>
          <w:numId w:val="1"/>
        </w:numPr>
        <w:spacing w:after="0" w:line="360" w:lineRule="auto"/>
        <w:ind w:left="72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The headings are for convenience only and will not affect the interpretation of this Memorandum. </w:t>
      </w:r>
    </w:p>
    <w:p w14:paraId="15CEA23E" w14:textId="77777777" w:rsidR="000245E4" w:rsidRPr="002E174F" w:rsidRDefault="000245E4" w:rsidP="000245E4">
      <w:pPr>
        <w:spacing w:after="0" w:line="240" w:lineRule="auto"/>
        <w:ind w:left="1440" w:hanging="720"/>
        <w:contextualSpacing/>
        <w:jc w:val="both"/>
        <w:rPr>
          <w:rFonts w:ascii="Century Gothic" w:eastAsia="Times New Roman" w:hAnsi="Century Gothic" w:cs="Times New Roman"/>
          <w:sz w:val="24"/>
          <w:szCs w:val="24"/>
          <w:lang w:val="en-GB"/>
        </w:rPr>
      </w:pPr>
    </w:p>
    <w:p w14:paraId="3332EB2F" w14:textId="77777777" w:rsidR="000245E4" w:rsidRPr="002E174F" w:rsidRDefault="000245E4" w:rsidP="000245E4">
      <w:pPr>
        <w:numPr>
          <w:ilvl w:val="1"/>
          <w:numId w:val="1"/>
        </w:numPr>
        <w:spacing w:after="0" w:line="360" w:lineRule="auto"/>
        <w:ind w:left="72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References to persons include an individual, corporate body or incorporated association or partnership.</w:t>
      </w:r>
    </w:p>
    <w:p w14:paraId="43752891" w14:textId="77777777" w:rsidR="000245E4" w:rsidRPr="002E174F" w:rsidRDefault="000245E4" w:rsidP="000245E4">
      <w:pPr>
        <w:spacing w:after="0" w:line="240" w:lineRule="auto"/>
        <w:ind w:left="720"/>
        <w:contextualSpacing/>
        <w:jc w:val="both"/>
        <w:rPr>
          <w:rFonts w:ascii="Century Gothic" w:eastAsia="Times New Roman" w:hAnsi="Century Gothic" w:cs="Times New Roman"/>
          <w:sz w:val="24"/>
          <w:szCs w:val="24"/>
          <w:lang w:val="en-GB"/>
        </w:rPr>
      </w:pPr>
    </w:p>
    <w:p w14:paraId="00A208E3" w14:textId="77777777" w:rsidR="000245E4" w:rsidRPr="002E174F" w:rsidRDefault="000245E4" w:rsidP="000245E4">
      <w:pPr>
        <w:numPr>
          <w:ilvl w:val="1"/>
          <w:numId w:val="1"/>
        </w:numPr>
        <w:spacing w:after="0" w:line="360" w:lineRule="auto"/>
        <w:ind w:left="72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References to any gender will include a reference to each of the other genders.</w:t>
      </w:r>
    </w:p>
    <w:p w14:paraId="633BA782" w14:textId="77777777" w:rsidR="000245E4" w:rsidRPr="002E174F" w:rsidRDefault="000245E4" w:rsidP="000245E4">
      <w:pPr>
        <w:spacing w:after="0" w:line="240" w:lineRule="auto"/>
        <w:ind w:left="720"/>
        <w:contextualSpacing/>
        <w:rPr>
          <w:rFonts w:ascii="Century Gothic" w:eastAsia="Times New Roman" w:hAnsi="Century Gothic" w:cs="Times New Roman"/>
          <w:sz w:val="24"/>
          <w:szCs w:val="24"/>
          <w:lang w:val="en-GB"/>
        </w:rPr>
      </w:pPr>
    </w:p>
    <w:p w14:paraId="0296052A" w14:textId="77777777" w:rsidR="000245E4" w:rsidRPr="002E174F" w:rsidRDefault="000245E4" w:rsidP="000245E4">
      <w:pPr>
        <w:numPr>
          <w:ilvl w:val="1"/>
          <w:numId w:val="1"/>
        </w:numPr>
        <w:spacing w:after="0" w:line="360" w:lineRule="auto"/>
        <w:ind w:left="72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b/>
          <w:sz w:val="24"/>
          <w:szCs w:val="24"/>
          <w:lang w:val="en-GB"/>
        </w:rPr>
        <w:t>“Backup as a Service (BaaS)”</w:t>
      </w:r>
      <w:r w:rsidRPr="002E174F">
        <w:rPr>
          <w:rFonts w:ascii="Century Gothic" w:eastAsia="Times New Roman" w:hAnsi="Century Gothic" w:cs="Times New Roman"/>
          <w:sz w:val="24"/>
          <w:szCs w:val="24"/>
          <w:lang w:val="en-GB"/>
        </w:rPr>
        <w:t xml:space="preserve"> means a form of cloud computing services where NITA-U provides virtualized computing resources over the Internet by enabling the Client to store their data and computer files on the Internet using a storage service provider, rather than storing the data locally on a physical disk, such as a hard drive or tape backup. </w:t>
      </w:r>
    </w:p>
    <w:p w14:paraId="5050E084" w14:textId="77777777" w:rsidR="000245E4" w:rsidRPr="002E174F" w:rsidRDefault="000245E4" w:rsidP="000245E4">
      <w:pPr>
        <w:spacing w:after="0" w:line="240" w:lineRule="auto"/>
        <w:ind w:left="720"/>
        <w:contextualSpacing/>
        <w:rPr>
          <w:rFonts w:ascii="Century Gothic" w:eastAsia="Times New Roman" w:hAnsi="Century Gothic" w:cs="Times New Roman"/>
          <w:sz w:val="24"/>
          <w:szCs w:val="24"/>
          <w:lang w:val="en-GB"/>
        </w:rPr>
      </w:pPr>
    </w:p>
    <w:p w14:paraId="49C21400" w14:textId="77777777" w:rsidR="000245E4" w:rsidRPr="002E174F" w:rsidRDefault="000245E4" w:rsidP="000245E4">
      <w:pPr>
        <w:numPr>
          <w:ilvl w:val="1"/>
          <w:numId w:val="1"/>
        </w:numPr>
        <w:spacing w:after="0" w:line="360" w:lineRule="auto"/>
        <w:ind w:left="72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b/>
          <w:sz w:val="24"/>
          <w:szCs w:val="24"/>
          <w:lang w:val="en-GB"/>
        </w:rPr>
        <w:t>“Commencement Date”</w:t>
      </w:r>
      <w:r w:rsidRPr="002E174F">
        <w:rPr>
          <w:rFonts w:ascii="Century Gothic" w:eastAsia="Times New Roman" w:hAnsi="Century Gothic" w:cs="Times New Roman"/>
          <w:sz w:val="24"/>
          <w:szCs w:val="24"/>
          <w:lang w:val="en-GB"/>
        </w:rPr>
        <w:t xml:space="preserve"> shall be the date referred to in Clause 3.1 hereof.</w:t>
      </w:r>
    </w:p>
    <w:p w14:paraId="358631FF" w14:textId="77777777" w:rsidR="000245E4" w:rsidRPr="002E174F" w:rsidRDefault="000245E4" w:rsidP="000245E4">
      <w:pPr>
        <w:spacing w:after="0" w:line="240" w:lineRule="auto"/>
        <w:ind w:left="720"/>
        <w:contextualSpacing/>
        <w:rPr>
          <w:rFonts w:ascii="Century Gothic" w:eastAsia="Times New Roman" w:hAnsi="Century Gothic" w:cs="Times New Roman"/>
          <w:b/>
          <w:sz w:val="24"/>
          <w:szCs w:val="24"/>
          <w:lang w:val="en-GB"/>
        </w:rPr>
      </w:pPr>
    </w:p>
    <w:p w14:paraId="7838CFFC" w14:textId="77777777" w:rsidR="000245E4" w:rsidRPr="002E174F" w:rsidRDefault="000245E4" w:rsidP="000245E4">
      <w:pPr>
        <w:numPr>
          <w:ilvl w:val="1"/>
          <w:numId w:val="1"/>
        </w:numPr>
        <w:spacing w:after="0" w:line="360" w:lineRule="auto"/>
        <w:ind w:left="72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b/>
          <w:sz w:val="24"/>
          <w:szCs w:val="24"/>
          <w:lang w:val="en-GB"/>
        </w:rPr>
        <w:t>“Data Centre Services</w:t>
      </w:r>
      <w:r w:rsidRPr="002E174F">
        <w:rPr>
          <w:rFonts w:ascii="Century Gothic" w:eastAsia="Times New Roman" w:hAnsi="Century Gothic" w:cs="Times New Roman"/>
          <w:sz w:val="24"/>
          <w:szCs w:val="24"/>
          <w:lang w:val="en-GB"/>
        </w:rPr>
        <w:t>” means all services provided by NITA-U in the Data Centre including but not limited to the following services:</w:t>
      </w:r>
    </w:p>
    <w:p w14:paraId="368FFA46" w14:textId="553E137A" w:rsidR="000245E4" w:rsidRPr="002E174F" w:rsidRDefault="000245E4" w:rsidP="000245E4">
      <w:pPr>
        <w:spacing w:after="200" w:line="360" w:lineRule="auto"/>
        <w:ind w:left="720"/>
        <w:contextualSpacing/>
        <w:jc w:val="both"/>
        <w:rPr>
          <w:rFonts w:ascii="Century Gothic" w:eastAsia="Calibri" w:hAnsi="Century Gothic" w:cs="Calibri"/>
          <w:bCs/>
          <w:sz w:val="24"/>
          <w:szCs w:val="24"/>
          <w:lang w:val="en-GB"/>
        </w:rPr>
      </w:pPr>
      <w:r w:rsidRPr="002E174F">
        <w:rPr>
          <w:rFonts w:ascii="Century Gothic" w:eastAsiaTheme="minorEastAsia" w:hAnsi="Century Gothic" w:cs="Arial"/>
          <w:b/>
          <w:sz w:val="24"/>
          <w:szCs w:val="24"/>
          <w:lang w:val="en-GB"/>
        </w:rPr>
        <w:t>“Hosted Services”</w:t>
      </w:r>
      <w:r w:rsidRPr="002E174F">
        <w:rPr>
          <w:rFonts w:ascii="Century Gothic" w:eastAsiaTheme="minorEastAsia" w:hAnsi="Century Gothic" w:cs="Arial"/>
          <w:sz w:val="24"/>
          <w:szCs w:val="24"/>
          <w:lang w:val="en-GB"/>
        </w:rPr>
        <w:t xml:space="preserve"> which means a category of Data Centre services that NITA – U shall provide to the client, to enable the clients’ computer based functions and content, such as</w:t>
      </w:r>
      <w:r w:rsidRPr="002E174F">
        <w:rPr>
          <w:rFonts w:ascii="Century Gothic" w:eastAsia="Calibri" w:hAnsi="Century Gothic" w:cs="Calibri"/>
          <w:bCs/>
          <w:sz w:val="24"/>
          <w:szCs w:val="24"/>
          <w:lang w:val="en-GB"/>
        </w:rPr>
        <w:t xml:space="preserve"> Infrastructure as a Service (IaaS), </w:t>
      </w:r>
      <w:r w:rsidR="006A0389">
        <w:rPr>
          <w:rFonts w:ascii="Century Gothic" w:eastAsia="Calibri" w:hAnsi="Century Gothic" w:cs="Calibri"/>
          <w:bCs/>
          <w:sz w:val="24"/>
          <w:szCs w:val="24"/>
          <w:lang w:val="en-GB"/>
        </w:rPr>
        <w:t>Co-Location</w:t>
      </w:r>
      <w:r w:rsidRPr="002E174F">
        <w:rPr>
          <w:rFonts w:ascii="Century Gothic" w:eastAsia="Calibri" w:hAnsi="Century Gothic" w:cs="Calibri"/>
          <w:bCs/>
          <w:sz w:val="24"/>
          <w:szCs w:val="24"/>
          <w:lang w:val="en-GB"/>
        </w:rPr>
        <w:t xml:space="preserve"> as a Service (</w:t>
      </w:r>
      <w:r w:rsidR="006A0389">
        <w:rPr>
          <w:rFonts w:ascii="Century Gothic" w:eastAsia="Calibri" w:hAnsi="Century Gothic" w:cs="Calibri"/>
          <w:bCs/>
          <w:sz w:val="24"/>
          <w:szCs w:val="24"/>
          <w:lang w:val="en-GB"/>
        </w:rPr>
        <w:t>C</w:t>
      </w:r>
      <w:r w:rsidRPr="002E174F">
        <w:rPr>
          <w:rFonts w:ascii="Century Gothic" w:eastAsia="Calibri" w:hAnsi="Century Gothic" w:cs="Calibri"/>
          <w:bCs/>
          <w:sz w:val="24"/>
          <w:szCs w:val="24"/>
          <w:lang w:val="en-GB"/>
        </w:rPr>
        <w:t xml:space="preserve">aaS) Email </w:t>
      </w:r>
      <w:r w:rsidRPr="002E174F">
        <w:rPr>
          <w:rFonts w:ascii="Century Gothic" w:eastAsia="Times New Roman" w:hAnsi="Century Gothic" w:cs="Times New Roman"/>
          <w:sz w:val="24"/>
          <w:szCs w:val="24"/>
          <w:lang w:val="en-GB"/>
        </w:rPr>
        <w:t>as a Service</w:t>
      </w:r>
      <w:r w:rsidRPr="002E174F">
        <w:rPr>
          <w:rFonts w:ascii="Century Gothic" w:eastAsia="Calibri" w:hAnsi="Century Gothic" w:cs="Calibri"/>
          <w:bCs/>
          <w:sz w:val="24"/>
          <w:szCs w:val="24"/>
          <w:lang w:val="en-GB"/>
        </w:rPr>
        <w:t xml:space="preserve">, Backup as a Service (BaaS) and Disaster Recover Site (DRS). The services may also include allowing </w:t>
      </w:r>
      <w:r w:rsidRPr="002E174F">
        <w:rPr>
          <w:rFonts w:ascii="Century Gothic" w:eastAsiaTheme="minorEastAsia" w:hAnsi="Century Gothic" w:cs="Arial"/>
          <w:sz w:val="24"/>
          <w:szCs w:val="24"/>
          <w:lang w:val="en-GB"/>
        </w:rPr>
        <w:t xml:space="preserve">the client to rent floor and rack space, as well as physical and logical appliances, software and network capacity over the NBI/EGI.  </w:t>
      </w:r>
      <w:r w:rsidRPr="002E174F">
        <w:rPr>
          <w:rFonts w:ascii="Century Gothic" w:eastAsia="Calibri" w:hAnsi="Century Gothic" w:cs="Calibri"/>
          <w:bCs/>
          <w:sz w:val="24"/>
          <w:szCs w:val="24"/>
          <w:lang w:val="en-GB"/>
        </w:rPr>
        <w:t xml:space="preserve"> </w:t>
      </w:r>
    </w:p>
    <w:p w14:paraId="4C810F7E" w14:textId="77777777" w:rsidR="000245E4" w:rsidRPr="002E174F" w:rsidRDefault="000245E4" w:rsidP="000245E4">
      <w:pPr>
        <w:spacing w:after="0" w:line="240" w:lineRule="auto"/>
        <w:ind w:left="720"/>
        <w:contextualSpacing/>
        <w:jc w:val="both"/>
        <w:rPr>
          <w:rFonts w:ascii="Century Gothic" w:eastAsia="Times New Roman" w:hAnsi="Century Gothic" w:cs="Times New Roman"/>
          <w:sz w:val="24"/>
          <w:szCs w:val="24"/>
          <w:lang w:val="en-GB"/>
        </w:rPr>
      </w:pPr>
    </w:p>
    <w:p w14:paraId="0E3C3A3B" w14:textId="77777777" w:rsidR="000245E4" w:rsidRPr="002E174F" w:rsidRDefault="000245E4" w:rsidP="000245E4">
      <w:pPr>
        <w:numPr>
          <w:ilvl w:val="1"/>
          <w:numId w:val="1"/>
        </w:numPr>
        <w:spacing w:after="0" w:line="360" w:lineRule="auto"/>
        <w:ind w:left="72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b/>
          <w:sz w:val="24"/>
          <w:szCs w:val="24"/>
          <w:lang w:val="en-GB"/>
        </w:rPr>
        <w:t>“DRS”</w:t>
      </w:r>
      <w:r w:rsidRPr="002E174F">
        <w:rPr>
          <w:rFonts w:ascii="Century Gothic" w:eastAsia="Times New Roman" w:hAnsi="Century Gothic" w:cs="Times New Roman"/>
          <w:sz w:val="24"/>
          <w:szCs w:val="24"/>
          <w:lang w:val="en-GB"/>
        </w:rPr>
        <w:t xml:space="preserve"> as used in this Memorandum means the Disaster Recovery Site.</w:t>
      </w:r>
    </w:p>
    <w:p w14:paraId="37929AAA" w14:textId="77777777" w:rsidR="000245E4" w:rsidRPr="002E174F" w:rsidRDefault="000245E4" w:rsidP="000245E4">
      <w:pPr>
        <w:spacing w:after="0" w:line="240" w:lineRule="auto"/>
        <w:ind w:left="720"/>
        <w:contextualSpacing/>
        <w:jc w:val="both"/>
        <w:rPr>
          <w:rFonts w:ascii="Century Gothic" w:eastAsia="Times New Roman" w:hAnsi="Century Gothic" w:cs="Times New Roman"/>
          <w:sz w:val="24"/>
          <w:szCs w:val="24"/>
          <w:lang w:val="en-GB"/>
        </w:rPr>
      </w:pPr>
    </w:p>
    <w:p w14:paraId="0E442C33" w14:textId="77777777" w:rsidR="000245E4" w:rsidRPr="002E174F" w:rsidRDefault="000245E4" w:rsidP="000245E4">
      <w:pPr>
        <w:numPr>
          <w:ilvl w:val="1"/>
          <w:numId w:val="1"/>
        </w:numPr>
        <w:spacing w:after="0" w:line="360" w:lineRule="auto"/>
        <w:ind w:left="72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b/>
          <w:sz w:val="24"/>
          <w:szCs w:val="24"/>
          <w:lang w:val="en-GB"/>
        </w:rPr>
        <w:t>“Equipment”</w:t>
      </w:r>
      <w:r w:rsidRPr="002E174F">
        <w:rPr>
          <w:rFonts w:ascii="Century Gothic" w:eastAsia="Times New Roman" w:hAnsi="Century Gothic" w:cs="Times New Roman"/>
          <w:sz w:val="24"/>
          <w:szCs w:val="24"/>
          <w:lang w:val="en-GB"/>
        </w:rPr>
        <w:t xml:space="preserve"> for purposes of this MOU means and includes all hardware, software, accessories, furniture and fittings, tools and facilities that are used or which may be introduced for use at the DRS.  It includes technical and non-technical equipment. Technical equipment includes the communication equipment and also refers to things like hardware and software.  “Non-Technical Equipment” includes all other things other than hardware and software.</w:t>
      </w:r>
    </w:p>
    <w:p w14:paraId="68605C18" w14:textId="77777777" w:rsidR="000245E4" w:rsidRPr="002E174F" w:rsidRDefault="000245E4" w:rsidP="000245E4">
      <w:pPr>
        <w:spacing w:after="0" w:line="240" w:lineRule="auto"/>
        <w:ind w:left="720"/>
        <w:contextualSpacing/>
        <w:rPr>
          <w:rFonts w:ascii="Century Gothic" w:eastAsia="Times New Roman" w:hAnsi="Century Gothic" w:cs="Times New Roman"/>
          <w:b/>
          <w:sz w:val="24"/>
          <w:szCs w:val="24"/>
          <w:lang w:val="en-GB"/>
        </w:rPr>
      </w:pPr>
    </w:p>
    <w:p w14:paraId="53B9EE11" w14:textId="77777777" w:rsidR="000245E4" w:rsidRPr="002E174F" w:rsidRDefault="000245E4" w:rsidP="000245E4">
      <w:pPr>
        <w:numPr>
          <w:ilvl w:val="1"/>
          <w:numId w:val="1"/>
        </w:numPr>
        <w:spacing w:after="0" w:line="360" w:lineRule="auto"/>
        <w:ind w:left="720"/>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“Government IT Infrastructure”</w:t>
      </w:r>
      <w:r w:rsidRPr="002E174F">
        <w:rPr>
          <w:rFonts w:ascii="Century Gothic" w:eastAsia="Times New Roman" w:hAnsi="Century Gothic" w:cs="Times New Roman"/>
          <w:sz w:val="24"/>
          <w:szCs w:val="24"/>
          <w:lang w:val="en-GB"/>
        </w:rPr>
        <w:t xml:space="preserve"> means National Data Transmission Backbone Infrastructure (NBI), e-Government Infrastructure (EGI) and Data Centre.</w:t>
      </w:r>
    </w:p>
    <w:p w14:paraId="1EEEEADA" w14:textId="77777777" w:rsidR="000245E4" w:rsidRPr="002E174F" w:rsidRDefault="000245E4" w:rsidP="000245E4">
      <w:pPr>
        <w:spacing w:after="0" w:line="240" w:lineRule="auto"/>
        <w:contextualSpacing/>
        <w:rPr>
          <w:rFonts w:ascii="Century Gothic" w:eastAsia="Times New Roman" w:hAnsi="Century Gothic" w:cs="Times New Roman"/>
          <w:b/>
          <w:sz w:val="24"/>
          <w:szCs w:val="24"/>
          <w:lang w:val="en-GB"/>
        </w:rPr>
      </w:pPr>
    </w:p>
    <w:p w14:paraId="4EB47D85" w14:textId="231EA778" w:rsidR="000245E4" w:rsidRPr="002E174F" w:rsidRDefault="000245E4" w:rsidP="000245E4">
      <w:pPr>
        <w:numPr>
          <w:ilvl w:val="1"/>
          <w:numId w:val="1"/>
        </w:numPr>
        <w:spacing w:after="0" w:line="360" w:lineRule="auto"/>
        <w:ind w:left="72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b/>
          <w:sz w:val="24"/>
          <w:szCs w:val="24"/>
          <w:lang w:val="en-GB"/>
        </w:rPr>
        <w:t>“Infrastructure as a Service (IaaS)”</w:t>
      </w:r>
      <w:r w:rsidRPr="002E174F">
        <w:rPr>
          <w:rFonts w:ascii="Century Gothic" w:eastAsia="Times New Roman" w:hAnsi="Century Gothic" w:cs="Times New Roman"/>
          <w:sz w:val="24"/>
          <w:szCs w:val="24"/>
          <w:lang w:val="en-GB"/>
        </w:rPr>
        <w:t xml:space="preserve"> means a form of cloud computing services where NITA-U provides virtualized computing resources over the Internet by hosting hardware, software, storage, the MDA’s applications, other infrastructure components and also handles tasks including system maintenance, backup and resiliency planning on behalf of the MDA. </w:t>
      </w:r>
    </w:p>
    <w:p w14:paraId="7D40265D" w14:textId="77777777" w:rsidR="000245E4" w:rsidRPr="002E174F" w:rsidRDefault="000245E4" w:rsidP="000245E4">
      <w:pPr>
        <w:spacing w:after="0" w:line="240" w:lineRule="auto"/>
        <w:ind w:left="720"/>
        <w:contextualSpacing/>
        <w:rPr>
          <w:rFonts w:ascii="Century Gothic" w:eastAsia="Times New Roman" w:hAnsi="Century Gothic" w:cs="Times New Roman"/>
          <w:b/>
          <w:sz w:val="24"/>
          <w:szCs w:val="24"/>
          <w:lang w:val="en-GB"/>
        </w:rPr>
      </w:pPr>
    </w:p>
    <w:p w14:paraId="210CAFD4" w14:textId="77777777" w:rsidR="000245E4" w:rsidRPr="002E174F" w:rsidRDefault="000245E4" w:rsidP="000245E4">
      <w:pPr>
        <w:numPr>
          <w:ilvl w:val="1"/>
          <w:numId w:val="1"/>
        </w:numPr>
        <w:spacing w:after="0" w:line="360" w:lineRule="auto"/>
        <w:ind w:left="72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b/>
          <w:sz w:val="24"/>
          <w:szCs w:val="24"/>
          <w:lang w:val="en-GB"/>
        </w:rPr>
        <w:lastRenderedPageBreak/>
        <w:t>“Major”</w:t>
      </w:r>
      <w:r w:rsidRPr="002E174F">
        <w:rPr>
          <w:rFonts w:ascii="Century Gothic" w:eastAsia="Times New Roman" w:hAnsi="Century Gothic" w:cs="Times New Roman"/>
          <w:sz w:val="24"/>
          <w:szCs w:val="24"/>
          <w:lang w:val="en-GB"/>
        </w:rPr>
        <w:t xml:space="preserve"> means those equipment or other items or those issues or matters which will have a significant or serious impact on the Data Centre and excludes minor issues or matters relating to the day to day running of the Data Centre facility.</w:t>
      </w:r>
    </w:p>
    <w:p w14:paraId="7EC21D2C" w14:textId="77777777" w:rsidR="000245E4" w:rsidRPr="002E174F" w:rsidRDefault="000245E4" w:rsidP="000245E4">
      <w:pPr>
        <w:spacing w:after="0" w:line="240" w:lineRule="auto"/>
        <w:ind w:left="720"/>
        <w:contextualSpacing/>
        <w:rPr>
          <w:rFonts w:ascii="Century Gothic" w:eastAsia="Times New Roman" w:hAnsi="Century Gothic" w:cs="Times New Roman"/>
          <w:sz w:val="24"/>
          <w:szCs w:val="24"/>
          <w:lang w:val="en-GB"/>
        </w:rPr>
      </w:pPr>
    </w:p>
    <w:p w14:paraId="77E613EC" w14:textId="77777777" w:rsidR="000245E4" w:rsidRPr="002E174F" w:rsidRDefault="000245E4" w:rsidP="000245E4">
      <w:pPr>
        <w:numPr>
          <w:ilvl w:val="1"/>
          <w:numId w:val="1"/>
        </w:numPr>
        <w:spacing w:after="0" w:line="360" w:lineRule="auto"/>
        <w:ind w:left="72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b/>
          <w:sz w:val="24"/>
          <w:szCs w:val="24"/>
          <w:lang w:val="en-GB"/>
        </w:rPr>
        <w:t xml:space="preserve"> “Memorandum/MOU”</w:t>
      </w:r>
      <w:r w:rsidRPr="002E174F">
        <w:rPr>
          <w:rFonts w:ascii="Century Gothic" w:eastAsia="Times New Roman" w:hAnsi="Century Gothic" w:cs="Times New Roman"/>
          <w:sz w:val="24"/>
          <w:szCs w:val="24"/>
          <w:lang w:val="en-GB"/>
        </w:rPr>
        <w:t xml:space="preserve"> means the Memorandum of Understanding (MOU);</w:t>
      </w:r>
      <w:r w:rsidRPr="002E174F">
        <w:rPr>
          <w:rFonts w:eastAsiaTheme="minorEastAsia"/>
          <w:lang w:val="en-GB"/>
        </w:rPr>
        <w:t xml:space="preserve"> </w:t>
      </w:r>
    </w:p>
    <w:p w14:paraId="50973726" w14:textId="77777777" w:rsidR="000245E4" w:rsidRPr="002E174F" w:rsidRDefault="000245E4" w:rsidP="000245E4">
      <w:pPr>
        <w:spacing w:after="0" w:line="240" w:lineRule="auto"/>
        <w:ind w:left="720"/>
        <w:contextualSpacing/>
        <w:rPr>
          <w:rFonts w:ascii="Century Gothic" w:eastAsia="Times New Roman" w:hAnsi="Century Gothic" w:cs="Times New Roman"/>
          <w:sz w:val="24"/>
          <w:szCs w:val="24"/>
          <w:lang w:val="en-GB"/>
        </w:rPr>
      </w:pPr>
    </w:p>
    <w:p w14:paraId="542B94BB" w14:textId="341EF146" w:rsidR="000245E4" w:rsidRDefault="000245E4" w:rsidP="000245E4">
      <w:pPr>
        <w:numPr>
          <w:ilvl w:val="1"/>
          <w:numId w:val="1"/>
        </w:numPr>
        <w:spacing w:after="0" w:line="360" w:lineRule="auto"/>
        <w:ind w:left="72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b/>
          <w:sz w:val="24"/>
          <w:szCs w:val="24"/>
          <w:lang w:val="en-GB"/>
        </w:rPr>
        <w:t>“</w:t>
      </w:r>
      <w:r w:rsidR="001C7C34">
        <w:rPr>
          <w:rFonts w:ascii="Century Gothic" w:eastAsia="Times New Roman" w:hAnsi="Century Gothic" w:cs="Times New Roman"/>
          <w:b/>
          <w:sz w:val="24"/>
          <w:szCs w:val="24"/>
          <w:lang w:val="en-GB"/>
        </w:rPr>
        <w:t xml:space="preserve">Platform as a Service (PaaS)” </w:t>
      </w:r>
      <w:r w:rsidRPr="002E174F">
        <w:rPr>
          <w:rFonts w:ascii="Century Gothic" w:eastAsia="Times New Roman" w:hAnsi="Century Gothic" w:cs="Times New Roman"/>
          <w:sz w:val="24"/>
          <w:szCs w:val="24"/>
          <w:lang w:val="en-GB"/>
        </w:rPr>
        <w:t xml:space="preserve">is a form of cloud computing services that provides a platform allowing the client to develop, run and manage web applications without the complexity of building and maintaining the infrastructure typically associated with developing and launching an app. PaaS can be delivered in two ways: as a public cloud service from a provider, where the consumer controls software deployment and configuration settings, and the provider provides the networks, servers, storage and other services to host the consumer's application; or as software installed in private data </w:t>
      </w:r>
      <w:proofErr w:type="spellStart"/>
      <w:r w:rsidRPr="002E174F">
        <w:rPr>
          <w:rFonts w:ascii="Century Gothic" w:eastAsia="Times New Roman" w:hAnsi="Century Gothic" w:cs="Times New Roman"/>
          <w:sz w:val="24"/>
          <w:szCs w:val="24"/>
          <w:lang w:val="en-GB"/>
        </w:rPr>
        <w:t>centers</w:t>
      </w:r>
      <w:proofErr w:type="spellEnd"/>
      <w:r w:rsidRPr="002E174F">
        <w:rPr>
          <w:rFonts w:ascii="Century Gothic" w:eastAsia="Times New Roman" w:hAnsi="Century Gothic" w:cs="Times New Roman"/>
          <w:sz w:val="24"/>
          <w:szCs w:val="24"/>
          <w:lang w:val="en-GB"/>
        </w:rPr>
        <w:t xml:space="preserve"> or public infrastructure as a service and managed by internal IT departments.</w:t>
      </w:r>
    </w:p>
    <w:p w14:paraId="293FC761" w14:textId="77777777" w:rsidR="001C7C34" w:rsidRDefault="001C7C34" w:rsidP="001C7C34">
      <w:pPr>
        <w:pStyle w:val="ListParagraph"/>
        <w:rPr>
          <w:rFonts w:ascii="Century Gothic" w:eastAsia="Times New Roman" w:hAnsi="Century Gothic" w:cs="Times New Roman"/>
          <w:sz w:val="24"/>
          <w:szCs w:val="24"/>
          <w:lang w:val="en-GB"/>
        </w:rPr>
      </w:pPr>
    </w:p>
    <w:p w14:paraId="29F4A3E1" w14:textId="513D3E15" w:rsidR="001C7C34" w:rsidRPr="002E174F" w:rsidRDefault="001C7C34" w:rsidP="000245E4">
      <w:pPr>
        <w:numPr>
          <w:ilvl w:val="1"/>
          <w:numId w:val="1"/>
        </w:numPr>
        <w:spacing w:after="0" w:line="360" w:lineRule="auto"/>
        <w:ind w:left="720"/>
        <w:contextualSpacing/>
        <w:jc w:val="both"/>
        <w:rPr>
          <w:rFonts w:ascii="Century Gothic" w:eastAsia="Times New Roman" w:hAnsi="Century Gothic" w:cs="Times New Roman"/>
          <w:sz w:val="24"/>
          <w:szCs w:val="24"/>
          <w:lang w:val="en-GB"/>
        </w:rPr>
      </w:pPr>
      <w:r>
        <w:rPr>
          <w:rFonts w:ascii="Century Gothic" w:eastAsia="Times New Roman" w:hAnsi="Century Gothic" w:cs="Times New Roman"/>
          <w:b/>
          <w:sz w:val="24"/>
          <w:szCs w:val="24"/>
          <w:lang w:val="en-GB"/>
        </w:rPr>
        <w:t>Co-Location</w:t>
      </w:r>
      <w:r w:rsidRPr="002E174F">
        <w:rPr>
          <w:rFonts w:ascii="Century Gothic" w:eastAsia="Times New Roman" w:hAnsi="Century Gothic" w:cs="Times New Roman"/>
          <w:b/>
          <w:sz w:val="24"/>
          <w:szCs w:val="24"/>
          <w:lang w:val="en-GB"/>
        </w:rPr>
        <w:t xml:space="preserve"> as a service (</w:t>
      </w:r>
      <w:r>
        <w:rPr>
          <w:rFonts w:ascii="Century Gothic" w:eastAsia="Times New Roman" w:hAnsi="Century Gothic" w:cs="Times New Roman"/>
          <w:b/>
          <w:sz w:val="24"/>
          <w:szCs w:val="24"/>
          <w:lang w:val="en-GB"/>
        </w:rPr>
        <w:t>C</w:t>
      </w:r>
      <w:r w:rsidRPr="002E174F">
        <w:rPr>
          <w:rFonts w:ascii="Century Gothic" w:eastAsia="Times New Roman" w:hAnsi="Century Gothic" w:cs="Times New Roman"/>
          <w:b/>
          <w:sz w:val="24"/>
          <w:szCs w:val="24"/>
          <w:lang w:val="en-GB"/>
        </w:rPr>
        <w:t>aaS)</w:t>
      </w:r>
      <w:r w:rsidR="00730988">
        <w:rPr>
          <w:rFonts w:ascii="Century Gothic" w:eastAsia="Times New Roman" w:hAnsi="Century Gothic" w:cs="Times New Roman"/>
          <w:b/>
          <w:sz w:val="24"/>
          <w:szCs w:val="24"/>
          <w:lang w:val="en-GB"/>
        </w:rPr>
        <w:t xml:space="preserve"> /Collocation</w:t>
      </w:r>
      <w:r w:rsidRPr="002E174F">
        <w:rPr>
          <w:rFonts w:ascii="Century Gothic" w:eastAsia="Times New Roman" w:hAnsi="Century Gothic" w:cs="Times New Roman"/>
          <w:b/>
          <w:sz w:val="24"/>
          <w:szCs w:val="24"/>
          <w:lang w:val="en-GB"/>
        </w:rPr>
        <w:t>”</w:t>
      </w:r>
      <w:r>
        <w:rPr>
          <w:rFonts w:ascii="Century Gothic" w:eastAsia="Times New Roman" w:hAnsi="Century Gothic" w:cs="Times New Roman"/>
          <w:b/>
          <w:sz w:val="24"/>
          <w:szCs w:val="24"/>
          <w:lang w:val="en-GB"/>
        </w:rPr>
        <w:t xml:space="preserve"> </w:t>
      </w:r>
      <w:r w:rsidRPr="00DC5DAA">
        <w:rPr>
          <w:rFonts w:ascii="Century Gothic" w:eastAsia="Times New Roman" w:hAnsi="Century Gothic" w:cs="Times New Roman"/>
          <w:sz w:val="24"/>
          <w:szCs w:val="24"/>
        </w:rPr>
        <w:t>is a data cen</w:t>
      </w:r>
      <w:r>
        <w:rPr>
          <w:rFonts w:ascii="Century Gothic" w:eastAsia="Times New Roman" w:hAnsi="Century Gothic" w:cs="Times New Roman"/>
          <w:sz w:val="24"/>
          <w:szCs w:val="24"/>
        </w:rPr>
        <w:t>ter</w:t>
      </w:r>
      <w:r w:rsidR="00730988">
        <w:rPr>
          <w:rFonts w:ascii="Century Gothic" w:eastAsia="Times New Roman" w:hAnsi="Century Gothic" w:cs="Times New Roman"/>
          <w:sz w:val="24"/>
          <w:szCs w:val="24"/>
        </w:rPr>
        <w:t xml:space="preserve"> service </w:t>
      </w:r>
      <w:r>
        <w:rPr>
          <w:rFonts w:ascii="Century Gothic" w:eastAsia="Times New Roman" w:hAnsi="Century Gothic" w:cs="Times New Roman"/>
          <w:sz w:val="24"/>
          <w:szCs w:val="24"/>
        </w:rPr>
        <w:t>in which a Client</w:t>
      </w:r>
      <w:r w:rsidRPr="00DC5DAA">
        <w:rPr>
          <w:rFonts w:ascii="Century Gothic" w:eastAsia="Times New Roman" w:hAnsi="Century Gothic" w:cs="Times New Roman"/>
          <w:sz w:val="24"/>
          <w:szCs w:val="24"/>
        </w:rPr>
        <w:t xml:space="preserve"> rent</w:t>
      </w:r>
      <w:r>
        <w:rPr>
          <w:rFonts w:ascii="Century Gothic" w:eastAsia="Times New Roman" w:hAnsi="Century Gothic" w:cs="Times New Roman"/>
          <w:sz w:val="24"/>
          <w:szCs w:val="24"/>
        </w:rPr>
        <w:t xml:space="preserve">s/Utilizes </w:t>
      </w:r>
      <w:r w:rsidRPr="00DC5DAA">
        <w:rPr>
          <w:rFonts w:ascii="Century Gothic" w:eastAsia="Times New Roman" w:hAnsi="Century Gothic" w:cs="Times New Roman"/>
          <w:sz w:val="24"/>
          <w:szCs w:val="24"/>
        </w:rPr>
        <w:t>space for</w:t>
      </w:r>
      <w:r>
        <w:rPr>
          <w:rFonts w:ascii="Century Gothic" w:eastAsia="Times New Roman" w:hAnsi="Century Gothic" w:cs="Times New Roman"/>
          <w:sz w:val="24"/>
          <w:szCs w:val="24"/>
        </w:rPr>
        <w:t xml:space="preserve"> their</w:t>
      </w:r>
      <w:r w:rsidRPr="00DC5DAA">
        <w:rPr>
          <w:rFonts w:ascii="Century Gothic" w:eastAsia="Times New Roman" w:hAnsi="Century Gothic" w:cs="Times New Roman"/>
          <w:sz w:val="24"/>
          <w:szCs w:val="24"/>
        </w:rPr>
        <w:t xml:space="preserve"> servers and other comput</w:t>
      </w:r>
      <w:r>
        <w:rPr>
          <w:rFonts w:ascii="Century Gothic" w:eastAsia="Times New Roman" w:hAnsi="Century Gothic" w:cs="Times New Roman"/>
          <w:sz w:val="24"/>
          <w:szCs w:val="24"/>
        </w:rPr>
        <w:t xml:space="preserve">ing hardware for the provision of </w:t>
      </w:r>
      <w:r w:rsidR="00730988">
        <w:rPr>
          <w:rFonts w:ascii="Century Gothic" w:eastAsia="Times New Roman" w:hAnsi="Century Gothic" w:cs="Times New Roman"/>
          <w:sz w:val="24"/>
          <w:szCs w:val="24"/>
        </w:rPr>
        <w:t>web based services</w:t>
      </w:r>
      <w:r>
        <w:rPr>
          <w:rFonts w:ascii="Century Gothic" w:eastAsia="Times New Roman" w:hAnsi="Century Gothic" w:cs="Times New Roman"/>
          <w:sz w:val="24"/>
          <w:szCs w:val="24"/>
        </w:rPr>
        <w:t xml:space="preserve"> and the </w:t>
      </w:r>
      <w:r w:rsidRPr="00DC5DAA">
        <w:rPr>
          <w:rFonts w:ascii="Century Gothic" w:eastAsia="Times New Roman" w:hAnsi="Century Gothic" w:cs="Times New Roman"/>
          <w:sz w:val="24"/>
          <w:szCs w:val="24"/>
        </w:rPr>
        <w:t>provide</w:t>
      </w:r>
      <w:r>
        <w:rPr>
          <w:rFonts w:ascii="Century Gothic" w:eastAsia="Times New Roman" w:hAnsi="Century Gothic" w:cs="Times New Roman"/>
          <w:sz w:val="24"/>
          <w:szCs w:val="24"/>
        </w:rPr>
        <w:t>r provides</w:t>
      </w:r>
      <w:r w:rsidRPr="00DC5DAA">
        <w:rPr>
          <w:rFonts w:ascii="Century Gothic" w:eastAsia="Times New Roman" w:hAnsi="Century Gothic" w:cs="Times New Roman"/>
          <w:sz w:val="24"/>
          <w:szCs w:val="24"/>
        </w:rPr>
        <w:t xml:space="preserve"> the building, cooling, power, and physical </w:t>
      </w:r>
      <w:r>
        <w:rPr>
          <w:rFonts w:ascii="Century Gothic" w:eastAsia="Times New Roman" w:hAnsi="Century Gothic" w:cs="Times New Roman"/>
          <w:sz w:val="24"/>
          <w:szCs w:val="24"/>
        </w:rPr>
        <w:t xml:space="preserve">security for the equipment. </w:t>
      </w:r>
      <w:r w:rsidR="00730988">
        <w:rPr>
          <w:rFonts w:ascii="Century Gothic" w:eastAsia="Times New Roman" w:hAnsi="Century Gothic" w:cs="Times New Roman"/>
          <w:sz w:val="24"/>
          <w:szCs w:val="24"/>
        </w:rPr>
        <w:t>The Client typically caters for their bandwidth requirement as well.</w:t>
      </w:r>
    </w:p>
    <w:p w14:paraId="26F5A14D" w14:textId="77777777" w:rsidR="000245E4" w:rsidRPr="002E174F" w:rsidRDefault="000245E4" w:rsidP="000245E4">
      <w:pPr>
        <w:spacing w:after="0" w:line="240" w:lineRule="auto"/>
        <w:ind w:left="720"/>
        <w:contextualSpacing/>
        <w:rPr>
          <w:rFonts w:ascii="Century Gothic" w:eastAsia="Times New Roman" w:hAnsi="Century Gothic" w:cs="Times New Roman"/>
          <w:sz w:val="24"/>
          <w:szCs w:val="24"/>
          <w:lang w:val="en-GB"/>
        </w:rPr>
      </w:pPr>
    </w:p>
    <w:p w14:paraId="3839D8DF" w14:textId="77777777" w:rsidR="000245E4" w:rsidRPr="002E174F" w:rsidRDefault="000245E4" w:rsidP="000245E4">
      <w:pPr>
        <w:numPr>
          <w:ilvl w:val="1"/>
          <w:numId w:val="1"/>
        </w:numPr>
        <w:spacing w:after="0" w:line="360" w:lineRule="auto"/>
        <w:ind w:left="72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b/>
          <w:sz w:val="24"/>
          <w:szCs w:val="24"/>
          <w:lang w:val="en-GB"/>
        </w:rPr>
        <w:t>“Primary Site”</w:t>
      </w:r>
      <w:r w:rsidRPr="002E174F">
        <w:rPr>
          <w:rFonts w:ascii="Century Gothic" w:eastAsia="Times New Roman" w:hAnsi="Century Gothic" w:cs="Times New Roman"/>
          <w:sz w:val="24"/>
          <w:szCs w:val="24"/>
          <w:lang w:val="en-GB"/>
        </w:rPr>
        <w:t xml:space="preserve"> refers to the NITA-U Data Centre.</w:t>
      </w:r>
    </w:p>
    <w:p w14:paraId="1E41AAF2" w14:textId="77777777" w:rsidR="000245E4" w:rsidRPr="002E174F" w:rsidRDefault="000245E4" w:rsidP="000245E4">
      <w:pPr>
        <w:spacing w:after="200" w:line="240" w:lineRule="auto"/>
        <w:ind w:left="720"/>
        <w:contextualSpacing/>
        <w:rPr>
          <w:rFonts w:ascii="Century Gothic" w:eastAsia="Times New Roman" w:hAnsi="Century Gothic" w:cs="Times New Roman"/>
          <w:b/>
          <w:sz w:val="24"/>
          <w:szCs w:val="24"/>
          <w:lang w:val="en-GB"/>
        </w:rPr>
      </w:pPr>
    </w:p>
    <w:p w14:paraId="5847C7C6" w14:textId="77777777" w:rsidR="000245E4" w:rsidRPr="002E174F" w:rsidRDefault="000245E4" w:rsidP="000245E4">
      <w:pPr>
        <w:numPr>
          <w:ilvl w:val="1"/>
          <w:numId w:val="1"/>
        </w:numPr>
        <w:spacing w:after="0" w:line="360" w:lineRule="auto"/>
        <w:ind w:left="72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b/>
          <w:sz w:val="24"/>
          <w:szCs w:val="24"/>
          <w:lang w:val="en-GB"/>
        </w:rPr>
        <w:t>“Proprietary Information”</w:t>
      </w:r>
      <w:r w:rsidRPr="002E174F">
        <w:rPr>
          <w:rFonts w:ascii="Century Gothic" w:eastAsia="Times New Roman" w:hAnsi="Century Gothic" w:cs="Times New Roman"/>
          <w:sz w:val="24"/>
          <w:szCs w:val="24"/>
          <w:lang w:val="en-GB"/>
        </w:rPr>
        <w:t xml:space="preserve"> or </w:t>
      </w:r>
      <w:r w:rsidRPr="002E174F">
        <w:rPr>
          <w:rFonts w:ascii="Century Gothic" w:eastAsia="Times New Roman" w:hAnsi="Century Gothic" w:cs="Times New Roman"/>
          <w:b/>
          <w:sz w:val="24"/>
          <w:szCs w:val="24"/>
          <w:lang w:val="en-GB"/>
        </w:rPr>
        <w:t>“Confidential Information”</w:t>
      </w:r>
      <w:r w:rsidRPr="002E174F">
        <w:rPr>
          <w:rFonts w:ascii="Century Gothic" w:eastAsia="Times New Roman" w:hAnsi="Century Gothic" w:cs="Times New Roman"/>
          <w:sz w:val="24"/>
          <w:szCs w:val="24"/>
          <w:lang w:val="en-GB"/>
        </w:rPr>
        <w:t xml:space="preserve"> is defined under </w:t>
      </w:r>
      <w:r w:rsidRPr="002E174F">
        <w:rPr>
          <w:rFonts w:ascii="Century Gothic" w:eastAsia="Times New Roman" w:hAnsi="Century Gothic" w:cs="Times New Roman"/>
          <w:b/>
          <w:sz w:val="24"/>
          <w:szCs w:val="24"/>
          <w:lang w:val="en-GB"/>
        </w:rPr>
        <w:t>Clause 13</w:t>
      </w:r>
      <w:r w:rsidRPr="002E174F">
        <w:rPr>
          <w:rFonts w:ascii="Century Gothic" w:eastAsia="Times New Roman" w:hAnsi="Century Gothic" w:cs="Times New Roman"/>
          <w:sz w:val="24"/>
          <w:szCs w:val="24"/>
          <w:lang w:val="en-GB"/>
        </w:rPr>
        <w:t xml:space="preserve"> of this MoU.</w:t>
      </w:r>
      <w:r w:rsidRPr="002E174F">
        <w:rPr>
          <w:rFonts w:ascii="Century Gothic" w:eastAsia="Times New Roman" w:hAnsi="Century Gothic" w:cs="Times New Roman"/>
          <w:b/>
          <w:sz w:val="24"/>
          <w:szCs w:val="24"/>
          <w:lang w:val="en-GB"/>
        </w:rPr>
        <w:t xml:space="preserve"> </w:t>
      </w:r>
    </w:p>
    <w:p w14:paraId="54C7EA2B" w14:textId="77777777" w:rsidR="000245E4" w:rsidRPr="002E174F" w:rsidRDefault="000245E4" w:rsidP="000245E4">
      <w:pPr>
        <w:spacing w:after="0" w:line="240" w:lineRule="auto"/>
        <w:ind w:left="720"/>
        <w:contextualSpacing/>
        <w:rPr>
          <w:rFonts w:ascii="Century Gothic" w:eastAsia="Times New Roman" w:hAnsi="Century Gothic" w:cs="Times New Roman"/>
          <w:b/>
          <w:sz w:val="24"/>
          <w:szCs w:val="24"/>
          <w:lang w:val="en-GB"/>
        </w:rPr>
      </w:pPr>
    </w:p>
    <w:p w14:paraId="146F5B66" w14:textId="77777777" w:rsidR="000245E4" w:rsidRPr="002E174F" w:rsidRDefault="000245E4" w:rsidP="000245E4">
      <w:pPr>
        <w:numPr>
          <w:ilvl w:val="1"/>
          <w:numId w:val="1"/>
        </w:numPr>
        <w:spacing w:after="0" w:line="360" w:lineRule="auto"/>
        <w:ind w:left="72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b/>
          <w:sz w:val="24"/>
          <w:szCs w:val="24"/>
          <w:lang w:val="en-GB"/>
        </w:rPr>
        <w:t>“Security”</w:t>
      </w:r>
      <w:r w:rsidRPr="002E174F">
        <w:rPr>
          <w:rFonts w:ascii="Century Gothic" w:eastAsia="Times New Roman" w:hAnsi="Century Gothic" w:cs="Times New Roman"/>
          <w:sz w:val="24"/>
          <w:szCs w:val="24"/>
          <w:lang w:val="en-GB"/>
        </w:rPr>
        <w:t xml:space="preserve"> means and includes physical and logical security of the systems.</w:t>
      </w:r>
    </w:p>
    <w:p w14:paraId="0F12217D" w14:textId="77777777" w:rsidR="000245E4" w:rsidRPr="002E174F" w:rsidRDefault="000245E4" w:rsidP="000245E4">
      <w:pPr>
        <w:spacing w:after="0" w:line="240" w:lineRule="auto"/>
        <w:ind w:left="720"/>
        <w:contextualSpacing/>
        <w:rPr>
          <w:rFonts w:ascii="Century Gothic" w:eastAsia="Times New Roman" w:hAnsi="Century Gothic" w:cs="Times New Roman"/>
          <w:sz w:val="24"/>
          <w:szCs w:val="24"/>
          <w:lang w:val="en-GB"/>
        </w:rPr>
      </w:pPr>
    </w:p>
    <w:p w14:paraId="459B6C30" w14:textId="77777777" w:rsidR="000245E4" w:rsidRPr="002E174F" w:rsidRDefault="000245E4" w:rsidP="000245E4">
      <w:pPr>
        <w:numPr>
          <w:ilvl w:val="1"/>
          <w:numId w:val="1"/>
        </w:numPr>
        <w:spacing w:after="0" w:line="360" w:lineRule="auto"/>
        <w:ind w:left="72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b/>
          <w:sz w:val="24"/>
          <w:szCs w:val="24"/>
          <w:lang w:val="en-GB"/>
        </w:rPr>
        <w:lastRenderedPageBreak/>
        <w:t xml:space="preserve">“Services” </w:t>
      </w:r>
      <w:r w:rsidRPr="002E174F">
        <w:rPr>
          <w:rFonts w:ascii="Century Gothic" w:eastAsia="Times New Roman" w:hAnsi="Century Gothic" w:cs="Calibri"/>
          <w:sz w:val="24"/>
          <w:szCs w:val="24"/>
          <w:lang w:val="en-GB"/>
        </w:rPr>
        <w:t>refers to provision of Data Centre Services (</w:t>
      </w:r>
      <w:r w:rsidR="006A0389">
        <w:rPr>
          <w:rFonts w:ascii="Century Gothic" w:eastAsia="Times New Roman" w:hAnsi="Century Gothic" w:cs="Calibri"/>
          <w:sz w:val="24"/>
          <w:szCs w:val="24"/>
          <w:lang w:val="en-GB"/>
        </w:rPr>
        <w:t>Co-Location</w:t>
      </w:r>
      <w:r w:rsidRPr="002E174F">
        <w:rPr>
          <w:rFonts w:ascii="Century Gothic" w:eastAsia="Times New Roman" w:hAnsi="Century Gothic" w:cs="Calibri"/>
          <w:sz w:val="24"/>
          <w:szCs w:val="24"/>
          <w:lang w:val="en-GB"/>
        </w:rPr>
        <w:t xml:space="preserve"> as a Service) and any other Data Centre services as may be requested by the Client.</w:t>
      </w:r>
    </w:p>
    <w:p w14:paraId="7692349E" w14:textId="77777777" w:rsidR="000245E4" w:rsidRPr="002E174F" w:rsidRDefault="000245E4" w:rsidP="000245E4">
      <w:pPr>
        <w:spacing w:after="0" w:line="240" w:lineRule="auto"/>
        <w:ind w:left="720"/>
        <w:contextualSpacing/>
        <w:jc w:val="both"/>
        <w:rPr>
          <w:rFonts w:ascii="Century Gothic" w:eastAsia="Times New Roman" w:hAnsi="Century Gothic" w:cs="Times New Roman"/>
          <w:sz w:val="24"/>
          <w:szCs w:val="24"/>
          <w:lang w:val="en-GB"/>
        </w:rPr>
      </w:pPr>
    </w:p>
    <w:p w14:paraId="61F980AA" w14:textId="77777777" w:rsidR="000245E4" w:rsidRPr="002E174F" w:rsidRDefault="000245E4" w:rsidP="000245E4">
      <w:pPr>
        <w:numPr>
          <w:ilvl w:val="1"/>
          <w:numId w:val="1"/>
        </w:numPr>
        <w:spacing w:after="0" w:line="360" w:lineRule="auto"/>
        <w:ind w:left="72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b/>
          <w:sz w:val="24"/>
          <w:szCs w:val="24"/>
          <w:lang w:val="en-GB"/>
        </w:rPr>
        <w:t>“System”</w:t>
      </w:r>
      <w:r w:rsidRPr="002E174F">
        <w:rPr>
          <w:rFonts w:ascii="Century Gothic" w:eastAsia="Times New Roman" w:hAnsi="Century Gothic" w:cs="Times New Roman"/>
          <w:sz w:val="24"/>
          <w:szCs w:val="24"/>
          <w:lang w:val="en-GB"/>
        </w:rPr>
        <w:t xml:space="preserve"> for purposes of this MOU means and refers to the Networks, applications, data, hardware, software, tools, facilities and resources used by a party in the delivery of its services, which may be affected by this MOU or the sharing of the DRS.</w:t>
      </w:r>
    </w:p>
    <w:p w14:paraId="3BC9EFEC" w14:textId="77777777" w:rsidR="000245E4" w:rsidRPr="002E174F" w:rsidRDefault="000245E4" w:rsidP="000245E4">
      <w:pPr>
        <w:spacing w:after="0" w:line="240" w:lineRule="auto"/>
        <w:ind w:left="720"/>
        <w:contextualSpacing/>
        <w:jc w:val="both"/>
        <w:rPr>
          <w:rFonts w:ascii="Century Gothic" w:eastAsia="Times New Roman" w:hAnsi="Century Gothic" w:cs="Times New Roman"/>
          <w:sz w:val="24"/>
          <w:szCs w:val="24"/>
          <w:lang w:val="en-GB"/>
        </w:rPr>
      </w:pPr>
    </w:p>
    <w:p w14:paraId="4D05F55E" w14:textId="77777777" w:rsidR="000245E4" w:rsidRPr="002E174F" w:rsidRDefault="000245E4" w:rsidP="000245E4">
      <w:pPr>
        <w:numPr>
          <w:ilvl w:val="0"/>
          <w:numId w:val="1"/>
        </w:numPr>
        <w:tabs>
          <w:tab w:val="left" w:pos="0"/>
        </w:tabs>
        <w:spacing w:after="0" w:line="360" w:lineRule="auto"/>
        <w:ind w:hanging="540"/>
        <w:contextualSpacing/>
        <w:jc w:val="both"/>
        <w:rPr>
          <w:rFonts w:ascii="Century Gothic" w:eastAsia="Times New Roman" w:hAnsi="Century Gothic" w:cs="Times New Roman"/>
          <w:b/>
          <w:sz w:val="24"/>
          <w:szCs w:val="24"/>
          <w:lang w:val="en-GB"/>
        </w:rPr>
      </w:pPr>
      <w:r w:rsidRPr="002E174F">
        <w:rPr>
          <w:rFonts w:ascii="Century Gothic" w:eastAsia="Dotum" w:hAnsi="Century Gothic" w:cs="Times New Roman"/>
          <w:b/>
          <w:bCs/>
          <w:spacing w:val="-2"/>
          <w:position w:val="-2"/>
          <w:sz w:val="24"/>
          <w:szCs w:val="24"/>
          <w:lang w:val="en-GB"/>
        </w:rPr>
        <w:t>PURPOSE AND BASIC PRINCIPLES</w:t>
      </w:r>
    </w:p>
    <w:p w14:paraId="78A2FFAC" w14:textId="286E7284" w:rsidR="000245E4" w:rsidRPr="002E174F" w:rsidRDefault="000245E4" w:rsidP="000245E4">
      <w:pPr>
        <w:spacing w:after="0" w:line="360" w:lineRule="auto"/>
        <w:ind w:left="720"/>
        <w:contextualSpacing/>
        <w:jc w:val="both"/>
        <w:rPr>
          <w:rFonts w:ascii="Century Gothic" w:eastAsia="Dotum" w:hAnsi="Century Gothic" w:cs="Times New Roman"/>
          <w:sz w:val="24"/>
          <w:szCs w:val="24"/>
          <w:lang w:val="en-GB"/>
        </w:rPr>
      </w:pPr>
      <w:r w:rsidRPr="002E174F">
        <w:rPr>
          <w:rFonts w:ascii="Century Gothic" w:eastAsia="Dotum" w:hAnsi="Century Gothic" w:cs="Times New Roman"/>
          <w:sz w:val="24"/>
          <w:szCs w:val="24"/>
          <w:lang w:val="en-GB"/>
        </w:rPr>
        <w:t xml:space="preserve">The purpose of this MOU is to </w:t>
      </w:r>
      <w:r w:rsidR="00EE4019" w:rsidRPr="00015B29">
        <w:rPr>
          <w:rFonts w:ascii="Century Gothic" w:eastAsia="Times New Roman" w:hAnsi="Century Gothic" w:cs="Calibri"/>
          <w:sz w:val="24"/>
          <w:szCs w:val="24"/>
          <w:lang w:val="en-GB"/>
        </w:rPr>
        <w:t>express terms of</w:t>
      </w:r>
      <w:r w:rsidRPr="00015B29">
        <w:rPr>
          <w:rFonts w:ascii="Century Gothic" w:eastAsia="Times New Roman" w:hAnsi="Century Gothic" w:cs="Calibri"/>
          <w:sz w:val="24"/>
          <w:szCs w:val="24"/>
          <w:lang w:val="en-GB"/>
        </w:rPr>
        <w:t xml:space="preserve"> </w:t>
      </w:r>
      <w:r w:rsidRPr="002E174F">
        <w:rPr>
          <w:rFonts w:ascii="Century Gothic" w:eastAsia="Times New Roman" w:hAnsi="Century Gothic" w:cs="Calibri"/>
          <w:sz w:val="24"/>
          <w:szCs w:val="24"/>
          <w:lang w:val="en-GB"/>
        </w:rPr>
        <w:t xml:space="preserve">the modalities for the provision of </w:t>
      </w:r>
      <w:r w:rsidRPr="002E174F">
        <w:rPr>
          <w:rFonts w:ascii="Century Gothic" w:eastAsia="Times New Roman" w:hAnsi="Century Gothic" w:cs="Calibri"/>
          <w:b/>
          <w:sz w:val="24"/>
          <w:szCs w:val="24"/>
          <w:lang w:val="en-GB"/>
        </w:rPr>
        <w:t>Data Centre Services (</w:t>
      </w:r>
      <w:r w:rsidR="006A0389">
        <w:rPr>
          <w:rFonts w:ascii="Century Gothic" w:eastAsia="Times New Roman" w:hAnsi="Century Gothic" w:cs="Calibri"/>
          <w:b/>
          <w:sz w:val="24"/>
          <w:szCs w:val="24"/>
          <w:lang w:val="en-GB"/>
        </w:rPr>
        <w:t>Co-Location</w:t>
      </w:r>
      <w:r w:rsidRPr="002E174F">
        <w:rPr>
          <w:rFonts w:ascii="Century Gothic" w:eastAsia="Times New Roman" w:hAnsi="Century Gothic" w:cs="Calibri"/>
          <w:b/>
          <w:sz w:val="24"/>
          <w:szCs w:val="24"/>
          <w:lang w:val="en-GB"/>
        </w:rPr>
        <w:t xml:space="preserve"> as a Service)</w:t>
      </w:r>
      <w:r w:rsidRPr="002E174F">
        <w:rPr>
          <w:rFonts w:ascii="Century Gothic" w:eastAsia="Times New Roman" w:hAnsi="Century Gothic" w:cs="Calibri"/>
          <w:sz w:val="24"/>
          <w:szCs w:val="24"/>
          <w:lang w:val="en-GB"/>
        </w:rPr>
        <w:t xml:space="preserve"> </w:t>
      </w:r>
      <w:r w:rsidRPr="002E174F">
        <w:rPr>
          <w:rFonts w:ascii="Century Gothic" w:eastAsiaTheme="minorEastAsia" w:hAnsi="Century Gothic" w:cs="Calibri"/>
          <w:b/>
          <w:sz w:val="24"/>
          <w:szCs w:val="24"/>
          <w:lang w:val="en-GB" w:eastAsia="en-GB"/>
        </w:rPr>
        <w:t>and any other Data Centre services as may be requested by the Client</w:t>
      </w:r>
      <w:r w:rsidRPr="002E174F">
        <w:rPr>
          <w:rFonts w:ascii="Century Gothic" w:eastAsiaTheme="minorEastAsia" w:hAnsi="Century Gothic" w:cs="Calibri"/>
          <w:sz w:val="24"/>
          <w:szCs w:val="24"/>
          <w:lang w:val="en-GB" w:eastAsia="en-GB"/>
        </w:rPr>
        <w:t xml:space="preserve"> </w:t>
      </w:r>
      <w:r w:rsidRPr="002E174F">
        <w:rPr>
          <w:rFonts w:ascii="Century Gothic" w:eastAsia="Dotum" w:hAnsi="Century Gothic" w:cs="Times New Roman"/>
          <w:sz w:val="24"/>
          <w:szCs w:val="24"/>
          <w:lang w:val="en-GB"/>
        </w:rPr>
        <w:t>and setting out the roles, responsibilities, rights and obligations of the Parties to this MOU</w:t>
      </w:r>
      <w:r w:rsidRPr="002E174F">
        <w:rPr>
          <w:rFonts w:ascii="Century Gothic" w:eastAsia="Times New Roman" w:hAnsi="Century Gothic" w:cs="Times New Roman"/>
          <w:sz w:val="24"/>
          <w:szCs w:val="24"/>
          <w:lang w:val="en-GB"/>
        </w:rPr>
        <w:t xml:space="preserve"> whilst ensuring that the security, integrity and efficiency of the facilities of both Parties in the delivery of their respective services are not in any way, adversely affected or compromised</w:t>
      </w:r>
      <w:r w:rsidRPr="002E174F">
        <w:rPr>
          <w:rFonts w:ascii="Century Gothic" w:eastAsia="Dotum" w:hAnsi="Century Gothic" w:cs="Times New Roman"/>
          <w:sz w:val="24"/>
          <w:szCs w:val="24"/>
          <w:lang w:val="en-GB"/>
        </w:rPr>
        <w:t>.</w:t>
      </w:r>
    </w:p>
    <w:p w14:paraId="2037523D" w14:textId="77777777" w:rsidR="000245E4" w:rsidRPr="002E174F" w:rsidRDefault="000245E4" w:rsidP="000245E4">
      <w:pPr>
        <w:spacing w:after="0" w:line="240" w:lineRule="auto"/>
        <w:ind w:left="720"/>
        <w:contextualSpacing/>
        <w:jc w:val="both"/>
        <w:rPr>
          <w:rFonts w:ascii="Century Gothic" w:eastAsia="Times New Roman" w:hAnsi="Century Gothic" w:cs="Times New Roman"/>
          <w:b/>
          <w:sz w:val="24"/>
          <w:szCs w:val="24"/>
          <w:lang w:val="en-GB"/>
        </w:rPr>
      </w:pPr>
    </w:p>
    <w:p w14:paraId="055A9F3E" w14:textId="77777777" w:rsidR="000245E4" w:rsidRPr="002E174F" w:rsidRDefault="000245E4" w:rsidP="000245E4">
      <w:pPr>
        <w:numPr>
          <w:ilvl w:val="0"/>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COMMENCEMENT AND VALIDITY OF AGREEMENT</w:t>
      </w:r>
    </w:p>
    <w:p w14:paraId="009BC008" w14:textId="77777777" w:rsidR="000245E4" w:rsidRPr="002E174F" w:rsidRDefault="000245E4" w:rsidP="000245E4">
      <w:pPr>
        <w:numPr>
          <w:ilvl w:val="1"/>
          <w:numId w:val="1"/>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This MOU shall commence on the …………… day of ………………….………. </w:t>
      </w:r>
      <w:r w:rsidRPr="002E174F">
        <w:rPr>
          <w:rFonts w:ascii="Century Gothic" w:eastAsia="Times New Roman" w:hAnsi="Century Gothic" w:cs="Times New Roman"/>
          <w:b/>
          <w:sz w:val="24"/>
          <w:szCs w:val="24"/>
          <w:lang w:val="en-GB"/>
        </w:rPr>
        <w:t>20……</w:t>
      </w:r>
      <w:r w:rsidRPr="002E174F">
        <w:rPr>
          <w:rFonts w:ascii="Century Gothic" w:eastAsia="Times New Roman" w:hAnsi="Century Gothic" w:cs="Times New Roman"/>
          <w:sz w:val="24"/>
          <w:szCs w:val="24"/>
          <w:lang w:val="en-GB"/>
        </w:rPr>
        <w:t>, when NITA-U shall start provision of the Services.</w:t>
      </w:r>
    </w:p>
    <w:p w14:paraId="7222905A" w14:textId="77777777" w:rsidR="000245E4" w:rsidRPr="002E174F" w:rsidRDefault="000245E4" w:rsidP="000245E4">
      <w:pPr>
        <w:spacing w:after="0" w:line="240" w:lineRule="auto"/>
        <w:ind w:left="1440"/>
        <w:contextualSpacing/>
        <w:jc w:val="both"/>
        <w:rPr>
          <w:rFonts w:ascii="Century Gothic" w:eastAsia="Times New Roman" w:hAnsi="Century Gothic" w:cs="Times New Roman"/>
          <w:sz w:val="24"/>
          <w:szCs w:val="24"/>
          <w:lang w:val="en-GB"/>
        </w:rPr>
      </w:pPr>
    </w:p>
    <w:p w14:paraId="3308B54C" w14:textId="77777777" w:rsidR="000245E4" w:rsidRPr="002E174F" w:rsidRDefault="000245E4" w:rsidP="000245E4">
      <w:pPr>
        <w:numPr>
          <w:ilvl w:val="1"/>
          <w:numId w:val="1"/>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NITA-U shall from the date of commencement and subject to </w:t>
      </w:r>
      <w:r w:rsidRPr="002E174F">
        <w:rPr>
          <w:rFonts w:ascii="Century Gothic" w:eastAsia="Times New Roman" w:hAnsi="Century Gothic" w:cs="Times New Roman"/>
          <w:b/>
          <w:sz w:val="24"/>
          <w:szCs w:val="24"/>
          <w:lang w:val="en-GB"/>
        </w:rPr>
        <w:t>Clause 6</w:t>
      </w:r>
      <w:r w:rsidRPr="002E174F">
        <w:rPr>
          <w:rFonts w:ascii="Century Gothic" w:eastAsia="Times New Roman" w:hAnsi="Century Gothic" w:cs="Times New Roman"/>
          <w:sz w:val="24"/>
          <w:szCs w:val="24"/>
          <w:lang w:val="en-GB"/>
        </w:rPr>
        <w:t xml:space="preserve"> hereof provide Data Centre Services (</w:t>
      </w:r>
      <w:r w:rsidR="000A6BBC">
        <w:rPr>
          <w:rFonts w:ascii="Century Gothic" w:eastAsia="Times New Roman" w:hAnsi="Century Gothic" w:cs="Times New Roman"/>
          <w:sz w:val="24"/>
          <w:szCs w:val="24"/>
          <w:lang w:val="en-GB"/>
        </w:rPr>
        <w:t>Co-Location</w:t>
      </w:r>
      <w:r w:rsidRPr="002E174F">
        <w:rPr>
          <w:rFonts w:ascii="Century Gothic" w:eastAsia="Times New Roman" w:hAnsi="Century Gothic" w:cs="Times New Roman"/>
          <w:sz w:val="24"/>
          <w:szCs w:val="24"/>
          <w:lang w:val="en-GB"/>
        </w:rPr>
        <w:t xml:space="preserve"> as a Service) and any other Data Centre services as may be requested by the Client.</w:t>
      </w:r>
    </w:p>
    <w:p w14:paraId="701FF980" w14:textId="77777777" w:rsidR="000245E4" w:rsidRPr="002E174F" w:rsidRDefault="000245E4" w:rsidP="000245E4">
      <w:pPr>
        <w:spacing w:after="0" w:line="240" w:lineRule="auto"/>
        <w:contextualSpacing/>
        <w:jc w:val="both"/>
        <w:rPr>
          <w:rFonts w:ascii="Century Gothic" w:eastAsia="Times New Roman" w:hAnsi="Century Gothic" w:cs="Times New Roman"/>
          <w:sz w:val="24"/>
          <w:szCs w:val="24"/>
          <w:lang w:val="en-GB"/>
        </w:rPr>
      </w:pPr>
    </w:p>
    <w:p w14:paraId="15B39BFD" w14:textId="77777777" w:rsidR="000245E4" w:rsidRPr="002E174F" w:rsidRDefault="000245E4" w:rsidP="000245E4">
      <w:pPr>
        <w:numPr>
          <w:ilvl w:val="1"/>
          <w:numId w:val="1"/>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This MOU </w:t>
      </w:r>
      <w:r w:rsidRPr="002E174F">
        <w:rPr>
          <w:rFonts w:ascii="Century Gothic" w:eastAsia="Dotum" w:hAnsi="Century Gothic" w:cs="Times New Roman"/>
          <w:spacing w:val="-2"/>
          <w:sz w:val="24"/>
          <w:szCs w:val="24"/>
          <w:lang w:val="en-GB"/>
        </w:rPr>
        <w:t xml:space="preserve">shall continue in force until the Parties mutually agree to terminate the same in accordance with </w:t>
      </w:r>
      <w:r w:rsidRPr="002E174F">
        <w:rPr>
          <w:rFonts w:ascii="Century Gothic" w:eastAsia="Dotum" w:hAnsi="Century Gothic" w:cs="Times New Roman"/>
          <w:b/>
          <w:spacing w:val="-2"/>
          <w:sz w:val="24"/>
          <w:szCs w:val="24"/>
          <w:lang w:val="en-GB"/>
        </w:rPr>
        <w:t>Clause 17</w:t>
      </w:r>
      <w:r w:rsidRPr="002E174F">
        <w:rPr>
          <w:rFonts w:ascii="Century Gothic" w:eastAsia="Dotum" w:hAnsi="Century Gothic" w:cs="Times New Roman"/>
          <w:spacing w:val="-2"/>
          <w:sz w:val="24"/>
          <w:szCs w:val="24"/>
          <w:lang w:val="en-GB"/>
        </w:rPr>
        <w:t xml:space="preserve"> herein below</w:t>
      </w:r>
      <w:r w:rsidRPr="002E174F">
        <w:rPr>
          <w:rFonts w:ascii="Century Gothic" w:eastAsia="Times New Roman" w:hAnsi="Century Gothic" w:cs="Times New Roman"/>
          <w:sz w:val="24"/>
          <w:szCs w:val="24"/>
          <w:lang w:val="en-GB"/>
        </w:rPr>
        <w:t>.</w:t>
      </w:r>
    </w:p>
    <w:p w14:paraId="2673EF63" w14:textId="77777777" w:rsidR="000245E4" w:rsidRPr="002E174F" w:rsidRDefault="000245E4" w:rsidP="000245E4">
      <w:pPr>
        <w:spacing w:after="0" w:line="240" w:lineRule="auto"/>
        <w:ind w:left="1440"/>
        <w:contextualSpacing/>
        <w:jc w:val="both"/>
        <w:rPr>
          <w:rFonts w:ascii="Century Gothic" w:eastAsia="Times New Roman" w:hAnsi="Century Gothic" w:cs="Times New Roman"/>
          <w:sz w:val="24"/>
          <w:szCs w:val="24"/>
          <w:lang w:val="en-GB"/>
        </w:rPr>
      </w:pPr>
    </w:p>
    <w:p w14:paraId="48B35E77" w14:textId="77777777" w:rsidR="000245E4" w:rsidRPr="002E174F" w:rsidRDefault="000245E4" w:rsidP="000245E4">
      <w:pPr>
        <w:numPr>
          <w:ilvl w:val="0"/>
          <w:numId w:val="1"/>
        </w:numPr>
        <w:spacing w:after="200" w:line="276" w:lineRule="auto"/>
        <w:contextualSpacing/>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IMPLEMENTATION OF THE MOU</w:t>
      </w:r>
    </w:p>
    <w:p w14:paraId="243BC93C" w14:textId="77777777" w:rsidR="000245E4" w:rsidRPr="002E174F" w:rsidRDefault="000245E4" w:rsidP="000245E4">
      <w:pPr>
        <w:spacing w:after="0" w:line="360" w:lineRule="auto"/>
        <w:ind w:left="720"/>
        <w:jc w:val="both"/>
        <w:rPr>
          <w:rFonts w:ascii="Century Gothic" w:eastAsia="Times New Roman" w:hAnsi="Century Gothic" w:cs="Tahoma"/>
          <w:b/>
          <w:sz w:val="24"/>
          <w:szCs w:val="24"/>
          <w:lang w:val="en-GB"/>
        </w:rPr>
      </w:pPr>
      <w:r w:rsidRPr="002E174F">
        <w:rPr>
          <w:rFonts w:ascii="Century Gothic" w:eastAsia="Times New Roman" w:hAnsi="Century Gothic" w:cs="Times New Roman"/>
          <w:sz w:val="24"/>
          <w:szCs w:val="24"/>
          <w:lang w:val="en-GB"/>
        </w:rPr>
        <w:lastRenderedPageBreak/>
        <w:t>It is hereby understood and agreed to by the Parties that t</w:t>
      </w:r>
      <w:r w:rsidRPr="002E174F">
        <w:rPr>
          <w:rFonts w:ascii="Century Gothic" w:eastAsia="Times New Roman" w:hAnsi="Century Gothic" w:cs="Times New Roman"/>
          <w:iCs/>
          <w:sz w:val="24"/>
          <w:szCs w:val="24"/>
          <w:lang w:val="en-GB"/>
        </w:rPr>
        <w:t>he implementation of this MOU and the Service Level Agreement shall be performed by NITA-U through its appointed agents.</w:t>
      </w:r>
    </w:p>
    <w:p w14:paraId="24A3B9A5" w14:textId="77777777" w:rsidR="000245E4" w:rsidRPr="002E174F" w:rsidRDefault="000245E4" w:rsidP="000245E4">
      <w:pPr>
        <w:spacing w:after="0" w:line="360" w:lineRule="auto"/>
        <w:ind w:left="720"/>
        <w:jc w:val="both"/>
        <w:rPr>
          <w:rFonts w:ascii="Century Gothic" w:eastAsia="Times New Roman" w:hAnsi="Century Gothic" w:cs="Tahoma"/>
          <w:b/>
          <w:sz w:val="24"/>
          <w:szCs w:val="24"/>
          <w:lang w:val="en-GB"/>
        </w:rPr>
      </w:pPr>
    </w:p>
    <w:p w14:paraId="3815C748" w14:textId="77777777" w:rsidR="000245E4" w:rsidRPr="002E174F" w:rsidRDefault="000245E4" w:rsidP="000245E4">
      <w:pPr>
        <w:numPr>
          <w:ilvl w:val="0"/>
          <w:numId w:val="1"/>
        </w:numPr>
        <w:spacing w:after="0" w:line="360" w:lineRule="auto"/>
        <w:jc w:val="both"/>
        <w:rPr>
          <w:rFonts w:ascii="Century Gothic" w:eastAsia="Times New Roman" w:hAnsi="Century Gothic" w:cs="Tahoma"/>
          <w:b/>
          <w:sz w:val="24"/>
          <w:szCs w:val="24"/>
          <w:lang w:val="en-GB"/>
        </w:rPr>
      </w:pPr>
      <w:r w:rsidRPr="002E174F">
        <w:rPr>
          <w:rFonts w:ascii="Century Gothic" w:eastAsia="Times New Roman" w:hAnsi="Century Gothic" w:cs="Times New Roman"/>
          <w:iCs/>
          <w:sz w:val="24"/>
          <w:szCs w:val="24"/>
          <w:lang w:val="en-GB"/>
        </w:rPr>
        <w:t xml:space="preserve"> </w:t>
      </w:r>
      <w:r w:rsidRPr="002E174F">
        <w:rPr>
          <w:rFonts w:ascii="Century Gothic" w:eastAsia="Times New Roman" w:hAnsi="Century Gothic" w:cs="Tahoma"/>
          <w:b/>
          <w:sz w:val="24"/>
          <w:szCs w:val="24"/>
          <w:lang w:val="en-GB"/>
        </w:rPr>
        <w:t>SERVICE LEVEL AGREEMENTS</w:t>
      </w:r>
    </w:p>
    <w:p w14:paraId="368AF4EA" w14:textId="77777777" w:rsidR="000245E4" w:rsidRPr="002E174F" w:rsidRDefault="000245E4" w:rsidP="000245E4">
      <w:pPr>
        <w:numPr>
          <w:ilvl w:val="1"/>
          <w:numId w:val="1"/>
        </w:numPr>
        <w:tabs>
          <w:tab w:val="left" w:pos="426"/>
        </w:tabs>
        <w:spacing w:before="240" w:after="0" w:line="360" w:lineRule="auto"/>
        <w:jc w:val="both"/>
        <w:rPr>
          <w:rFonts w:ascii="Century Gothic" w:eastAsia="Times New Roman" w:hAnsi="Century Gothic" w:cs="Arial"/>
          <w:sz w:val="24"/>
          <w:szCs w:val="24"/>
          <w:lang w:val="en-GB"/>
        </w:rPr>
      </w:pPr>
      <w:r w:rsidRPr="002E174F">
        <w:rPr>
          <w:rFonts w:ascii="Century Gothic" w:eastAsia="Times New Roman" w:hAnsi="Century Gothic" w:cs="Tahoma"/>
          <w:sz w:val="24"/>
          <w:szCs w:val="24"/>
          <w:lang w:val="en-GB"/>
        </w:rPr>
        <w:t xml:space="preserve">The Parties hereby agree to execute a Service Level Agreement </w:t>
      </w:r>
      <w:r w:rsidRPr="002E174F">
        <w:rPr>
          <w:rFonts w:ascii="Century Gothic" w:eastAsia="Times New Roman" w:hAnsi="Century Gothic" w:cs="Times New Roman"/>
          <w:sz w:val="24"/>
          <w:szCs w:val="24"/>
          <w:lang w:val="en-GB"/>
        </w:rPr>
        <w:t xml:space="preserve">(SLA) </w:t>
      </w:r>
      <w:r w:rsidRPr="002E174F">
        <w:rPr>
          <w:rFonts w:ascii="Century Gothic" w:eastAsia="Times New Roman" w:hAnsi="Century Gothic" w:cs="Tahoma"/>
          <w:sz w:val="24"/>
          <w:szCs w:val="24"/>
          <w:lang w:val="en-GB"/>
        </w:rPr>
        <w:t>for the Services to be rendered.</w:t>
      </w:r>
    </w:p>
    <w:p w14:paraId="0BE29418" w14:textId="77777777" w:rsidR="000245E4" w:rsidRPr="002E174F" w:rsidRDefault="000245E4" w:rsidP="000245E4">
      <w:pPr>
        <w:numPr>
          <w:ilvl w:val="1"/>
          <w:numId w:val="1"/>
        </w:numPr>
        <w:spacing w:before="240" w:after="0" w:line="360" w:lineRule="auto"/>
        <w:jc w:val="both"/>
        <w:rPr>
          <w:rFonts w:ascii="Century Gothic" w:eastAsiaTheme="minorEastAsia" w:hAnsi="Century Gothic"/>
          <w:color w:val="000000" w:themeColor="text1"/>
          <w:sz w:val="24"/>
          <w:szCs w:val="24"/>
          <w:lang w:val="en-GB"/>
        </w:rPr>
      </w:pPr>
      <w:r w:rsidRPr="002E174F">
        <w:rPr>
          <w:rFonts w:ascii="Century Gothic" w:eastAsiaTheme="minorEastAsia" w:hAnsi="Century Gothic"/>
          <w:sz w:val="24"/>
          <w:szCs w:val="24"/>
          <w:lang w:val="en-GB"/>
        </w:rPr>
        <w:t>Where the performance of NITA-U is not satisfactory, the Client shall promptly notify NITA-U in writing of the failure to meet the service levels agreed to by the Parties as detailed in the Service Level Agreement. Where the service levels fall below the agreed minimum, NITA-U undertakes to perform remedial action to restore the same to the agreed service level.</w:t>
      </w:r>
    </w:p>
    <w:p w14:paraId="0E582374" w14:textId="77777777" w:rsidR="000245E4" w:rsidRPr="002E174F" w:rsidRDefault="000245E4" w:rsidP="000245E4">
      <w:pPr>
        <w:spacing w:after="0" w:line="240" w:lineRule="auto"/>
        <w:ind w:left="720"/>
        <w:jc w:val="both"/>
        <w:rPr>
          <w:rFonts w:ascii="Century Gothic" w:eastAsia="Times New Roman" w:hAnsi="Century Gothic" w:cs="Tahoma"/>
          <w:b/>
          <w:sz w:val="24"/>
          <w:szCs w:val="24"/>
          <w:lang w:val="en-GB"/>
        </w:rPr>
      </w:pPr>
    </w:p>
    <w:p w14:paraId="6654DE99" w14:textId="77777777" w:rsidR="000245E4" w:rsidRPr="00BA4742" w:rsidRDefault="000245E4" w:rsidP="000245E4">
      <w:pPr>
        <w:numPr>
          <w:ilvl w:val="0"/>
          <w:numId w:val="1"/>
        </w:numPr>
        <w:spacing w:after="0" w:line="360" w:lineRule="auto"/>
        <w:jc w:val="both"/>
        <w:rPr>
          <w:rFonts w:ascii="Century Gothic" w:eastAsia="Times New Roman" w:hAnsi="Century Gothic" w:cs="Tahoma"/>
          <w:b/>
          <w:sz w:val="24"/>
          <w:szCs w:val="24"/>
          <w:lang w:val="en-GB"/>
        </w:rPr>
      </w:pPr>
      <w:r w:rsidRPr="00BA4742">
        <w:rPr>
          <w:rFonts w:ascii="Century Gothic" w:eastAsia="Times New Roman" w:hAnsi="Century Gothic" w:cs="Tahoma"/>
          <w:b/>
          <w:sz w:val="24"/>
          <w:szCs w:val="24"/>
          <w:lang w:val="en-GB"/>
        </w:rPr>
        <w:t xml:space="preserve">FINANCIAL OBLIGATIONS </w:t>
      </w:r>
    </w:p>
    <w:p w14:paraId="60EC7C08" w14:textId="62C49BF8" w:rsidR="000245E4" w:rsidRPr="00693FD6" w:rsidRDefault="00693FD6" w:rsidP="007D2B56">
      <w:pPr>
        <w:numPr>
          <w:ilvl w:val="1"/>
          <w:numId w:val="1"/>
        </w:numPr>
        <w:shd w:val="clear" w:color="auto" w:fill="FFFFFF" w:themeFill="background1"/>
        <w:spacing w:before="240" w:after="200" w:line="360" w:lineRule="auto"/>
        <w:jc w:val="both"/>
        <w:rPr>
          <w:rFonts w:ascii="Century Gothic" w:eastAsia="Times New Roman" w:hAnsi="Century Gothic" w:cs="Times New Roman"/>
          <w:sz w:val="24"/>
          <w:szCs w:val="24"/>
          <w:lang w:val="en-GB"/>
        </w:rPr>
      </w:pPr>
      <w:r w:rsidRPr="00693FD6">
        <w:rPr>
          <w:rFonts w:ascii="Century Gothic" w:eastAsia="Times New Roman" w:hAnsi="Century Gothic" w:cs="Times New Roman"/>
          <w:sz w:val="24"/>
          <w:szCs w:val="24"/>
          <w:lang w:val="en-GB"/>
        </w:rPr>
        <w:t>The MDA hereby covenants to pay NITA-U in consideration for</w:t>
      </w:r>
      <w:r w:rsidRPr="00693FD6">
        <w:rPr>
          <w:rFonts w:ascii="Century Gothic" w:eastAsia="Times New Roman" w:hAnsi="Century Gothic" w:cs="Times New Roman"/>
          <w:sz w:val="24"/>
          <w:szCs w:val="24"/>
          <w:lang w:val="en-GB"/>
        </w:rPr>
        <w:t xml:space="preserve"> </w:t>
      </w:r>
      <w:r w:rsidRPr="00693FD6">
        <w:rPr>
          <w:rFonts w:ascii="Century Gothic" w:eastAsia="Times New Roman" w:hAnsi="Century Gothic" w:cs="Times New Roman"/>
          <w:sz w:val="24"/>
          <w:szCs w:val="24"/>
          <w:lang w:val="en-GB"/>
        </w:rPr>
        <w:t>the provision of the Services, any other incidental, attendant</w:t>
      </w:r>
      <w:r w:rsidRPr="00693FD6">
        <w:rPr>
          <w:rFonts w:ascii="Century Gothic" w:eastAsia="Times New Roman" w:hAnsi="Century Gothic" w:cs="Times New Roman"/>
          <w:sz w:val="24"/>
          <w:szCs w:val="24"/>
          <w:lang w:val="en-GB"/>
        </w:rPr>
        <w:t xml:space="preserve"> </w:t>
      </w:r>
      <w:r w:rsidRPr="00693FD6">
        <w:rPr>
          <w:rFonts w:ascii="Century Gothic" w:eastAsia="Times New Roman" w:hAnsi="Century Gothic" w:cs="Times New Roman"/>
          <w:sz w:val="24"/>
          <w:szCs w:val="24"/>
          <w:lang w:val="en-GB"/>
        </w:rPr>
        <w:t xml:space="preserve">and related services. The payment shall be made as </w:t>
      </w:r>
      <w:r w:rsidRPr="00693FD6">
        <w:rPr>
          <w:rFonts w:ascii="Century Gothic" w:eastAsia="Times New Roman" w:hAnsi="Century Gothic" w:cs="Times New Roman"/>
          <w:sz w:val="24"/>
          <w:szCs w:val="24"/>
          <w:lang w:val="en-GB"/>
        </w:rPr>
        <w:t>follows.</w:t>
      </w:r>
    </w:p>
    <w:p w14:paraId="1DDEC59F" w14:textId="2F8F7AF7" w:rsidR="00693FD6" w:rsidRPr="00693FD6" w:rsidRDefault="00693FD6" w:rsidP="00693FD6">
      <w:pPr>
        <w:pStyle w:val="ListParagraph"/>
        <w:numPr>
          <w:ilvl w:val="2"/>
          <w:numId w:val="1"/>
        </w:numPr>
        <w:shd w:val="clear" w:color="auto" w:fill="FFFFFF" w:themeFill="background1"/>
        <w:spacing w:before="240" w:line="360" w:lineRule="auto"/>
        <w:ind w:left="1985"/>
        <w:jc w:val="both"/>
        <w:rPr>
          <w:rFonts w:ascii="Century Gothic" w:eastAsia="Times New Roman" w:hAnsi="Century Gothic" w:cs="Times New Roman"/>
          <w:sz w:val="24"/>
          <w:szCs w:val="24"/>
          <w:lang w:val="en-GB"/>
        </w:rPr>
      </w:pPr>
      <w:r w:rsidRPr="00693FD6">
        <w:rPr>
          <w:rFonts w:ascii="Century Gothic" w:eastAsia="Times New Roman" w:hAnsi="Century Gothic" w:cs="Times New Roman"/>
          <w:sz w:val="24"/>
          <w:szCs w:val="24"/>
          <w:lang w:val="en-GB"/>
        </w:rPr>
        <w:t>The MDA hereby covenants to pay NITA-U in consideration</w:t>
      </w:r>
      <w:r w:rsidRPr="00693FD6">
        <w:rPr>
          <w:rFonts w:ascii="Century Gothic" w:eastAsia="Times New Roman" w:hAnsi="Century Gothic" w:cs="Times New Roman"/>
          <w:sz w:val="24"/>
          <w:szCs w:val="24"/>
          <w:lang w:val="en-GB"/>
        </w:rPr>
        <w:t xml:space="preserve"> </w:t>
      </w:r>
      <w:r w:rsidRPr="00693FD6">
        <w:rPr>
          <w:rFonts w:ascii="Century Gothic" w:eastAsia="Times New Roman" w:hAnsi="Century Gothic" w:cs="Times New Roman"/>
          <w:sz w:val="24"/>
          <w:szCs w:val="24"/>
          <w:lang w:val="en-GB"/>
        </w:rPr>
        <w:t>for the provisioning of Colocation services in accordance</w:t>
      </w:r>
      <w:r w:rsidRPr="00693FD6">
        <w:rPr>
          <w:rFonts w:ascii="Century Gothic" w:eastAsia="Times New Roman" w:hAnsi="Century Gothic" w:cs="Times New Roman"/>
          <w:sz w:val="24"/>
          <w:szCs w:val="24"/>
          <w:lang w:val="en-GB"/>
        </w:rPr>
        <w:t xml:space="preserve"> </w:t>
      </w:r>
      <w:r w:rsidRPr="00693FD6">
        <w:rPr>
          <w:rFonts w:ascii="Century Gothic" w:eastAsia="Times New Roman" w:hAnsi="Century Gothic" w:cs="Times New Roman"/>
          <w:sz w:val="24"/>
          <w:szCs w:val="24"/>
          <w:lang w:val="en-GB"/>
        </w:rPr>
        <w:t>with the annexed Price Schedule.</w:t>
      </w:r>
    </w:p>
    <w:p w14:paraId="44BB31E8" w14:textId="77777777" w:rsidR="00693FD6" w:rsidRPr="00693FD6" w:rsidRDefault="00693FD6" w:rsidP="00693FD6">
      <w:pPr>
        <w:pStyle w:val="ListParagraph"/>
        <w:numPr>
          <w:ilvl w:val="3"/>
          <w:numId w:val="1"/>
        </w:numPr>
        <w:shd w:val="clear" w:color="auto" w:fill="FFFFFF" w:themeFill="background1"/>
        <w:spacing w:before="240" w:line="360" w:lineRule="auto"/>
        <w:ind w:left="1985" w:hanging="284"/>
        <w:jc w:val="both"/>
        <w:rPr>
          <w:rFonts w:ascii="Century Gothic" w:eastAsia="Times New Roman" w:hAnsi="Century Gothic" w:cs="Times New Roman"/>
          <w:sz w:val="24"/>
          <w:szCs w:val="24"/>
          <w:lang w:val="en-GB"/>
        </w:rPr>
      </w:pPr>
      <w:r w:rsidRPr="00693FD6">
        <w:rPr>
          <w:rFonts w:ascii="Century Gothic" w:eastAsia="Times New Roman" w:hAnsi="Century Gothic" w:cs="Times New Roman"/>
          <w:sz w:val="24"/>
          <w:szCs w:val="24"/>
          <w:lang w:val="en-GB"/>
        </w:rPr>
        <w:t>The MDA shall be responsible for payment of</w:t>
      </w:r>
      <w:r w:rsidRPr="00693FD6">
        <w:rPr>
          <w:rFonts w:ascii="Century Gothic" w:eastAsia="Times New Roman" w:hAnsi="Century Gothic" w:cs="Times New Roman"/>
          <w:sz w:val="24"/>
          <w:szCs w:val="24"/>
          <w:lang w:val="en-GB"/>
        </w:rPr>
        <w:t xml:space="preserve"> </w:t>
      </w:r>
      <w:r w:rsidRPr="00693FD6">
        <w:rPr>
          <w:rFonts w:ascii="Century Gothic" w:eastAsia="Times New Roman" w:hAnsi="Century Gothic" w:cs="Times New Roman"/>
          <w:sz w:val="24"/>
          <w:szCs w:val="24"/>
          <w:lang w:val="en-GB"/>
        </w:rPr>
        <w:t>all applicable taxes arising from the provisioning of</w:t>
      </w:r>
      <w:r w:rsidRPr="00693FD6">
        <w:rPr>
          <w:rFonts w:ascii="Century Gothic" w:eastAsia="Times New Roman" w:hAnsi="Century Gothic" w:cs="Times New Roman"/>
          <w:sz w:val="24"/>
          <w:szCs w:val="24"/>
          <w:lang w:val="en-GB"/>
        </w:rPr>
        <w:t xml:space="preserve"> </w:t>
      </w:r>
      <w:r w:rsidRPr="00693FD6">
        <w:rPr>
          <w:rFonts w:ascii="Century Gothic" w:eastAsia="Times New Roman" w:hAnsi="Century Gothic" w:cs="Times New Roman"/>
          <w:sz w:val="24"/>
          <w:szCs w:val="24"/>
          <w:lang w:val="en-GB"/>
        </w:rPr>
        <w:t>Colocation services.</w:t>
      </w:r>
    </w:p>
    <w:p w14:paraId="3EA797D1" w14:textId="339DB87C" w:rsidR="00693FD6" w:rsidRPr="00693FD6" w:rsidRDefault="00693FD6" w:rsidP="00693FD6">
      <w:pPr>
        <w:pStyle w:val="ListParagraph"/>
        <w:numPr>
          <w:ilvl w:val="3"/>
          <w:numId w:val="1"/>
        </w:numPr>
        <w:shd w:val="clear" w:color="auto" w:fill="FFFFFF" w:themeFill="background1"/>
        <w:spacing w:before="240" w:line="360" w:lineRule="auto"/>
        <w:ind w:left="2268" w:hanging="534"/>
        <w:jc w:val="both"/>
        <w:rPr>
          <w:rFonts w:ascii="Century Gothic" w:eastAsia="Times New Roman" w:hAnsi="Century Gothic" w:cs="Times New Roman"/>
          <w:sz w:val="24"/>
          <w:szCs w:val="24"/>
          <w:lang w:val="en-GB"/>
        </w:rPr>
      </w:pPr>
      <w:r w:rsidRPr="00693FD6">
        <w:rPr>
          <w:rFonts w:ascii="Century Gothic" w:eastAsia="Times New Roman" w:hAnsi="Century Gothic" w:cs="Times New Roman"/>
          <w:sz w:val="24"/>
          <w:szCs w:val="24"/>
          <w:lang w:val="en-GB"/>
        </w:rPr>
        <w:t>Payment for Colocation services shall be made</w:t>
      </w:r>
      <w:r w:rsidRPr="00693FD6">
        <w:rPr>
          <w:rFonts w:ascii="Century Gothic" w:eastAsia="Times New Roman" w:hAnsi="Century Gothic" w:cs="Times New Roman"/>
          <w:sz w:val="24"/>
          <w:szCs w:val="24"/>
          <w:lang w:val="en-GB"/>
        </w:rPr>
        <w:t xml:space="preserve"> </w:t>
      </w:r>
      <w:r w:rsidRPr="00693FD6">
        <w:rPr>
          <w:rFonts w:ascii="Century Gothic" w:eastAsia="Times New Roman" w:hAnsi="Century Gothic" w:cs="Times New Roman"/>
          <w:sz w:val="24"/>
          <w:szCs w:val="24"/>
          <w:lang w:val="en-GB"/>
        </w:rPr>
        <w:t xml:space="preserve">on a quarterly basis. The payment shall be </w:t>
      </w:r>
      <w:proofErr w:type="gramStart"/>
      <w:r w:rsidRPr="00693FD6">
        <w:rPr>
          <w:rFonts w:ascii="Century Gothic" w:eastAsia="Times New Roman" w:hAnsi="Century Gothic" w:cs="Times New Roman"/>
          <w:sz w:val="24"/>
          <w:szCs w:val="24"/>
          <w:lang w:val="en-GB"/>
        </w:rPr>
        <w:t>effected</w:t>
      </w:r>
      <w:proofErr w:type="gramEnd"/>
      <w:r w:rsidRPr="00693FD6">
        <w:rPr>
          <w:rFonts w:ascii="Century Gothic" w:eastAsia="Times New Roman" w:hAnsi="Century Gothic" w:cs="Times New Roman"/>
          <w:sz w:val="24"/>
          <w:szCs w:val="24"/>
          <w:lang w:val="en-GB"/>
        </w:rPr>
        <w:t xml:space="preserve"> </w:t>
      </w:r>
      <w:r w:rsidRPr="00693FD6">
        <w:rPr>
          <w:rFonts w:ascii="Century Gothic" w:eastAsia="Times New Roman" w:hAnsi="Century Gothic" w:cs="Times New Roman"/>
          <w:sz w:val="24"/>
          <w:szCs w:val="24"/>
          <w:lang w:val="en-GB"/>
        </w:rPr>
        <w:t xml:space="preserve">within thirty (30) </w:t>
      </w:r>
      <w:r w:rsidRPr="00693FD6">
        <w:rPr>
          <w:rFonts w:ascii="Century Gothic" w:eastAsia="Times New Roman" w:hAnsi="Century Gothic" w:cs="Times New Roman"/>
          <w:sz w:val="24"/>
          <w:szCs w:val="24"/>
          <w:lang w:val="en-GB"/>
        </w:rPr>
        <w:lastRenderedPageBreak/>
        <w:t>days from receipt of an invoice</w:t>
      </w:r>
      <w:r w:rsidRPr="00693FD6">
        <w:rPr>
          <w:rFonts w:ascii="Century Gothic" w:eastAsia="Times New Roman" w:hAnsi="Century Gothic" w:cs="Times New Roman"/>
          <w:sz w:val="24"/>
          <w:szCs w:val="24"/>
          <w:lang w:val="en-GB"/>
        </w:rPr>
        <w:t xml:space="preserve"> </w:t>
      </w:r>
      <w:r w:rsidRPr="00693FD6">
        <w:rPr>
          <w:rFonts w:ascii="Century Gothic" w:eastAsia="Times New Roman" w:hAnsi="Century Gothic" w:cs="Times New Roman"/>
          <w:sz w:val="24"/>
          <w:szCs w:val="24"/>
          <w:lang w:val="en-GB"/>
        </w:rPr>
        <w:t>from the Provider requesting for payment for the</w:t>
      </w:r>
      <w:r w:rsidRPr="00693FD6">
        <w:rPr>
          <w:rFonts w:ascii="Century Gothic" w:eastAsia="Times New Roman" w:hAnsi="Century Gothic" w:cs="Times New Roman"/>
          <w:sz w:val="24"/>
          <w:szCs w:val="24"/>
          <w:lang w:val="en-GB"/>
        </w:rPr>
        <w:t xml:space="preserve"> </w:t>
      </w:r>
      <w:r w:rsidRPr="00693FD6">
        <w:rPr>
          <w:rFonts w:ascii="Century Gothic" w:eastAsia="Times New Roman" w:hAnsi="Century Gothic" w:cs="Times New Roman"/>
          <w:sz w:val="24"/>
          <w:szCs w:val="24"/>
          <w:lang w:val="en-GB"/>
        </w:rPr>
        <w:t>relevant quarter.</w:t>
      </w:r>
    </w:p>
    <w:p w14:paraId="336CD640" w14:textId="661D66EF" w:rsidR="000245E4" w:rsidRPr="008665EF" w:rsidRDefault="00693FD6" w:rsidP="00581B30">
      <w:pPr>
        <w:numPr>
          <w:ilvl w:val="1"/>
          <w:numId w:val="1"/>
        </w:numPr>
        <w:shd w:val="clear" w:color="auto" w:fill="FFFFFF" w:themeFill="background1"/>
        <w:spacing w:before="240" w:after="0" w:line="240" w:lineRule="auto"/>
        <w:jc w:val="both"/>
        <w:rPr>
          <w:rFonts w:ascii="Century Gothic" w:eastAsia="Times New Roman" w:hAnsi="Century Gothic" w:cs="Tahoma"/>
          <w:sz w:val="24"/>
          <w:szCs w:val="24"/>
          <w:lang w:val="en-GB"/>
        </w:rPr>
      </w:pPr>
      <w:r w:rsidRPr="00693FD6">
        <w:rPr>
          <w:rFonts w:ascii="Century Gothic" w:eastAsia="Times New Roman" w:hAnsi="Century Gothic" w:cs="Times New Roman"/>
          <w:sz w:val="24"/>
          <w:szCs w:val="24"/>
          <w:lang w:val="en-GB"/>
        </w:rPr>
        <w:t>The MDA shall not be required to meet the costs for the</w:t>
      </w:r>
      <w:r w:rsidRPr="008665EF">
        <w:rPr>
          <w:rFonts w:ascii="Century Gothic" w:eastAsia="Times New Roman" w:hAnsi="Century Gothic" w:cs="Times New Roman"/>
          <w:sz w:val="24"/>
          <w:szCs w:val="24"/>
          <w:lang w:val="en-GB"/>
        </w:rPr>
        <w:t xml:space="preserve"> </w:t>
      </w:r>
      <w:r w:rsidRPr="00693FD6">
        <w:rPr>
          <w:rFonts w:ascii="Century Gothic" w:eastAsia="Times New Roman" w:hAnsi="Century Gothic" w:cs="Times New Roman"/>
          <w:sz w:val="24"/>
          <w:szCs w:val="24"/>
          <w:lang w:val="en-GB"/>
        </w:rPr>
        <w:t>provision of other Data Centre services (apart from Colocation</w:t>
      </w:r>
      <w:r w:rsidRPr="008665EF">
        <w:rPr>
          <w:rFonts w:ascii="Century Gothic" w:eastAsia="Times New Roman" w:hAnsi="Century Gothic" w:cs="Times New Roman"/>
          <w:sz w:val="24"/>
          <w:szCs w:val="24"/>
          <w:lang w:val="en-GB"/>
        </w:rPr>
        <w:t xml:space="preserve"> </w:t>
      </w:r>
      <w:r w:rsidRPr="008665EF">
        <w:rPr>
          <w:rFonts w:ascii="Century Gothic" w:eastAsia="Times New Roman" w:hAnsi="Century Gothic" w:cs="Times New Roman"/>
          <w:sz w:val="24"/>
          <w:szCs w:val="24"/>
          <w:lang w:val="en-GB"/>
        </w:rPr>
        <w:t>services).</w:t>
      </w:r>
    </w:p>
    <w:p w14:paraId="308D0244" w14:textId="77777777" w:rsidR="008665EF" w:rsidRPr="008665EF" w:rsidRDefault="008665EF" w:rsidP="008665EF">
      <w:pPr>
        <w:shd w:val="clear" w:color="auto" w:fill="FFFFFF" w:themeFill="background1"/>
        <w:spacing w:before="240" w:after="0" w:line="240" w:lineRule="auto"/>
        <w:ind w:left="1288"/>
        <w:jc w:val="both"/>
        <w:rPr>
          <w:rFonts w:ascii="Century Gothic" w:eastAsia="Times New Roman" w:hAnsi="Century Gothic" w:cs="Tahoma"/>
          <w:sz w:val="24"/>
          <w:szCs w:val="24"/>
          <w:lang w:val="en-GB"/>
        </w:rPr>
      </w:pPr>
    </w:p>
    <w:p w14:paraId="716424D2" w14:textId="77777777" w:rsidR="000245E4" w:rsidRPr="002E174F" w:rsidRDefault="000245E4" w:rsidP="00693FD6">
      <w:pPr>
        <w:numPr>
          <w:ilvl w:val="0"/>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SERVICES PROVIDED</w:t>
      </w:r>
    </w:p>
    <w:p w14:paraId="29E588BF" w14:textId="77777777" w:rsidR="000245E4" w:rsidRPr="002E174F" w:rsidRDefault="000245E4" w:rsidP="000245E4">
      <w:pPr>
        <w:spacing w:after="0" w:line="360" w:lineRule="auto"/>
        <w:ind w:left="720"/>
        <w:jc w:val="both"/>
        <w:rPr>
          <w:rFonts w:ascii="Century Gothic" w:eastAsia="Times New Roman" w:hAnsi="Century Gothic" w:cs="Tahoma"/>
          <w:sz w:val="24"/>
          <w:szCs w:val="24"/>
          <w:lang w:val="en-GB"/>
        </w:rPr>
      </w:pPr>
      <w:r w:rsidRPr="002E174F">
        <w:rPr>
          <w:rFonts w:ascii="Century Gothic" w:eastAsia="Times New Roman" w:hAnsi="Century Gothic" w:cs="Tahoma"/>
          <w:sz w:val="24"/>
          <w:szCs w:val="24"/>
          <w:lang w:val="en-GB"/>
        </w:rPr>
        <w:t xml:space="preserve">NITA-U shall render the following services under the MOU. </w:t>
      </w:r>
    </w:p>
    <w:p w14:paraId="65BBD5FC" w14:textId="77777777" w:rsidR="000245E4" w:rsidRPr="002E174F" w:rsidRDefault="000A6BBC" w:rsidP="00693FD6">
      <w:pPr>
        <w:numPr>
          <w:ilvl w:val="1"/>
          <w:numId w:val="1"/>
        </w:numPr>
        <w:spacing w:before="240" w:after="0" w:line="360" w:lineRule="auto"/>
        <w:jc w:val="both"/>
        <w:rPr>
          <w:rFonts w:ascii="Century Gothic" w:eastAsia="Times New Roman" w:hAnsi="Century Gothic" w:cs="Times New Roman"/>
          <w:b/>
          <w:sz w:val="24"/>
          <w:szCs w:val="24"/>
          <w:lang w:val="en-GB"/>
        </w:rPr>
      </w:pPr>
      <w:r>
        <w:rPr>
          <w:rFonts w:ascii="Century Gothic" w:eastAsia="Times New Roman" w:hAnsi="Century Gothic" w:cs="Times New Roman"/>
          <w:b/>
          <w:sz w:val="24"/>
          <w:szCs w:val="24"/>
          <w:lang w:val="en-GB"/>
        </w:rPr>
        <w:t>Co-Location</w:t>
      </w:r>
      <w:r w:rsidR="000245E4" w:rsidRPr="002E174F">
        <w:rPr>
          <w:rFonts w:ascii="Century Gothic" w:eastAsia="Times New Roman" w:hAnsi="Century Gothic" w:cs="Times New Roman"/>
          <w:b/>
          <w:sz w:val="24"/>
          <w:szCs w:val="24"/>
          <w:lang w:val="en-GB"/>
        </w:rPr>
        <w:t xml:space="preserve"> as a Service</w:t>
      </w:r>
    </w:p>
    <w:p w14:paraId="720D1323" w14:textId="41250024" w:rsidR="000245E4" w:rsidRPr="00015B29" w:rsidRDefault="000245E4" w:rsidP="000245E4">
      <w:pPr>
        <w:numPr>
          <w:ilvl w:val="0"/>
          <w:numId w:val="8"/>
        </w:numPr>
        <w:spacing w:before="240" w:after="0" w:line="360" w:lineRule="auto"/>
        <w:contextualSpacing/>
        <w:jc w:val="both"/>
        <w:rPr>
          <w:rFonts w:ascii="Century Gothic" w:eastAsia="Times New Roman" w:hAnsi="Century Gothic" w:cs="Times New Roman"/>
          <w:sz w:val="24"/>
          <w:szCs w:val="24"/>
          <w:lang w:val="en-GB"/>
        </w:rPr>
      </w:pPr>
      <w:r w:rsidRPr="00015B29">
        <w:rPr>
          <w:rFonts w:ascii="Century Gothic" w:eastAsia="Times New Roman" w:hAnsi="Century Gothic" w:cs="Times New Roman"/>
          <w:sz w:val="24"/>
          <w:szCs w:val="24"/>
          <w:lang w:val="en-GB"/>
        </w:rPr>
        <w:t xml:space="preserve">NITA – U shall provide to the </w:t>
      </w:r>
      <w:r w:rsidR="00EE4019" w:rsidRPr="00015B29">
        <w:rPr>
          <w:rFonts w:ascii="Century Gothic" w:eastAsia="Times New Roman" w:hAnsi="Century Gothic" w:cs="Times New Roman"/>
          <w:sz w:val="24"/>
          <w:szCs w:val="24"/>
          <w:lang w:val="en-GB"/>
        </w:rPr>
        <w:t>client</w:t>
      </w:r>
      <w:r w:rsidRPr="00015B29">
        <w:rPr>
          <w:rFonts w:ascii="Century Gothic" w:eastAsia="Times New Roman" w:hAnsi="Century Gothic" w:cs="Times New Roman"/>
          <w:sz w:val="24"/>
          <w:szCs w:val="24"/>
          <w:lang w:val="en-GB"/>
        </w:rPr>
        <w:t xml:space="preserve"> </w:t>
      </w:r>
      <w:r w:rsidR="000A6BBC" w:rsidRPr="00015B29">
        <w:rPr>
          <w:rFonts w:ascii="Century Gothic" w:eastAsia="Times New Roman" w:hAnsi="Century Gothic" w:cs="Times New Roman"/>
          <w:sz w:val="24"/>
          <w:szCs w:val="24"/>
          <w:lang w:val="en-GB"/>
        </w:rPr>
        <w:t>Co-Location</w:t>
      </w:r>
      <w:r w:rsidRPr="00015B29">
        <w:rPr>
          <w:rFonts w:ascii="Century Gothic" w:eastAsia="Times New Roman" w:hAnsi="Century Gothic" w:cs="Times New Roman"/>
          <w:sz w:val="24"/>
          <w:szCs w:val="24"/>
          <w:lang w:val="en-GB"/>
        </w:rPr>
        <w:t xml:space="preserve"> as a Service within the requirements detailed in </w:t>
      </w:r>
      <w:r w:rsidRPr="00015B29">
        <w:rPr>
          <w:rFonts w:ascii="Century Gothic" w:eastAsia="Times New Roman" w:hAnsi="Century Gothic" w:cs="Times New Roman"/>
          <w:b/>
          <w:sz w:val="24"/>
          <w:szCs w:val="24"/>
          <w:lang w:val="en-GB"/>
        </w:rPr>
        <w:t>Annex “B”</w:t>
      </w:r>
      <w:r w:rsidR="00025C0C" w:rsidRPr="00015B29">
        <w:rPr>
          <w:rFonts w:ascii="Century Gothic" w:eastAsia="Times New Roman" w:hAnsi="Century Gothic" w:cs="Times New Roman"/>
          <w:b/>
          <w:sz w:val="24"/>
          <w:szCs w:val="24"/>
          <w:lang w:val="en-GB"/>
        </w:rPr>
        <w:t xml:space="preserve"> </w:t>
      </w:r>
      <w:r w:rsidR="00025C0C" w:rsidRPr="00015B29">
        <w:rPr>
          <w:rFonts w:ascii="Century Gothic" w:eastAsia="Times New Roman" w:hAnsi="Century Gothic" w:cs="Times New Roman"/>
          <w:sz w:val="24"/>
          <w:szCs w:val="24"/>
          <w:lang w:val="en-GB"/>
        </w:rPr>
        <w:t>which forms an integral part of this M.O.U</w:t>
      </w:r>
      <w:r w:rsidRPr="00015B29">
        <w:rPr>
          <w:rFonts w:ascii="Century Gothic" w:eastAsia="Times New Roman" w:hAnsi="Century Gothic" w:cs="Times New Roman"/>
          <w:sz w:val="24"/>
          <w:szCs w:val="24"/>
          <w:lang w:val="en-GB"/>
        </w:rPr>
        <w:t>;</w:t>
      </w:r>
    </w:p>
    <w:p w14:paraId="7AA429CF" w14:textId="77777777" w:rsidR="000245E4" w:rsidRPr="00015B29" w:rsidRDefault="000245E4" w:rsidP="000245E4">
      <w:pPr>
        <w:spacing w:after="0" w:line="240" w:lineRule="auto"/>
        <w:ind w:left="1800"/>
        <w:contextualSpacing/>
        <w:jc w:val="both"/>
        <w:rPr>
          <w:rFonts w:ascii="Century Gothic" w:eastAsia="Times New Roman" w:hAnsi="Century Gothic" w:cs="Times New Roman"/>
          <w:sz w:val="24"/>
          <w:szCs w:val="24"/>
          <w:lang w:val="en-GB"/>
        </w:rPr>
      </w:pPr>
    </w:p>
    <w:p w14:paraId="06E4F366" w14:textId="32D5DA79" w:rsidR="000245E4" w:rsidRPr="00015B29" w:rsidRDefault="000245E4" w:rsidP="000245E4">
      <w:pPr>
        <w:numPr>
          <w:ilvl w:val="0"/>
          <w:numId w:val="8"/>
        </w:numPr>
        <w:spacing w:after="0" w:line="360" w:lineRule="auto"/>
        <w:contextualSpacing/>
        <w:jc w:val="both"/>
        <w:rPr>
          <w:rFonts w:ascii="Century Gothic" w:eastAsia="Times New Roman" w:hAnsi="Century Gothic" w:cs="Times New Roman"/>
          <w:sz w:val="24"/>
          <w:szCs w:val="24"/>
          <w:lang w:val="en-GB"/>
        </w:rPr>
      </w:pPr>
      <w:r w:rsidRPr="00015B29">
        <w:rPr>
          <w:rFonts w:ascii="Century Gothic" w:eastAsia="Times New Roman" w:hAnsi="Century Gothic" w:cs="Times New Roman"/>
          <w:sz w:val="24"/>
          <w:szCs w:val="24"/>
          <w:lang w:val="en-GB"/>
        </w:rPr>
        <w:t xml:space="preserve">NITA-U Data Centre’s facility is ready to be used hence </w:t>
      </w:r>
      <w:r w:rsidR="00EE4019" w:rsidRPr="00015B29">
        <w:rPr>
          <w:rFonts w:ascii="Century Gothic" w:eastAsia="Times New Roman" w:hAnsi="Century Gothic" w:cs="Times New Roman"/>
          <w:sz w:val="24"/>
          <w:szCs w:val="24"/>
          <w:lang w:val="en-GB"/>
        </w:rPr>
        <w:t xml:space="preserve">there shall be </w:t>
      </w:r>
      <w:r w:rsidRPr="00015B29">
        <w:rPr>
          <w:rFonts w:ascii="Century Gothic" w:eastAsia="Times New Roman" w:hAnsi="Century Gothic" w:cs="Times New Roman"/>
          <w:sz w:val="24"/>
          <w:szCs w:val="24"/>
          <w:lang w:val="en-GB"/>
        </w:rPr>
        <w:t xml:space="preserve">no need for time </w:t>
      </w:r>
      <w:r w:rsidR="00025C0C" w:rsidRPr="00015B29">
        <w:rPr>
          <w:rFonts w:ascii="Century Gothic" w:eastAsia="Times New Roman" w:hAnsi="Century Gothic" w:cs="Times New Roman"/>
          <w:sz w:val="24"/>
          <w:szCs w:val="24"/>
          <w:lang w:val="en-GB"/>
        </w:rPr>
        <w:t>to build</w:t>
      </w:r>
      <w:r w:rsidRPr="00015B29">
        <w:rPr>
          <w:rFonts w:ascii="Century Gothic" w:eastAsia="Times New Roman" w:hAnsi="Century Gothic" w:cs="Times New Roman"/>
          <w:sz w:val="24"/>
          <w:szCs w:val="24"/>
          <w:lang w:val="en-GB"/>
        </w:rPr>
        <w:t xml:space="preserve"> a new data centre or architecture to accommodate their needs.</w:t>
      </w:r>
    </w:p>
    <w:p w14:paraId="185A33A6" w14:textId="77777777" w:rsidR="000245E4" w:rsidRPr="002E174F" w:rsidRDefault="000245E4" w:rsidP="000245E4">
      <w:pPr>
        <w:spacing w:after="0" w:line="240" w:lineRule="auto"/>
        <w:ind w:left="1800"/>
        <w:contextualSpacing/>
        <w:jc w:val="both"/>
        <w:rPr>
          <w:rFonts w:ascii="Century Gothic" w:eastAsia="Times New Roman" w:hAnsi="Century Gothic" w:cs="Times New Roman"/>
          <w:color w:val="000000"/>
          <w:sz w:val="24"/>
          <w:szCs w:val="24"/>
          <w:lang w:val="en-GB"/>
        </w:rPr>
      </w:pPr>
    </w:p>
    <w:p w14:paraId="577C257E" w14:textId="0F3E1AF5" w:rsidR="000245E4" w:rsidRPr="00015B29" w:rsidRDefault="000245E4" w:rsidP="000245E4">
      <w:pPr>
        <w:numPr>
          <w:ilvl w:val="0"/>
          <w:numId w:val="8"/>
        </w:numPr>
        <w:spacing w:after="0" w:line="360" w:lineRule="auto"/>
        <w:contextualSpacing/>
        <w:jc w:val="both"/>
        <w:rPr>
          <w:rFonts w:ascii="Century Gothic" w:eastAsia="Times New Roman" w:hAnsi="Century Gothic" w:cs="Times New Roman"/>
          <w:sz w:val="24"/>
          <w:szCs w:val="24"/>
          <w:lang w:val="en-GB"/>
        </w:rPr>
      </w:pPr>
      <w:r w:rsidRPr="00015B29">
        <w:rPr>
          <w:rFonts w:ascii="Century Gothic" w:eastAsia="Times New Roman" w:hAnsi="Century Gothic" w:cs="Times New Roman"/>
          <w:sz w:val="24"/>
          <w:szCs w:val="24"/>
          <w:lang w:val="en-GB"/>
        </w:rPr>
        <w:t xml:space="preserve">In case of any request from the </w:t>
      </w:r>
      <w:r w:rsidR="00025C0C" w:rsidRPr="00015B29">
        <w:rPr>
          <w:rFonts w:ascii="Century Gothic" w:eastAsia="Times New Roman" w:hAnsi="Century Gothic" w:cs="Times New Roman"/>
          <w:sz w:val="24"/>
          <w:szCs w:val="24"/>
          <w:lang w:val="en-GB"/>
        </w:rPr>
        <w:t>client</w:t>
      </w:r>
      <w:r w:rsidRPr="00015B29">
        <w:rPr>
          <w:rFonts w:ascii="Century Gothic" w:eastAsia="Times New Roman" w:hAnsi="Century Gothic" w:cs="Times New Roman"/>
          <w:sz w:val="24"/>
          <w:szCs w:val="24"/>
          <w:lang w:val="en-GB"/>
        </w:rPr>
        <w:t xml:space="preserve"> for increment of resources as part of </w:t>
      </w:r>
      <w:r w:rsidR="000A6BBC" w:rsidRPr="00015B29">
        <w:rPr>
          <w:rFonts w:ascii="Century Gothic" w:eastAsia="Times New Roman" w:hAnsi="Century Gothic" w:cs="Times New Roman"/>
          <w:sz w:val="24"/>
          <w:szCs w:val="24"/>
          <w:lang w:val="en-GB"/>
        </w:rPr>
        <w:t>Co-Location</w:t>
      </w:r>
      <w:r w:rsidRPr="00015B29">
        <w:rPr>
          <w:rFonts w:ascii="Century Gothic" w:eastAsia="Times New Roman" w:hAnsi="Century Gothic" w:cs="Times New Roman"/>
          <w:sz w:val="24"/>
          <w:szCs w:val="24"/>
          <w:lang w:val="en-GB"/>
        </w:rPr>
        <w:t xml:space="preserve"> as a Service, the list of the additional resources will be formally communicated to NITA-U and they will form part of this MOU.</w:t>
      </w:r>
    </w:p>
    <w:p w14:paraId="50B749D5" w14:textId="77777777" w:rsidR="000245E4" w:rsidRPr="002E174F" w:rsidRDefault="000245E4" w:rsidP="000245E4">
      <w:pPr>
        <w:spacing w:after="0" w:line="240" w:lineRule="auto"/>
        <w:jc w:val="both"/>
        <w:rPr>
          <w:rFonts w:ascii="Century Gothic" w:eastAsia="Times New Roman" w:hAnsi="Century Gothic" w:cs="Times New Roman"/>
          <w:color w:val="000000"/>
          <w:sz w:val="24"/>
          <w:szCs w:val="24"/>
          <w:lang w:val="en-GB"/>
        </w:rPr>
      </w:pPr>
    </w:p>
    <w:p w14:paraId="22986246"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b/>
          <w:color w:val="000000"/>
          <w:sz w:val="24"/>
          <w:szCs w:val="24"/>
          <w:lang w:val="en-GB"/>
        </w:rPr>
      </w:pPr>
      <w:r w:rsidRPr="002E174F">
        <w:rPr>
          <w:rFonts w:ascii="Century Gothic" w:eastAsia="Times New Roman" w:hAnsi="Century Gothic" w:cs="Times New Roman"/>
          <w:b/>
          <w:color w:val="000000"/>
          <w:sz w:val="24"/>
          <w:szCs w:val="24"/>
          <w:lang w:val="en-GB"/>
        </w:rPr>
        <w:t xml:space="preserve">Other Data Centre Services </w:t>
      </w:r>
    </w:p>
    <w:p w14:paraId="4AFECE80" w14:textId="6D3E3C5E" w:rsidR="000245E4" w:rsidRPr="000A6BBC" w:rsidRDefault="000245E4" w:rsidP="000A6BBC">
      <w:pPr>
        <w:spacing w:after="0" w:line="360" w:lineRule="auto"/>
        <w:ind w:left="1440"/>
        <w:contextualSpacing/>
        <w:jc w:val="both"/>
        <w:rPr>
          <w:rFonts w:ascii="Century Gothic" w:eastAsiaTheme="minorEastAsia" w:hAnsi="Century Gothic" w:cs="Calibri"/>
          <w:sz w:val="24"/>
          <w:szCs w:val="24"/>
          <w:lang w:val="en-GB" w:eastAsia="en-GB"/>
        </w:rPr>
      </w:pPr>
      <w:r w:rsidRPr="002E174F">
        <w:rPr>
          <w:rFonts w:ascii="Century Gothic" w:eastAsiaTheme="minorEastAsia" w:hAnsi="Century Gothic" w:cs="Calibri"/>
          <w:sz w:val="24"/>
          <w:szCs w:val="24"/>
          <w:lang w:val="en-GB" w:eastAsia="en-GB"/>
        </w:rPr>
        <w:t xml:space="preserve">The Parties agree that NITA-U may render to </w:t>
      </w:r>
      <w:r w:rsidRPr="00015B29">
        <w:rPr>
          <w:rFonts w:ascii="Century Gothic" w:eastAsiaTheme="minorEastAsia" w:hAnsi="Century Gothic" w:cs="Calibri"/>
          <w:sz w:val="24"/>
          <w:szCs w:val="24"/>
          <w:lang w:val="en-GB" w:eastAsia="en-GB"/>
        </w:rPr>
        <w:t xml:space="preserve">the </w:t>
      </w:r>
      <w:r w:rsidR="00025C0C" w:rsidRPr="00015B29">
        <w:rPr>
          <w:rFonts w:ascii="Century Gothic" w:eastAsiaTheme="minorEastAsia" w:hAnsi="Century Gothic" w:cs="Calibri"/>
          <w:sz w:val="24"/>
          <w:szCs w:val="24"/>
          <w:lang w:val="en-GB" w:eastAsia="en-GB"/>
        </w:rPr>
        <w:t>client</w:t>
      </w:r>
      <w:r w:rsidRPr="00015B29">
        <w:rPr>
          <w:rFonts w:ascii="Century Gothic" w:eastAsiaTheme="minorEastAsia" w:hAnsi="Century Gothic" w:cs="Calibri"/>
          <w:sz w:val="24"/>
          <w:szCs w:val="24"/>
          <w:lang w:val="en-GB" w:eastAsia="en-GB"/>
        </w:rPr>
        <w:t xml:space="preserve"> any other Data Centre services as requested by the </w:t>
      </w:r>
      <w:r w:rsidR="00025C0C" w:rsidRPr="00015B29">
        <w:rPr>
          <w:rFonts w:ascii="Century Gothic" w:eastAsiaTheme="minorEastAsia" w:hAnsi="Century Gothic" w:cs="Calibri"/>
          <w:sz w:val="24"/>
          <w:szCs w:val="24"/>
          <w:lang w:val="en-GB" w:eastAsia="en-GB"/>
        </w:rPr>
        <w:t>client</w:t>
      </w:r>
      <w:r w:rsidRPr="00015B29">
        <w:rPr>
          <w:rFonts w:ascii="Century Gothic" w:eastAsiaTheme="minorEastAsia" w:hAnsi="Century Gothic" w:cs="Calibri"/>
          <w:sz w:val="24"/>
          <w:szCs w:val="24"/>
          <w:lang w:val="en-GB" w:eastAsia="en-GB"/>
        </w:rPr>
        <w:t xml:space="preserve"> </w:t>
      </w:r>
      <w:r w:rsidRPr="002E174F">
        <w:rPr>
          <w:rFonts w:ascii="Century Gothic" w:eastAsiaTheme="minorEastAsia" w:hAnsi="Century Gothic" w:cs="Calibri"/>
          <w:sz w:val="24"/>
          <w:szCs w:val="24"/>
          <w:lang w:val="en-GB" w:eastAsia="en-GB"/>
        </w:rPr>
        <w:t>within the technical requirements specifications which shall be formally communicated to NITA-U and will form part of this MOU.</w:t>
      </w:r>
    </w:p>
    <w:p w14:paraId="2C44F1BF" w14:textId="77777777" w:rsidR="000245E4" w:rsidRPr="002E174F" w:rsidRDefault="000245E4" w:rsidP="000245E4">
      <w:pPr>
        <w:spacing w:after="0" w:line="360" w:lineRule="auto"/>
        <w:contextualSpacing/>
        <w:jc w:val="both"/>
        <w:rPr>
          <w:rFonts w:ascii="Century Gothic" w:eastAsia="Times New Roman" w:hAnsi="Century Gothic" w:cs="Times New Roman"/>
          <w:b/>
          <w:sz w:val="24"/>
          <w:szCs w:val="24"/>
          <w:lang w:val="en-GB"/>
        </w:rPr>
      </w:pPr>
    </w:p>
    <w:p w14:paraId="6BFAFFC8" w14:textId="77777777" w:rsidR="000245E4" w:rsidRPr="002E174F" w:rsidRDefault="000245E4" w:rsidP="00693FD6">
      <w:pPr>
        <w:numPr>
          <w:ilvl w:val="0"/>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DATA CENTRE ENVIRONMENT</w:t>
      </w:r>
    </w:p>
    <w:p w14:paraId="17337BDE" w14:textId="77777777" w:rsidR="000245E4" w:rsidRPr="002E174F" w:rsidRDefault="000245E4" w:rsidP="000245E4">
      <w:pPr>
        <w:spacing w:after="0" w:line="240" w:lineRule="auto"/>
        <w:jc w:val="both"/>
        <w:rPr>
          <w:rFonts w:ascii="Century Gothic" w:eastAsia="Times New Roman" w:hAnsi="Century Gothic" w:cs="Times New Roman"/>
          <w:sz w:val="24"/>
          <w:szCs w:val="24"/>
          <w:lang w:val="en-GB"/>
        </w:rPr>
      </w:pPr>
    </w:p>
    <w:p w14:paraId="2D23AFD1" w14:textId="238E53D9"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lastRenderedPageBreak/>
        <w:t xml:space="preserve">It is specifically agreed to by the Parties that the </w:t>
      </w:r>
      <w:r w:rsidR="00925FA1" w:rsidRPr="00015B29">
        <w:rPr>
          <w:rFonts w:ascii="Century Gothic" w:eastAsia="Times New Roman" w:hAnsi="Century Gothic" w:cs="Times New Roman"/>
          <w:sz w:val="24"/>
          <w:szCs w:val="24"/>
          <w:lang w:val="en-GB"/>
        </w:rPr>
        <w:t>client</w:t>
      </w:r>
      <w:r w:rsidRPr="00015B29">
        <w:rPr>
          <w:rFonts w:ascii="Century Gothic" w:eastAsia="Times New Roman" w:hAnsi="Century Gothic" w:cs="Times New Roman"/>
          <w:sz w:val="24"/>
          <w:szCs w:val="24"/>
          <w:lang w:val="en-GB"/>
        </w:rPr>
        <w:t xml:space="preserve"> </w:t>
      </w:r>
      <w:r w:rsidRPr="002E174F">
        <w:rPr>
          <w:rFonts w:ascii="Century Gothic" w:eastAsia="Times New Roman" w:hAnsi="Century Gothic" w:cs="Times New Roman"/>
          <w:sz w:val="24"/>
          <w:szCs w:val="24"/>
          <w:lang w:val="en-GB"/>
        </w:rPr>
        <w:t>shall be entitled to the following at the Data Centre: -</w:t>
      </w:r>
    </w:p>
    <w:p w14:paraId="4D1CB94B" w14:textId="77777777" w:rsidR="000245E4" w:rsidRPr="002E174F" w:rsidRDefault="000245E4" w:rsidP="000245E4">
      <w:pPr>
        <w:numPr>
          <w:ilvl w:val="0"/>
          <w:numId w:val="3"/>
        </w:numPr>
        <w:spacing w:after="0" w:line="360" w:lineRule="auto"/>
        <w:ind w:left="1980" w:hanging="54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Stabilised direct AC power 220 - 240V from the national grid;</w:t>
      </w:r>
    </w:p>
    <w:p w14:paraId="61FD6050" w14:textId="77777777" w:rsidR="000245E4" w:rsidRPr="002E174F" w:rsidRDefault="000245E4" w:rsidP="000245E4">
      <w:pPr>
        <w:numPr>
          <w:ilvl w:val="0"/>
          <w:numId w:val="3"/>
        </w:numPr>
        <w:spacing w:after="200" w:line="360" w:lineRule="auto"/>
        <w:ind w:left="1980" w:hanging="540"/>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Two generators power, one with 200KVA backup and other 250KVA back up with 2-day fuel stand by to support the requirements of both parties;</w:t>
      </w:r>
    </w:p>
    <w:p w14:paraId="5064D6BF" w14:textId="77777777" w:rsidR="000245E4" w:rsidRPr="002E174F" w:rsidRDefault="000245E4" w:rsidP="000245E4">
      <w:pPr>
        <w:numPr>
          <w:ilvl w:val="0"/>
          <w:numId w:val="3"/>
        </w:numPr>
        <w:spacing w:after="0" w:line="360" w:lineRule="auto"/>
        <w:ind w:left="1980" w:hanging="54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Three sources of UPS power (60 </w:t>
      </w:r>
      <w:proofErr w:type="spellStart"/>
      <w:r w:rsidRPr="002E174F">
        <w:rPr>
          <w:rFonts w:ascii="Century Gothic" w:eastAsia="Times New Roman" w:hAnsi="Century Gothic" w:cs="Times New Roman"/>
          <w:sz w:val="24"/>
          <w:szCs w:val="24"/>
          <w:lang w:val="en-GB"/>
        </w:rPr>
        <w:t>Kva</w:t>
      </w:r>
      <w:proofErr w:type="spellEnd"/>
      <w:r w:rsidRPr="002E174F">
        <w:rPr>
          <w:rFonts w:ascii="Century Gothic" w:eastAsia="Times New Roman" w:hAnsi="Century Gothic" w:cs="Times New Roman"/>
          <w:sz w:val="24"/>
          <w:szCs w:val="24"/>
          <w:lang w:val="en-GB"/>
        </w:rPr>
        <w:t xml:space="preserve"> redundant);</w:t>
      </w:r>
    </w:p>
    <w:p w14:paraId="478F36A0" w14:textId="77777777" w:rsidR="000245E4" w:rsidRPr="002E174F" w:rsidRDefault="000245E4" w:rsidP="000245E4">
      <w:pPr>
        <w:numPr>
          <w:ilvl w:val="0"/>
          <w:numId w:val="3"/>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   Fully redundant precision controlled air condition environment   for the deployed hardware; </w:t>
      </w:r>
    </w:p>
    <w:p w14:paraId="5C2F7EC6" w14:textId="77777777" w:rsidR="000245E4" w:rsidRPr="002E174F" w:rsidRDefault="000245E4" w:rsidP="000245E4">
      <w:pPr>
        <w:numPr>
          <w:ilvl w:val="0"/>
          <w:numId w:val="3"/>
        </w:numPr>
        <w:spacing w:after="0" w:line="360" w:lineRule="auto"/>
        <w:ind w:left="1980" w:hanging="54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Multiple layers of hardened physical security;  </w:t>
      </w:r>
    </w:p>
    <w:p w14:paraId="251F6C4A" w14:textId="77777777" w:rsidR="000245E4" w:rsidRPr="002E174F" w:rsidRDefault="000245E4" w:rsidP="000245E4">
      <w:pPr>
        <w:numPr>
          <w:ilvl w:val="0"/>
          <w:numId w:val="3"/>
        </w:numPr>
        <w:spacing w:after="200" w:line="360" w:lineRule="auto"/>
        <w:ind w:left="1980" w:hanging="540"/>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Closed-Circuit Television (CCTV) surveillance;</w:t>
      </w:r>
    </w:p>
    <w:p w14:paraId="418A1E1C" w14:textId="77777777" w:rsidR="000245E4" w:rsidRPr="002E174F" w:rsidRDefault="000245E4" w:rsidP="000245E4">
      <w:pPr>
        <w:numPr>
          <w:ilvl w:val="0"/>
          <w:numId w:val="3"/>
        </w:numPr>
        <w:spacing w:after="200" w:line="360" w:lineRule="auto"/>
        <w:ind w:left="1980" w:hanging="540"/>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   Instant SMS Alerts to predefined personnel; </w:t>
      </w:r>
    </w:p>
    <w:p w14:paraId="6AB20018" w14:textId="77777777" w:rsidR="000245E4" w:rsidRPr="002E174F" w:rsidRDefault="000245E4" w:rsidP="000245E4">
      <w:pPr>
        <w:numPr>
          <w:ilvl w:val="0"/>
          <w:numId w:val="3"/>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Biometric access and code protected entry;</w:t>
      </w:r>
    </w:p>
    <w:p w14:paraId="49BA9673" w14:textId="77777777" w:rsidR="000245E4" w:rsidRPr="002E174F" w:rsidRDefault="000245E4" w:rsidP="000245E4">
      <w:pPr>
        <w:numPr>
          <w:ilvl w:val="0"/>
          <w:numId w:val="3"/>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      Fire proof door;</w:t>
      </w:r>
    </w:p>
    <w:p w14:paraId="162A8BAD" w14:textId="77777777" w:rsidR="000245E4" w:rsidRPr="002E174F" w:rsidRDefault="000245E4" w:rsidP="000245E4">
      <w:pPr>
        <w:numPr>
          <w:ilvl w:val="0"/>
          <w:numId w:val="3"/>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      24x7x365 security presence.</w:t>
      </w:r>
    </w:p>
    <w:p w14:paraId="793D33C7" w14:textId="77777777" w:rsidR="000245E4" w:rsidRPr="002E174F" w:rsidRDefault="000245E4" w:rsidP="000245E4">
      <w:pPr>
        <w:spacing w:after="0" w:line="240" w:lineRule="auto"/>
        <w:contextualSpacing/>
        <w:jc w:val="both"/>
        <w:rPr>
          <w:rFonts w:ascii="Century Gothic" w:eastAsia="Times New Roman" w:hAnsi="Century Gothic" w:cs="Times New Roman"/>
          <w:b/>
          <w:sz w:val="24"/>
          <w:szCs w:val="24"/>
          <w:lang w:val="en-GB"/>
        </w:rPr>
      </w:pPr>
    </w:p>
    <w:p w14:paraId="3BF84185" w14:textId="77777777" w:rsidR="000245E4" w:rsidRPr="002E174F" w:rsidRDefault="000245E4" w:rsidP="00693FD6">
      <w:pPr>
        <w:numPr>
          <w:ilvl w:val="0"/>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TECHNICAL ASPECTS</w:t>
      </w:r>
    </w:p>
    <w:p w14:paraId="3DF65845"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Replacement and Restoration of Services</w:t>
      </w:r>
    </w:p>
    <w:p w14:paraId="72C828A9" w14:textId="67446EFF" w:rsidR="00925FA1" w:rsidRPr="00015B29" w:rsidRDefault="000245E4" w:rsidP="0058742E">
      <w:pPr>
        <w:spacing w:after="0" w:line="360" w:lineRule="auto"/>
        <w:ind w:left="153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In the event of any damage, theft and or loss of property that result in grave failure at the Data Centre, NITA-U shall immediately upon detection, notify </w:t>
      </w:r>
      <w:r w:rsidRPr="00015B29">
        <w:rPr>
          <w:rFonts w:ascii="Century Gothic" w:eastAsia="Times New Roman" w:hAnsi="Century Gothic" w:cs="Times New Roman"/>
          <w:sz w:val="24"/>
          <w:szCs w:val="24"/>
          <w:lang w:val="en-GB"/>
        </w:rPr>
        <w:t xml:space="preserve">the </w:t>
      </w:r>
      <w:r w:rsidR="00925FA1" w:rsidRPr="00015B29">
        <w:rPr>
          <w:rFonts w:ascii="Century Gothic" w:eastAsia="Times New Roman" w:hAnsi="Century Gothic" w:cs="Times New Roman"/>
          <w:sz w:val="24"/>
          <w:szCs w:val="24"/>
          <w:lang w:val="en-GB"/>
        </w:rPr>
        <w:t>client</w:t>
      </w:r>
      <w:r w:rsidRPr="00015B29">
        <w:rPr>
          <w:rFonts w:ascii="Century Gothic" w:eastAsia="Times New Roman" w:hAnsi="Century Gothic" w:cs="Times New Roman"/>
          <w:sz w:val="24"/>
          <w:szCs w:val="24"/>
          <w:lang w:val="en-GB"/>
        </w:rPr>
        <w:t xml:space="preserve"> </w:t>
      </w:r>
      <w:r w:rsidRPr="002E174F">
        <w:rPr>
          <w:rFonts w:ascii="Century Gothic" w:eastAsia="Times New Roman" w:hAnsi="Century Gothic" w:cs="Times New Roman"/>
          <w:sz w:val="24"/>
          <w:szCs w:val="24"/>
          <w:lang w:val="en-GB"/>
        </w:rPr>
        <w:t xml:space="preserve">whereupon the Parties shall convene an emergency meeting to assess the damage or review the property loss and plan for a replacement/rebuild of the facilities and restore the Services. </w:t>
      </w:r>
    </w:p>
    <w:p w14:paraId="0E815C17" w14:textId="77777777" w:rsidR="000245E4" w:rsidRPr="002E174F" w:rsidRDefault="000245E4" w:rsidP="000245E4">
      <w:pPr>
        <w:spacing w:after="0" w:line="240" w:lineRule="auto"/>
        <w:contextualSpacing/>
        <w:jc w:val="both"/>
        <w:rPr>
          <w:rFonts w:ascii="Century Gothic" w:eastAsia="Times New Roman" w:hAnsi="Century Gothic" w:cs="Times New Roman"/>
          <w:b/>
          <w:sz w:val="24"/>
          <w:szCs w:val="24"/>
          <w:lang w:val="en-GB"/>
        </w:rPr>
      </w:pPr>
    </w:p>
    <w:p w14:paraId="13B69282"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Scheduled Maintenance</w:t>
      </w:r>
    </w:p>
    <w:p w14:paraId="5E1F48E3" w14:textId="77777777" w:rsidR="000245E4" w:rsidRPr="002E174F" w:rsidRDefault="000245E4" w:rsidP="000245E4">
      <w:pPr>
        <w:spacing w:after="0" w:line="360" w:lineRule="auto"/>
        <w:ind w:left="144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For the purposes of this MOU, a scheduled maintenance means any maintenance at the Data Centre, where either Party may plan to do maintenance but MUST give the other Party advance notice of 24 </w:t>
      </w:r>
      <w:r w:rsidRPr="002E174F">
        <w:rPr>
          <w:rFonts w:ascii="Century Gothic" w:eastAsia="Times New Roman" w:hAnsi="Century Gothic" w:cs="Times New Roman"/>
          <w:sz w:val="24"/>
          <w:szCs w:val="24"/>
          <w:lang w:val="en-GB"/>
        </w:rPr>
        <w:lastRenderedPageBreak/>
        <w:t>(twenty-four) hours by e-mail or letter. The maintenance may be performed during any day of the week from 14:00 hours onwards or as may be agreed by the Parties.</w:t>
      </w:r>
    </w:p>
    <w:p w14:paraId="713C0720" w14:textId="77777777" w:rsidR="000245E4" w:rsidRPr="002E174F" w:rsidRDefault="000245E4" w:rsidP="000245E4">
      <w:pPr>
        <w:spacing w:after="0" w:line="240" w:lineRule="auto"/>
        <w:jc w:val="both"/>
        <w:rPr>
          <w:rFonts w:ascii="Century Gothic" w:eastAsia="Times New Roman" w:hAnsi="Century Gothic" w:cs="Times New Roman"/>
          <w:sz w:val="24"/>
          <w:szCs w:val="24"/>
          <w:lang w:val="en-GB"/>
        </w:rPr>
      </w:pPr>
    </w:p>
    <w:p w14:paraId="26EA4E96" w14:textId="77777777" w:rsidR="000245E4" w:rsidRPr="002E174F" w:rsidRDefault="000245E4" w:rsidP="00693FD6">
      <w:pPr>
        <w:numPr>
          <w:ilvl w:val="0"/>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ACCESS MANAGEMENT AT THE DATA CENTRE</w:t>
      </w:r>
    </w:p>
    <w:p w14:paraId="05D5A2FE" w14:textId="57A508AB"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NITA-U hereby agrees to allow the </w:t>
      </w:r>
      <w:r w:rsidR="00585759" w:rsidRPr="0058742E">
        <w:rPr>
          <w:rFonts w:ascii="Century Gothic" w:eastAsia="Times New Roman" w:hAnsi="Century Gothic" w:cs="Times New Roman"/>
          <w:sz w:val="24"/>
          <w:szCs w:val="24"/>
          <w:lang w:val="en-GB"/>
        </w:rPr>
        <w:t>client</w:t>
      </w:r>
      <w:r w:rsidRPr="0058742E">
        <w:rPr>
          <w:rFonts w:ascii="Century Gothic" w:eastAsia="Times New Roman" w:hAnsi="Century Gothic" w:cs="Times New Roman"/>
          <w:sz w:val="24"/>
          <w:szCs w:val="24"/>
          <w:lang w:val="en-GB"/>
        </w:rPr>
        <w:t xml:space="preserve"> </w:t>
      </w:r>
      <w:r w:rsidRPr="002E174F">
        <w:rPr>
          <w:rFonts w:ascii="Century Gothic" w:eastAsia="Times New Roman" w:hAnsi="Century Gothic" w:cs="Times New Roman"/>
          <w:sz w:val="24"/>
          <w:szCs w:val="24"/>
          <w:lang w:val="en-GB"/>
        </w:rPr>
        <w:t>access to the Data Centre under the following conditions: -</w:t>
      </w:r>
    </w:p>
    <w:p w14:paraId="6FDA9D39" w14:textId="77777777" w:rsidR="000245E4" w:rsidRPr="002E174F" w:rsidRDefault="000245E4" w:rsidP="000245E4">
      <w:pPr>
        <w:spacing w:after="0" w:line="240" w:lineRule="auto"/>
        <w:contextualSpacing/>
        <w:jc w:val="both"/>
        <w:rPr>
          <w:rFonts w:ascii="Century Gothic" w:eastAsia="Times New Roman" w:hAnsi="Century Gothic" w:cs="Times New Roman"/>
          <w:sz w:val="24"/>
          <w:szCs w:val="24"/>
          <w:lang w:val="en-GB"/>
        </w:rPr>
      </w:pPr>
    </w:p>
    <w:p w14:paraId="30CE8154" w14:textId="5E6FC9F0" w:rsidR="000245E4" w:rsidRPr="002E174F" w:rsidRDefault="000245E4" w:rsidP="000245E4">
      <w:pPr>
        <w:numPr>
          <w:ilvl w:val="0"/>
          <w:numId w:val="2"/>
        </w:numPr>
        <w:spacing w:after="0" w:line="360" w:lineRule="auto"/>
        <w:ind w:left="1980" w:hanging="54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The</w:t>
      </w:r>
      <w:r w:rsidRPr="0058742E">
        <w:rPr>
          <w:rFonts w:ascii="Century Gothic" w:eastAsia="Times New Roman" w:hAnsi="Century Gothic" w:cs="Times New Roman"/>
          <w:sz w:val="24"/>
          <w:szCs w:val="24"/>
          <w:lang w:val="en-GB"/>
        </w:rPr>
        <w:t xml:space="preserve"> </w:t>
      </w:r>
      <w:r w:rsidR="00585759" w:rsidRPr="0058742E">
        <w:rPr>
          <w:rFonts w:ascii="Century Gothic" w:eastAsia="Times New Roman" w:hAnsi="Century Gothic" w:cs="Times New Roman"/>
          <w:sz w:val="24"/>
          <w:szCs w:val="24"/>
          <w:lang w:val="en-GB"/>
        </w:rPr>
        <w:t>client</w:t>
      </w:r>
      <w:r w:rsidRPr="0058742E">
        <w:rPr>
          <w:rFonts w:ascii="Century Gothic" w:eastAsia="Times New Roman" w:hAnsi="Century Gothic" w:cs="Times New Roman"/>
          <w:sz w:val="24"/>
          <w:szCs w:val="24"/>
          <w:lang w:val="en-GB"/>
        </w:rPr>
        <w:t xml:space="preserve"> </w:t>
      </w:r>
      <w:r w:rsidRPr="002E174F">
        <w:rPr>
          <w:rFonts w:ascii="Century Gothic" w:eastAsia="Times New Roman" w:hAnsi="Century Gothic" w:cs="Times New Roman"/>
          <w:sz w:val="24"/>
          <w:szCs w:val="24"/>
          <w:lang w:val="en-GB"/>
        </w:rPr>
        <w:t>shall provide to NITA-U specific names of its users who shall be registered and provided with security identification tags to be allowed access at the Data Centre facility;</w:t>
      </w:r>
    </w:p>
    <w:p w14:paraId="7D444376" w14:textId="77777777" w:rsidR="000245E4" w:rsidRPr="002E174F" w:rsidRDefault="000245E4" w:rsidP="000245E4">
      <w:pPr>
        <w:spacing w:after="0" w:line="240" w:lineRule="auto"/>
        <w:ind w:left="1080"/>
        <w:contextualSpacing/>
        <w:jc w:val="both"/>
        <w:rPr>
          <w:rFonts w:ascii="Century Gothic" w:eastAsia="Times New Roman" w:hAnsi="Century Gothic" w:cs="Times New Roman"/>
          <w:sz w:val="24"/>
          <w:szCs w:val="24"/>
          <w:lang w:val="en-GB"/>
        </w:rPr>
      </w:pPr>
    </w:p>
    <w:p w14:paraId="3EDCFECD" w14:textId="662994F8" w:rsidR="000245E4" w:rsidRPr="002E174F" w:rsidRDefault="000245E4" w:rsidP="000245E4">
      <w:pPr>
        <w:numPr>
          <w:ilvl w:val="0"/>
          <w:numId w:val="2"/>
        </w:numPr>
        <w:spacing w:after="0" w:line="360" w:lineRule="auto"/>
        <w:ind w:left="1980" w:hanging="54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Whenever there is a change in the </w:t>
      </w:r>
      <w:r w:rsidR="00585759" w:rsidRPr="0058742E">
        <w:rPr>
          <w:rFonts w:ascii="Century Gothic" w:eastAsia="Times New Roman" w:hAnsi="Century Gothic" w:cs="Times New Roman"/>
          <w:sz w:val="24"/>
          <w:szCs w:val="24"/>
          <w:lang w:val="en-GB"/>
        </w:rPr>
        <w:t>client</w:t>
      </w:r>
      <w:r w:rsidRPr="0058742E">
        <w:rPr>
          <w:rFonts w:ascii="Century Gothic" w:eastAsia="Times New Roman" w:hAnsi="Century Gothic" w:cs="Times New Roman"/>
          <w:sz w:val="24"/>
          <w:szCs w:val="24"/>
          <w:lang w:val="en-GB"/>
        </w:rPr>
        <w:t xml:space="preserve"> </w:t>
      </w:r>
      <w:r w:rsidRPr="002E174F">
        <w:rPr>
          <w:rFonts w:ascii="Century Gothic" w:eastAsia="Times New Roman" w:hAnsi="Century Gothic" w:cs="Times New Roman"/>
          <w:sz w:val="24"/>
          <w:szCs w:val="24"/>
          <w:lang w:val="en-GB"/>
        </w:rPr>
        <w:t xml:space="preserve">user staff, the </w:t>
      </w:r>
      <w:r w:rsidR="00585759" w:rsidRPr="0058742E">
        <w:rPr>
          <w:rFonts w:ascii="Century Gothic" w:eastAsia="Times New Roman" w:hAnsi="Century Gothic" w:cs="Times New Roman"/>
          <w:sz w:val="24"/>
          <w:szCs w:val="24"/>
          <w:lang w:val="en-GB"/>
        </w:rPr>
        <w:t>client</w:t>
      </w:r>
      <w:r w:rsidRPr="0058742E">
        <w:rPr>
          <w:rFonts w:ascii="Century Gothic" w:eastAsia="Times New Roman" w:hAnsi="Century Gothic" w:cs="Times New Roman"/>
          <w:sz w:val="24"/>
          <w:szCs w:val="24"/>
          <w:lang w:val="en-GB"/>
        </w:rPr>
        <w:t xml:space="preserve"> </w:t>
      </w:r>
      <w:r w:rsidRPr="002E174F">
        <w:rPr>
          <w:rFonts w:ascii="Century Gothic" w:eastAsia="Times New Roman" w:hAnsi="Century Gothic" w:cs="Times New Roman"/>
          <w:sz w:val="24"/>
          <w:szCs w:val="24"/>
          <w:lang w:val="en-GB"/>
        </w:rPr>
        <w:t>shall immediately notify NITA-U to disable access to the facility by the withdrawn user;</w:t>
      </w:r>
    </w:p>
    <w:p w14:paraId="3F27DEE8" w14:textId="77777777" w:rsidR="000245E4" w:rsidRPr="002E174F" w:rsidRDefault="000245E4" w:rsidP="000245E4">
      <w:pPr>
        <w:spacing w:after="0" w:line="240" w:lineRule="auto"/>
        <w:ind w:left="1980"/>
        <w:contextualSpacing/>
        <w:jc w:val="both"/>
        <w:rPr>
          <w:rFonts w:ascii="Century Gothic" w:eastAsia="Times New Roman" w:hAnsi="Century Gothic" w:cs="Times New Roman"/>
          <w:sz w:val="24"/>
          <w:szCs w:val="24"/>
          <w:lang w:val="en-GB"/>
        </w:rPr>
      </w:pPr>
    </w:p>
    <w:p w14:paraId="779F3B5A" w14:textId="2696A2BD" w:rsidR="000245E4" w:rsidRPr="002E174F" w:rsidRDefault="000245E4" w:rsidP="000245E4">
      <w:pPr>
        <w:numPr>
          <w:ilvl w:val="0"/>
          <w:numId w:val="2"/>
        </w:numPr>
        <w:spacing w:after="0" w:line="360" w:lineRule="auto"/>
        <w:ind w:left="1980" w:hanging="54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In cases of special need or emergencies necessitating entry to the facility by un-registered users or experts, the </w:t>
      </w:r>
      <w:r w:rsidR="00585759" w:rsidRPr="0058742E">
        <w:rPr>
          <w:rFonts w:ascii="Century Gothic" w:eastAsia="Times New Roman" w:hAnsi="Century Gothic" w:cs="Times New Roman"/>
          <w:sz w:val="24"/>
          <w:szCs w:val="24"/>
          <w:lang w:val="en-GB"/>
        </w:rPr>
        <w:t>client</w:t>
      </w:r>
      <w:r w:rsidRPr="0058742E">
        <w:rPr>
          <w:rFonts w:ascii="Century Gothic" w:eastAsia="Times New Roman" w:hAnsi="Century Gothic" w:cs="Times New Roman"/>
          <w:sz w:val="24"/>
          <w:szCs w:val="24"/>
          <w:lang w:val="en-GB"/>
        </w:rPr>
        <w:t xml:space="preserve"> </w:t>
      </w:r>
      <w:r w:rsidRPr="002E174F">
        <w:rPr>
          <w:rFonts w:ascii="Century Gothic" w:eastAsia="Times New Roman" w:hAnsi="Century Gothic" w:cs="Times New Roman"/>
          <w:sz w:val="24"/>
          <w:szCs w:val="24"/>
          <w:lang w:val="en-GB"/>
        </w:rPr>
        <w:t>shall be required to notify the NITA-U, Data Centre Manager or his nominee for emergency clearance;</w:t>
      </w:r>
    </w:p>
    <w:p w14:paraId="32B4DA11" w14:textId="77777777" w:rsidR="000245E4" w:rsidRPr="002E174F" w:rsidRDefault="000245E4" w:rsidP="000245E4">
      <w:pPr>
        <w:spacing w:after="0" w:line="240" w:lineRule="auto"/>
        <w:ind w:left="1980"/>
        <w:contextualSpacing/>
        <w:jc w:val="both"/>
        <w:rPr>
          <w:rFonts w:ascii="Century Gothic" w:eastAsia="Times New Roman" w:hAnsi="Century Gothic" w:cs="Times New Roman"/>
          <w:sz w:val="24"/>
          <w:szCs w:val="24"/>
          <w:lang w:val="en-GB"/>
        </w:rPr>
      </w:pPr>
    </w:p>
    <w:p w14:paraId="5F1E8714" w14:textId="31BB438F" w:rsidR="000245E4" w:rsidRPr="002E174F" w:rsidRDefault="000245E4" w:rsidP="000245E4">
      <w:pPr>
        <w:numPr>
          <w:ilvl w:val="0"/>
          <w:numId w:val="2"/>
        </w:numPr>
        <w:spacing w:after="0" w:line="360" w:lineRule="auto"/>
        <w:ind w:left="1980" w:hanging="54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It shall be mandatory for every user of the </w:t>
      </w:r>
      <w:r w:rsidR="00585759" w:rsidRPr="0058742E">
        <w:rPr>
          <w:rFonts w:ascii="Century Gothic" w:eastAsia="Times New Roman" w:hAnsi="Century Gothic" w:cs="Times New Roman"/>
          <w:sz w:val="24"/>
          <w:szCs w:val="24"/>
          <w:lang w:val="en-GB"/>
        </w:rPr>
        <w:t>client</w:t>
      </w:r>
      <w:r w:rsidRPr="002E174F">
        <w:rPr>
          <w:rFonts w:ascii="Century Gothic" w:eastAsia="Times New Roman" w:hAnsi="Century Gothic" w:cs="Times New Roman"/>
          <w:sz w:val="24"/>
          <w:szCs w:val="24"/>
          <w:lang w:val="en-GB"/>
        </w:rPr>
        <w:t xml:space="preserve"> to sign in and out at the entrance, the security book for clearance at the entrance and also to log in and out of the facility at every visit;</w:t>
      </w:r>
    </w:p>
    <w:p w14:paraId="3131005B" w14:textId="77777777" w:rsidR="000245E4" w:rsidRPr="002E174F" w:rsidRDefault="000245E4" w:rsidP="000245E4">
      <w:pPr>
        <w:spacing w:after="0" w:line="240" w:lineRule="auto"/>
        <w:ind w:left="1980"/>
        <w:contextualSpacing/>
        <w:jc w:val="both"/>
        <w:rPr>
          <w:rFonts w:ascii="Century Gothic" w:eastAsia="Times New Roman" w:hAnsi="Century Gothic" w:cs="Times New Roman"/>
          <w:sz w:val="24"/>
          <w:szCs w:val="24"/>
          <w:lang w:val="en-GB"/>
        </w:rPr>
      </w:pPr>
    </w:p>
    <w:p w14:paraId="3FE760BA" w14:textId="77777777" w:rsidR="000245E4" w:rsidRPr="002E174F" w:rsidRDefault="000245E4" w:rsidP="000245E4">
      <w:pPr>
        <w:numPr>
          <w:ilvl w:val="0"/>
          <w:numId w:val="2"/>
        </w:numPr>
        <w:spacing w:after="0" w:line="360" w:lineRule="auto"/>
        <w:ind w:left="1980" w:hanging="54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Any adjustments to </w:t>
      </w:r>
      <w:r w:rsidRPr="002E174F">
        <w:rPr>
          <w:rFonts w:ascii="Century Gothic" w:eastAsia="Times New Roman" w:hAnsi="Century Gothic" w:cs="Times New Roman"/>
          <w:b/>
          <w:sz w:val="24"/>
          <w:szCs w:val="24"/>
          <w:lang w:val="en-GB"/>
        </w:rPr>
        <w:t>Clause 10.1 (b)</w:t>
      </w:r>
      <w:r w:rsidRPr="002E174F">
        <w:rPr>
          <w:rFonts w:ascii="Century Gothic" w:eastAsia="Times New Roman" w:hAnsi="Century Gothic" w:cs="Times New Roman"/>
          <w:sz w:val="24"/>
          <w:szCs w:val="24"/>
          <w:lang w:val="en-GB"/>
        </w:rPr>
        <w:t xml:space="preserve"> shall be made in writing and signed by the parties;</w:t>
      </w:r>
    </w:p>
    <w:p w14:paraId="2A7685DB" w14:textId="77777777" w:rsidR="000245E4" w:rsidRPr="002E174F" w:rsidRDefault="000245E4" w:rsidP="000245E4">
      <w:pPr>
        <w:spacing w:after="0" w:line="240" w:lineRule="auto"/>
        <w:ind w:left="1980"/>
        <w:contextualSpacing/>
        <w:jc w:val="both"/>
        <w:rPr>
          <w:rFonts w:ascii="Century Gothic" w:eastAsia="Times New Roman" w:hAnsi="Century Gothic" w:cs="Times New Roman"/>
          <w:color w:val="FF0000"/>
          <w:sz w:val="24"/>
          <w:szCs w:val="24"/>
          <w:lang w:val="en-GB"/>
        </w:rPr>
      </w:pPr>
    </w:p>
    <w:p w14:paraId="1FF9E493" w14:textId="77777777" w:rsidR="000245E4" w:rsidRPr="002E174F" w:rsidRDefault="000245E4" w:rsidP="000245E4">
      <w:pPr>
        <w:numPr>
          <w:ilvl w:val="0"/>
          <w:numId w:val="2"/>
        </w:numPr>
        <w:spacing w:after="0" w:line="360" w:lineRule="auto"/>
        <w:ind w:left="1980" w:hanging="54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The Parties may jointly meet and review the access registers, surveillance systems and other security systems at the facility at every month end.</w:t>
      </w:r>
    </w:p>
    <w:p w14:paraId="50C28FDA" w14:textId="77777777" w:rsidR="000245E4" w:rsidRPr="002E174F" w:rsidRDefault="000245E4" w:rsidP="000245E4">
      <w:pPr>
        <w:spacing w:after="0" w:line="240" w:lineRule="auto"/>
        <w:ind w:left="720"/>
        <w:contextualSpacing/>
        <w:jc w:val="both"/>
        <w:rPr>
          <w:rFonts w:ascii="Century Gothic" w:eastAsia="Times New Roman" w:hAnsi="Century Gothic" w:cs="Times New Roman"/>
          <w:sz w:val="24"/>
          <w:szCs w:val="24"/>
          <w:lang w:val="en-GB"/>
        </w:rPr>
      </w:pPr>
    </w:p>
    <w:p w14:paraId="53157DBA" w14:textId="77777777" w:rsidR="000245E4" w:rsidRPr="000A6BBC" w:rsidRDefault="000245E4" w:rsidP="00693FD6">
      <w:pPr>
        <w:numPr>
          <w:ilvl w:val="1"/>
          <w:numId w:val="1"/>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lastRenderedPageBreak/>
        <w:t>NITA-U shall be responsible for overall control of access and security into the facility at all times.</w:t>
      </w:r>
    </w:p>
    <w:p w14:paraId="7A85391C" w14:textId="77777777" w:rsidR="000245E4" w:rsidRPr="002E174F" w:rsidRDefault="000245E4" w:rsidP="000245E4">
      <w:pPr>
        <w:spacing w:after="0" w:line="240" w:lineRule="auto"/>
        <w:jc w:val="both"/>
        <w:rPr>
          <w:rFonts w:ascii="Century Gothic" w:eastAsia="Times New Roman" w:hAnsi="Century Gothic" w:cs="Times New Roman"/>
          <w:sz w:val="24"/>
          <w:szCs w:val="24"/>
          <w:lang w:val="en-GB"/>
        </w:rPr>
      </w:pPr>
    </w:p>
    <w:p w14:paraId="63ECE0A1" w14:textId="77777777" w:rsidR="000245E4" w:rsidRPr="002E174F" w:rsidRDefault="000245E4" w:rsidP="00693FD6">
      <w:pPr>
        <w:numPr>
          <w:ilvl w:val="0"/>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RESPONSIBILITIES OF THE PARTIES</w:t>
      </w:r>
    </w:p>
    <w:p w14:paraId="11726B44" w14:textId="77777777" w:rsidR="000245E4" w:rsidRPr="002E174F" w:rsidRDefault="000245E4" w:rsidP="000245E4">
      <w:pPr>
        <w:spacing w:after="0" w:line="240" w:lineRule="auto"/>
        <w:contextualSpacing/>
        <w:jc w:val="both"/>
        <w:rPr>
          <w:rFonts w:ascii="Century Gothic" w:eastAsia="Times New Roman" w:hAnsi="Century Gothic" w:cs="Times New Roman"/>
          <w:b/>
          <w:sz w:val="24"/>
          <w:szCs w:val="24"/>
          <w:lang w:val="en-GB"/>
        </w:rPr>
      </w:pPr>
    </w:p>
    <w:p w14:paraId="6D89BCF5"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NITA-U shall: -</w:t>
      </w:r>
    </w:p>
    <w:p w14:paraId="5822F81E" w14:textId="77777777" w:rsidR="000245E4" w:rsidRPr="002E174F" w:rsidRDefault="000245E4" w:rsidP="000245E4">
      <w:pPr>
        <w:numPr>
          <w:ilvl w:val="0"/>
          <w:numId w:val="10"/>
        </w:numPr>
        <w:spacing w:after="200" w:line="360" w:lineRule="auto"/>
        <w:ind w:left="1987" w:hanging="547"/>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Provide the required infrastructure to host production site such as Central Processing Unit (CPU), Random Access Memory (RAM) and storage;</w:t>
      </w:r>
    </w:p>
    <w:p w14:paraId="50956D24" w14:textId="77777777" w:rsidR="000245E4" w:rsidRPr="002E174F" w:rsidRDefault="000245E4" w:rsidP="000245E4">
      <w:pPr>
        <w:numPr>
          <w:ilvl w:val="0"/>
          <w:numId w:val="10"/>
        </w:numPr>
        <w:spacing w:after="200" w:line="360" w:lineRule="auto"/>
        <w:ind w:left="1987" w:hanging="547"/>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Ensure monitoring of the virtualized infrastructure to host production site for applications and databases of the Client;</w:t>
      </w:r>
    </w:p>
    <w:p w14:paraId="0F88DA8B" w14:textId="77777777" w:rsidR="000245E4" w:rsidRPr="002E174F" w:rsidRDefault="000245E4" w:rsidP="000245E4">
      <w:pPr>
        <w:numPr>
          <w:ilvl w:val="0"/>
          <w:numId w:val="10"/>
        </w:numPr>
        <w:spacing w:afterLines="200" w:after="480" w:line="240" w:lineRule="auto"/>
        <w:ind w:left="1987" w:hanging="547"/>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Provide dedicated virtual servers with required specifications;</w:t>
      </w:r>
    </w:p>
    <w:p w14:paraId="1034BF85" w14:textId="77777777" w:rsidR="000245E4" w:rsidRPr="002E174F" w:rsidRDefault="000245E4" w:rsidP="000245E4">
      <w:pPr>
        <w:numPr>
          <w:ilvl w:val="0"/>
          <w:numId w:val="10"/>
        </w:numPr>
        <w:spacing w:after="200" w:line="240" w:lineRule="auto"/>
        <w:ind w:left="1987" w:hanging="547"/>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Provide dedicated virtualized storage system for the Client’s data;</w:t>
      </w:r>
    </w:p>
    <w:p w14:paraId="52A40D8F" w14:textId="77777777" w:rsidR="000245E4" w:rsidRPr="002E174F" w:rsidRDefault="000245E4" w:rsidP="000245E4">
      <w:pPr>
        <w:numPr>
          <w:ilvl w:val="0"/>
          <w:numId w:val="10"/>
        </w:numPr>
        <w:spacing w:after="200" w:line="240" w:lineRule="auto"/>
        <w:ind w:left="1987" w:hanging="547"/>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Install Operating System in the agreed upon virtual machine.</w:t>
      </w:r>
    </w:p>
    <w:p w14:paraId="7AA90249" w14:textId="77777777" w:rsidR="000245E4" w:rsidRPr="002E174F" w:rsidRDefault="000245E4" w:rsidP="000245E4">
      <w:pPr>
        <w:spacing w:after="0" w:line="240" w:lineRule="auto"/>
        <w:contextualSpacing/>
        <w:jc w:val="both"/>
        <w:rPr>
          <w:rFonts w:ascii="Century Gothic" w:eastAsia="Times New Roman" w:hAnsi="Century Gothic" w:cs="Times New Roman"/>
          <w:b/>
          <w:sz w:val="24"/>
          <w:szCs w:val="24"/>
          <w:lang w:val="en-GB"/>
        </w:rPr>
      </w:pPr>
    </w:p>
    <w:p w14:paraId="40C99478"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The Client shall: -</w:t>
      </w:r>
    </w:p>
    <w:p w14:paraId="10519371" w14:textId="77777777" w:rsidR="000245E4" w:rsidRPr="002E174F" w:rsidRDefault="000245E4" w:rsidP="000245E4">
      <w:pPr>
        <w:numPr>
          <w:ilvl w:val="0"/>
          <w:numId w:val="4"/>
        </w:numPr>
        <w:spacing w:after="200" w:line="360" w:lineRule="auto"/>
        <w:jc w:val="both"/>
        <w:rPr>
          <w:rFonts w:ascii="Century Gothic" w:eastAsia="Times New Roman" w:hAnsi="Century Gothic" w:cs="Times New Roman"/>
          <w:color w:val="000000" w:themeColor="text1"/>
          <w:sz w:val="24"/>
          <w:szCs w:val="24"/>
          <w:lang w:val="en-GB"/>
        </w:rPr>
      </w:pPr>
      <w:r w:rsidRPr="002E174F">
        <w:rPr>
          <w:rFonts w:ascii="Century Gothic" w:eastAsia="Times New Roman" w:hAnsi="Century Gothic" w:cs="Times New Roman"/>
          <w:color w:val="000000" w:themeColor="text1"/>
          <w:sz w:val="24"/>
          <w:szCs w:val="24"/>
          <w:lang w:val="en-GB"/>
        </w:rPr>
        <w:t>Provide appropriate information to NITA-U about the data to be dumped in the Application server.</w:t>
      </w:r>
    </w:p>
    <w:p w14:paraId="24921358" w14:textId="77777777" w:rsidR="000245E4" w:rsidRPr="002E174F" w:rsidRDefault="000245E4" w:rsidP="000245E4">
      <w:pPr>
        <w:numPr>
          <w:ilvl w:val="0"/>
          <w:numId w:val="4"/>
        </w:numPr>
        <w:spacing w:after="200" w:line="360" w:lineRule="auto"/>
        <w:jc w:val="both"/>
        <w:rPr>
          <w:rFonts w:ascii="Century Gothic" w:eastAsia="Times New Roman" w:hAnsi="Century Gothic" w:cs="Times New Roman"/>
          <w:color w:val="000000" w:themeColor="text1"/>
          <w:sz w:val="24"/>
          <w:szCs w:val="24"/>
          <w:lang w:val="en-GB"/>
        </w:rPr>
      </w:pPr>
      <w:r w:rsidRPr="002E174F">
        <w:rPr>
          <w:rFonts w:ascii="Century Gothic" w:eastAsia="Times New Roman" w:hAnsi="Century Gothic" w:cs="Times New Roman"/>
          <w:color w:val="000000" w:themeColor="text1"/>
          <w:sz w:val="24"/>
          <w:szCs w:val="24"/>
          <w:lang w:val="en-GB"/>
        </w:rPr>
        <w:t xml:space="preserve">Prepare and ensure management signs off an internal policy mandating official data be stored in the provided server.  </w:t>
      </w:r>
    </w:p>
    <w:p w14:paraId="12FCE0C7" w14:textId="77777777" w:rsidR="000245E4" w:rsidRPr="002E174F" w:rsidRDefault="000245E4" w:rsidP="000245E4">
      <w:pPr>
        <w:numPr>
          <w:ilvl w:val="0"/>
          <w:numId w:val="4"/>
        </w:numPr>
        <w:spacing w:after="200" w:line="276" w:lineRule="auto"/>
        <w:contextualSpacing/>
        <w:jc w:val="both"/>
        <w:rPr>
          <w:rFonts w:ascii="Century Gothic" w:eastAsia="Times New Roman" w:hAnsi="Century Gothic" w:cs="Times New Roman"/>
          <w:color w:val="000000" w:themeColor="text1"/>
          <w:sz w:val="24"/>
          <w:szCs w:val="24"/>
          <w:lang w:val="en-GB"/>
        </w:rPr>
      </w:pPr>
      <w:r w:rsidRPr="002E174F">
        <w:rPr>
          <w:rFonts w:ascii="Century Gothic" w:eastAsia="Times New Roman" w:hAnsi="Century Gothic" w:cs="Times New Roman"/>
          <w:color w:val="000000" w:themeColor="text1"/>
          <w:sz w:val="24"/>
          <w:szCs w:val="24"/>
          <w:lang w:val="en-GB"/>
        </w:rPr>
        <w:t>Inform the Provider prior to conducting the activities of data dump and installations;</w:t>
      </w:r>
    </w:p>
    <w:p w14:paraId="0A47E28D" w14:textId="77777777" w:rsidR="000245E4" w:rsidRPr="002E174F" w:rsidRDefault="000245E4" w:rsidP="000245E4">
      <w:pPr>
        <w:numPr>
          <w:ilvl w:val="0"/>
          <w:numId w:val="4"/>
        </w:numPr>
        <w:spacing w:after="200" w:line="360" w:lineRule="auto"/>
        <w:ind w:left="1980" w:hanging="540"/>
        <w:jc w:val="both"/>
        <w:rPr>
          <w:rFonts w:ascii="Century Gothic" w:eastAsia="Times New Roman" w:hAnsi="Century Gothic" w:cs="Times New Roman"/>
          <w:color w:val="000000" w:themeColor="text1"/>
          <w:sz w:val="24"/>
          <w:szCs w:val="24"/>
          <w:lang w:val="en-GB"/>
        </w:rPr>
      </w:pPr>
      <w:r w:rsidRPr="002E174F">
        <w:rPr>
          <w:rFonts w:ascii="Century Gothic" w:eastAsia="Times New Roman" w:hAnsi="Century Gothic" w:cs="Times New Roman"/>
          <w:iCs/>
          <w:color w:val="000000" w:themeColor="text1"/>
          <w:sz w:val="24"/>
          <w:szCs w:val="24"/>
          <w:lang w:val="en-GB"/>
        </w:rPr>
        <w:t xml:space="preserve">Ensure that the </w:t>
      </w:r>
      <w:r w:rsidRPr="002E174F">
        <w:rPr>
          <w:rFonts w:ascii="Century Gothic" w:eastAsia="Times New Roman" w:hAnsi="Century Gothic" w:cs="Times New Roman"/>
          <w:color w:val="000000" w:themeColor="text1"/>
          <w:sz w:val="24"/>
          <w:szCs w:val="24"/>
          <w:lang w:val="en-GB"/>
        </w:rPr>
        <w:t>database and application servers are password protected and security compliant;</w:t>
      </w:r>
    </w:p>
    <w:p w14:paraId="02CAEDCE" w14:textId="77777777" w:rsidR="000245E4" w:rsidRPr="002E174F" w:rsidRDefault="000245E4" w:rsidP="000245E4">
      <w:pPr>
        <w:numPr>
          <w:ilvl w:val="0"/>
          <w:numId w:val="4"/>
        </w:numPr>
        <w:spacing w:after="200" w:line="360" w:lineRule="auto"/>
        <w:ind w:left="1987" w:hanging="547"/>
        <w:contextualSpacing/>
        <w:jc w:val="both"/>
        <w:rPr>
          <w:rFonts w:ascii="Century Gothic" w:eastAsia="Times New Roman" w:hAnsi="Century Gothic" w:cs="Times New Roman"/>
          <w:color w:val="000000" w:themeColor="text1"/>
          <w:sz w:val="24"/>
          <w:szCs w:val="24"/>
          <w:lang w:val="en-GB"/>
        </w:rPr>
      </w:pPr>
      <w:r w:rsidRPr="002E174F">
        <w:rPr>
          <w:rFonts w:ascii="Century Gothic" w:eastAsia="Times New Roman" w:hAnsi="Century Gothic" w:cs="Times New Roman"/>
          <w:color w:val="000000" w:themeColor="text1"/>
          <w:sz w:val="24"/>
          <w:szCs w:val="24"/>
          <w:lang w:val="en-GB"/>
        </w:rPr>
        <w:t>Maintain the schedule of checking their application on a scheduled basis as the Provider will not be responsible for application functionality;</w:t>
      </w:r>
    </w:p>
    <w:p w14:paraId="3E119C40" w14:textId="77777777" w:rsidR="000245E4" w:rsidRPr="002E174F" w:rsidRDefault="000245E4" w:rsidP="000245E4">
      <w:pPr>
        <w:numPr>
          <w:ilvl w:val="0"/>
          <w:numId w:val="4"/>
        </w:numPr>
        <w:spacing w:after="200" w:line="360" w:lineRule="auto"/>
        <w:ind w:left="1987" w:hanging="547"/>
        <w:contextualSpacing/>
        <w:jc w:val="both"/>
        <w:rPr>
          <w:rFonts w:ascii="Century Gothic" w:eastAsia="Times New Roman" w:hAnsi="Century Gothic" w:cs="Times New Roman"/>
          <w:color w:val="000000" w:themeColor="text1"/>
          <w:sz w:val="24"/>
          <w:szCs w:val="24"/>
          <w:lang w:val="en-GB"/>
        </w:rPr>
      </w:pPr>
      <w:r w:rsidRPr="002E174F">
        <w:rPr>
          <w:rFonts w:ascii="Century Gothic" w:eastAsia="Times New Roman" w:hAnsi="Century Gothic" w:cs="Times New Roman"/>
          <w:color w:val="000000" w:themeColor="text1"/>
          <w:sz w:val="24"/>
          <w:szCs w:val="24"/>
          <w:lang w:val="en-GB"/>
        </w:rPr>
        <w:lastRenderedPageBreak/>
        <w:t>Conduct backup activities to NITA-U’s Disaster Recovery site</w:t>
      </w:r>
      <w:r w:rsidRPr="002E174F">
        <w:rPr>
          <w:rFonts w:ascii="Century Gothic" w:eastAsia="Times New Roman" w:hAnsi="Century Gothic" w:cs="Times New Roman"/>
          <w:iCs/>
          <w:color w:val="000000" w:themeColor="text1"/>
          <w:sz w:val="24"/>
          <w:szCs w:val="24"/>
          <w:lang w:val="en-GB"/>
        </w:rPr>
        <w:t>. However, the Client is responsible for conducting the backup activities.</w:t>
      </w:r>
    </w:p>
    <w:p w14:paraId="44A427BB" w14:textId="77777777" w:rsidR="000245E4" w:rsidRPr="002E174F" w:rsidRDefault="000245E4" w:rsidP="000245E4">
      <w:pPr>
        <w:spacing w:after="200" w:line="240" w:lineRule="auto"/>
        <w:ind w:left="1987"/>
        <w:contextualSpacing/>
        <w:jc w:val="both"/>
        <w:rPr>
          <w:rFonts w:ascii="Century Gothic" w:eastAsia="Times New Roman" w:hAnsi="Century Gothic" w:cs="Times New Roman"/>
          <w:color w:val="000000" w:themeColor="text1"/>
          <w:sz w:val="24"/>
          <w:szCs w:val="24"/>
          <w:lang w:val="en-GB"/>
        </w:rPr>
      </w:pPr>
    </w:p>
    <w:p w14:paraId="689511AA" w14:textId="18FDE0B9" w:rsidR="000245E4" w:rsidRPr="002E174F" w:rsidRDefault="000245E4" w:rsidP="00693FD6">
      <w:pPr>
        <w:numPr>
          <w:ilvl w:val="1"/>
          <w:numId w:val="1"/>
        </w:numPr>
        <w:spacing w:after="20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The respective responsibilities of each Party with regard to any other Data Centre services requested shall be formally communicated to the </w:t>
      </w:r>
      <w:r w:rsidR="00585759" w:rsidRPr="0058742E">
        <w:rPr>
          <w:rFonts w:ascii="Century Gothic" w:eastAsia="Times New Roman" w:hAnsi="Century Gothic" w:cs="Times New Roman"/>
          <w:sz w:val="24"/>
          <w:szCs w:val="24"/>
          <w:lang w:val="en-GB"/>
        </w:rPr>
        <w:t>client</w:t>
      </w:r>
      <w:r w:rsidRPr="0058742E">
        <w:rPr>
          <w:rFonts w:ascii="Century Gothic" w:eastAsia="Times New Roman" w:hAnsi="Century Gothic" w:cs="Times New Roman"/>
          <w:sz w:val="24"/>
          <w:szCs w:val="24"/>
          <w:lang w:val="en-GB"/>
        </w:rPr>
        <w:t xml:space="preserve"> </w:t>
      </w:r>
      <w:r w:rsidRPr="002E174F">
        <w:rPr>
          <w:rFonts w:ascii="Century Gothic" w:eastAsia="Times New Roman" w:hAnsi="Century Gothic" w:cs="Times New Roman"/>
          <w:sz w:val="24"/>
          <w:szCs w:val="24"/>
          <w:lang w:val="en-GB"/>
        </w:rPr>
        <w:t>and shall form part of this MOU</w:t>
      </w:r>
      <w:r w:rsidRPr="002E174F">
        <w:rPr>
          <w:rFonts w:ascii="Century Gothic" w:eastAsia="Times New Roman" w:hAnsi="Century Gothic" w:cs="Times New Roman"/>
          <w:b/>
          <w:sz w:val="24"/>
          <w:szCs w:val="24"/>
          <w:lang w:val="en-GB"/>
        </w:rPr>
        <w:t>.</w:t>
      </w:r>
    </w:p>
    <w:p w14:paraId="39D393B4" w14:textId="77777777" w:rsidR="000245E4" w:rsidRPr="002E174F" w:rsidRDefault="000245E4" w:rsidP="000245E4">
      <w:pPr>
        <w:spacing w:after="0" w:line="240" w:lineRule="auto"/>
        <w:ind w:left="720"/>
        <w:contextualSpacing/>
        <w:jc w:val="both"/>
        <w:rPr>
          <w:rFonts w:ascii="Century Gothic" w:eastAsia="Times New Roman" w:hAnsi="Century Gothic" w:cs="Times New Roman"/>
          <w:b/>
          <w:sz w:val="24"/>
          <w:szCs w:val="24"/>
          <w:lang w:val="en-GB"/>
        </w:rPr>
      </w:pPr>
    </w:p>
    <w:p w14:paraId="04D63E48" w14:textId="77777777" w:rsidR="000245E4" w:rsidRPr="002E174F" w:rsidRDefault="000245E4" w:rsidP="00693FD6">
      <w:pPr>
        <w:numPr>
          <w:ilvl w:val="0"/>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REVIEW MEETINGS</w:t>
      </w:r>
    </w:p>
    <w:p w14:paraId="2A1FF420" w14:textId="77777777" w:rsidR="000245E4" w:rsidRPr="002E174F" w:rsidRDefault="000245E4" w:rsidP="000245E4">
      <w:pPr>
        <w:spacing w:after="0" w:line="360" w:lineRule="auto"/>
        <w:ind w:left="72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It is hereby understood and agreed to by the Parties that they shall hold meetings at quarterly intervals or at such other shorter intervals as they may deem fit from time to time, to review the arrangements under this MOU, up-date the joint plans for improving the Data Centre facility to achieve the objectives of this MOU.</w:t>
      </w:r>
    </w:p>
    <w:p w14:paraId="26E52A4C" w14:textId="77777777" w:rsidR="000245E4" w:rsidRPr="002E174F" w:rsidRDefault="000245E4" w:rsidP="000245E4">
      <w:pPr>
        <w:spacing w:after="0" w:line="240" w:lineRule="auto"/>
        <w:contextualSpacing/>
        <w:jc w:val="both"/>
        <w:rPr>
          <w:rFonts w:ascii="Century Gothic" w:eastAsia="Times New Roman" w:hAnsi="Century Gothic" w:cs="Times New Roman"/>
          <w:b/>
          <w:sz w:val="24"/>
          <w:szCs w:val="24"/>
          <w:lang w:val="en-GB"/>
        </w:rPr>
      </w:pPr>
    </w:p>
    <w:p w14:paraId="409461B4" w14:textId="77777777" w:rsidR="000245E4" w:rsidRPr="002E174F" w:rsidRDefault="000245E4" w:rsidP="00693FD6">
      <w:pPr>
        <w:numPr>
          <w:ilvl w:val="0"/>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CONFIDENTIALITY</w:t>
      </w:r>
    </w:p>
    <w:p w14:paraId="177503CB"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The Parties shall at all times observe, exercise and maintain confidentiality.</w:t>
      </w:r>
    </w:p>
    <w:p w14:paraId="7F1F4E92" w14:textId="77777777" w:rsidR="000245E4" w:rsidRPr="002E174F" w:rsidRDefault="000245E4" w:rsidP="000245E4">
      <w:pPr>
        <w:widowControl w:val="0"/>
        <w:autoSpaceDE w:val="0"/>
        <w:autoSpaceDN w:val="0"/>
        <w:adjustRightInd w:val="0"/>
        <w:spacing w:after="0" w:line="240" w:lineRule="auto"/>
        <w:ind w:left="1260" w:right="34"/>
        <w:jc w:val="both"/>
        <w:rPr>
          <w:rFonts w:ascii="Century Gothic" w:eastAsia="Times New Roman" w:hAnsi="Century Gothic" w:cs="Arial"/>
          <w:sz w:val="24"/>
          <w:szCs w:val="24"/>
          <w:lang w:val="en-GB" w:eastAsia="en-GB"/>
        </w:rPr>
      </w:pPr>
    </w:p>
    <w:p w14:paraId="6F163058"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For the purposes of this MOU, "</w:t>
      </w:r>
      <w:r w:rsidRPr="002E174F">
        <w:rPr>
          <w:rFonts w:ascii="Century Gothic" w:eastAsia="Times New Roman" w:hAnsi="Century Gothic" w:cs="Times New Roman"/>
          <w:b/>
          <w:sz w:val="24"/>
          <w:szCs w:val="24"/>
          <w:lang w:val="en-GB"/>
        </w:rPr>
        <w:t>Confidential Information</w:t>
      </w:r>
      <w:r w:rsidRPr="002E174F">
        <w:rPr>
          <w:rFonts w:ascii="Century Gothic" w:eastAsia="Times New Roman" w:hAnsi="Century Gothic" w:cs="Times New Roman"/>
          <w:sz w:val="24"/>
          <w:szCs w:val="24"/>
          <w:lang w:val="en-GB"/>
        </w:rPr>
        <w:t>" means any information whether prior to or hereinafter disclosed by a Party (the "</w:t>
      </w:r>
      <w:r w:rsidRPr="002E174F">
        <w:rPr>
          <w:rFonts w:ascii="Century Gothic" w:eastAsia="Times New Roman" w:hAnsi="Century Gothic" w:cs="Times New Roman"/>
          <w:b/>
          <w:sz w:val="24"/>
          <w:szCs w:val="24"/>
          <w:lang w:val="en-GB"/>
        </w:rPr>
        <w:t>Disclosing Party</w:t>
      </w:r>
      <w:r w:rsidRPr="002E174F">
        <w:rPr>
          <w:rFonts w:ascii="Century Gothic" w:eastAsia="Times New Roman" w:hAnsi="Century Gothic" w:cs="Times New Roman"/>
          <w:sz w:val="24"/>
          <w:szCs w:val="24"/>
          <w:lang w:val="en-GB"/>
        </w:rPr>
        <w:t>") to the other Party ("</w:t>
      </w:r>
      <w:r w:rsidRPr="002E174F">
        <w:rPr>
          <w:rFonts w:ascii="Century Gothic" w:eastAsia="Times New Roman" w:hAnsi="Century Gothic" w:cs="Times New Roman"/>
          <w:b/>
          <w:sz w:val="24"/>
          <w:szCs w:val="24"/>
          <w:lang w:val="en-GB"/>
        </w:rPr>
        <w:t>Receiving Party</w:t>
      </w:r>
      <w:r w:rsidRPr="002E174F">
        <w:rPr>
          <w:rFonts w:ascii="Century Gothic" w:eastAsia="Times New Roman" w:hAnsi="Century Gothic" w:cs="Times New Roman"/>
          <w:sz w:val="24"/>
          <w:szCs w:val="24"/>
          <w:lang w:val="en-GB"/>
        </w:rPr>
        <w:t xml:space="preserve">") in the course of this MOU involving technical, business, marketing, policy, know-how, planning, project-management and other information, data and/or solutions, in written, oral, digital, magnetic, photographic and/or other forms, including but not limited to any information which is designated in writing to be confidential or by its nature intended to be for the knowledge of the Receiving Party or if orally given, is given in the circumstances of confidence. </w:t>
      </w:r>
    </w:p>
    <w:p w14:paraId="4149A32B" w14:textId="77777777" w:rsidR="000245E4" w:rsidRPr="002E174F" w:rsidRDefault="000245E4" w:rsidP="000245E4">
      <w:pPr>
        <w:widowControl w:val="0"/>
        <w:autoSpaceDE w:val="0"/>
        <w:autoSpaceDN w:val="0"/>
        <w:adjustRightInd w:val="0"/>
        <w:spacing w:after="0" w:line="360" w:lineRule="auto"/>
        <w:ind w:left="1260" w:right="34"/>
        <w:jc w:val="both"/>
        <w:rPr>
          <w:rFonts w:ascii="Century Gothic" w:eastAsia="Times New Roman" w:hAnsi="Century Gothic" w:cs="Arial"/>
          <w:sz w:val="24"/>
          <w:szCs w:val="24"/>
          <w:lang w:val="en-GB" w:eastAsia="en-GB"/>
        </w:rPr>
      </w:pPr>
    </w:p>
    <w:p w14:paraId="4105848F"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lastRenderedPageBreak/>
        <w:t xml:space="preserve">No Party should at any time disclose any Confidential Information to any third party save with the written consent of the other party and where it is deemed necessary for the performance of its respective duties and responsibilities hereunder and/or where the use of the Confidential Information is for the purpose of submitting any other proposal related to this MOU. </w:t>
      </w:r>
    </w:p>
    <w:p w14:paraId="0BBB36EC" w14:textId="77777777" w:rsidR="000245E4" w:rsidRPr="002E174F" w:rsidRDefault="000245E4" w:rsidP="000245E4">
      <w:pPr>
        <w:widowControl w:val="0"/>
        <w:autoSpaceDE w:val="0"/>
        <w:autoSpaceDN w:val="0"/>
        <w:adjustRightInd w:val="0"/>
        <w:spacing w:after="0" w:line="240" w:lineRule="auto"/>
        <w:ind w:left="1260" w:right="34"/>
        <w:jc w:val="both"/>
        <w:rPr>
          <w:rFonts w:ascii="Century Gothic" w:eastAsia="Times New Roman" w:hAnsi="Century Gothic" w:cs="Arial"/>
          <w:sz w:val="24"/>
          <w:szCs w:val="24"/>
          <w:lang w:val="en-GB" w:eastAsia="en-GB"/>
        </w:rPr>
      </w:pPr>
    </w:p>
    <w:p w14:paraId="2836AE76"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color w:val="2C3035"/>
          <w:sz w:val="24"/>
          <w:szCs w:val="24"/>
          <w:lang w:val="en-GB"/>
        </w:rPr>
      </w:pPr>
      <w:r w:rsidRPr="002E174F">
        <w:rPr>
          <w:rFonts w:ascii="Century Gothic" w:eastAsia="Times New Roman" w:hAnsi="Century Gothic" w:cs="Times New Roman"/>
          <w:sz w:val="24"/>
          <w:szCs w:val="24"/>
          <w:lang w:val="en-GB"/>
        </w:rPr>
        <w:t xml:space="preserve">No Party should publish or otherwise make public the contents of this MOU and any Confidential Information made available to any third party without the prior written consent of the other Party. </w:t>
      </w:r>
    </w:p>
    <w:p w14:paraId="54CFBD95" w14:textId="77777777" w:rsidR="000245E4" w:rsidRPr="002E174F" w:rsidRDefault="000245E4" w:rsidP="000245E4">
      <w:pPr>
        <w:widowControl w:val="0"/>
        <w:autoSpaceDE w:val="0"/>
        <w:autoSpaceDN w:val="0"/>
        <w:adjustRightInd w:val="0"/>
        <w:spacing w:after="0" w:line="240" w:lineRule="auto"/>
        <w:ind w:left="1260" w:right="34"/>
        <w:jc w:val="both"/>
        <w:rPr>
          <w:rFonts w:ascii="Century Gothic" w:eastAsia="Times New Roman" w:hAnsi="Century Gothic" w:cs="Arial"/>
          <w:sz w:val="24"/>
          <w:szCs w:val="24"/>
          <w:lang w:val="en-GB" w:eastAsia="fr-FR"/>
        </w:rPr>
      </w:pPr>
    </w:p>
    <w:p w14:paraId="40A8D95E"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sz w:val="24"/>
          <w:szCs w:val="24"/>
          <w:lang w:val="en-GB" w:eastAsia="fr-FR"/>
        </w:rPr>
      </w:pPr>
      <w:r w:rsidRPr="002E174F">
        <w:rPr>
          <w:rFonts w:ascii="Century Gothic" w:eastAsia="Times New Roman" w:hAnsi="Century Gothic" w:cs="Times New Roman"/>
          <w:sz w:val="24"/>
          <w:szCs w:val="24"/>
          <w:lang w:val="en-GB" w:eastAsia="fr-FR"/>
        </w:rPr>
        <w:t>The provisions of the above clause shall not apply to any information which:</w:t>
      </w:r>
    </w:p>
    <w:p w14:paraId="28A7B5A1" w14:textId="77777777" w:rsidR="000245E4" w:rsidRPr="002E174F" w:rsidRDefault="000245E4" w:rsidP="000245E4">
      <w:pPr>
        <w:numPr>
          <w:ilvl w:val="0"/>
          <w:numId w:val="5"/>
        </w:numPr>
        <w:autoSpaceDE w:val="0"/>
        <w:autoSpaceDN w:val="0"/>
        <w:adjustRightInd w:val="0"/>
        <w:spacing w:after="0" w:line="360" w:lineRule="auto"/>
        <w:jc w:val="both"/>
        <w:rPr>
          <w:rFonts w:ascii="Century Gothic" w:eastAsia="Times New Roman" w:hAnsi="Century Gothic" w:cs="Arial"/>
          <w:sz w:val="24"/>
          <w:szCs w:val="24"/>
          <w:lang w:val="en-GB" w:eastAsia="fr-FR"/>
        </w:rPr>
      </w:pPr>
      <w:r w:rsidRPr="002E174F">
        <w:rPr>
          <w:rFonts w:ascii="Century Gothic" w:eastAsia="Times New Roman" w:hAnsi="Century Gothic" w:cs="Arial"/>
          <w:sz w:val="24"/>
          <w:szCs w:val="24"/>
          <w:lang w:val="en-GB" w:eastAsia="fr-FR"/>
        </w:rPr>
        <w:t>is or becomes public knowledge other than by breach;</w:t>
      </w:r>
    </w:p>
    <w:p w14:paraId="44EFAA18" w14:textId="77777777" w:rsidR="000245E4" w:rsidRPr="002E174F" w:rsidRDefault="000245E4" w:rsidP="000245E4">
      <w:pPr>
        <w:numPr>
          <w:ilvl w:val="0"/>
          <w:numId w:val="5"/>
        </w:numPr>
        <w:autoSpaceDE w:val="0"/>
        <w:autoSpaceDN w:val="0"/>
        <w:adjustRightInd w:val="0"/>
        <w:spacing w:after="0" w:line="360" w:lineRule="auto"/>
        <w:jc w:val="both"/>
        <w:rPr>
          <w:rFonts w:ascii="Century Gothic" w:eastAsia="Times New Roman" w:hAnsi="Century Gothic" w:cs="Times New Roman"/>
          <w:sz w:val="24"/>
          <w:szCs w:val="24"/>
          <w:lang w:val="en-GB" w:eastAsia="fr-FR"/>
        </w:rPr>
      </w:pPr>
      <w:r w:rsidRPr="002E174F">
        <w:rPr>
          <w:rFonts w:ascii="Century Gothic" w:eastAsia="Times New Roman" w:hAnsi="Century Gothic" w:cs="Arial"/>
          <w:sz w:val="24"/>
          <w:szCs w:val="24"/>
          <w:lang w:val="en-GB" w:eastAsia="fr-FR"/>
        </w:rPr>
        <w:t>is received from a third party who lawfully acquired it and who is under no obligation restricting its disclosure; or</w:t>
      </w:r>
    </w:p>
    <w:p w14:paraId="395D34EF" w14:textId="77777777" w:rsidR="000245E4" w:rsidRPr="002E174F" w:rsidRDefault="000245E4" w:rsidP="000245E4">
      <w:pPr>
        <w:numPr>
          <w:ilvl w:val="0"/>
          <w:numId w:val="5"/>
        </w:numPr>
        <w:autoSpaceDE w:val="0"/>
        <w:autoSpaceDN w:val="0"/>
        <w:adjustRightInd w:val="0"/>
        <w:spacing w:after="0" w:line="360" w:lineRule="auto"/>
        <w:jc w:val="both"/>
        <w:rPr>
          <w:rFonts w:ascii="Century Gothic" w:eastAsia="Times New Roman" w:hAnsi="Century Gothic" w:cs="Arial"/>
          <w:sz w:val="24"/>
          <w:szCs w:val="24"/>
          <w:lang w:val="en-GB" w:eastAsia="fr-FR"/>
        </w:rPr>
      </w:pPr>
      <w:r w:rsidRPr="002E174F">
        <w:rPr>
          <w:rFonts w:ascii="Century Gothic" w:eastAsia="Times New Roman" w:hAnsi="Century Gothic" w:cs="Arial"/>
          <w:sz w:val="24"/>
          <w:szCs w:val="24"/>
          <w:lang w:val="en-GB" w:eastAsia="fr-FR"/>
        </w:rPr>
        <w:t>is independently developed without access to the Confidential Information.</w:t>
      </w:r>
    </w:p>
    <w:p w14:paraId="47C482F9" w14:textId="77777777" w:rsidR="000245E4" w:rsidRPr="002E174F" w:rsidRDefault="000245E4" w:rsidP="000245E4">
      <w:pPr>
        <w:widowControl w:val="0"/>
        <w:tabs>
          <w:tab w:val="left" w:pos="720"/>
        </w:tabs>
        <w:autoSpaceDE w:val="0"/>
        <w:autoSpaceDN w:val="0"/>
        <w:adjustRightInd w:val="0"/>
        <w:spacing w:after="0" w:line="240" w:lineRule="auto"/>
        <w:ind w:left="1260"/>
        <w:jc w:val="both"/>
        <w:rPr>
          <w:rFonts w:ascii="Century Gothic" w:eastAsia="Times New Roman" w:hAnsi="Century Gothic" w:cs="Arial"/>
          <w:sz w:val="24"/>
          <w:szCs w:val="24"/>
          <w:lang w:val="en-GB" w:eastAsia="fr-FR"/>
        </w:rPr>
      </w:pPr>
    </w:p>
    <w:p w14:paraId="58E1759A"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Arial"/>
          <w:sz w:val="24"/>
          <w:szCs w:val="24"/>
          <w:lang w:val="en-GB" w:eastAsia="fr-FR"/>
        </w:rPr>
      </w:pPr>
      <w:r w:rsidRPr="002E174F">
        <w:rPr>
          <w:rFonts w:ascii="Century Gothic" w:eastAsia="Times New Roman" w:hAnsi="Century Gothic" w:cs="Arial"/>
          <w:sz w:val="24"/>
          <w:szCs w:val="24"/>
          <w:lang w:val="en-GB" w:eastAsia="fr-FR"/>
        </w:rPr>
        <w:t>Nothing in this Clause shall be deemed or construed to prevent a Receiving Party from disclosing any confidential information obtained from the Disclosing Party to any of its employees, servants, local agents, or other local person engaged by the Receiving Party in connection herewith, or third parties as required to comply with applicable laws or regulations including that of any governmental body or regulatory authority of the signatories to this MOU. The Receiving Party shall impose the duty of confidentiality herein on each recipient PROVIDED the foregoing shall not apply to confidential information which:</w:t>
      </w:r>
    </w:p>
    <w:p w14:paraId="5C698B68" w14:textId="77777777" w:rsidR="000245E4" w:rsidRPr="002E174F" w:rsidRDefault="000245E4" w:rsidP="000245E4">
      <w:pPr>
        <w:widowControl w:val="0"/>
        <w:numPr>
          <w:ilvl w:val="0"/>
          <w:numId w:val="6"/>
        </w:numPr>
        <w:tabs>
          <w:tab w:val="left" w:pos="720"/>
        </w:tabs>
        <w:autoSpaceDE w:val="0"/>
        <w:autoSpaceDN w:val="0"/>
        <w:adjustRightInd w:val="0"/>
        <w:spacing w:after="0" w:line="360" w:lineRule="auto"/>
        <w:jc w:val="both"/>
        <w:rPr>
          <w:rFonts w:ascii="Century Gothic" w:eastAsia="Times New Roman" w:hAnsi="Century Gothic" w:cs="Arial"/>
          <w:sz w:val="24"/>
          <w:szCs w:val="24"/>
          <w:lang w:val="en-GB" w:eastAsia="fr-FR"/>
        </w:rPr>
      </w:pPr>
      <w:r w:rsidRPr="002E174F">
        <w:rPr>
          <w:rFonts w:ascii="Century Gothic" w:eastAsia="Times New Roman" w:hAnsi="Century Gothic" w:cs="Arial"/>
          <w:sz w:val="24"/>
          <w:szCs w:val="24"/>
          <w:lang w:val="en-GB" w:eastAsia="fr-FR"/>
        </w:rPr>
        <w:t>is required to be disclosed under applicable law or an order of a government authority of the signatories of this MOU; or</w:t>
      </w:r>
    </w:p>
    <w:p w14:paraId="5815F54A" w14:textId="77777777" w:rsidR="000245E4" w:rsidRPr="002E174F" w:rsidRDefault="000245E4" w:rsidP="000245E4">
      <w:pPr>
        <w:widowControl w:val="0"/>
        <w:numPr>
          <w:ilvl w:val="0"/>
          <w:numId w:val="6"/>
        </w:numPr>
        <w:tabs>
          <w:tab w:val="left" w:pos="720"/>
        </w:tabs>
        <w:autoSpaceDE w:val="0"/>
        <w:autoSpaceDN w:val="0"/>
        <w:adjustRightInd w:val="0"/>
        <w:spacing w:after="0" w:line="360" w:lineRule="auto"/>
        <w:jc w:val="both"/>
        <w:rPr>
          <w:rFonts w:ascii="Century Gothic" w:eastAsia="Times New Roman" w:hAnsi="Century Gothic" w:cs="Arial"/>
          <w:sz w:val="24"/>
          <w:szCs w:val="24"/>
          <w:lang w:val="en-GB" w:eastAsia="fr-FR"/>
        </w:rPr>
      </w:pPr>
      <w:r w:rsidRPr="002E174F">
        <w:rPr>
          <w:rFonts w:ascii="Century Gothic" w:eastAsia="Times New Roman" w:hAnsi="Century Gothic" w:cs="Arial"/>
          <w:sz w:val="24"/>
          <w:szCs w:val="24"/>
          <w:lang w:val="en-GB" w:eastAsia="fr-FR"/>
        </w:rPr>
        <w:lastRenderedPageBreak/>
        <w:t>is approved for release by prior written consent from the Disclosing Party.</w:t>
      </w:r>
    </w:p>
    <w:p w14:paraId="5D6FEFEC" w14:textId="77777777" w:rsidR="000245E4" w:rsidRPr="002E174F" w:rsidRDefault="000245E4" w:rsidP="000245E4">
      <w:pPr>
        <w:spacing w:after="0" w:line="240" w:lineRule="auto"/>
        <w:ind w:left="720"/>
        <w:contextualSpacing/>
        <w:jc w:val="both"/>
        <w:rPr>
          <w:rFonts w:ascii="Century Gothic" w:eastAsia="Times New Roman" w:hAnsi="Century Gothic" w:cs="Times New Roman"/>
          <w:b/>
          <w:sz w:val="24"/>
          <w:szCs w:val="24"/>
          <w:lang w:val="en-GB"/>
        </w:rPr>
      </w:pPr>
    </w:p>
    <w:p w14:paraId="2A541AFC" w14:textId="77777777" w:rsidR="000245E4" w:rsidRPr="002E174F" w:rsidRDefault="000245E4" w:rsidP="00693FD6">
      <w:pPr>
        <w:numPr>
          <w:ilvl w:val="0"/>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INTELLECTUAL PROPERTY</w:t>
      </w:r>
    </w:p>
    <w:p w14:paraId="779BFEC0"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Arial"/>
          <w:bCs/>
          <w:sz w:val="24"/>
          <w:szCs w:val="24"/>
          <w:lang w:val="en-GB"/>
        </w:rPr>
      </w:pPr>
      <w:r w:rsidRPr="002E174F">
        <w:rPr>
          <w:rFonts w:ascii="Century Gothic" w:eastAsia="Times New Roman" w:hAnsi="Century Gothic" w:cs="Arial"/>
          <w:bCs/>
          <w:sz w:val="24"/>
          <w:szCs w:val="24"/>
          <w:lang w:val="en-GB"/>
        </w:rPr>
        <w:t xml:space="preserve"> During the performance of the MOU, the Parties may exchange, share and/or disclose information which is confidential </w:t>
      </w:r>
      <w:r w:rsidRPr="002E174F">
        <w:rPr>
          <w:rFonts w:ascii="Century Gothic" w:eastAsia="Times New Roman" w:hAnsi="Century Gothic" w:cs="Arial"/>
          <w:sz w:val="24"/>
          <w:szCs w:val="24"/>
          <w:lang w:val="en-GB"/>
        </w:rPr>
        <w:t xml:space="preserve">which includes but is not limited to </w:t>
      </w:r>
      <w:r w:rsidRPr="002E174F">
        <w:rPr>
          <w:rFonts w:ascii="Century Gothic" w:eastAsia="Times New Roman" w:hAnsi="Century Gothic" w:cs="Arial"/>
          <w:bCs/>
          <w:sz w:val="24"/>
          <w:szCs w:val="24"/>
          <w:lang w:val="en-GB"/>
        </w:rPr>
        <w:t>all trade secrets, formulations, preparations, trademarks, patents, formulae, and all intellectual property rights. Where the Parties exchange, share and/or disclose</w:t>
      </w:r>
      <w:r w:rsidRPr="002E174F">
        <w:rPr>
          <w:rFonts w:ascii="Century Gothic" w:eastAsia="Times New Roman" w:hAnsi="Century Gothic" w:cs="Arial"/>
          <w:sz w:val="24"/>
          <w:szCs w:val="24"/>
          <w:lang w:val="en-GB"/>
        </w:rPr>
        <w:t xml:space="preserve"> Confidential Information or come into possession of such information during the performance of this MOU, t</w:t>
      </w:r>
      <w:r w:rsidRPr="002E174F">
        <w:rPr>
          <w:rFonts w:ascii="Century Gothic" w:eastAsia="Times New Roman" w:hAnsi="Century Gothic" w:cs="Arial"/>
          <w:bCs/>
          <w:sz w:val="24"/>
          <w:szCs w:val="24"/>
          <w:lang w:val="en-GB"/>
        </w:rPr>
        <w:t>he Parties hereby undertake to safeguard, respect and protect such information.</w:t>
      </w:r>
    </w:p>
    <w:p w14:paraId="3688F759" w14:textId="77777777" w:rsidR="000245E4" w:rsidRPr="002E174F" w:rsidRDefault="000245E4" w:rsidP="000245E4">
      <w:pPr>
        <w:spacing w:after="0" w:line="240" w:lineRule="auto"/>
        <w:jc w:val="both"/>
        <w:rPr>
          <w:rFonts w:ascii="Century Gothic" w:eastAsia="Times New Roman" w:hAnsi="Century Gothic" w:cs="Arial"/>
          <w:sz w:val="24"/>
          <w:szCs w:val="24"/>
          <w:lang w:val="en-GB"/>
        </w:rPr>
      </w:pPr>
    </w:p>
    <w:p w14:paraId="3F85E4E1"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Arial"/>
          <w:sz w:val="24"/>
          <w:szCs w:val="24"/>
          <w:lang w:val="en-GB"/>
        </w:rPr>
        <w:t xml:space="preserve"> This MOU shall not permit the use or dissemination by either Party hereto of Intellectual Property belonging to the other Party, without the prior written consent of the Party owning the said intellectual property.</w:t>
      </w:r>
    </w:p>
    <w:p w14:paraId="0EAA5386" w14:textId="77777777" w:rsidR="000245E4" w:rsidRPr="002E174F" w:rsidRDefault="000245E4" w:rsidP="000245E4">
      <w:pPr>
        <w:spacing w:after="0" w:line="240" w:lineRule="auto"/>
        <w:ind w:right="-496"/>
        <w:jc w:val="both"/>
        <w:rPr>
          <w:rFonts w:ascii="Century Gothic" w:eastAsia="Dotum" w:hAnsi="Century Gothic" w:cs="Times New Roman"/>
          <w:bCs/>
          <w:spacing w:val="-2"/>
          <w:sz w:val="24"/>
          <w:szCs w:val="24"/>
          <w:lang w:val="en-GB" w:eastAsia="ko-KR"/>
        </w:rPr>
      </w:pPr>
    </w:p>
    <w:p w14:paraId="3752EF9B" w14:textId="77777777" w:rsidR="000245E4" w:rsidRPr="002E174F" w:rsidRDefault="000245E4" w:rsidP="00693FD6">
      <w:pPr>
        <w:numPr>
          <w:ilvl w:val="1"/>
          <w:numId w:val="1"/>
        </w:numPr>
        <w:spacing w:after="0" w:line="360" w:lineRule="auto"/>
        <w:contextualSpacing/>
        <w:jc w:val="both"/>
        <w:rPr>
          <w:rFonts w:ascii="Century Gothic" w:eastAsia="Dotum" w:hAnsi="Century Gothic" w:cs="Times New Roman"/>
          <w:bCs/>
          <w:spacing w:val="-2"/>
          <w:sz w:val="24"/>
          <w:szCs w:val="24"/>
          <w:lang w:val="en-GB"/>
        </w:rPr>
      </w:pPr>
      <w:r w:rsidRPr="002E174F">
        <w:rPr>
          <w:rFonts w:ascii="Century Gothic" w:eastAsia="Times New Roman" w:hAnsi="Century Gothic" w:cs="Arial"/>
          <w:sz w:val="24"/>
          <w:szCs w:val="24"/>
          <w:lang w:val="en-GB"/>
        </w:rPr>
        <w:t>On or before the expiration of the MOU, each Party shall return all Confidential Information belonging to the other Party.</w:t>
      </w:r>
    </w:p>
    <w:p w14:paraId="03BEE26E" w14:textId="77777777" w:rsidR="000245E4" w:rsidRPr="002E174F" w:rsidRDefault="000245E4" w:rsidP="000245E4">
      <w:pPr>
        <w:spacing w:after="0" w:line="240" w:lineRule="auto"/>
        <w:ind w:right="-496"/>
        <w:jc w:val="both"/>
        <w:rPr>
          <w:rFonts w:ascii="Century Gothic" w:eastAsia="Dotum" w:hAnsi="Century Gothic" w:cs="Times New Roman"/>
          <w:bCs/>
          <w:spacing w:val="-2"/>
          <w:sz w:val="24"/>
          <w:szCs w:val="24"/>
          <w:lang w:val="en-GB" w:eastAsia="ko-KR"/>
        </w:rPr>
      </w:pPr>
    </w:p>
    <w:p w14:paraId="4D0156A0"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Arial"/>
          <w:sz w:val="24"/>
          <w:szCs w:val="24"/>
          <w:lang w:val="en-GB"/>
        </w:rPr>
      </w:pPr>
      <w:r w:rsidRPr="002E174F">
        <w:rPr>
          <w:rFonts w:ascii="Century Gothic" w:eastAsia="Times New Roman" w:hAnsi="Century Gothic" w:cs="Arial"/>
          <w:sz w:val="24"/>
          <w:szCs w:val="24"/>
          <w:lang w:val="en-GB"/>
        </w:rPr>
        <w:t>It is the intent of the Parties that the intellectual property rights related to any new or derivative technology and functionality developed as a result of this collaboration will be shared. Intellectual property rights will be in accordance with accepted international standards, to wit:</w:t>
      </w:r>
    </w:p>
    <w:p w14:paraId="47650899" w14:textId="77777777" w:rsidR="000245E4" w:rsidRPr="002E174F" w:rsidRDefault="000245E4" w:rsidP="000245E4">
      <w:pPr>
        <w:spacing w:after="0" w:line="240" w:lineRule="auto"/>
        <w:ind w:right="-496"/>
        <w:jc w:val="both"/>
        <w:rPr>
          <w:rFonts w:ascii="Century Gothic" w:eastAsia="Dotum" w:hAnsi="Century Gothic" w:cs="Times New Roman"/>
          <w:bCs/>
          <w:spacing w:val="-2"/>
          <w:sz w:val="24"/>
          <w:szCs w:val="24"/>
          <w:lang w:val="en-GB" w:eastAsia="ko-KR"/>
        </w:rPr>
      </w:pPr>
    </w:p>
    <w:p w14:paraId="0A07B292" w14:textId="77777777" w:rsidR="000245E4" w:rsidRPr="002E174F" w:rsidRDefault="000245E4" w:rsidP="00693FD6">
      <w:pPr>
        <w:numPr>
          <w:ilvl w:val="2"/>
          <w:numId w:val="1"/>
        </w:numPr>
        <w:spacing w:after="0" w:line="360" w:lineRule="auto"/>
        <w:contextualSpacing/>
        <w:jc w:val="both"/>
        <w:rPr>
          <w:rFonts w:ascii="Century Gothic" w:eastAsia="Times New Roman" w:hAnsi="Century Gothic" w:cs="Arial"/>
          <w:sz w:val="24"/>
          <w:szCs w:val="24"/>
          <w:lang w:val="en-GB"/>
        </w:rPr>
      </w:pPr>
      <w:r w:rsidRPr="002E174F">
        <w:rPr>
          <w:rFonts w:ascii="Century Gothic" w:eastAsia="Times New Roman" w:hAnsi="Century Gothic" w:cs="Times New Roman"/>
          <w:sz w:val="24"/>
          <w:szCs w:val="24"/>
          <w:lang w:val="en-GB"/>
        </w:rPr>
        <w:t>All</w:t>
      </w:r>
      <w:r w:rsidRPr="002E174F">
        <w:rPr>
          <w:rFonts w:ascii="Century Gothic" w:eastAsia="Times New Roman" w:hAnsi="Century Gothic" w:cs="Arial"/>
          <w:sz w:val="24"/>
          <w:szCs w:val="24"/>
          <w:lang w:val="en-GB"/>
        </w:rPr>
        <w:t xml:space="preserve"> scientific data, materials, publications and other related </w:t>
      </w:r>
    </w:p>
    <w:p w14:paraId="645A4E79" w14:textId="77777777" w:rsidR="000245E4" w:rsidRPr="002E174F" w:rsidRDefault="000245E4" w:rsidP="000245E4">
      <w:pPr>
        <w:spacing w:after="0" w:line="360" w:lineRule="auto"/>
        <w:ind w:left="2160"/>
        <w:jc w:val="both"/>
        <w:rPr>
          <w:rFonts w:ascii="Century Gothic" w:eastAsia="Times New Roman" w:hAnsi="Century Gothic" w:cs="Arial"/>
          <w:sz w:val="24"/>
          <w:szCs w:val="24"/>
          <w:lang w:val="en-GB"/>
        </w:rPr>
      </w:pPr>
      <w:r w:rsidRPr="002E174F">
        <w:rPr>
          <w:rFonts w:ascii="Century Gothic" w:eastAsia="Times New Roman" w:hAnsi="Century Gothic" w:cs="Arial"/>
          <w:sz w:val="24"/>
          <w:szCs w:val="24"/>
          <w:lang w:val="en-GB"/>
        </w:rPr>
        <w:t>information (files, records, documents and other work materials, including those on computer disks arising out of or connection with the joint activities), generated as a result of the activities is the joint property of all the parties to this MOU.</w:t>
      </w:r>
    </w:p>
    <w:p w14:paraId="77816413" w14:textId="77777777" w:rsidR="000245E4" w:rsidRPr="002E174F" w:rsidRDefault="000245E4" w:rsidP="000245E4">
      <w:pPr>
        <w:spacing w:after="0" w:line="240" w:lineRule="auto"/>
        <w:ind w:left="2160"/>
        <w:jc w:val="both"/>
        <w:rPr>
          <w:rFonts w:ascii="Century Gothic" w:eastAsia="Times New Roman" w:hAnsi="Century Gothic" w:cs="Arial"/>
          <w:sz w:val="24"/>
          <w:szCs w:val="24"/>
          <w:lang w:val="en-GB"/>
        </w:rPr>
      </w:pPr>
    </w:p>
    <w:p w14:paraId="39E9313A" w14:textId="77777777" w:rsidR="000245E4" w:rsidRPr="002E174F" w:rsidRDefault="000245E4" w:rsidP="00693FD6">
      <w:pPr>
        <w:numPr>
          <w:ilvl w:val="2"/>
          <w:numId w:val="1"/>
        </w:numPr>
        <w:spacing w:after="0" w:line="360" w:lineRule="auto"/>
        <w:contextualSpacing/>
        <w:jc w:val="both"/>
        <w:rPr>
          <w:rFonts w:ascii="Century Gothic" w:eastAsia="Times New Roman" w:hAnsi="Century Gothic" w:cs="Arial"/>
          <w:sz w:val="24"/>
          <w:szCs w:val="24"/>
          <w:lang w:val="en-GB"/>
        </w:rPr>
      </w:pPr>
      <w:r w:rsidRPr="002E174F">
        <w:rPr>
          <w:rFonts w:ascii="Century Gothic" w:eastAsia="Times New Roman" w:hAnsi="Century Gothic" w:cs="Arial"/>
          <w:sz w:val="24"/>
          <w:szCs w:val="24"/>
          <w:lang w:val="en-GB"/>
        </w:rPr>
        <w:lastRenderedPageBreak/>
        <w:t>Ownership of any intellectual property (including but not limited to confidential information, know-how, patents, copyrights, design rights, rights relating to computer software, and any other industrial or intellectual property rights) developed by the Parties during the course of this MOU shall be vested in both parties to this MOU.</w:t>
      </w:r>
    </w:p>
    <w:p w14:paraId="42124F84" w14:textId="77777777" w:rsidR="000245E4" w:rsidRPr="002E174F" w:rsidRDefault="000245E4" w:rsidP="000245E4">
      <w:pPr>
        <w:spacing w:after="0" w:line="240" w:lineRule="auto"/>
        <w:ind w:left="2160"/>
        <w:contextualSpacing/>
        <w:jc w:val="both"/>
        <w:rPr>
          <w:rFonts w:ascii="Century Gothic" w:eastAsia="Times New Roman" w:hAnsi="Century Gothic" w:cs="Arial"/>
          <w:sz w:val="24"/>
          <w:szCs w:val="24"/>
          <w:lang w:val="en-GB"/>
        </w:rPr>
      </w:pPr>
    </w:p>
    <w:p w14:paraId="538165CD" w14:textId="77777777" w:rsidR="000245E4" w:rsidRPr="002E174F" w:rsidRDefault="000245E4" w:rsidP="00693FD6">
      <w:pPr>
        <w:numPr>
          <w:ilvl w:val="2"/>
          <w:numId w:val="1"/>
        </w:numPr>
        <w:spacing w:after="0" w:line="360" w:lineRule="auto"/>
        <w:contextualSpacing/>
        <w:jc w:val="both"/>
        <w:rPr>
          <w:rFonts w:ascii="Century Gothic" w:eastAsia="Times New Roman" w:hAnsi="Century Gothic" w:cs="Arial"/>
          <w:sz w:val="24"/>
          <w:szCs w:val="24"/>
          <w:lang w:val="en-GB"/>
        </w:rPr>
      </w:pPr>
      <w:r w:rsidRPr="002E174F">
        <w:rPr>
          <w:rFonts w:ascii="Century Gothic" w:eastAsia="Times New Roman" w:hAnsi="Century Gothic" w:cs="Arial"/>
          <w:sz w:val="24"/>
          <w:szCs w:val="24"/>
          <w:lang w:val="en-GB"/>
        </w:rPr>
        <w:t xml:space="preserve">Before any registration or commercialization of any intellectual property takes place, the parties agree to reach a separate MOU covering issues such as exploitation rights and revenue sharing. </w:t>
      </w:r>
    </w:p>
    <w:p w14:paraId="262B4410" w14:textId="77777777" w:rsidR="000245E4" w:rsidRPr="002E174F" w:rsidRDefault="000245E4" w:rsidP="000245E4">
      <w:pPr>
        <w:spacing w:after="0" w:line="240" w:lineRule="auto"/>
        <w:jc w:val="both"/>
        <w:rPr>
          <w:rFonts w:ascii="Century Gothic" w:eastAsia="Times New Roman" w:hAnsi="Century Gothic" w:cs="Arial"/>
          <w:sz w:val="24"/>
          <w:szCs w:val="24"/>
          <w:lang w:val="en-GB"/>
        </w:rPr>
      </w:pPr>
    </w:p>
    <w:p w14:paraId="64DEE470" w14:textId="77777777" w:rsidR="000245E4" w:rsidRPr="002E174F" w:rsidRDefault="000245E4" w:rsidP="00693FD6">
      <w:pPr>
        <w:numPr>
          <w:ilvl w:val="2"/>
          <w:numId w:val="1"/>
        </w:numPr>
        <w:spacing w:after="0" w:line="360" w:lineRule="auto"/>
        <w:contextualSpacing/>
        <w:jc w:val="both"/>
        <w:rPr>
          <w:rFonts w:ascii="Century Gothic" w:eastAsia="Times New Roman" w:hAnsi="Century Gothic" w:cs="Arial"/>
          <w:sz w:val="24"/>
          <w:szCs w:val="24"/>
          <w:lang w:val="en-GB"/>
        </w:rPr>
      </w:pPr>
      <w:r w:rsidRPr="002E174F">
        <w:rPr>
          <w:rFonts w:ascii="Century Gothic" w:eastAsia="Times New Roman" w:hAnsi="Century Gothic" w:cs="Arial"/>
          <w:sz w:val="24"/>
          <w:szCs w:val="24"/>
          <w:lang w:val="en-GB"/>
        </w:rPr>
        <w:t>Any publication regarding such intellectual property shall only be possible with the prior written consent of both parties, with the understanding that such consent should not be unreasonably withheld.</w:t>
      </w:r>
    </w:p>
    <w:p w14:paraId="55EE9998" w14:textId="77777777" w:rsidR="000245E4" w:rsidRPr="002E174F" w:rsidRDefault="000245E4" w:rsidP="000245E4">
      <w:pPr>
        <w:spacing w:after="0" w:line="240" w:lineRule="auto"/>
        <w:ind w:left="1080" w:right="-496"/>
        <w:jc w:val="both"/>
        <w:rPr>
          <w:rFonts w:ascii="Century Gothic" w:eastAsia="Dotum" w:hAnsi="Century Gothic" w:cs="Times New Roman"/>
          <w:bCs/>
          <w:spacing w:val="-2"/>
          <w:sz w:val="24"/>
          <w:szCs w:val="24"/>
          <w:lang w:val="en-GB" w:eastAsia="ko-KR"/>
        </w:rPr>
      </w:pPr>
    </w:p>
    <w:p w14:paraId="3D872E31" w14:textId="77777777" w:rsidR="000245E4" w:rsidRPr="002E174F" w:rsidRDefault="000245E4" w:rsidP="00693FD6">
      <w:pPr>
        <w:numPr>
          <w:ilvl w:val="1"/>
          <w:numId w:val="1"/>
        </w:numPr>
        <w:spacing w:after="0" w:line="360" w:lineRule="auto"/>
        <w:contextualSpacing/>
        <w:jc w:val="both"/>
        <w:rPr>
          <w:rFonts w:ascii="Century Gothic" w:eastAsia="Dotum" w:hAnsi="Century Gothic" w:cs="Times New Roman"/>
          <w:bCs/>
          <w:spacing w:val="-2"/>
          <w:sz w:val="24"/>
          <w:szCs w:val="24"/>
          <w:lang w:val="en-GB"/>
        </w:rPr>
      </w:pPr>
      <w:r w:rsidRPr="002E174F">
        <w:rPr>
          <w:rFonts w:ascii="Century Gothic" w:eastAsia="Dotum" w:hAnsi="Century Gothic" w:cs="Times New Roman"/>
          <w:spacing w:val="-2"/>
          <w:sz w:val="24"/>
          <w:szCs w:val="24"/>
          <w:lang w:val="en-GB"/>
        </w:rPr>
        <w:t>Nothing in this MOU shall be construed as granting any rights under any patent, copyright or other intellectual property right of either Party. The Parties shall hold and respect each other’s confidential information.</w:t>
      </w:r>
    </w:p>
    <w:p w14:paraId="0603DCB4" w14:textId="77777777" w:rsidR="000245E4" w:rsidRPr="002E174F" w:rsidRDefault="000245E4" w:rsidP="000245E4">
      <w:pPr>
        <w:spacing w:after="0" w:line="240" w:lineRule="auto"/>
        <w:ind w:left="360"/>
        <w:contextualSpacing/>
        <w:jc w:val="both"/>
        <w:rPr>
          <w:rFonts w:ascii="Century Gothic" w:eastAsia="Times New Roman" w:hAnsi="Century Gothic" w:cs="Times New Roman"/>
          <w:b/>
          <w:sz w:val="24"/>
          <w:szCs w:val="24"/>
          <w:lang w:val="en-GB"/>
        </w:rPr>
      </w:pPr>
    </w:p>
    <w:p w14:paraId="5D36A321" w14:textId="77777777" w:rsidR="000245E4" w:rsidRPr="002E174F" w:rsidRDefault="000245E4" w:rsidP="00693FD6">
      <w:pPr>
        <w:numPr>
          <w:ilvl w:val="0"/>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OWNERSHIP OF PROPERTY</w:t>
      </w:r>
    </w:p>
    <w:p w14:paraId="141D1C9B" w14:textId="60C8A17D"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 It is understood and agreed to by the Parties that all infrastructure and equipment installed by NITA-U for the provision of the Services is and shall remain the absolute property of NITA-U save for reports and data such as maps, diagrams, drawings, plans, designs, specifications, calculations and software containing data and information complied, prepared by the</w:t>
      </w:r>
      <w:r w:rsidRPr="0058742E">
        <w:rPr>
          <w:rFonts w:ascii="Century Gothic" w:eastAsia="Times New Roman" w:hAnsi="Century Gothic" w:cs="Times New Roman"/>
          <w:sz w:val="24"/>
          <w:szCs w:val="24"/>
          <w:lang w:val="en-GB"/>
        </w:rPr>
        <w:t xml:space="preserve"> </w:t>
      </w:r>
      <w:r w:rsidR="00585759" w:rsidRPr="0058742E">
        <w:rPr>
          <w:rFonts w:ascii="Century Gothic" w:eastAsia="Times New Roman" w:hAnsi="Century Gothic" w:cs="Times New Roman"/>
          <w:sz w:val="24"/>
          <w:szCs w:val="24"/>
          <w:lang w:val="en-GB"/>
        </w:rPr>
        <w:t>client</w:t>
      </w:r>
      <w:r w:rsidRPr="0058742E">
        <w:rPr>
          <w:rFonts w:ascii="Century Gothic" w:eastAsia="Times New Roman" w:hAnsi="Century Gothic" w:cs="Times New Roman"/>
          <w:sz w:val="24"/>
          <w:szCs w:val="24"/>
          <w:lang w:val="en-GB"/>
        </w:rPr>
        <w:t xml:space="preserve"> </w:t>
      </w:r>
      <w:r w:rsidRPr="002E174F">
        <w:rPr>
          <w:rFonts w:ascii="Century Gothic" w:eastAsia="Times New Roman" w:hAnsi="Century Gothic" w:cs="Times New Roman"/>
          <w:sz w:val="24"/>
          <w:szCs w:val="24"/>
          <w:lang w:val="en-GB"/>
        </w:rPr>
        <w:t>independently and furnished to NITA-U.</w:t>
      </w:r>
    </w:p>
    <w:p w14:paraId="3BDF2433" w14:textId="77777777" w:rsidR="000245E4" w:rsidRPr="002E174F" w:rsidRDefault="000245E4" w:rsidP="000245E4">
      <w:pPr>
        <w:spacing w:after="0" w:line="240" w:lineRule="auto"/>
        <w:ind w:left="660"/>
        <w:contextualSpacing/>
        <w:jc w:val="both"/>
        <w:rPr>
          <w:rFonts w:ascii="Century Gothic" w:eastAsia="Times New Roman" w:hAnsi="Century Gothic" w:cs="Times New Roman"/>
          <w:sz w:val="24"/>
          <w:szCs w:val="24"/>
          <w:lang w:val="en-GB"/>
        </w:rPr>
      </w:pPr>
    </w:p>
    <w:p w14:paraId="7A7C93B6"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Where the Parties jointly prepare such information under this MOU, such information shall be the property of both Parties who have participated </w:t>
      </w:r>
      <w:r w:rsidRPr="002E174F">
        <w:rPr>
          <w:rFonts w:ascii="Century Gothic" w:eastAsia="Times New Roman" w:hAnsi="Century Gothic" w:cs="Times New Roman"/>
          <w:sz w:val="24"/>
          <w:szCs w:val="24"/>
          <w:lang w:val="en-GB"/>
        </w:rPr>
        <w:lastRenderedPageBreak/>
        <w:t>in its preparation. No Party shall divulge such information to a third party or exploit the intellectual property from such information for individual gain without the written consent of the other Party.</w:t>
      </w:r>
    </w:p>
    <w:p w14:paraId="183BAF7F" w14:textId="77777777" w:rsidR="000245E4" w:rsidRPr="002E174F" w:rsidRDefault="000245E4" w:rsidP="000245E4">
      <w:pPr>
        <w:spacing w:after="0" w:line="240" w:lineRule="auto"/>
        <w:ind w:left="660"/>
        <w:contextualSpacing/>
        <w:jc w:val="both"/>
        <w:rPr>
          <w:rFonts w:ascii="Century Gothic" w:eastAsia="Times New Roman" w:hAnsi="Century Gothic" w:cs="Times New Roman"/>
          <w:sz w:val="24"/>
          <w:szCs w:val="24"/>
          <w:lang w:val="en-GB"/>
        </w:rPr>
      </w:pPr>
    </w:p>
    <w:p w14:paraId="44C850B6"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Where the infrastructure and equipment is replaced or becomes obsolete, NITA-U shall dispose of such infrastructure and equipment in accordance with the laws in force.</w:t>
      </w:r>
    </w:p>
    <w:p w14:paraId="53CD2B16" w14:textId="77777777" w:rsidR="000245E4" w:rsidRPr="002E174F" w:rsidRDefault="000245E4" w:rsidP="000245E4">
      <w:pPr>
        <w:spacing w:after="0" w:line="240" w:lineRule="auto"/>
        <w:ind w:left="720"/>
        <w:contextualSpacing/>
        <w:jc w:val="both"/>
        <w:rPr>
          <w:rFonts w:ascii="Century Gothic" w:eastAsia="Times New Roman" w:hAnsi="Century Gothic" w:cs="Times New Roman"/>
          <w:b/>
          <w:sz w:val="24"/>
          <w:szCs w:val="24"/>
          <w:lang w:val="en-GB"/>
        </w:rPr>
      </w:pPr>
    </w:p>
    <w:p w14:paraId="00FAC416" w14:textId="77777777" w:rsidR="000245E4" w:rsidRPr="002E174F" w:rsidRDefault="000245E4" w:rsidP="00693FD6">
      <w:pPr>
        <w:numPr>
          <w:ilvl w:val="0"/>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DISPUTE RESOLUTION</w:t>
      </w:r>
    </w:p>
    <w:p w14:paraId="2F413258"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If any dispute arises between the Parties in connection with this MOU or its subject matter, the Parties hereby agree to endeavour to amicably resolve such dispute. </w:t>
      </w:r>
    </w:p>
    <w:p w14:paraId="73353634" w14:textId="77777777" w:rsidR="000245E4" w:rsidRPr="002E174F" w:rsidRDefault="000245E4" w:rsidP="000245E4">
      <w:pPr>
        <w:spacing w:after="0" w:line="360" w:lineRule="auto"/>
        <w:ind w:left="1440"/>
        <w:contextualSpacing/>
        <w:jc w:val="both"/>
        <w:rPr>
          <w:rFonts w:ascii="Century Gothic" w:eastAsia="Times New Roman" w:hAnsi="Century Gothic" w:cs="Times New Roman"/>
          <w:sz w:val="24"/>
          <w:szCs w:val="24"/>
          <w:lang w:val="en-GB"/>
        </w:rPr>
      </w:pPr>
    </w:p>
    <w:p w14:paraId="5B6D653C" w14:textId="6903D7A3"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If the Parties fail to resolve this dispute amicably and the dispute continues for more than 6 (six) months, either Party shall exercise their right to terminate this MoU in accordance with the termination Clause</w:t>
      </w:r>
      <w:r w:rsidR="0058742E">
        <w:rPr>
          <w:rFonts w:ascii="Century Gothic" w:eastAsia="Times New Roman" w:hAnsi="Century Gothic" w:cs="Times New Roman"/>
          <w:sz w:val="24"/>
          <w:szCs w:val="24"/>
          <w:lang w:val="en-GB"/>
        </w:rPr>
        <w:t>.</w:t>
      </w:r>
    </w:p>
    <w:p w14:paraId="0ED18617" w14:textId="77777777" w:rsidR="000245E4" w:rsidRPr="002E174F" w:rsidRDefault="000245E4" w:rsidP="000245E4">
      <w:pPr>
        <w:spacing w:after="0" w:line="240" w:lineRule="auto"/>
        <w:ind w:left="720"/>
        <w:contextualSpacing/>
        <w:jc w:val="both"/>
        <w:rPr>
          <w:rFonts w:ascii="Century Gothic" w:eastAsia="Times New Roman" w:hAnsi="Century Gothic" w:cs="Times New Roman"/>
          <w:b/>
          <w:sz w:val="24"/>
          <w:szCs w:val="24"/>
          <w:lang w:val="en-GB"/>
        </w:rPr>
      </w:pPr>
    </w:p>
    <w:p w14:paraId="1711EB49" w14:textId="77777777" w:rsidR="000245E4" w:rsidRPr="002E174F" w:rsidRDefault="000245E4" w:rsidP="00693FD6">
      <w:pPr>
        <w:numPr>
          <w:ilvl w:val="0"/>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 xml:space="preserve">TERMINATION </w:t>
      </w:r>
    </w:p>
    <w:p w14:paraId="257C1B93"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Either Party may terminate this agreement by providing 90 (ninety) days written notice to the other Party.</w:t>
      </w:r>
    </w:p>
    <w:p w14:paraId="253A97E4" w14:textId="77777777" w:rsidR="000245E4" w:rsidRPr="002E174F" w:rsidRDefault="000245E4" w:rsidP="000245E4">
      <w:pPr>
        <w:spacing w:after="200" w:line="240" w:lineRule="auto"/>
        <w:ind w:left="720"/>
        <w:contextualSpacing/>
        <w:jc w:val="both"/>
        <w:rPr>
          <w:rFonts w:ascii="Century Gothic" w:eastAsia="Times New Roman" w:hAnsi="Century Gothic" w:cs="Times New Roman"/>
          <w:sz w:val="24"/>
          <w:szCs w:val="24"/>
          <w:lang w:val="en-GB"/>
        </w:rPr>
      </w:pPr>
    </w:p>
    <w:p w14:paraId="53E1D63A" w14:textId="3801536B"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Upon termination of this MOU, the</w:t>
      </w:r>
      <w:r w:rsidRPr="0058742E">
        <w:rPr>
          <w:rFonts w:ascii="Century Gothic" w:eastAsia="Times New Roman" w:hAnsi="Century Gothic" w:cs="Times New Roman"/>
          <w:sz w:val="24"/>
          <w:szCs w:val="24"/>
          <w:lang w:val="en-GB"/>
        </w:rPr>
        <w:t xml:space="preserve"> </w:t>
      </w:r>
      <w:r w:rsidR="00585759" w:rsidRPr="0058742E">
        <w:rPr>
          <w:rFonts w:ascii="Century Gothic" w:eastAsia="Times New Roman" w:hAnsi="Century Gothic" w:cs="Times New Roman"/>
          <w:sz w:val="24"/>
          <w:szCs w:val="24"/>
          <w:lang w:val="en-GB"/>
        </w:rPr>
        <w:t>client</w:t>
      </w:r>
      <w:r w:rsidRPr="002E174F">
        <w:rPr>
          <w:rFonts w:ascii="Century Gothic" w:eastAsia="Times New Roman" w:hAnsi="Century Gothic" w:cs="Times New Roman"/>
          <w:sz w:val="24"/>
          <w:szCs w:val="24"/>
          <w:lang w:val="en-GB"/>
        </w:rPr>
        <w:t xml:space="preserve"> shall be at liberty to remove its equipment and property that is not shared from the facility subject to payment of all its outstanding dues to NITA-U.</w:t>
      </w:r>
    </w:p>
    <w:p w14:paraId="19E44517" w14:textId="77777777" w:rsidR="000245E4" w:rsidRPr="002E174F" w:rsidRDefault="000245E4" w:rsidP="000245E4">
      <w:pPr>
        <w:spacing w:after="200" w:line="240" w:lineRule="auto"/>
        <w:ind w:left="720"/>
        <w:contextualSpacing/>
        <w:jc w:val="both"/>
        <w:rPr>
          <w:rFonts w:ascii="Century Gothic" w:eastAsia="Times New Roman" w:hAnsi="Century Gothic" w:cs="Times New Roman"/>
          <w:sz w:val="24"/>
          <w:szCs w:val="24"/>
          <w:lang w:val="en-GB"/>
        </w:rPr>
      </w:pPr>
    </w:p>
    <w:p w14:paraId="653B4AE9" w14:textId="4C589EB0" w:rsidR="000245E4" w:rsidRPr="0058742E" w:rsidRDefault="000245E4" w:rsidP="00693FD6">
      <w:pPr>
        <w:numPr>
          <w:ilvl w:val="1"/>
          <w:numId w:val="1"/>
        </w:numPr>
        <w:spacing w:after="0" w:line="360" w:lineRule="auto"/>
        <w:contextualSpacing/>
        <w:jc w:val="both"/>
        <w:rPr>
          <w:rFonts w:ascii="Century Gothic" w:eastAsia="Times New Roman" w:hAnsi="Century Gothic" w:cs="Times New Roman"/>
          <w:sz w:val="24"/>
          <w:szCs w:val="24"/>
          <w:lang w:val="en-GB"/>
        </w:rPr>
      </w:pPr>
      <w:r w:rsidRPr="0058742E">
        <w:rPr>
          <w:rFonts w:ascii="Century Gothic" w:eastAsia="Times New Roman" w:hAnsi="Century Gothic" w:cs="Times New Roman"/>
          <w:sz w:val="24"/>
          <w:szCs w:val="24"/>
          <w:lang w:val="en-GB"/>
        </w:rPr>
        <w:t xml:space="preserve">The </w:t>
      </w:r>
      <w:r w:rsidR="00585759" w:rsidRPr="0058742E">
        <w:rPr>
          <w:rFonts w:ascii="Century Gothic" w:eastAsia="Times New Roman" w:hAnsi="Century Gothic" w:cs="Times New Roman"/>
          <w:sz w:val="24"/>
          <w:szCs w:val="24"/>
          <w:lang w:val="en-GB"/>
        </w:rPr>
        <w:t>client</w:t>
      </w:r>
      <w:r w:rsidRPr="0058742E">
        <w:rPr>
          <w:rFonts w:ascii="Century Gothic" w:eastAsia="Times New Roman" w:hAnsi="Century Gothic" w:cs="Times New Roman"/>
          <w:sz w:val="24"/>
          <w:szCs w:val="24"/>
          <w:lang w:val="en-GB"/>
        </w:rPr>
        <w:t xml:space="preserve"> shall make good any damage occasioned to the facility while removing its property from the facility and shall repaint, decorate and repair the walls as well as clean the environment at the facility to restore it to its original state and standards</w:t>
      </w:r>
      <w:r w:rsidR="00585759" w:rsidRPr="0058742E">
        <w:rPr>
          <w:rFonts w:ascii="Century Gothic" w:eastAsia="Times New Roman" w:hAnsi="Century Gothic" w:cs="Times New Roman"/>
          <w:sz w:val="24"/>
          <w:szCs w:val="24"/>
          <w:lang w:val="en-GB"/>
        </w:rPr>
        <w:t xml:space="preserve"> as at the time of commencement of the M.O.U</w:t>
      </w:r>
      <w:r w:rsidRPr="0058742E">
        <w:rPr>
          <w:rFonts w:ascii="Century Gothic" w:eastAsia="Times New Roman" w:hAnsi="Century Gothic" w:cs="Times New Roman"/>
          <w:sz w:val="24"/>
          <w:szCs w:val="24"/>
          <w:lang w:val="en-GB"/>
        </w:rPr>
        <w:t>.</w:t>
      </w:r>
    </w:p>
    <w:p w14:paraId="2EB5B865" w14:textId="77777777" w:rsidR="000245E4" w:rsidRPr="002E174F" w:rsidRDefault="000245E4" w:rsidP="000245E4">
      <w:pPr>
        <w:spacing w:after="0" w:line="240" w:lineRule="auto"/>
        <w:contextualSpacing/>
        <w:jc w:val="both"/>
        <w:rPr>
          <w:rFonts w:ascii="Century Gothic" w:eastAsia="Times New Roman" w:hAnsi="Century Gothic" w:cs="Times New Roman"/>
          <w:b/>
          <w:sz w:val="24"/>
          <w:szCs w:val="24"/>
          <w:lang w:val="en-GB"/>
        </w:rPr>
      </w:pPr>
    </w:p>
    <w:p w14:paraId="0C6FB5D0" w14:textId="77777777" w:rsidR="000245E4" w:rsidRPr="002E174F" w:rsidRDefault="000245E4" w:rsidP="00693FD6">
      <w:pPr>
        <w:numPr>
          <w:ilvl w:val="0"/>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lastRenderedPageBreak/>
        <w:t>ASSIGNMENTS:</w:t>
      </w:r>
    </w:p>
    <w:p w14:paraId="349EAC1A" w14:textId="50E10930" w:rsidR="000245E4" w:rsidRPr="002E174F" w:rsidRDefault="000245E4" w:rsidP="000245E4">
      <w:pPr>
        <w:spacing w:after="0" w:line="360" w:lineRule="auto"/>
        <w:ind w:left="465"/>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Neither the </w:t>
      </w:r>
      <w:r w:rsidR="00585759" w:rsidRPr="0058742E">
        <w:rPr>
          <w:rFonts w:ascii="Century Gothic" w:eastAsia="Times New Roman" w:hAnsi="Century Gothic" w:cs="Times New Roman"/>
          <w:sz w:val="24"/>
          <w:szCs w:val="24"/>
          <w:lang w:val="en-GB"/>
        </w:rPr>
        <w:t>Client</w:t>
      </w:r>
      <w:r w:rsidRPr="002E174F">
        <w:rPr>
          <w:rFonts w:ascii="Century Gothic" w:eastAsia="Times New Roman" w:hAnsi="Century Gothic" w:cs="Times New Roman"/>
          <w:sz w:val="24"/>
          <w:szCs w:val="24"/>
          <w:lang w:val="en-GB"/>
        </w:rPr>
        <w:t xml:space="preserve"> nor NITA-U should assign in whole or in part their responsibilities under the MOU, except with prior written consent of the other.</w:t>
      </w:r>
    </w:p>
    <w:p w14:paraId="463D3C7C" w14:textId="77777777" w:rsidR="000245E4" w:rsidRPr="002E174F" w:rsidRDefault="000245E4" w:rsidP="000245E4">
      <w:pPr>
        <w:spacing w:after="0" w:line="240" w:lineRule="auto"/>
        <w:contextualSpacing/>
        <w:jc w:val="both"/>
        <w:rPr>
          <w:rFonts w:ascii="Century Gothic" w:eastAsia="Times New Roman" w:hAnsi="Century Gothic" w:cs="Times New Roman"/>
          <w:b/>
          <w:sz w:val="24"/>
          <w:szCs w:val="24"/>
          <w:lang w:val="en-GB"/>
        </w:rPr>
      </w:pPr>
    </w:p>
    <w:p w14:paraId="36462F20" w14:textId="77777777" w:rsidR="000245E4" w:rsidRPr="002E174F" w:rsidRDefault="000245E4" w:rsidP="00693FD6">
      <w:pPr>
        <w:numPr>
          <w:ilvl w:val="0"/>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Arial"/>
          <w:b/>
          <w:sz w:val="24"/>
          <w:szCs w:val="24"/>
          <w:lang w:val="en-GB" w:eastAsia="en-GB"/>
        </w:rPr>
        <w:t>FORCE MAJEURE</w:t>
      </w:r>
    </w:p>
    <w:p w14:paraId="3D8A9C71" w14:textId="77777777" w:rsidR="000245E4" w:rsidRPr="002E174F" w:rsidRDefault="000245E4" w:rsidP="000A6BBC">
      <w:pPr>
        <w:spacing w:after="0" w:line="360" w:lineRule="auto"/>
        <w:ind w:left="465"/>
        <w:jc w:val="both"/>
        <w:rPr>
          <w:rFonts w:ascii="Century Gothic" w:eastAsia="Times New Roman" w:hAnsi="Century Gothic" w:cs="Times New Roman"/>
          <w:bCs/>
          <w:sz w:val="24"/>
          <w:szCs w:val="24"/>
          <w:lang w:val="en-GB"/>
        </w:rPr>
      </w:pPr>
      <w:r w:rsidRPr="002E174F">
        <w:rPr>
          <w:rFonts w:ascii="Century Gothic" w:eastAsia="Times New Roman" w:hAnsi="Century Gothic" w:cs="Times New Roman"/>
          <w:bCs/>
          <w:sz w:val="24"/>
          <w:szCs w:val="24"/>
          <w:lang w:val="en-GB"/>
        </w:rPr>
        <w:t xml:space="preserve">No Party shall be liable, in respect to any delay in completion of work hereunder or non-performance of any term or condition of this MOU directly or indirectly resulting from delays by Acts of God, acts of the public enemy; strikes; lockouts; epidemic and riots; or other causes beyond the control of the Parties </w:t>
      </w:r>
      <w:r w:rsidRPr="002E174F">
        <w:rPr>
          <w:rFonts w:ascii="Century Gothic" w:eastAsia="Times New Roman" w:hAnsi="Century Gothic" w:cs="Times New Roman"/>
          <w:b/>
          <w:bCs/>
          <w:sz w:val="24"/>
          <w:szCs w:val="24"/>
          <w:lang w:val="en-GB"/>
        </w:rPr>
        <w:t xml:space="preserve">PROVIDED THAT </w:t>
      </w:r>
      <w:r w:rsidRPr="002E174F">
        <w:rPr>
          <w:rFonts w:ascii="Century Gothic" w:eastAsia="Times New Roman" w:hAnsi="Century Gothic" w:cs="Times New Roman"/>
          <w:sz w:val="24"/>
          <w:szCs w:val="24"/>
          <w:lang w:val="en-GB"/>
        </w:rPr>
        <w:t>the Party affected gives the other Party prompt notice for such acts</w:t>
      </w:r>
      <w:r w:rsidRPr="002E174F">
        <w:rPr>
          <w:rFonts w:ascii="Century Gothic" w:eastAsia="Times New Roman" w:hAnsi="Century Gothic" w:cs="Times New Roman"/>
          <w:bCs/>
          <w:sz w:val="24"/>
          <w:szCs w:val="24"/>
          <w:lang w:val="en-GB"/>
        </w:rPr>
        <w:t>. In the event of any of the foregoing, the time of performance of the MOU shall be equitably adjusted, and in no event shall any Party be liable for any consequential or incidental damages from its performance or non-performance of any term or condition of this MOU. The Parties shall resume the performance and/or completion of its obligations under this MOU as soon as possible.</w:t>
      </w:r>
    </w:p>
    <w:p w14:paraId="09A06F46" w14:textId="77777777" w:rsidR="000245E4" w:rsidRPr="002E174F" w:rsidRDefault="000245E4" w:rsidP="000245E4">
      <w:pPr>
        <w:spacing w:after="0" w:line="360" w:lineRule="auto"/>
        <w:ind w:left="720"/>
        <w:contextualSpacing/>
        <w:jc w:val="both"/>
        <w:rPr>
          <w:rFonts w:ascii="Century Gothic" w:eastAsia="Times New Roman" w:hAnsi="Century Gothic" w:cs="Times New Roman"/>
          <w:b/>
          <w:sz w:val="24"/>
          <w:szCs w:val="24"/>
          <w:lang w:val="en-GB"/>
        </w:rPr>
      </w:pPr>
    </w:p>
    <w:p w14:paraId="6AD98A32" w14:textId="77777777" w:rsidR="000245E4" w:rsidRPr="002E174F" w:rsidRDefault="000245E4" w:rsidP="00693FD6">
      <w:pPr>
        <w:numPr>
          <w:ilvl w:val="0"/>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Arial"/>
          <w:b/>
          <w:sz w:val="24"/>
          <w:szCs w:val="24"/>
          <w:lang w:val="en-GB" w:eastAsia="en-GB"/>
        </w:rPr>
        <w:t>MISCELLANEOUS</w:t>
      </w:r>
    </w:p>
    <w:p w14:paraId="3697A217"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b/>
          <w:bCs/>
          <w:sz w:val="24"/>
          <w:szCs w:val="24"/>
          <w:lang w:val="en-GB"/>
        </w:rPr>
      </w:pPr>
      <w:r w:rsidRPr="002E174F">
        <w:rPr>
          <w:rFonts w:ascii="Century Gothic" w:eastAsia="Times New Roman" w:hAnsi="Century Gothic" w:cs="Times New Roman"/>
          <w:b/>
          <w:bCs/>
          <w:sz w:val="24"/>
          <w:szCs w:val="24"/>
          <w:lang w:val="en-GB"/>
        </w:rPr>
        <w:t>Notices</w:t>
      </w:r>
    </w:p>
    <w:p w14:paraId="723224FE" w14:textId="77777777" w:rsidR="000245E4" w:rsidRPr="002E174F" w:rsidRDefault="000245E4" w:rsidP="000245E4">
      <w:pPr>
        <w:spacing w:after="0" w:line="360" w:lineRule="auto"/>
        <w:ind w:left="465"/>
        <w:jc w:val="both"/>
        <w:rPr>
          <w:rFonts w:ascii="Century Gothic" w:eastAsia="Times New Roman" w:hAnsi="Century Gothic" w:cs="Times New Roman"/>
          <w:bCs/>
          <w:sz w:val="24"/>
          <w:szCs w:val="24"/>
          <w:lang w:val="en-GB"/>
        </w:rPr>
      </w:pPr>
      <w:r w:rsidRPr="002E174F">
        <w:rPr>
          <w:rFonts w:ascii="Century Gothic" w:eastAsia="Times New Roman" w:hAnsi="Century Gothic" w:cs="Times New Roman"/>
          <w:bCs/>
          <w:sz w:val="24"/>
          <w:szCs w:val="24"/>
          <w:lang w:val="en-GB"/>
        </w:rPr>
        <w:t>Notices and other official communications between the Parties will be considered delivered if e-mailed, hand delivered or if posted as registered mail.</w:t>
      </w:r>
    </w:p>
    <w:p w14:paraId="08C21FE9" w14:textId="77777777" w:rsidR="000245E4" w:rsidRPr="002E174F" w:rsidRDefault="000245E4" w:rsidP="000245E4">
      <w:pPr>
        <w:spacing w:after="0" w:line="360" w:lineRule="auto"/>
        <w:ind w:left="465"/>
        <w:jc w:val="both"/>
        <w:rPr>
          <w:rFonts w:ascii="Century Gothic" w:eastAsia="Times New Roman" w:hAnsi="Century Gothic" w:cs="Times New Roman"/>
          <w:bCs/>
          <w:sz w:val="24"/>
          <w:szCs w:val="24"/>
          <w:lang w:val="en-GB"/>
        </w:rPr>
      </w:pPr>
      <w:r w:rsidRPr="002E174F">
        <w:rPr>
          <w:rFonts w:ascii="Century Gothic" w:eastAsia="Times New Roman" w:hAnsi="Century Gothic" w:cs="Times New Roman"/>
          <w:bCs/>
          <w:sz w:val="24"/>
          <w:szCs w:val="24"/>
          <w:lang w:val="en-GB"/>
        </w:rPr>
        <w:t>Either Party to this MOU shall give notice to the other at the addresses mentioned herein below.</w:t>
      </w:r>
    </w:p>
    <w:p w14:paraId="1A4ED609" w14:textId="77777777" w:rsidR="000245E4" w:rsidRPr="002E174F" w:rsidRDefault="000245E4" w:rsidP="000245E4">
      <w:pPr>
        <w:spacing w:after="0" w:line="240" w:lineRule="auto"/>
        <w:ind w:left="465"/>
        <w:jc w:val="both"/>
        <w:rPr>
          <w:rFonts w:ascii="Century Gothic" w:eastAsia="Times New Roman" w:hAnsi="Century Gothic" w:cs="Times New Roman"/>
          <w:b/>
          <w:bCs/>
          <w:sz w:val="24"/>
          <w:szCs w:val="24"/>
          <w:lang w:val="en-GB"/>
        </w:rPr>
      </w:pPr>
    </w:p>
    <w:p w14:paraId="5D75C713" w14:textId="77777777" w:rsidR="000245E4" w:rsidRPr="002E174F" w:rsidRDefault="000245E4" w:rsidP="000245E4">
      <w:pPr>
        <w:spacing w:after="0" w:line="360" w:lineRule="auto"/>
        <w:ind w:left="465"/>
        <w:jc w:val="both"/>
        <w:rPr>
          <w:rFonts w:ascii="Century Gothic" w:eastAsia="Times New Roman" w:hAnsi="Century Gothic" w:cs="Times New Roman"/>
          <w:b/>
          <w:bCs/>
          <w:sz w:val="24"/>
          <w:szCs w:val="24"/>
          <w:lang w:val="en-GB"/>
        </w:rPr>
      </w:pPr>
      <w:r w:rsidRPr="002E174F">
        <w:rPr>
          <w:rFonts w:ascii="Century Gothic" w:eastAsia="Times New Roman" w:hAnsi="Century Gothic" w:cs="Times New Roman"/>
          <w:b/>
          <w:bCs/>
          <w:sz w:val="24"/>
          <w:szCs w:val="24"/>
          <w:lang w:val="en-GB"/>
        </w:rPr>
        <w:t>Addresses for Correspondence</w:t>
      </w:r>
    </w:p>
    <w:p w14:paraId="0A62F966" w14:textId="77777777" w:rsidR="000245E4" w:rsidRPr="002E174F" w:rsidRDefault="000245E4" w:rsidP="000245E4">
      <w:pPr>
        <w:spacing w:after="0" w:line="360" w:lineRule="auto"/>
        <w:ind w:left="465"/>
        <w:jc w:val="both"/>
        <w:rPr>
          <w:rFonts w:ascii="Century Gothic" w:eastAsia="Times New Roman" w:hAnsi="Century Gothic" w:cs="Times New Roman"/>
          <w:bCs/>
          <w:sz w:val="24"/>
          <w:szCs w:val="24"/>
          <w:lang w:val="en-GB"/>
        </w:rPr>
      </w:pPr>
      <w:r w:rsidRPr="002E174F">
        <w:rPr>
          <w:rFonts w:ascii="Century Gothic" w:eastAsia="Times New Roman" w:hAnsi="Century Gothic" w:cs="Times New Roman"/>
          <w:bCs/>
          <w:sz w:val="24"/>
          <w:szCs w:val="24"/>
          <w:lang w:val="en-GB"/>
        </w:rPr>
        <w:t>The addresses specified for the purpose of this Memorandum of Understanding are as here below:</w:t>
      </w:r>
    </w:p>
    <w:p w14:paraId="12067B33" w14:textId="77777777" w:rsidR="000245E4" w:rsidRPr="002E174F" w:rsidRDefault="000245E4" w:rsidP="000245E4">
      <w:pPr>
        <w:spacing w:after="0" w:line="240" w:lineRule="auto"/>
        <w:ind w:left="465"/>
        <w:jc w:val="both"/>
        <w:rPr>
          <w:rFonts w:ascii="Century Gothic" w:eastAsia="Times New Roman" w:hAnsi="Century Gothic" w:cs="Times New Roman"/>
          <w:bCs/>
          <w:sz w:val="24"/>
          <w:szCs w:val="24"/>
          <w:lang w:val="en-GB"/>
        </w:rPr>
      </w:pPr>
    </w:p>
    <w:p w14:paraId="1DB10F66" w14:textId="77777777" w:rsidR="000245E4" w:rsidRPr="002E174F" w:rsidRDefault="000245E4" w:rsidP="000245E4">
      <w:pPr>
        <w:numPr>
          <w:ilvl w:val="0"/>
          <w:numId w:val="9"/>
        </w:numPr>
        <w:spacing w:after="0" w:line="360" w:lineRule="auto"/>
        <w:jc w:val="both"/>
        <w:rPr>
          <w:rFonts w:ascii="Century Gothic" w:eastAsia="Times New Roman" w:hAnsi="Century Gothic" w:cs="Arial"/>
          <w:sz w:val="24"/>
          <w:szCs w:val="24"/>
          <w:lang w:val="en-GB"/>
        </w:rPr>
      </w:pPr>
      <w:r w:rsidRPr="002E174F">
        <w:rPr>
          <w:rFonts w:ascii="Century Gothic" w:eastAsia="Times New Roman" w:hAnsi="Century Gothic" w:cs="Arial"/>
          <w:b/>
          <w:sz w:val="24"/>
          <w:szCs w:val="24"/>
          <w:u w:val="single"/>
          <w:lang w:val="en-GB"/>
        </w:rPr>
        <w:t>In case of NITA-U:</w:t>
      </w:r>
    </w:p>
    <w:p w14:paraId="2CA8748D" w14:textId="59BC9681" w:rsidR="000245E4" w:rsidRPr="002E174F" w:rsidRDefault="000245E4" w:rsidP="000245E4">
      <w:pPr>
        <w:spacing w:after="0" w:line="360" w:lineRule="auto"/>
        <w:ind w:left="5761" w:hanging="4321"/>
        <w:jc w:val="both"/>
        <w:rPr>
          <w:rFonts w:ascii="Century Gothic" w:eastAsia="Times New Roman" w:hAnsi="Century Gothic" w:cs="Arial"/>
          <w:b/>
          <w:sz w:val="24"/>
          <w:szCs w:val="24"/>
          <w:lang w:val="en-GB"/>
        </w:rPr>
      </w:pPr>
      <w:r w:rsidRPr="002E174F">
        <w:rPr>
          <w:rFonts w:ascii="Century Gothic" w:eastAsia="Times New Roman" w:hAnsi="Century Gothic" w:cs="Arial"/>
          <w:b/>
          <w:sz w:val="24"/>
          <w:szCs w:val="24"/>
          <w:lang w:val="en-GB"/>
        </w:rPr>
        <w:lastRenderedPageBreak/>
        <w:t xml:space="preserve">The </w:t>
      </w:r>
      <w:r w:rsidR="00585759">
        <w:rPr>
          <w:rFonts w:ascii="Century Gothic" w:eastAsia="Times New Roman" w:hAnsi="Century Gothic" w:cs="Arial"/>
          <w:b/>
          <w:sz w:val="24"/>
          <w:szCs w:val="24"/>
          <w:lang w:val="en-GB"/>
        </w:rPr>
        <w:t>Executive Director</w:t>
      </w:r>
    </w:p>
    <w:p w14:paraId="558C1D6A" w14:textId="77777777" w:rsidR="000245E4" w:rsidRPr="002E174F" w:rsidRDefault="000245E4" w:rsidP="000245E4">
      <w:pPr>
        <w:spacing w:after="0" w:line="360" w:lineRule="auto"/>
        <w:ind w:left="5761" w:hanging="4321"/>
        <w:jc w:val="both"/>
        <w:rPr>
          <w:rFonts w:ascii="Century Gothic" w:eastAsia="Times New Roman" w:hAnsi="Century Gothic" w:cs="Arial"/>
          <w:b/>
          <w:sz w:val="24"/>
          <w:szCs w:val="24"/>
          <w:lang w:val="en-GB"/>
        </w:rPr>
      </w:pPr>
      <w:r w:rsidRPr="002E174F">
        <w:rPr>
          <w:rFonts w:ascii="Century Gothic" w:eastAsia="Times New Roman" w:hAnsi="Century Gothic" w:cs="Arial"/>
          <w:b/>
          <w:sz w:val="24"/>
          <w:szCs w:val="24"/>
          <w:lang w:val="en-GB"/>
        </w:rPr>
        <w:t>National Information Technology Authority, Uganda</w:t>
      </w:r>
    </w:p>
    <w:p w14:paraId="7B513D54" w14:textId="77777777" w:rsidR="000245E4" w:rsidRPr="002E174F" w:rsidRDefault="000245E4" w:rsidP="000245E4">
      <w:pPr>
        <w:spacing w:after="0" w:line="360" w:lineRule="auto"/>
        <w:ind w:left="5761" w:hanging="4321"/>
        <w:jc w:val="both"/>
        <w:rPr>
          <w:rFonts w:ascii="Century Gothic" w:eastAsia="Times New Roman" w:hAnsi="Century Gothic" w:cs="Arial"/>
          <w:b/>
          <w:sz w:val="24"/>
          <w:szCs w:val="24"/>
          <w:lang w:val="en-GB"/>
        </w:rPr>
      </w:pPr>
      <w:r w:rsidRPr="002E174F">
        <w:rPr>
          <w:rFonts w:ascii="Century Gothic" w:eastAsia="Times New Roman" w:hAnsi="Century Gothic" w:cs="Arial"/>
          <w:b/>
          <w:sz w:val="24"/>
          <w:szCs w:val="24"/>
          <w:lang w:val="en-GB"/>
        </w:rPr>
        <w:t>Palm Courts, Plot 7A, Rotary Avenue</w:t>
      </w:r>
    </w:p>
    <w:p w14:paraId="76AAA6D7" w14:textId="77777777" w:rsidR="000245E4" w:rsidRPr="002E174F" w:rsidRDefault="000245E4" w:rsidP="000245E4">
      <w:pPr>
        <w:spacing w:after="0" w:line="360" w:lineRule="auto"/>
        <w:ind w:left="5761" w:hanging="4321"/>
        <w:jc w:val="both"/>
        <w:rPr>
          <w:rFonts w:ascii="Century Gothic" w:eastAsia="Times New Roman" w:hAnsi="Century Gothic" w:cs="Arial"/>
          <w:b/>
          <w:sz w:val="24"/>
          <w:szCs w:val="24"/>
          <w:lang w:val="en-GB"/>
        </w:rPr>
      </w:pPr>
      <w:r w:rsidRPr="002E174F">
        <w:rPr>
          <w:rFonts w:ascii="Century Gothic" w:eastAsia="Times New Roman" w:hAnsi="Century Gothic" w:cs="Arial"/>
          <w:b/>
          <w:sz w:val="24"/>
          <w:szCs w:val="24"/>
          <w:lang w:val="en-GB"/>
        </w:rPr>
        <w:t>P. O. Box 33151</w:t>
      </w:r>
    </w:p>
    <w:p w14:paraId="0BCF7288" w14:textId="77777777" w:rsidR="000245E4" w:rsidRPr="002E174F" w:rsidRDefault="000245E4" w:rsidP="000245E4">
      <w:pPr>
        <w:spacing w:after="0" w:line="360" w:lineRule="auto"/>
        <w:ind w:left="5761" w:hanging="4321"/>
        <w:jc w:val="both"/>
        <w:rPr>
          <w:rFonts w:ascii="Century Gothic" w:eastAsia="Times New Roman" w:hAnsi="Century Gothic" w:cs="Arial"/>
          <w:b/>
          <w:sz w:val="24"/>
          <w:szCs w:val="24"/>
          <w:lang w:val="en-GB"/>
        </w:rPr>
      </w:pPr>
      <w:r w:rsidRPr="002E174F">
        <w:rPr>
          <w:rFonts w:ascii="Century Gothic" w:eastAsia="Times New Roman" w:hAnsi="Century Gothic" w:cs="Arial"/>
          <w:b/>
          <w:sz w:val="24"/>
          <w:szCs w:val="24"/>
          <w:lang w:val="en-GB"/>
        </w:rPr>
        <w:t>Kampala</w:t>
      </w:r>
    </w:p>
    <w:p w14:paraId="30697897" w14:textId="77777777" w:rsidR="000245E4" w:rsidRPr="002E174F" w:rsidRDefault="000245E4" w:rsidP="000245E4">
      <w:pPr>
        <w:spacing w:after="0" w:line="360" w:lineRule="auto"/>
        <w:ind w:left="5761" w:hanging="4321"/>
        <w:jc w:val="both"/>
        <w:rPr>
          <w:rFonts w:ascii="Century Gothic" w:eastAsia="Times New Roman" w:hAnsi="Century Gothic" w:cs="Arial"/>
          <w:b/>
          <w:sz w:val="24"/>
          <w:szCs w:val="24"/>
          <w:lang w:val="en-GB"/>
        </w:rPr>
      </w:pPr>
      <w:r w:rsidRPr="002E174F">
        <w:rPr>
          <w:rFonts w:ascii="Century Gothic" w:eastAsia="Times New Roman" w:hAnsi="Century Gothic" w:cs="Arial"/>
          <w:b/>
          <w:sz w:val="24"/>
          <w:szCs w:val="24"/>
          <w:lang w:val="en-GB"/>
        </w:rPr>
        <w:t>Tel:   +256 41 7 801 006/7</w:t>
      </w:r>
    </w:p>
    <w:p w14:paraId="594400A3" w14:textId="77777777" w:rsidR="000245E4" w:rsidRPr="002E174F" w:rsidRDefault="000245E4" w:rsidP="000245E4">
      <w:pPr>
        <w:spacing w:after="0" w:line="360" w:lineRule="auto"/>
        <w:ind w:left="5761" w:hanging="4321"/>
        <w:jc w:val="both"/>
        <w:rPr>
          <w:rFonts w:ascii="Century Gothic" w:eastAsia="Times New Roman" w:hAnsi="Century Gothic" w:cs="Arial"/>
          <w:b/>
          <w:bCs/>
          <w:sz w:val="24"/>
          <w:szCs w:val="24"/>
          <w:lang w:val="en-GB"/>
        </w:rPr>
      </w:pPr>
      <w:r w:rsidRPr="002E174F">
        <w:rPr>
          <w:rFonts w:ascii="Century Gothic" w:eastAsia="Times New Roman" w:hAnsi="Century Gothic" w:cs="Arial"/>
          <w:b/>
          <w:sz w:val="24"/>
          <w:szCs w:val="24"/>
          <w:lang w:val="en-GB"/>
        </w:rPr>
        <w:t xml:space="preserve">Fax: </w:t>
      </w:r>
      <w:r w:rsidRPr="002E174F">
        <w:rPr>
          <w:rFonts w:ascii="Century Gothic" w:eastAsia="Times New Roman" w:hAnsi="Century Gothic" w:cs="Arial"/>
          <w:b/>
          <w:bCs/>
          <w:sz w:val="24"/>
          <w:szCs w:val="24"/>
          <w:lang w:val="en-GB"/>
        </w:rPr>
        <w:t xml:space="preserve"> +256 41 7 801 050</w:t>
      </w:r>
    </w:p>
    <w:p w14:paraId="20D94781" w14:textId="77777777" w:rsidR="000245E4" w:rsidRPr="002E174F" w:rsidRDefault="000245E4" w:rsidP="000245E4">
      <w:pPr>
        <w:spacing w:after="0" w:line="360" w:lineRule="auto"/>
        <w:ind w:left="5761" w:hanging="4321"/>
        <w:jc w:val="both"/>
        <w:rPr>
          <w:rFonts w:ascii="Century Gothic" w:eastAsia="Times New Roman" w:hAnsi="Century Gothic" w:cs="Arial"/>
          <w:sz w:val="24"/>
          <w:szCs w:val="24"/>
          <w:lang w:val="en-GB"/>
        </w:rPr>
      </w:pPr>
      <w:r w:rsidRPr="002E174F">
        <w:rPr>
          <w:rFonts w:ascii="Century Gothic" w:eastAsia="Times New Roman" w:hAnsi="Century Gothic" w:cs="Arial"/>
          <w:b/>
          <w:sz w:val="24"/>
          <w:szCs w:val="24"/>
          <w:lang w:val="en-GB"/>
        </w:rPr>
        <w:t xml:space="preserve">Email: </w:t>
      </w:r>
      <w:r w:rsidRPr="002E174F">
        <w:rPr>
          <w:rFonts w:ascii="Century Gothic" w:eastAsia="Times New Roman" w:hAnsi="Century Gothic" w:cs="Arial"/>
          <w:color w:val="00B0F0"/>
          <w:sz w:val="24"/>
          <w:szCs w:val="24"/>
          <w:u w:val="single"/>
          <w:lang w:val="en-GB"/>
        </w:rPr>
        <w:t>info@nita.go.ug</w:t>
      </w:r>
    </w:p>
    <w:p w14:paraId="4A98F4FB" w14:textId="77777777" w:rsidR="000245E4" w:rsidRPr="002E174F" w:rsidRDefault="000245E4" w:rsidP="000245E4">
      <w:pPr>
        <w:spacing w:after="0" w:line="360" w:lineRule="auto"/>
        <w:jc w:val="both"/>
        <w:rPr>
          <w:rFonts w:ascii="Century Gothic" w:eastAsia="Times New Roman" w:hAnsi="Century Gothic" w:cs="Arial"/>
          <w:sz w:val="24"/>
          <w:szCs w:val="24"/>
          <w:lang w:val="en-GB"/>
        </w:rPr>
      </w:pPr>
    </w:p>
    <w:p w14:paraId="68FB2835" w14:textId="1FD595BF" w:rsidR="000245E4" w:rsidRPr="002E174F" w:rsidRDefault="000245E4" w:rsidP="000245E4">
      <w:pPr>
        <w:numPr>
          <w:ilvl w:val="0"/>
          <w:numId w:val="9"/>
        </w:numPr>
        <w:spacing w:after="0" w:line="360" w:lineRule="auto"/>
        <w:contextualSpacing/>
        <w:jc w:val="both"/>
        <w:rPr>
          <w:rFonts w:ascii="Century Gothic" w:eastAsiaTheme="minorEastAsia" w:hAnsi="Century Gothic" w:cs="Arial"/>
          <w:b/>
          <w:sz w:val="24"/>
          <w:szCs w:val="24"/>
          <w:u w:val="single"/>
          <w:lang w:val="en-GB" w:eastAsia="en-GB"/>
        </w:rPr>
      </w:pPr>
      <w:r w:rsidRPr="002E174F">
        <w:rPr>
          <w:rFonts w:ascii="Century Gothic" w:eastAsiaTheme="minorEastAsia" w:hAnsi="Century Gothic" w:cs="Arial"/>
          <w:b/>
          <w:sz w:val="24"/>
          <w:szCs w:val="24"/>
          <w:u w:val="single"/>
          <w:lang w:val="en-GB" w:eastAsia="en-GB"/>
        </w:rPr>
        <w:t xml:space="preserve">In case of </w:t>
      </w:r>
      <w:r w:rsidR="006B4E1C">
        <w:rPr>
          <w:rFonts w:ascii="Century Gothic" w:eastAsiaTheme="minorEastAsia" w:hAnsi="Century Gothic" w:cs="Arial"/>
          <w:b/>
          <w:sz w:val="24"/>
          <w:szCs w:val="24"/>
          <w:u w:val="single"/>
          <w:lang w:val="en-GB" w:eastAsia="en-GB"/>
        </w:rPr>
        <w:t>Ministry of Lands, Housing and Urban Development</w:t>
      </w:r>
      <w:r w:rsidRPr="002E174F">
        <w:rPr>
          <w:rFonts w:ascii="Century Gothic" w:eastAsiaTheme="minorEastAsia" w:hAnsi="Century Gothic" w:cs="Arial"/>
          <w:b/>
          <w:sz w:val="24"/>
          <w:szCs w:val="24"/>
          <w:u w:val="single"/>
          <w:lang w:val="en-GB" w:eastAsia="en-GB"/>
        </w:rPr>
        <w:t xml:space="preserve">: </w:t>
      </w:r>
    </w:p>
    <w:p w14:paraId="06427018" w14:textId="040BFB46" w:rsidR="000245E4" w:rsidRPr="002E174F" w:rsidRDefault="000245E4" w:rsidP="000245E4">
      <w:pPr>
        <w:spacing w:after="0" w:line="360" w:lineRule="auto"/>
        <w:ind w:left="1440"/>
        <w:contextualSpacing/>
        <w:jc w:val="both"/>
        <w:rPr>
          <w:rFonts w:ascii="Century Gothic" w:eastAsiaTheme="minorEastAsia" w:hAnsi="Century Gothic" w:cs="Arial"/>
          <w:b/>
          <w:sz w:val="24"/>
          <w:szCs w:val="24"/>
          <w:lang w:val="en-GB" w:eastAsia="en-GB"/>
        </w:rPr>
      </w:pPr>
      <w:r w:rsidRPr="002E174F">
        <w:rPr>
          <w:rFonts w:ascii="Century Gothic" w:eastAsiaTheme="minorEastAsia" w:hAnsi="Century Gothic" w:cs="Arial"/>
          <w:b/>
          <w:sz w:val="24"/>
          <w:szCs w:val="24"/>
          <w:lang w:val="en-GB" w:eastAsia="en-GB"/>
        </w:rPr>
        <w:t xml:space="preserve">The </w:t>
      </w:r>
      <w:r w:rsidR="006B4E1C">
        <w:rPr>
          <w:rFonts w:ascii="Century Gothic" w:eastAsia="Times New Roman" w:hAnsi="Century Gothic" w:cs="Arial"/>
          <w:b/>
          <w:sz w:val="24"/>
          <w:szCs w:val="24"/>
          <w:lang w:val="en-GB"/>
        </w:rPr>
        <w:t xml:space="preserve">Permanent Secretary </w:t>
      </w:r>
    </w:p>
    <w:p w14:paraId="3DD2FF58" w14:textId="6EABEDD4" w:rsidR="000245E4" w:rsidRPr="002E174F" w:rsidRDefault="006B4E1C" w:rsidP="000245E4">
      <w:pPr>
        <w:spacing w:after="0" w:line="360" w:lineRule="auto"/>
        <w:ind w:left="1434" w:firstLine="6"/>
        <w:jc w:val="both"/>
        <w:rPr>
          <w:rFonts w:ascii="Century Gothic" w:eastAsiaTheme="minorEastAsia" w:hAnsi="Century Gothic" w:cs="Arial"/>
          <w:b/>
          <w:bCs/>
          <w:sz w:val="24"/>
          <w:szCs w:val="24"/>
          <w:lang w:val="en-GB" w:eastAsia="en-GB"/>
        </w:rPr>
      </w:pPr>
      <w:r w:rsidRPr="006B4E1C">
        <w:rPr>
          <w:rFonts w:ascii="Century Gothic" w:eastAsiaTheme="minorEastAsia" w:hAnsi="Century Gothic" w:cs="Arial"/>
          <w:b/>
          <w:sz w:val="24"/>
          <w:szCs w:val="24"/>
          <w:lang w:val="en-GB" w:eastAsia="en-GB"/>
        </w:rPr>
        <w:t>Ministry of Lands, Housing and Urban Development</w:t>
      </w:r>
      <w:r w:rsidR="00303F15">
        <w:rPr>
          <w:rFonts w:ascii="Century Gothic" w:eastAsiaTheme="minorEastAsia" w:hAnsi="Century Gothic" w:cs="Arial"/>
          <w:b/>
          <w:bCs/>
          <w:sz w:val="24"/>
          <w:szCs w:val="24"/>
          <w:lang w:val="en-GB" w:eastAsia="en-GB"/>
        </w:rPr>
        <w:t xml:space="preserve"> (</w:t>
      </w:r>
      <w:r>
        <w:rPr>
          <w:rFonts w:ascii="Century Gothic" w:eastAsiaTheme="minorEastAsia" w:hAnsi="Century Gothic" w:cs="Arial"/>
          <w:b/>
          <w:bCs/>
          <w:sz w:val="24"/>
          <w:szCs w:val="24"/>
          <w:lang w:val="en-GB" w:eastAsia="en-GB"/>
        </w:rPr>
        <w:t>MLHUD</w:t>
      </w:r>
      <w:r w:rsidR="00303F15">
        <w:rPr>
          <w:rFonts w:ascii="Century Gothic" w:eastAsiaTheme="minorEastAsia" w:hAnsi="Century Gothic" w:cs="Arial"/>
          <w:b/>
          <w:bCs/>
          <w:sz w:val="24"/>
          <w:szCs w:val="24"/>
          <w:lang w:val="en-GB" w:eastAsia="en-GB"/>
        </w:rPr>
        <w:t>)</w:t>
      </w:r>
    </w:p>
    <w:p w14:paraId="644BAD14" w14:textId="77777777" w:rsidR="006B4E1C" w:rsidRPr="00B7009C" w:rsidRDefault="006B4E1C" w:rsidP="000245E4">
      <w:pPr>
        <w:spacing w:after="0" w:line="360" w:lineRule="auto"/>
        <w:ind w:left="720" w:firstLine="720"/>
        <w:jc w:val="both"/>
        <w:rPr>
          <w:rFonts w:ascii="Century Gothic" w:eastAsia="Times New Roman" w:hAnsi="Century Gothic" w:cs="Tahoma"/>
          <w:b/>
          <w:sz w:val="24"/>
          <w:szCs w:val="24"/>
          <w:lang w:eastAsia="en-GB"/>
        </w:rPr>
      </w:pPr>
      <w:r w:rsidRPr="00B7009C">
        <w:rPr>
          <w:rFonts w:ascii="Century Gothic" w:eastAsia="Times New Roman" w:hAnsi="Century Gothic" w:cs="Tahoma"/>
          <w:b/>
          <w:sz w:val="24"/>
          <w:szCs w:val="24"/>
          <w:lang w:val="en-UG" w:eastAsia="en-GB"/>
        </w:rPr>
        <w:t>Plot 13 – 15 Parliament Avenue</w:t>
      </w:r>
      <w:r w:rsidRPr="00B7009C">
        <w:rPr>
          <w:rFonts w:ascii="Century Gothic" w:eastAsia="Times New Roman" w:hAnsi="Century Gothic" w:cs="Tahoma"/>
          <w:b/>
          <w:sz w:val="24"/>
          <w:szCs w:val="24"/>
          <w:lang w:eastAsia="en-GB"/>
        </w:rPr>
        <w:t xml:space="preserve"> </w:t>
      </w:r>
    </w:p>
    <w:p w14:paraId="62AFA704" w14:textId="73321B3B" w:rsidR="000245E4" w:rsidRPr="00B7009C" w:rsidRDefault="006B4E1C" w:rsidP="000245E4">
      <w:pPr>
        <w:spacing w:after="0" w:line="360" w:lineRule="auto"/>
        <w:ind w:left="720" w:firstLine="720"/>
        <w:jc w:val="both"/>
        <w:rPr>
          <w:rFonts w:ascii="Century Gothic" w:eastAsiaTheme="minorEastAsia" w:hAnsi="Century Gothic" w:cs="Arial"/>
          <w:b/>
          <w:sz w:val="24"/>
          <w:szCs w:val="24"/>
          <w:lang w:val="en-GB" w:eastAsia="en-GB"/>
        </w:rPr>
      </w:pPr>
      <w:r w:rsidRPr="00A24DB2">
        <w:rPr>
          <w:rFonts w:ascii="Century Gothic" w:eastAsia="Times New Roman" w:hAnsi="Century Gothic" w:cs="Tahoma"/>
          <w:b/>
          <w:sz w:val="24"/>
          <w:szCs w:val="24"/>
          <w:lang w:val="en-UG" w:eastAsia="en-GB"/>
        </w:rPr>
        <w:t>P.O.</w:t>
      </w:r>
      <w:r w:rsidRPr="00B7009C">
        <w:rPr>
          <w:rFonts w:ascii="Century Gothic" w:eastAsia="Times New Roman" w:hAnsi="Century Gothic" w:cs="Tahoma"/>
          <w:b/>
          <w:sz w:val="24"/>
          <w:szCs w:val="24"/>
          <w:lang w:eastAsia="en-GB"/>
        </w:rPr>
        <w:t xml:space="preserve"> </w:t>
      </w:r>
      <w:r w:rsidRPr="00A24DB2">
        <w:rPr>
          <w:rFonts w:ascii="Century Gothic" w:eastAsia="Times New Roman" w:hAnsi="Century Gothic" w:cs="Tahoma"/>
          <w:b/>
          <w:sz w:val="24"/>
          <w:szCs w:val="24"/>
          <w:lang w:val="en-UG" w:eastAsia="en-GB"/>
        </w:rPr>
        <w:t>Box 7096 Kampala</w:t>
      </w:r>
    </w:p>
    <w:p w14:paraId="72EB46CB" w14:textId="77777777" w:rsidR="006B4E1C" w:rsidRPr="006B4E1C" w:rsidRDefault="006B4E1C" w:rsidP="006B4E1C">
      <w:pPr>
        <w:spacing w:after="0" w:line="360" w:lineRule="auto"/>
        <w:ind w:left="1440"/>
        <w:rPr>
          <w:rFonts w:ascii="Century Gothic" w:eastAsiaTheme="minorEastAsia" w:hAnsi="Century Gothic" w:cs="Arial"/>
          <w:b/>
          <w:sz w:val="24"/>
          <w:szCs w:val="24"/>
          <w:lang w:val="en-UG" w:eastAsia="en-GB"/>
        </w:rPr>
      </w:pPr>
      <w:r w:rsidRPr="006B4E1C">
        <w:rPr>
          <w:rFonts w:ascii="Century Gothic" w:eastAsiaTheme="minorEastAsia" w:hAnsi="Century Gothic" w:cs="Arial"/>
          <w:b/>
          <w:bCs/>
          <w:sz w:val="24"/>
          <w:szCs w:val="24"/>
          <w:lang w:val="en-UG" w:eastAsia="en-GB"/>
        </w:rPr>
        <w:t>Phone:</w:t>
      </w:r>
      <w:r w:rsidRPr="006B4E1C">
        <w:rPr>
          <w:rFonts w:ascii="Century Gothic" w:eastAsiaTheme="minorEastAsia" w:hAnsi="Century Gothic" w:cs="Arial"/>
          <w:b/>
          <w:sz w:val="24"/>
          <w:szCs w:val="24"/>
          <w:lang w:val="en-UG" w:eastAsia="en-GB"/>
        </w:rPr>
        <w:t> (256) – 414 – 373511</w:t>
      </w:r>
    </w:p>
    <w:p w14:paraId="4707DAB3" w14:textId="77777777" w:rsidR="006B4E1C" w:rsidRPr="006B4E1C" w:rsidRDefault="006B4E1C" w:rsidP="006B4E1C">
      <w:pPr>
        <w:spacing w:after="0" w:line="360" w:lineRule="auto"/>
        <w:ind w:left="1440"/>
        <w:rPr>
          <w:rFonts w:ascii="Century Gothic" w:eastAsiaTheme="minorEastAsia" w:hAnsi="Century Gothic" w:cs="Arial"/>
          <w:b/>
          <w:sz w:val="24"/>
          <w:szCs w:val="24"/>
          <w:lang w:val="en-UG" w:eastAsia="en-GB"/>
        </w:rPr>
      </w:pPr>
      <w:r w:rsidRPr="006B4E1C">
        <w:rPr>
          <w:rFonts w:ascii="Century Gothic" w:eastAsiaTheme="minorEastAsia" w:hAnsi="Century Gothic" w:cs="Arial"/>
          <w:b/>
          <w:bCs/>
          <w:sz w:val="24"/>
          <w:szCs w:val="24"/>
          <w:lang w:val="en-UG" w:eastAsia="en-GB"/>
        </w:rPr>
        <w:t>Fax:</w:t>
      </w:r>
      <w:r w:rsidRPr="006B4E1C">
        <w:rPr>
          <w:rFonts w:ascii="Century Gothic" w:eastAsiaTheme="minorEastAsia" w:hAnsi="Century Gothic" w:cs="Arial"/>
          <w:b/>
          <w:sz w:val="24"/>
          <w:szCs w:val="24"/>
          <w:lang w:val="en-UG" w:eastAsia="en-GB"/>
        </w:rPr>
        <w:t> (256) – 414 – 230891</w:t>
      </w:r>
    </w:p>
    <w:p w14:paraId="135DCFBC" w14:textId="6803FA56" w:rsidR="006B4E1C" w:rsidRPr="006B4E1C" w:rsidRDefault="006B4E1C" w:rsidP="006B4E1C">
      <w:pPr>
        <w:spacing w:after="0" w:line="360" w:lineRule="auto"/>
        <w:ind w:left="1440"/>
        <w:rPr>
          <w:rFonts w:ascii="Century Gothic" w:eastAsiaTheme="minorEastAsia" w:hAnsi="Century Gothic" w:cs="Arial"/>
          <w:b/>
          <w:sz w:val="24"/>
          <w:szCs w:val="24"/>
          <w:lang w:eastAsia="en-GB"/>
        </w:rPr>
      </w:pPr>
      <w:r w:rsidRPr="006B4E1C">
        <w:rPr>
          <w:rFonts w:ascii="Century Gothic" w:eastAsiaTheme="minorEastAsia" w:hAnsi="Century Gothic" w:cs="Arial"/>
          <w:b/>
          <w:bCs/>
          <w:sz w:val="24"/>
          <w:szCs w:val="24"/>
          <w:lang w:val="en-UG" w:eastAsia="en-GB"/>
        </w:rPr>
        <w:t>Email:</w:t>
      </w:r>
      <w:r w:rsidRPr="006B4E1C">
        <w:rPr>
          <w:rFonts w:ascii="Century Gothic" w:eastAsiaTheme="minorEastAsia" w:hAnsi="Century Gothic" w:cs="Arial"/>
          <w:b/>
          <w:sz w:val="24"/>
          <w:szCs w:val="24"/>
          <w:lang w:val="en-UG" w:eastAsia="en-GB"/>
        </w:rPr>
        <w:t> </w:t>
      </w:r>
      <w:r>
        <w:rPr>
          <w:rFonts w:ascii="Century Gothic" w:eastAsiaTheme="minorEastAsia" w:hAnsi="Century Gothic" w:cs="Arial"/>
          <w:b/>
          <w:sz w:val="24"/>
          <w:szCs w:val="24"/>
          <w:lang w:eastAsia="en-GB"/>
        </w:rPr>
        <w:t>in</w:t>
      </w:r>
      <w:proofErr w:type="spellStart"/>
      <w:r w:rsidRPr="006B4E1C">
        <w:rPr>
          <w:rFonts w:ascii="Century Gothic" w:eastAsiaTheme="minorEastAsia" w:hAnsi="Century Gothic" w:cs="Arial"/>
          <w:b/>
          <w:sz w:val="24"/>
          <w:szCs w:val="24"/>
          <w:lang w:val="en-UG" w:eastAsia="en-GB"/>
        </w:rPr>
        <w:t>fo@mlhud.go.u</w:t>
      </w:r>
      <w:proofErr w:type="spellEnd"/>
      <w:r>
        <w:rPr>
          <w:rFonts w:ascii="Century Gothic" w:eastAsiaTheme="minorEastAsia" w:hAnsi="Century Gothic" w:cs="Arial"/>
          <w:b/>
          <w:sz w:val="24"/>
          <w:szCs w:val="24"/>
          <w:lang w:eastAsia="en-GB"/>
        </w:rPr>
        <w:t>g</w:t>
      </w:r>
    </w:p>
    <w:p w14:paraId="31B7CF9E" w14:textId="77777777" w:rsidR="000245E4" w:rsidRPr="002E174F" w:rsidRDefault="000245E4" w:rsidP="000245E4">
      <w:pPr>
        <w:spacing w:after="0" w:line="360" w:lineRule="auto"/>
        <w:ind w:left="1440"/>
        <w:rPr>
          <w:rFonts w:ascii="Century Gothic" w:eastAsiaTheme="minorEastAsia" w:hAnsi="Century Gothic"/>
          <w:color w:val="0563C1" w:themeColor="hyperlink"/>
          <w:sz w:val="24"/>
          <w:szCs w:val="24"/>
          <w:u w:val="single"/>
          <w:lang w:val="en-GB"/>
        </w:rPr>
      </w:pPr>
    </w:p>
    <w:p w14:paraId="73A4AA46"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Arial"/>
          <w:b/>
          <w:bCs/>
          <w:sz w:val="24"/>
          <w:szCs w:val="24"/>
          <w:lang w:val="en-GB"/>
        </w:rPr>
      </w:pPr>
      <w:r w:rsidRPr="002E174F">
        <w:rPr>
          <w:rFonts w:ascii="Century Gothic" w:eastAsia="Times New Roman" w:hAnsi="Century Gothic" w:cs="Arial"/>
          <w:b/>
          <w:sz w:val="24"/>
          <w:szCs w:val="24"/>
          <w:lang w:val="en-GB"/>
        </w:rPr>
        <w:t>Amendments</w:t>
      </w:r>
    </w:p>
    <w:p w14:paraId="0F254362" w14:textId="77777777" w:rsidR="000245E4" w:rsidRPr="002E174F" w:rsidRDefault="000245E4" w:rsidP="000245E4">
      <w:pPr>
        <w:spacing w:after="200" w:line="360" w:lineRule="auto"/>
        <w:ind w:left="720"/>
        <w:jc w:val="both"/>
        <w:rPr>
          <w:rFonts w:ascii="Century Gothic" w:eastAsia="Times New Roman" w:hAnsi="Century Gothic" w:cs="Arial"/>
          <w:bCs/>
          <w:sz w:val="24"/>
          <w:szCs w:val="24"/>
          <w:lang w:val="en-GB"/>
        </w:rPr>
      </w:pPr>
      <w:r w:rsidRPr="002E174F">
        <w:rPr>
          <w:rFonts w:ascii="Century Gothic" w:eastAsia="Times New Roman" w:hAnsi="Century Gothic" w:cs="Arial"/>
          <w:bCs/>
          <w:sz w:val="24"/>
          <w:szCs w:val="24"/>
          <w:lang w:val="en-GB"/>
        </w:rPr>
        <w:t>All amendments shall be mutually agreed to, reduced into writing and shall subsequently be signed by the Parties.</w:t>
      </w:r>
    </w:p>
    <w:p w14:paraId="2396B522"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Arial"/>
          <w:b/>
          <w:bCs/>
          <w:sz w:val="24"/>
          <w:szCs w:val="24"/>
          <w:lang w:val="en-GB"/>
        </w:rPr>
      </w:pPr>
      <w:r w:rsidRPr="002E174F">
        <w:rPr>
          <w:rFonts w:ascii="Century Gothic" w:eastAsia="Times New Roman" w:hAnsi="Century Gothic" w:cs="Times New Roman"/>
          <w:b/>
          <w:sz w:val="24"/>
          <w:szCs w:val="24"/>
          <w:lang w:val="en-GB"/>
        </w:rPr>
        <w:t xml:space="preserve">Reviews </w:t>
      </w:r>
    </w:p>
    <w:p w14:paraId="67AFAB79" w14:textId="77777777" w:rsidR="000245E4" w:rsidRPr="002E174F" w:rsidRDefault="000245E4" w:rsidP="000245E4">
      <w:pPr>
        <w:spacing w:after="0" w:line="360" w:lineRule="auto"/>
        <w:ind w:left="720"/>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The Parties may review this MOU at least once every year to determine whether it should be revised, renewed, or terminated.  </w:t>
      </w:r>
    </w:p>
    <w:p w14:paraId="59521DCB" w14:textId="77777777" w:rsidR="000245E4" w:rsidRPr="002E174F" w:rsidRDefault="000245E4" w:rsidP="000245E4">
      <w:pPr>
        <w:spacing w:after="0" w:line="240" w:lineRule="auto"/>
        <w:ind w:left="720"/>
        <w:jc w:val="both"/>
        <w:rPr>
          <w:rFonts w:ascii="Century Gothic" w:eastAsia="Times New Roman" w:hAnsi="Century Gothic" w:cs="Times New Roman"/>
          <w:sz w:val="24"/>
          <w:szCs w:val="24"/>
          <w:lang w:val="en-GB"/>
        </w:rPr>
      </w:pPr>
    </w:p>
    <w:p w14:paraId="3E4DD09C"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Arial"/>
          <w:b/>
          <w:sz w:val="24"/>
          <w:szCs w:val="24"/>
          <w:lang w:val="en-GB"/>
        </w:rPr>
      </w:pPr>
      <w:r w:rsidRPr="002E174F">
        <w:rPr>
          <w:rFonts w:ascii="Century Gothic" w:eastAsia="Times New Roman" w:hAnsi="Century Gothic" w:cs="Arial"/>
          <w:b/>
          <w:sz w:val="24"/>
          <w:szCs w:val="24"/>
          <w:lang w:val="en-GB"/>
        </w:rPr>
        <w:t>Successors and Assigns</w:t>
      </w:r>
    </w:p>
    <w:p w14:paraId="4A48BEAC" w14:textId="77777777" w:rsidR="000245E4" w:rsidRPr="002E174F" w:rsidRDefault="000245E4" w:rsidP="000245E4">
      <w:pPr>
        <w:spacing w:after="200" w:line="360" w:lineRule="auto"/>
        <w:ind w:left="720"/>
        <w:contextualSpacing/>
        <w:jc w:val="both"/>
        <w:rPr>
          <w:rFonts w:ascii="Century Gothic" w:eastAsia="Times New Roman" w:hAnsi="Century Gothic" w:cs="Arial"/>
          <w:bCs/>
          <w:sz w:val="24"/>
          <w:szCs w:val="24"/>
          <w:lang w:val="en-GB"/>
        </w:rPr>
      </w:pPr>
      <w:r w:rsidRPr="002E174F">
        <w:rPr>
          <w:rFonts w:ascii="Century Gothic" w:eastAsia="Times New Roman" w:hAnsi="Century Gothic" w:cs="Arial"/>
          <w:bCs/>
          <w:sz w:val="24"/>
          <w:szCs w:val="24"/>
          <w:lang w:val="en-GB"/>
        </w:rPr>
        <w:t>The MOU shall be binding on the Parties and benefit their respective legal representatives, successors, transferees and assigns.</w:t>
      </w:r>
    </w:p>
    <w:p w14:paraId="63C7A9B1" w14:textId="77777777" w:rsidR="000245E4" w:rsidRPr="002E174F" w:rsidRDefault="000245E4" w:rsidP="000245E4">
      <w:pPr>
        <w:spacing w:after="0" w:line="240" w:lineRule="auto"/>
        <w:ind w:left="720"/>
        <w:jc w:val="both"/>
        <w:rPr>
          <w:rFonts w:ascii="Century Gothic" w:eastAsia="Times New Roman" w:hAnsi="Century Gothic" w:cs="Arial"/>
          <w:b/>
          <w:bCs/>
          <w:sz w:val="24"/>
          <w:szCs w:val="24"/>
          <w:lang w:val="en-GB" w:eastAsia="en-GB"/>
        </w:rPr>
      </w:pPr>
    </w:p>
    <w:p w14:paraId="7DC5EA00"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Arial"/>
          <w:b/>
          <w:sz w:val="24"/>
          <w:szCs w:val="24"/>
          <w:lang w:val="en-GB"/>
        </w:rPr>
        <w:lastRenderedPageBreak/>
        <w:t xml:space="preserve">Entire Agreement </w:t>
      </w:r>
    </w:p>
    <w:p w14:paraId="2CAF0820" w14:textId="77777777" w:rsidR="000245E4" w:rsidRPr="002E174F" w:rsidRDefault="000245E4" w:rsidP="000245E4">
      <w:pPr>
        <w:widowControl w:val="0"/>
        <w:autoSpaceDE w:val="0"/>
        <w:autoSpaceDN w:val="0"/>
        <w:spacing w:after="0" w:line="360" w:lineRule="auto"/>
        <w:ind w:left="720"/>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This MOU constitutes the entire agreement between the Parties for its stated purpose, and no modification or addition will be valid unless mutually agreed to, written and signed by both Parties.  </w:t>
      </w:r>
    </w:p>
    <w:p w14:paraId="51D76C7F" w14:textId="77777777" w:rsidR="000245E4" w:rsidRPr="002E174F" w:rsidRDefault="000245E4" w:rsidP="000245E4">
      <w:pPr>
        <w:widowControl w:val="0"/>
        <w:autoSpaceDE w:val="0"/>
        <w:autoSpaceDN w:val="0"/>
        <w:spacing w:after="0" w:line="360" w:lineRule="auto"/>
        <w:ind w:left="720"/>
        <w:jc w:val="both"/>
        <w:rPr>
          <w:rFonts w:ascii="Century Gothic" w:eastAsia="Times New Roman" w:hAnsi="Century Gothic" w:cs="Times New Roman"/>
          <w:sz w:val="24"/>
          <w:szCs w:val="24"/>
          <w:lang w:val="en-GB"/>
        </w:rPr>
      </w:pPr>
    </w:p>
    <w:p w14:paraId="506A18CE"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Arial"/>
          <w:b/>
          <w:sz w:val="24"/>
          <w:szCs w:val="24"/>
          <w:lang w:val="en-GB"/>
        </w:rPr>
        <w:t>Severability</w:t>
      </w:r>
    </w:p>
    <w:p w14:paraId="11467A6B" w14:textId="77777777" w:rsidR="000245E4" w:rsidRPr="002E174F" w:rsidRDefault="000245E4" w:rsidP="000245E4">
      <w:pPr>
        <w:widowControl w:val="0"/>
        <w:autoSpaceDE w:val="0"/>
        <w:autoSpaceDN w:val="0"/>
        <w:spacing w:after="0" w:line="360" w:lineRule="auto"/>
        <w:ind w:left="720"/>
        <w:jc w:val="both"/>
        <w:rPr>
          <w:rFonts w:ascii="Century Gothic" w:eastAsia="Times New Roman" w:hAnsi="Century Gothic" w:cs="Times New Roman"/>
          <w:sz w:val="24"/>
          <w:szCs w:val="24"/>
          <w:lang w:val="en-GB"/>
        </w:rPr>
      </w:pPr>
      <w:r w:rsidRPr="002E174F">
        <w:rPr>
          <w:rFonts w:ascii="Century Gothic" w:eastAsia="Times New Roman" w:hAnsi="Century Gothic" w:cs="Arial"/>
          <w:bCs/>
          <w:sz w:val="24"/>
          <w:szCs w:val="24"/>
          <w:lang w:val="en-GB"/>
        </w:rPr>
        <w:t>Each provision of this MOU is intended to be severable. If a</w:t>
      </w:r>
      <w:r w:rsidRPr="002E174F">
        <w:rPr>
          <w:rFonts w:ascii="Century Gothic" w:eastAsia="Times New Roman" w:hAnsi="Century Gothic" w:cs="Times New Roman"/>
          <w:sz w:val="24"/>
          <w:szCs w:val="24"/>
          <w:lang w:val="en-GB"/>
        </w:rPr>
        <w:t xml:space="preserve">ny term or provision of this MOU is found to be </w:t>
      </w:r>
      <w:r w:rsidRPr="002E174F">
        <w:rPr>
          <w:rFonts w:ascii="Century Gothic" w:eastAsia="Times New Roman" w:hAnsi="Century Gothic" w:cs="Arial"/>
          <w:bCs/>
          <w:sz w:val="24"/>
          <w:szCs w:val="24"/>
          <w:lang w:val="en-GB"/>
        </w:rPr>
        <w:t xml:space="preserve">illegal, invalid for any reason </w:t>
      </w:r>
      <w:r w:rsidRPr="002E174F">
        <w:rPr>
          <w:rFonts w:ascii="Century Gothic" w:eastAsia="Times New Roman" w:hAnsi="Century Gothic" w:cs="Times New Roman"/>
          <w:sz w:val="24"/>
          <w:szCs w:val="24"/>
          <w:lang w:val="en-GB"/>
        </w:rPr>
        <w:t xml:space="preserve">or inconsistent with the current Government of Uganda directives or policies, such </w:t>
      </w:r>
      <w:r w:rsidRPr="002E174F">
        <w:rPr>
          <w:rFonts w:ascii="Century Gothic" w:eastAsia="Times New Roman" w:hAnsi="Century Gothic" w:cs="Arial"/>
          <w:bCs/>
          <w:sz w:val="24"/>
          <w:szCs w:val="24"/>
          <w:lang w:val="en-GB"/>
        </w:rPr>
        <w:t>illegality, invalidity or inconsistency shall not affect the legality or validity of the remainder of this MOU</w:t>
      </w:r>
      <w:r w:rsidRPr="002E174F">
        <w:rPr>
          <w:rFonts w:ascii="Century Gothic" w:eastAsia="Times New Roman" w:hAnsi="Century Gothic" w:cs="Times New Roman"/>
          <w:sz w:val="24"/>
          <w:szCs w:val="24"/>
          <w:lang w:val="en-GB"/>
        </w:rPr>
        <w:t xml:space="preserve">.  </w:t>
      </w:r>
    </w:p>
    <w:p w14:paraId="57D31DB5" w14:textId="77777777" w:rsidR="000245E4" w:rsidRPr="002E174F" w:rsidRDefault="000245E4" w:rsidP="000245E4">
      <w:pPr>
        <w:spacing w:after="0" w:line="360" w:lineRule="auto"/>
        <w:contextualSpacing/>
        <w:jc w:val="both"/>
        <w:rPr>
          <w:rFonts w:ascii="Century Gothic" w:eastAsia="Times New Roman" w:hAnsi="Century Gothic" w:cs="Arial"/>
          <w:b/>
          <w:bCs/>
          <w:sz w:val="24"/>
          <w:szCs w:val="24"/>
          <w:lang w:val="en-GB"/>
        </w:rPr>
      </w:pPr>
    </w:p>
    <w:p w14:paraId="5927837E"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Arial"/>
          <w:b/>
          <w:bCs/>
          <w:sz w:val="24"/>
          <w:szCs w:val="24"/>
          <w:lang w:val="en-GB"/>
        </w:rPr>
      </w:pPr>
      <w:r w:rsidRPr="002E174F">
        <w:rPr>
          <w:rFonts w:ascii="Century Gothic" w:eastAsia="Times New Roman" w:hAnsi="Century Gothic" w:cs="Arial"/>
          <w:b/>
          <w:sz w:val="24"/>
          <w:szCs w:val="24"/>
          <w:lang w:val="en-GB"/>
        </w:rPr>
        <w:t>Counter Parts and Addenda</w:t>
      </w:r>
    </w:p>
    <w:p w14:paraId="5BEC5156" w14:textId="77777777" w:rsidR="000245E4" w:rsidRPr="002E174F" w:rsidRDefault="000245E4" w:rsidP="000245E4">
      <w:pPr>
        <w:spacing w:after="200" w:line="360" w:lineRule="auto"/>
        <w:ind w:left="720"/>
        <w:contextualSpacing/>
        <w:jc w:val="both"/>
        <w:rPr>
          <w:rFonts w:ascii="Century Gothic" w:eastAsia="Times New Roman" w:hAnsi="Century Gothic" w:cs="Arial"/>
          <w:bCs/>
          <w:sz w:val="24"/>
          <w:szCs w:val="24"/>
          <w:lang w:val="en-GB"/>
        </w:rPr>
      </w:pPr>
      <w:r w:rsidRPr="002E174F">
        <w:rPr>
          <w:rFonts w:ascii="Century Gothic" w:eastAsia="Times New Roman" w:hAnsi="Century Gothic" w:cs="Arial"/>
          <w:bCs/>
          <w:sz w:val="24"/>
          <w:szCs w:val="24"/>
          <w:lang w:val="en-GB"/>
        </w:rPr>
        <w:t>This MOU may be executed in one or more counter parts. Each of the counter parts shall be deemed an original and each resolution or addenda an integral part, but all of which together shall constitute one and the same MOU</w:t>
      </w:r>
    </w:p>
    <w:p w14:paraId="13F944E9" w14:textId="77777777" w:rsidR="000245E4" w:rsidRPr="002E174F" w:rsidRDefault="000245E4" w:rsidP="000245E4">
      <w:pPr>
        <w:spacing w:after="200" w:line="360" w:lineRule="auto"/>
        <w:contextualSpacing/>
        <w:jc w:val="both"/>
        <w:rPr>
          <w:rFonts w:ascii="Century Gothic" w:eastAsia="Times New Roman" w:hAnsi="Century Gothic" w:cs="Arial"/>
          <w:bCs/>
          <w:sz w:val="24"/>
          <w:szCs w:val="24"/>
          <w:lang w:val="en-GB"/>
        </w:rPr>
      </w:pPr>
    </w:p>
    <w:p w14:paraId="5CD54B00"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Arial"/>
          <w:b/>
          <w:bCs/>
          <w:sz w:val="24"/>
          <w:szCs w:val="24"/>
          <w:lang w:val="en-GB"/>
        </w:rPr>
      </w:pPr>
      <w:r w:rsidRPr="002E174F">
        <w:rPr>
          <w:rFonts w:ascii="Century Gothic" w:eastAsia="Times New Roman" w:hAnsi="Century Gothic" w:cs="Arial"/>
          <w:b/>
          <w:bCs/>
          <w:sz w:val="24"/>
          <w:szCs w:val="24"/>
          <w:lang w:val="en-GB"/>
        </w:rPr>
        <w:t>Language</w:t>
      </w:r>
    </w:p>
    <w:p w14:paraId="7DAB2D37" w14:textId="77777777" w:rsidR="000245E4" w:rsidRPr="002E174F" w:rsidRDefault="000245E4" w:rsidP="000245E4">
      <w:pPr>
        <w:spacing w:after="200" w:line="360" w:lineRule="auto"/>
        <w:ind w:left="720"/>
        <w:contextualSpacing/>
        <w:jc w:val="both"/>
        <w:rPr>
          <w:rFonts w:ascii="Century Gothic" w:eastAsia="Times New Roman" w:hAnsi="Century Gothic" w:cs="Arial"/>
          <w:bCs/>
          <w:sz w:val="24"/>
          <w:szCs w:val="24"/>
          <w:lang w:val="en-GB"/>
        </w:rPr>
      </w:pPr>
      <w:r w:rsidRPr="002E174F">
        <w:rPr>
          <w:rFonts w:ascii="Century Gothic" w:eastAsia="Times New Roman" w:hAnsi="Century Gothic" w:cs="Arial"/>
          <w:bCs/>
          <w:sz w:val="24"/>
          <w:szCs w:val="24"/>
          <w:lang w:val="en-GB"/>
        </w:rPr>
        <w:t xml:space="preserve">This MOU is executed in the English language only. In the event of any discrepancy between the English and any other version of this MOU, the English version shall prevail in all respects. </w:t>
      </w:r>
    </w:p>
    <w:p w14:paraId="2AF29E9A" w14:textId="77777777" w:rsidR="000245E4" w:rsidRPr="002E174F" w:rsidRDefault="000245E4" w:rsidP="000245E4">
      <w:pPr>
        <w:spacing w:after="0" w:line="360" w:lineRule="auto"/>
        <w:ind w:left="720"/>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This MOU does not involve the exchange of funds, not establish any obligation on the part of either party to make payment now or in the future to the other party, save the contributions provided for herein.</w:t>
      </w:r>
    </w:p>
    <w:p w14:paraId="38BB4B18" w14:textId="77777777" w:rsidR="000245E4" w:rsidRPr="002E174F" w:rsidRDefault="000245E4" w:rsidP="000245E4">
      <w:pPr>
        <w:spacing w:after="0" w:line="240" w:lineRule="auto"/>
        <w:ind w:left="720"/>
        <w:jc w:val="both"/>
        <w:rPr>
          <w:rFonts w:ascii="Century Gothic" w:eastAsia="Times New Roman" w:hAnsi="Century Gothic" w:cs="Times New Roman"/>
          <w:sz w:val="24"/>
          <w:szCs w:val="24"/>
          <w:lang w:val="en-GB"/>
        </w:rPr>
      </w:pPr>
    </w:p>
    <w:p w14:paraId="043CA6B2"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Governing Law</w:t>
      </w:r>
    </w:p>
    <w:p w14:paraId="25D3BF60" w14:textId="77777777" w:rsidR="000245E4" w:rsidRPr="002E174F" w:rsidRDefault="000245E4" w:rsidP="000245E4">
      <w:pPr>
        <w:spacing w:after="0" w:line="360" w:lineRule="auto"/>
        <w:ind w:left="810"/>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This MOU shall be exclusively governed and construed in accordance with the laws of the Republic of Uganda and all or any disputes, actions and </w:t>
      </w:r>
      <w:r w:rsidRPr="002E174F">
        <w:rPr>
          <w:rFonts w:ascii="Century Gothic" w:eastAsia="Times New Roman" w:hAnsi="Century Gothic" w:cs="Times New Roman"/>
          <w:sz w:val="24"/>
          <w:szCs w:val="24"/>
          <w:lang w:val="en-GB"/>
        </w:rPr>
        <w:lastRenderedPageBreak/>
        <w:t>other matters relating thereto will be determined in accordance with such law.</w:t>
      </w:r>
    </w:p>
    <w:p w14:paraId="47618F01" w14:textId="77777777" w:rsidR="000245E4" w:rsidRPr="002E174F" w:rsidRDefault="000245E4" w:rsidP="000245E4">
      <w:pPr>
        <w:spacing w:after="0" w:line="240" w:lineRule="auto"/>
        <w:ind w:left="810"/>
        <w:jc w:val="both"/>
        <w:rPr>
          <w:rFonts w:ascii="Century Gothic" w:eastAsia="Times New Roman" w:hAnsi="Century Gothic" w:cs="Times New Roman"/>
          <w:sz w:val="24"/>
          <w:szCs w:val="24"/>
          <w:lang w:val="en-GB"/>
        </w:rPr>
      </w:pPr>
    </w:p>
    <w:p w14:paraId="04B7FDFF"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Conflict of Laws</w:t>
      </w:r>
    </w:p>
    <w:p w14:paraId="2197D0F1" w14:textId="77777777" w:rsidR="000245E4" w:rsidRPr="002E174F" w:rsidRDefault="000245E4" w:rsidP="000245E4">
      <w:pPr>
        <w:spacing w:after="0" w:line="360" w:lineRule="auto"/>
        <w:ind w:left="810"/>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Notwithstanding anything to the contrary herein, in the event that any provision in the Service Level Agreement is inconsistent with any corresponding provision in this MOU, the provision in the MOU shall prevail in all aspects.</w:t>
      </w:r>
    </w:p>
    <w:p w14:paraId="583774F5" w14:textId="77777777" w:rsidR="000245E4" w:rsidRPr="002E174F" w:rsidRDefault="000245E4" w:rsidP="000245E4">
      <w:pPr>
        <w:spacing w:after="200" w:line="276" w:lineRule="auto"/>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br w:type="page"/>
      </w:r>
    </w:p>
    <w:p w14:paraId="628EB8D0" w14:textId="77777777" w:rsidR="000245E4" w:rsidRPr="002E174F" w:rsidRDefault="000245E4" w:rsidP="000245E4">
      <w:pPr>
        <w:spacing w:after="0" w:line="360" w:lineRule="auto"/>
        <w:jc w:val="both"/>
        <w:rPr>
          <w:rFonts w:ascii="Century Gothic" w:eastAsia="Times New Roman" w:hAnsi="Century Gothic" w:cs="Times New Roman"/>
          <w:b/>
          <w:sz w:val="24"/>
          <w:szCs w:val="24"/>
          <w:lang w:val="en-GB"/>
        </w:rPr>
      </w:pPr>
    </w:p>
    <w:p w14:paraId="1854ED4A" w14:textId="77777777" w:rsidR="000245E4" w:rsidRPr="002E174F" w:rsidRDefault="000245E4" w:rsidP="000245E4">
      <w:pPr>
        <w:spacing w:after="0" w:line="360" w:lineRule="auto"/>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b/>
          <w:sz w:val="24"/>
          <w:szCs w:val="24"/>
          <w:lang w:val="en-GB"/>
        </w:rPr>
        <w:t>IN WITNESS WHEREOF</w:t>
      </w:r>
      <w:r w:rsidRPr="002E174F">
        <w:rPr>
          <w:rFonts w:ascii="Century Gothic" w:eastAsia="Times New Roman" w:hAnsi="Century Gothic" w:cs="Times New Roman"/>
          <w:sz w:val="24"/>
          <w:szCs w:val="24"/>
          <w:lang w:val="en-GB"/>
        </w:rPr>
        <w:t>, the Parties hereto have caused this MOU to be executed by their duly authorised representatives as of the day and year first above written.</w:t>
      </w:r>
    </w:p>
    <w:p w14:paraId="0D1FEEAD" w14:textId="77777777" w:rsidR="000245E4" w:rsidRPr="002E174F" w:rsidRDefault="000245E4" w:rsidP="000245E4">
      <w:pPr>
        <w:spacing w:after="200" w:line="360" w:lineRule="auto"/>
        <w:contextualSpacing/>
        <w:jc w:val="both"/>
        <w:rPr>
          <w:rFonts w:ascii="Century Gothic" w:eastAsia="Times New Roman" w:hAnsi="Century Gothic" w:cs="Arial"/>
          <w:sz w:val="24"/>
          <w:szCs w:val="24"/>
          <w:lang w:val="en-GB"/>
        </w:rPr>
      </w:pPr>
    </w:p>
    <w:p w14:paraId="1D141E91" w14:textId="77777777" w:rsidR="000245E4" w:rsidRPr="002E174F" w:rsidRDefault="000245E4" w:rsidP="000245E4">
      <w:pPr>
        <w:spacing w:after="200" w:line="360" w:lineRule="auto"/>
        <w:contextualSpacing/>
        <w:jc w:val="both"/>
        <w:rPr>
          <w:rFonts w:ascii="Century Gothic" w:eastAsia="Times New Roman" w:hAnsi="Century Gothic" w:cs="Arial"/>
          <w:sz w:val="24"/>
          <w:szCs w:val="24"/>
          <w:lang w:val="en-GB"/>
        </w:rPr>
      </w:pPr>
      <w:r w:rsidRPr="002E174F">
        <w:rPr>
          <w:rFonts w:ascii="Century Gothic" w:eastAsia="Times New Roman" w:hAnsi="Century Gothic" w:cs="Arial"/>
          <w:sz w:val="24"/>
          <w:szCs w:val="24"/>
          <w:lang w:val="en-GB"/>
        </w:rPr>
        <w:t xml:space="preserve">Signed for and on behalf of </w:t>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p>
    <w:p w14:paraId="27E5719A" w14:textId="77777777" w:rsidR="000245E4" w:rsidRPr="002E174F" w:rsidRDefault="000245E4" w:rsidP="000245E4">
      <w:pPr>
        <w:spacing w:after="200" w:line="360" w:lineRule="auto"/>
        <w:contextualSpacing/>
        <w:jc w:val="both"/>
        <w:rPr>
          <w:rFonts w:ascii="Century Gothic" w:eastAsia="Times New Roman" w:hAnsi="Century Gothic" w:cs="Arial"/>
          <w:b/>
          <w:sz w:val="24"/>
          <w:szCs w:val="24"/>
          <w:lang w:val="en-GB"/>
        </w:rPr>
      </w:pPr>
      <w:r w:rsidRPr="002E174F">
        <w:rPr>
          <w:rFonts w:ascii="Century Gothic" w:eastAsia="Times New Roman" w:hAnsi="Century Gothic" w:cs="Arial"/>
          <w:b/>
          <w:sz w:val="24"/>
          <w:szCs w:val="24"/>
          <w:lang w:val="en-GB"/>
        </w:rPr>
        <w:t xml:space="preserve">NATIONAL INFORMATION TECHNOLOGY </w:t>
      </w:r>
      <w:r w:rsidRPr="002E174F">
        <w:rPr>
          <w:rFonts w:ascii="Century Gothic" w:eastAsia="Times New Roman" w:hAnsi="Century Gothic" w:cs="Arial"/>
          <w:b/>
          <w:sz w:val="24"/>
          <w:szCs w:val="24"/>
          <w:lang w:val="en-GB"/>
        </w:rPr>
        <w:tab/>
      </w:r>
    </w:p>
    <w:p w14:paraId="2843DB04" w14:textId="77777777" w:rsidR="000245E4" w:rsidRPr="002E174F" w:rsidRDefault="000245E4" w:rsidP="000245E4">
      <w:pPr>
        <w:spacing w:after="200" w:line="360" w:lineRule="auto"/>
        <w:contextualSpacing/>
        <w:jc w:val="both"/>
        <w:rPr>
          <w:rFonts w:ascii="Century Gothic" w:eastAsia="Times New Roman" w:hAnsi="Century Gothic" w:cs="Arial"/>
          <w:sz w:val="24"/>
          <w:szCs w:val="24"/>
          <w:lang w:val="en-GB"/>
        </w:rPr>
      </w:pPr>
      <w:r w:rsidRPr="002E174F">
        <w:rPr>
          <w:rFonts w:ascii="Century Gothic" w:eastAsia="Times New Roman" w:hAnsi="Century Gothic" w:cs="Arial"/>
          <w:b/>
          <w:sz w:val="24"/>
          <w:szCs w:val="24"/>
          <w:lang w:val="en-GB"/>
        </w:rPr>
        <w:t>AUTHORITY- UGANDA</w:t>
      </w:r>
      <w:r w:rsidRPr="002E174F">
        <w:rPr>
          <w:rFonts w:ascii="Century Gothic" w:eastAsia="Times New Roman" w:hAnsi="Century Gothic" w:cs="Arial"/>
          <w:b/>
          <w:sz w:val="24"/>
          <w:szCs w:val="24"/>
          <w:lang w:val="en-GB"/>
        </w:rPr>
        <w:tab/>
      </w:r>
      <w:r w:rsidRPr="002E174F">
        <w:rPr>
          <w:rFonts w:ascii="Century Gothic" w:eastAsia="Times New Roman" w:hAnsi="Century Gothic" w:cs="Arial"/>
          <w:b/>
          <w:sz w:val="24"/>
          <w:szCs w:val="24"/>
          <w:lang w:val="en-GB"/>
        </w:rPr>
        <w:tab/>
      </w:r>
      <w:r w:rsidRPr="002E174F">
        <w:rPr>
          <w:rFonts w:ascii="Century Gothic" w:eastAsia="Times New Roman" w:hAnsi="Century Gothic" w:cs="Arial"/>
          <w:b/>
          <w:sz w:val="24"/>
          <w:szCs w:val="24"/>
          <w:lang w:val="en-GB"/>
        </w:rPr>
        <w:tab/>
      </w:r>
      <w:r w:rsidRPr="002E174F">
        <w:rPr>
          <w:rFonts w:ascii="Century Gothic" w:eastAsia="Times New Roman" w:hAnsi="Century Gothic" w:cs="Arial"/>
          <w:b/>
          <w:sz w:val="24"/>
          <w:szCs w:val="24"/>
          <w:lang w:val="en-GB"/>
        </w:rPr>
        <w:tab/>
      </w:r>
    </w:p>
    <w:p w14:paraId="4E35F986" w14:textId="77777777" w:rsidR="000245E4" w:rsidRPr="002E174F" w:rsidRDefault="000245E4" w:rsidP="000245E4">
      <w:pPr>
        <w:spacing w:after="0" w:line="276" w:lineRule="auto"/>
        <w:contextualSpacing/>
        <w:jc w:val="both"/>
        <w:rPr>
          <w:rFonts w:ascii="Century Gothic" w:eastAsia="Times New Roman" w:hAnsi="Century Gothic" w:cs="Arial"/>
          <w:sz w:val="24"/>
          <w:szCs w:val="24"/>
          <w:lang w:val="en-GB"/>
        </w:rPr>
      </w:pPr>
      <w:r w:rsidRPr="002E174F">
        <w:rPr>
          <w:rFonts w:ascii="Century Gothic" w:eastAsia="Times New Roman" w:hAnsi="Century Gothic" w:cs="Arial"/>
          <w:sz w:val="24"/>
          <w:szCs w:val="24"/>
          <w:lang w:val="en-GB"/>
        </w:rPr>
        <w:t>By</w:t>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p>
    <w:p w14:paraId="07B2780E" w14:textId="77777777" w:rsidR="000245E4" w:rsidRPr="002E174F" w:rsidRDefault="000245E4" w:rsidP="000245E4">
      <w:pPr>
        <w:spacing w:after="0" w:line="276" w:lineRule="auto"/>
        <w:contextualSpacing/>
        <w:jc w:val="both"/>
        <w:rPr>
          <w:rFonts w:ascii="Century Gothic" w:eastAsia="Times New Roman" w:hAnsi="Century Gothic" w:cs="Arial"/>
          <w:sz w:val="24"/>
          <w:szCs w:val="24"/>
          <w:lang w:val="en-GB"/>
        </w:rPr>
      </w:pP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p>
    <w:p w14:paraId="64B4538D" w14:textId="77777777" w:rsidR="000245E4" w:rsidRPr="002E174F" w:rsidRDefault="000245E4" w:rsidP="000245E4">
      <w:pPr>
        <w:spacing w:after="0" w:line="240" w:lineRule="auto"/>
        <w:contextualSpacing/>
        <w:jc w:val="both"/>
        <w:rPr>
          <w:rFonts w:ascii="Century Gothic" w:eastAsia="Times New Roman" w:hAnsi="Century Gothic" w:cs="Arial"/>
          <w:b/>
          <w:sz w:val="24"/>
          <w:szCs w:val="24"/>
          <w:lang w:val="en-GB"/>
        </w:rPr>
      </w:pPr>
      <w:r w:rsidRPr="002E174F">
        <w:rPr>
          <w:rFonts w:ascii="Century Gothic" w:eastAsia="Times New Roman" w:hAnsi="Century Gothic" w:cs="Arial"/>
          <w:sz w:val="24"/>
          <w:szCs w:val="24"/>
          <w:lang w:val="en-GB"/>
        </w:rPr>
        <w:t>Name:</w:t>
      </w:r>
      <w:r w:rsidRPr="002E174F">
        <w:rPr>
          <w:rFonts w:ascii="Century Gothic" w:eastAsia="Times New Roman" w:hAnsi="Century Gothic" w:cs="Arial"/>
          <w:sz w:val="24"/>
          <w:szCs w:val="24"/>
          <w:lang w:val="en-GB"/>
        </w:rPr>
        <w:tab/>
      </w:r>
      <w:r w:rsidRPr="002E174F">
        <w:rPr>
          <w:rFonts w:ascii="Century Gothic" w:eastAsia="Times New Roman" w:hAnsi="Century Gothic" w:cs="Arial"/>
          <w:b/>
          <w:sz w:val="24"/>
          <w:szCs w:val="24"/>
          <w:lang w:val="en-GB"/>
        </w:rPr>
        <w:t>DR HATWIB MUGASA</w:t>
      </w:r>
    </w:p>
    <w:p w14:paraId="74F63757" w14:textId="77777777" w:rsidR="000245E4" w:rsidRPr="002E174F" w:rsidRDefault="000245E4" w:rsidP="000245E4">
      <w:pPr>
        <w:spacing w:after="0" w:line="240" w:lineRule="auto"/>
        <w:contextualSpacing/>
        <w:jc w:val="both"/>
        <w:rPr>
          <w:rFonts w:ascii="Century Gothic" w:eastAsia="Times New Roman" w:hAnsi="Century Gothic" w:cs="Arial"/>
          <w:sz w:val="24"/>
          <w:szCs w:val="24"/>
          <w:lang w:val="en-GB"/>
        </w:rPr>
      </w:pPr>
    </w:p>
    <w:p w14:paraId="24B5ECC2" w14:textId="77777777" w:rsidR="000245E4" w:rsidRPr="002E174F" w:rsidRDefault="000245E4" w:rsidP="000245E4">
      <w:pPr>
        <w:spacing w:after="0" w:line="240" w:lineRule="auto"/>
        <w:contextualSpacing/>
        <w:jc w:val="both"/>
        <w:rPr>
          <w:rFonts w:ascii="Century Gothic" w:eastAsia="Times New Roman" w:hAnsi="Century Gothic" w:cs="Arial"/>
          <w:sz w:val="24"/>
          <w:szCs w:val="24"/>
          <w:lang w:val="en-GB"/>
        </w:rPr>
      </w:pPr>
    </w:p>
    <w:p w14:paraId="72489488" w14:textId="77777777" w:rsidR="000245E4" w:rsidRPr="002E174F" w:rsidRDefault="000245E4" w:rsidP="000245E4">
      <w:pPr>
        <w:spacing w:after="0" w:line="240" w:lineRule="auto"/>
        <w:contextualSpacing/>
        <w:jc w:val="both"/>
        <w:rPr>
          <w:rFonts w:ascii="Century Gothic" w:eastAsia="Times New Roman" w:hAnsi="Century Gothic" w:cs="Arial"/>
          <w:sz w:val="24"/>
          <w:szCs w:val="24"/>
          <w:u w:val="single"/>
          <w:lang w:val="en-GB"/>
        </w:rPr>
      </w:pPr>
      <w:r w:rsidRPr="002E174F">
        <w:rPr>
          <w:rFonts w:ascii="Century Gothic" w:eastAsia="Times New Roman" w:hAnsi="Century Gothic" w:cs="Arial"/>
          <w:sz w:val="24"/>
          <w:szCs w:val="24"/>
          <w:lang w:val="en-GB"/>
        </w:rPr>
        <w:t>Signature:</w:t>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u w:val="single"/>
          <w:lang w:val="en-GB"/>
        </w:rPr>
        <w:tab/>
      </w:r>
      <w:r w:rsidRPr="002E174F">
        <w:rPr>
          <w:rFonts w:ascii="Century Gothic" w:eastAsia="Times New Roman" w:hAnsi="Century Gothic" w:cs="Arial"/>
          <w:sz w:val="24"/>
          <w:szCs w:val="24"/>
          <w:u w:val="single"/>
          <w:lang w:val="en-GB"/>
        </w:rPr>
        <w:tab/>
      </w:r>
      <w:r w:rsidRPr="002E174F">
        <w:rPr>
          <w:rFonts w:ascii="Century Gothic" w:eastAsia="Times New Roman" w:hAnsi="Century Gothic" w:cs="Arial"/>
          <w:sz w:val="24"/>
          <w:szCs w:val="24"/>
          <w:u w:val="single"/>
          <w:lang w:val="en-GB"/>
        </w:rPr>
        <w:tab/>
      </w:r>
      <w:r w:rsidRPr="002E174F">
        <w:rPr>
          <w:rFonts w:ascii="Century Gothic" w:eastAsia="Times New Roman" w:hAnsi="Century Gothic" w:cs="Arial"/>
          <w:sz w:val="24"/>
          <w:szCs w:val="24"/>
          <w:u w:val="single"/>
          <w:lang w:val="en-GB"/>
        </w:rPr>
        <w:tab/>
      </w:r>
    </w:p>
    <w:p w14:paraId="65771F3D" w14:textId="77777777" w:rsidR="000245E4" w:rsidRPr="002E174F" w:rsidRDefault="000245E4" w:rsidP="000245E4">
      <w:pPr>
        <w:spacing w:after="0" w:line="240" w:lineRule="auto"/>
        <w:contextualSpacing/>
        <w:jc w:val="both"/>
        <w:rPr>
          <w:rFonts w:ascii="Century Gothic" w:eastAsia="Times New Roman" w:hAnsi="Century Gothic" w:cs="Arial"/>
          <w:sz w:val="24"/>
          <w:szCs w:val="24"/>
          <w:lang w:val="en-GB"/>
        </w:rPr>
      </w:pPr>
    </w:p>
    <w:p w14:paraId="25F64E7D" w14:textId="77777777" w:rsidR="000245E4" w:rsidRPr="002E174F" w:rsidRDefault="000245E4" w:rsidP="000245E4">
      <w:pPr>
        <w:spacing w:after="0" w:line="240" w:lineRule="auto"/>
        <w:contextualSpacing/>
        <w:jc w:val="both"/>
        <w:rPr>
          <w:rFonts w:ascii="Century Gothic" w:eastAsia="Times New Roman" w:hAnsi="Century Gothic" w:cs="Arial"/>
          <w:sz w:val="24"/>
          <w:szCs w:val="24"/>
          <w:lang w:val="en-GB"/>
        </w:rPr>
      </w:pPr>
    </w:p>
    <w:p w14:paraId="752DD764" w14:textId="77777777" w:rsidR="000245E4" w:rsidRPr="002E174F" w:rsidRDefault="000245E4" w:rsidP="000245E4">
      <w:pPr>
        <w:spacing w:after="0" w:line="240" w:lineRule="auto"/>
        <w:contextualSpacing/>
        <w:jc w:val="both"/>
        <w:rPr>
          <w:rFonts w:ascii="Century Gothic" w:eastAsia="Times New Roman" w:hAnsi="Century Gothic" w:cs="Arial"/>
          <w:sz w:val="24"/>
          <w:szCs w:val="24"/>
          <w:u w:val="single"/>
          <w:lang w:val="en-GB"/>
        </w:rPr>
      </w:pPr>
      <w:r w:rsidRPr="002E174F">
        <w:rPr>
          <w:rFonts w:ascii="Century Gothic" w:eastAsia="Times New Roman" w:hAnsi="Century Gothic" w:cs="Arial"/>
          <w:sz w:val="24"/>
          <w:szCs w:val="24"/>
          <w:lang w:val="en-GB"/>
        </w:rPr>
        <w:t>Title:</w:t>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r w:rsidRPr="002E174F">
        <w:rPr>
          <w:rFonts w:ascii="Century Gothic" w:eastAsia="Times New Roman" w:hAnsi="Century Gothic" w:cs="Arial"/>
          <w:b/>
          <w:sz w:val="24"/>
          <w:szCs w:val="24"/>
          <w:lang w:val="en-GB"/>
        </w:rPr>
        <w:t>EXECUTIVE DIRECTOR</w:t>
      </w:r>
    </w:p>
    <w:p w14:paraId="7AAD0A31" w14:textId="77777777" w:rsidR="000245E4" w:rsidRPr="002E174F" w:rsidRDefault="000245E4" w:rsidP="000245E4">
      <w:pPr>
        <w:spacing w:after="0" w:line="276" w:lineRule="auto"/>
        <w:contextualSpacing/>
        <w:jc w:val="both"/>
        <w:rPr>
          <w:rFonts w:ascii="Century Gothic" w:eastAsia="Times New Roman" w:hAnsi="Century Gothic" w:cs="Arial"/>
          <w:sz w:val="24"/>
          <w:szCs w:val="24"/>
          <w:u w:val="single"/>
          <w:lang w:val="en-GB"/>
        </w:rPr>
      </w:pPr>
    </w:p>
    <w:p w14:paraId="5B6CE52C" w14:textId="77777777" w:rsidR="000245E4" w:rsidRPr="002E174F" w:rsidRDefault="000245E4" w:rsidP="000245E4">
      <w:pPr>
        <w:spacing w:after="0" w:line="276" w:lineRule="auto"/>
        <w:contextualSpacing/>
        <w:jc w:val="both"/>
        <w:rPr>
          <w:rFonts w:ascii="Century Gothic" w:eastAsia="Times New Roman" w:hAnsi="Century Gothic" w:cs="Arial"/>
          <w:sz w:val="24"/>
          <w:szCs w:val="24"/>
          <w:lang w:val="en-GB"/>
        </w:rPr>
      </w:pPr>
    </w:p>
    <w:p w14:paraId="7BA0AE0F" w14:textId="77777777" w:rsidR="000245E4" w:rsidRPr="002E174F" w:rsidRDefault="000245E4" w:rsidP="000245E4">
      <w:pPr>
        <w:spacing w:after="0" w:line="276" w:lineRule="auto"/>
        <w:contextualSpacing/>
        <w:jc w:val="both"/>
        <w:rPr>
          <w:rFonts w:ascii="Century Gothic" w:eastAsia="Times New Roman" w:hAnsi="Century Gothic" w:cs="Arial"/>
          <w:sz w:val="24"/>
          <w:szCs w:val="24"/>
          <w:lang w:val="en-GB"/>
        </w:rPr>
      </w:pPr>
    </w:p>
    <w:p w14:paraId="5E4276EC" w14:textId="77777777" w:rsidR="000245E4" w:rsidRPr="002E174F" w:rsidRDefault="000245E4" w:rsidP="000245E4">
      <w:pPr>
        <w:spacing w:after="0" w:line="276" w:lineRule="auto"/>
        <w:contextualSpacing/>
        <w:jc w:val="both"/>
        <w:rPr>
          <w:rFonts w:ascii="Century Gothic" w:eastAsia="Times New Roman" w:hAnsi="Century Gothic" w:cs="Arial"/>
          <w:sz w:val="24"/>
          <w:szCs w:val="24"/>
          <w:lang w:val="en-GB"/>
        </w:rPr>
      </w:pPr>
      <w:r w:rsidRPr="002E174F">
        <w:rPr>
          <w:rFonts w:ascii="Century Gothic" w:eastAsia="Times New Roman" w:hAnsi="Century Gothic" w:cs="Arial"/>
          <w:sz w:val="24"/>
          <w:szCs w:val="24"/>
          <w:lang w:val="en-GB"/>
        </w:rPr>
        <w:t>In the presence of</w:t>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p>
    <w:p w14:paraId="36D93724" w14:textId="77777777" w:rsidR="000245E4" w:rsidRPr="002E174F" w:rsidRDefault="000245E4" w:rsidP="000245E4">
      <w:pPr>
        <w:spacing w:after="0" w:line="276" w:lineRule="auto"/>
        <w:contextualSpacing/>
        <w:jc w:val="both"/>
        <w:rPr>
          <w:rFonts w:ascii="Century Gothic" w:eastAsia="Times New Roman" w:hAnsi="Century Gothic" w:cs="Arial"/>
          <w:sz w:val="24"/>
          <w:szCs w:val="24"/>
          <w:lang w:val="en-GB"/>
        </w:rPr>
      </w:pPr>
    </w:p>
    <w:p w14:paraId="46254023" w14:textId="77777777" w:rsidR="000245E4" w:rsidRPr="002E174F" w:rsidRDefault="000245E4" w:rsidP="000245E4">
      <w:pPr>
        <w:spacing w:after="0" w:line="276" w:lineRule="auto"/>
        <w:contextualSpacing/>
        <w:jc w:val="both"/>
        <w:rPr>
          <w:rFonts w:ascii="Century Gothic" w:eastAsia="Times New Roman" w:hAnsi="Century Gothic" w:cs="Arial"/>
          <w:b/>
          <w:sz w:val="24"/>
          <w:szCs w:val="24"/>
          <w:lang w:val="en-GB"/>
        </w:rPr>
      </w:pPr>
      <w:r w:rsidRPr="002E174F">
        <w:rPr>
          <w:rFonts w:ascii="Century Gothic" w:eastAsia="Times New Roman" w:hAnsi="Century Gothic" w:cs="Arial"/>
          <w:sz w:val="24"/>
          <w:szCs w:val="24"/>
          <w:lang w:val="en-GB"/>
        </w:rPr>
        <w:t>Name:</w:t>
      </w:r>
      <w:r w:rsidRPr="002E174F">
        <w:rPr>
          <w:rFonts w:ascii="Century Gothic" w:eastAsia="Times New Roman" w:hAnsi="Century Gothic" w:cs="Arial"/>
          <w:sz w:val="24"/>
          <w:szCs w:val="24"/>
          <w:lang w:val="en-GB"/>
        </w:rPr>
        <w:tab/>
      </w:r>
      <w:r w:rsidRPr="002E174F">
        <w:rPr>
          <w:rFonts w:ascii="Century Gothic" w:eastAsia="Times New Roman" w:hAnsi="Century Gothic" w:cs="Arial"/>
          <w:b/>
          <w:sz w:val="24"/>
          <w:szCs w:val="24"/>
          <w:lang w:val="en-GB"/>
        </w:rPr>
        <w:t>CAROLINE A. MUGISHA</w:t>
      </w:r>
      <w:r w:rsidRPr="002E174F">
        <w:rPr>
          <w:rFonts w:ascii="Century Gothic" w:eastAsia="Times New Roman" w:hAnsi="Century Gothic" w:cs="Arial"/>
          <w:b/>
          <w:sz w:val="24"/>
          <w:szCs w:val="24"/>
          <w:lang w:val="en-GB"/>
        </w:rPr>
        <w:tab/>
      </w:r>
      <w:r w:rsidRPr="002E174F">
        <w:rPr>
          <w:rFonts w:ascii="Century Gothic" w:eastAsia="Times New Roman" w:hAnsi="Century Gothic" w:cs="Arial"/>
          <w:b/>
          <w:sz w:val="24"/>
          <w:szCs w:val="24"/>
          <w:lang w:val="en-GB"/>
        </w:rPr>
        <w:tab/>
      </w:r>
    </w:p>
    <w:p w14:paraId="1E1A5350" w14:textId="77777777" w:rsidR="000245E4" w:rsidRPr="002E174F" w:rsidRDefault="000245E4" w:rsidP="000245E4">
      <w:pPr>
        <w:spacing w:after="0" w:line="276" w:lineRule="auto"/>
        <w:contextualSpacing/>
        <w:jc w:val="both"/>
        <w:rPr>
          <w:rFonts w:ascii="Century Gothic" w:eastAsia="Times New Roman" w:hAnsi="Century Gothic" w:cs="Arial"/>
          <w:sz w:val="24"/>
          <w:szCs w:val="24"/>
          <w:lang w:val="en-GB"/>
        </w:rPr>
      </w:pPr>
    </w:p>
    <w:p w14:paraId="72FADA4F" w14:textId="77777777" w:rsidR="000245E4" w:rsidRPr="002E174F" w:rsidRDefault="000245E4" w:rsidP="000245E4">
      <w:pPr>
        <w:spacing w:after="0" w:line="276" w:lineRule="auto"/>
        <w:contextualSpacing/>
        <w:jc w:val="both"/>
        <w:rPr>
          <w:rFonts w:ascii="Century Gothic" w:eastAsia="Times New Roman" w:hAnsi="Century Gothic" w:cs="Arial"/>
          <w:sz w:val="24"/>
          <w:szCs w:val="24"/>
          <w:u w:val="single"/>
          <w:lang w:val="en-GB"/>
        </w:rPr>
      </w:pPr>
      <w:r w:rsidRPr="002E174F">
        <w:rPr>
          <w:rFonts w:ascii="Century Gothic" w:eastAsia="Times New Roman" w:hAnsi="Century Gothic" w:cs="Arial"/>
          <w:sz w:val="24"/>
          <w:szCs w:val="24"/>
          <w:lang w:val="en-GB"/>
        </w:rPr>
        <w:t>Signature:</w:t>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u w:val="single"/>
          <w:lang w:val="en-GB"/>
        </w:rPr>
        <w:tab/>
      </w:r>
      <w:r w:rsidRPr="002E174F">
        <w:rPr>
          <w:rFonts w:ascii="Century Gothic" w:eastAsia="Times New Roman" w:hAnsi="Century Gothic" w:cs="Arial"/>
          <w:sz w:val="24"/>
          <w:szCs w:val="24"/>
          <w:u w:val="single"/>
          <w:lang w:val="en-GB"/>
        </w:rPr>
        <w:tab/>
      </w:r>
      <w:r w:rsidRPr="002E174F">
        <w:rPr>
          <w:rFonts w:ascii="Century Gothic" w:eastAsia="Times New Roman" w:hAnsi="Century Gothic" w:cs="Arial"/>
          <w:sz w:val="24"/>
          <w:szCs w:val="24"/>
          <w:u w:val="single"/>
          <w:lang w:val="en-GB"/>
        </w:rPr>
        <w:tab/>
      </w:r>
      <w:r w:rsidRPr="002E174F">
        <w:rPr>
          <w:rFonts w:ascii="Century Gothic" w:eastAsia="Times New Roman" w:hAnsi="Century Gothic" w:cs="Arial"/>
          <w:sz w:val="24"/>
          <w:szCs w:val="24"/>
          <w:u w:val="single"/>
          <w:lang w:val="en-GB"/>
        </w:rPr>
        <w:tab/>
      </w:r>
    </w:p>
    <w:p w14:paraId="1C95F606" w14:textId="77777777" w:rsidR="000245E4" w:rsidRPr="002E174F" w:rsidRDefault="000245E4" w:rsidP="000245E4">
      <w:pPr>
        <w:spacing w:after="0" w:line="276" w:lineRule="auto"/>
        <w:contextualSpacing/>
        <w:jc w:val="both"/>
        <w:rPr>
          <w:rFonts w:ascii="Century Gothic" w:eastAsia="Times New Roman" w:hAnsi="Century Gothic" w:cs="Arial"/>
          <w:sz w:val="24"/>
          <w:szCs w:val="24"/>
          <w:lang w:val="en-GB"/>
        </w:rPr>
      </w:pPr>
    </w:p>
    <w:p w14:paraId="400BF841" w14:textId="77777777" w:rsidR="000245E4" w:rsidRPr="002E174F" w:rsidRDefault="000245E4" w:rsidP="000245E4">
      <w:pPr>
        <w:spacing w:after="0" w:line="276" w:lineRule="auto"/>
        <w:contextualSpacing/>
        <w:jc w:val="both"/>
        <w:rPr>
          <w:rFonts w:ascii="Century Gothic" w:eastAsia="Times New Roman" w:hAnsi="Century Gothic" w:cs="Arial"/>
          <w:sz w:val="24"/>
          <w:szCs w:val="24"/>
          <w:lang w:val="en-GB"/>
        </w:rPr>
      </w:pPr>
    </w:p>
    <w:p w14:paraId="263FB8AC" w14:textId="77777777" w:rsidR="000245E4" w:rsidRPr="002E174F" w:rsidRDefault="000245E4" w:rsidP="000245E4">
      <w:pPr>
        <w:spacing w:after="0" w:line="276" w:lineRule="auto"/>
        <w:contextualSpacing/>
        <w:jc w:val="both"/>
        <w:rPr>
          <w:rFonts w:ascii="Century Gothic" w:eastAsia="Times New Roman" w:hAnsi="Century Gothic" w:cs="Arial"/>
          <w:b/>
          <w:sz w:val="24"/>
          <w:szCs w:val="24"/>
          <w:lang w:val="en-GB"/>
        </w:rPr>
      </w:pPr>
      <w:r w:rsidRPr="002E174F">
        <w:rPr>
          <w:rFonts w:ascii="Century Gothic" w:eastAsia="Times New Roman" w:hAnsi="Century Gothic" w:cs="Arial"/>
          <w:sz w:val="24"/>
          <w:szCs w:val="24"/>
          <w:lang w:val="en-GB"/>
        </w:rPr>
        <w:t>Title:</w:t>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r w:rsidRPr="002E174F">
        <w:rPr>
          <w:rFonts w:ascii="Century Gothic" w:eastAsia="Times New Roman" w:hAnsi="Century Gothic" w:cs="Arial"/>
          <w:b/>
          <w:sz w:val="24"/>
          <w:szCs w:val="24"/>
          <w:lang w:val="en-GB"/>
        </w:rPr>
        <w:t>DIRECTOR, REGULATION AND LEGAL SERVICE</w:t>
      </w:r>
    </w:p>
    <w:p w14:paraId="759C56E7" w14:textId="77777777" w:rsidR="000245E4" w:rsidRPr="002E174F" w:rsidRDefault="000245E4" w:rsidP="000245E4">
      <w:pPr>
        <w:rPr>
          <w:rFonts w:ascii="Century Gothic" w:eastAsiaTheme="minorEastAsia" w:hAnsi="Century Gothic" w:cs="Arial"/>
          <w:sz w:val="24"/>
          <w:szCs w:val="24"/>
          <w:lang w:val="en-GB"/>
        </w:rPr>
      </w:pPr>
      <w:r w:rsidRPr="002E174F">
        <w:rPr>
          <w:rFonts w:ascii="Century Gothic" w:eastAsiaTheme="minorEastAsia" w:hAnsi="Century Gothic" w:cs="Arial"/>
          <w:sz w:val="24"/>
          <w:szCs w:val="24"/>
          <w:lang w:val="en-GB"/>
        </w:rPr>
        <w:br w:type="page"/>
      </w:r>
    </w:p>
    <w:p w14:paraId="09BED382" w14:textId="77777777" w:rsidR="000245E4" w:rsidRPr="002E174F" w:rsidRDefault="000245E4" w:rsidP="000245E4">
      <w:pPr>
        <w:spacing w:after="0" w:line="360" w:lineRule="auto"/>
        <w:contextualSpacing/>
        <w:rPr>
          <w:rFonts w:ascii="Century Gothic" w:eastAsiaTheme="minorEastAsia" w:hAnsi="Century Gothic" w:cs="Arial"/>
          <w:sz w:val="24"/>
          <w:szCs w:val="24"/>
          <w:lang w:val="en-GB"/>
        </w:rPr>
      </w:pPr>
    </w:p>
    <w:p w14:paraId="78C4D1CE" w14:textId="77777777" w:rsidR="000245E4" w:rsidRPr="002E174F" w:rsidRDefault="000245E4" w:rsidP="000245E4">
      <w:pPr>
        <w:spacing w:after="200" w:line="240" w:lineRule="auto"/>
        <w:contextualSpacing/>
        <w:rPr>
          <w:rFonts w:ascii="Century Gothic" w:eastAsiaTheme="minorEastAsia" w:hAnsi="Century Gothic" w:cs="Arial"/>
          <w:sz w:val="24"/>
          <w:szCs w:val="24"/>
          <w:lang w:val="en-GB"/>
        </w:rPr>
      </w:pPr>
    </w:p>
    <w:p w14:paraId="31B1B2CA" w14:textId="77777777" w:rsidR="000245E4" w:rsidRPr="002E174F" w:rsidRDefault="000245E4" w:rsidP="000245E4">
      <w:pPr>
        <w:spacing w:after="200" w:line="360" w:lineRule="auto"/>
        <w:contextualSpacing/>
        <w:rPr>
          <w:rFonts w:ascii="Century Gothic" w:eastAsiaTheme="minorEastAsia" w:hAnsi="Century Gothic" w:cs="Arial"/>
          <w:sz w:val="24"/>
          <w:szCs w:val="24"/>
          <w:lang w:val="en-GB"/>
        </w:rPr>
      </w:pPr>
      <w:r w:rsidRPr="002E174F">
        <w:rPr>
          <w:rFonts w:ascii="Century Gothic" w:eastAsiaTheme="minorEastAsia" w:hAnsi="Century Gothic" w:cs="Arial"/>
          <w:sz w:val="24"/>
          <w:szCs w:val="24"/>
          <w:lang w:val="en-GB"/>
        </w:rPr>
        <w:t>Signed for and on behalf of</w:t>
      </w:r>
      <w:r w:rsidRPr="002E174F">
        <w:rPr>
          <w:rFonts w:ascii="Century Gothic" w:eastAsiaTheme="minorEastAsia" w:hAnsi="Century Gothic" w:cs="Arial"/>
          <w:sz w:val="24"/>
          <w:szCs w:val="24"/>
          <w:lang w:val="en-GB"/>
        </w:rPr>
        <w:tab/>
      </w:r>
      <w:r w:rsidRPr="002E174F">
        <w:rPr>
          <w:rFonts w:ascii="Century Gothic" w:eastAsiaTheme="minorEastAsia" w:hAnsi="Century Gothic" w:cs="Arial"/>
          <w:sz w:val="24"/>
          <w:szCs w:val="24"/>
          <w:lang w:val="en-GB"/>
        </w:rPr>
        <w:tab/>
      </w:r>
      <w:r w:rsidRPr="002E174F">
        <w:rPr>
          <w:rFonts w:ascii="Century Gothic" w:eastAsiaTheme="minorEastAsia" w:hAnsi="Century Gothic" w:cs="Arial"/>
          <w:sz w:val="24"/>
          <w:szCs w:val="24"/>
          <w:lang w:val="en-GB"/>
        </w:rPr>
        <w:tab/>
      </w:r>
      <w:r w:rsidRPr="002E174F">
        <w:rPr>
          <w:rFonts w:ascii="Century Gothic" w:eastAsiaTheme="minorEastAsia" w:hAnsi="Century Gothic" w:cs="Arial"/>
          <w:sz w:val="24"/>
          <w:szCs w:val="24"/>
          <w:lang w:val="en-GB"/>
        </w:rPr>
        <w:tab/>
      </w:r>
    </w:p>
    <w:p w14:paraId="60DB7D50" w14:textId="7A0B16C9" w:rsidR="000245E4" w:rsidRPr="006B4E1C" w:rsidRDefault="006B4E1C" w:rsidP="006B4E1C">
      <w:pPr>
        <w:spacing w:after="0" w:line="360" w:lineRule="auto"/>
        <w:rPr>
          <w:rFonts w:ascii="Century Gothic" w:hAnsi="Century Gothic" w:cs="Arial"/>
          <w:b/>
          <w:sz w:val="24"/>
          <w:szCs w:val="24"/>
          <w:u w:val="single"/>
          <w:lang w:val="en-GB" w:eastAsia="en-GB"/>
        </w:rPr>
      </w:pPr>
      <w:r>
        <w:rPr>
          <w:rFonts w:ascii="Century Gothic" w:hAnsi="Century Gothic" w:cs="Arial"/>
          <w:b/>
          <w:sz w:val="24"/>
          <w:szCs w:val="24"/>
          <w:lang w:val="en-GB" w:eastAsia="en-GB"/>
        </w:rPr>
        <w:t>MINISTRY OF LANDS, HOUSING AND URBAN DEVELOPMENT(MLHUD)</w:t>
      </w:r>
      <w:r w:rsidR="000245E4" w:rsidRPr="002E174F">
        <w:rPr>
          <w:rFonts w:ascii="Century Gothic" w:eastAsiaTheme="minorEastAsia" w:hAnsi="Century Gothic" w:cs="Arial"/>
          <w:b/>
          <w:sz w:val="24"/>
          <w:szCs w:val="24"/>
          <w:lang w:val="en-GB"/>
        </w:rPr>
        <w:tab/>
      </w:r>
      <w:r w:rsidR="000245E4" w:rsidRPr="002E174F">
        <w:rPr>
          <w:rFonts w:ascii="Century Gothic" w:eastAsiaTheme="minorEastAsia" w:hAnsi="Century Gothic" w:cs="Arial"/>
          <w:b/>
          <w:sz w:val="24"/>
          <w:szCs w:val="24"/>
          <w:lang w:val="en-GB"/>
        </w:rPr>
        <w:tab/>
      </w:r>
      <w:r w:rsidR="000245E4" w:rsidRPr="002E174F">
        <w:rPr>
          <w:rFonts w:ascii="Century Gothic" w:eastAsiaTheme="minorEastAsia" w:hAnsi="Century Gothic" w:cs="Arial"/>
          <w:sz w:val="24"/>
          <w:szCs w:val="24"/>
          <w:lang w:val="en-GB"/>
        </w:rPr>
        <w:tab/>
      </w:r>
      <w:r w:rsidR="000245E4" w:rsidRPr="002E174F">
        <w:rPr>
          <w:rFonts w:ascii="Century Gothic" w:eastAsiaTheme="minorEastAsia" w:hAnsi="Century Gothic" w:cs="Arial"/>
          <w:sz w:val="24"/>
          <w:szCs w:val="24"/>
          <w:lang w:val="en-GB"/>
        </w:rPr>
        <w:tab/>
      </w:r>
      <w:r w:rsidR="000245E4" w:rsidRPr="002E174F">
        <w:rPr>
          <w:rFonts w:ascii="Century Gothic" w:eastAsiaTheme="minorEastAsia" w:hAnsi="Century Gothic" w:cs="Arial"/>
          <w:sz w:val="24"/>
          <w:szCs w:val="24"/>
          <w:lang w:val="en-GB"/>
        </w:rPr>
        <w:tab/>
      </w:r>
      <w:r w:rsidR="000245E4" w:rsidRPr="002E174F">
        <w:rPr>
          <w:rFonts w:ascii="Century Gothic" w:eastAsiaTheme="minorEastAsia" w:hAnsi="Century Gothic" w:cs="Arial"/>
          <w:sz w:val="24"/>
          <w:szCs w:val="24"/>
          <w:lang w:val="en-GB"/>
        </w:rPr>
        <w:tab/>
      </w:r>
      <w:r w:rsidR="000245E4" w:rsidRPr="002E174F">
        <w:rPr>
          <w:rFonts w:ascii="Century Gothic" w:eastAsiaTheme="minorEastAsia" w:hAnsi="Century Gothic" w:cs="Arial"/>
          <w:sz w:val="24"/>
          <w:szCs w:val="24"/>
          <w:lang w:val="en-GB"/>
        </w:rPr>
        <w:tab/>
      </w:r>
      <w:r w:rsidR="000245E4" w:rsidRPr="002E174F">
        <w:rPr>
          <w:rFonts w:ascii="Century Gothic" w:eastAsiaTheme="minorEastAsia" w:hAnsi="Century Gothic" w:cs="Arial"/>
          <w:sz w:val="24"/>
          <w:szCs w:val="24"/>
          <w:lang w:val="en-GB"/>
        </w:rPr>
        <w:tab/>
      </w:r>
    </w:p>
    <w:p w14:paraId="5F63473E" w14:textId="77777777" w:rsidR="000245E4" w:rsidRPr="002E174F" w:rsidRDefault="000245E4" w:rsidP="000245E4">
      <w:pPr>
        <w:spacing w:after="200" w:line="360" w:lineRule="auto"/>
        <w:contextualSpacing/>
        <w:rPr>
          <w:rFonts w:ascii="Century Gothic" w:eastAsiaTheme="minorEastAsia" w:hAnsi="Century Gothic" w:cs="Arial"/>
          <w:sz w:val="24"/>
          <w:szCs w:val="24"/>
          <w:lang w:val="en-GB"/>
        </w:rPr>
      </w:pPr>
      <w:r w:rsidRPr="002E174F">
        <w:rPr>
          <w:rFonts w:ascii="Century Gothic" w:eastAsiaTheme="minorEastAsia" w:hAnsi="Century Gothic" w:cs="Arial"/>
          <w:sz w:val="24"/>
          <w:szCs w:val="24"/>
          <w:lang w:val="en-GB"/>
        </w:rPr>
        <w:t>By</w:t>
      </w:r>
      <w:r w:rsidRPr="002E174F">
        <w:rPr>
          <w:rFonts w:ascii="Century Gothic" w:eastAsiaTheme="minorEastAsia" w:hAnsi="Century Gothic" w:cs="Arial"/>
          <w:sz w:val="24"/>
          <w:szCs w:val="24"/>
          <w:lang w:val="en-GB"/>
        </w:rPr>
        <w:tab/>
      </w:r>
      <w:r w:rsidRPr="002E174F">
        <w:rPr>
          <w:rFonts w:ascii="Century Gothic" w:eastAsiaTheme="minorEastAsia" w:hAnsi="Century Gothic" w:cs="Arial"/>
          <w:sz w:val="24"/>
          <w:szCs w:val="24"/>
          <w:lang w:val="en-GB"/>
        </w:rPr>
        <w:tab/>
      </w:r>
    </w:p>
    <w:p w14:paraId="7EB105EA" w14:textId="77777777" w:rsidR="000245E4" w:rsidRPr="002E174F" w:rsidRDefault="000245E4" w:rsidP="000245E4">
      <w:pPr>
        <w:spacing w:after="200" w:line="360" w:lineRule="auto"/>
        <w:contextualSpacing/>
        <w:rPr>
          <w:rFonts w:ascii="Century Gothic" w:eastAsiaTheme="minorEastAsia" w:hAnsi="Century Gothic" w:cs="Arial"/>
          <w:sz w:val="24"/>
          <w:szCs w:val="24"/>
          <w:lang w:val="en-GB"/>
        </w:rPr>
      </w:pPr>
      <w:r w:rsidRPr="002E174F">
        <w:rPr>
          <w:rFonts w:ascii="Century Gothic" w:eastAsiaTheme="minorEastAsia" w:hAnsi="Century Gothic" w:cs="Arial"/>
          <w:sz w:val="24"/>
          <w:szCs w:val="24"/>
          <w:lang w:val="en-GB"/>
        </w:rPr>
        <w:tab/>
      </w:r>
    </w:p>
    <w:p w14:paraId="683CCD87" w14:textId="48C9295C" w:rsidR="000245E4" w:rsidRPr="002E174F" w:rsidRDefault="000245E4" w:rsidP="000245E4">
      <w:pPr>
        <w:spacing w:after="200" w:line="276" w:lineRule="auto"/>
        <w:contextualSpacing/>
        <w:rPr>
          <w:rFonts w:ascii="Century Gothic" w:eastAsiaTheme="minorEastAsia" w:hAnsi="Century Gothic" w:cs="Arial"/>
          <w:b/>
          <w:sz w:val="24"/>
          <w:szCs w:val="24"/>
          <w:lang w:val="en-GB"/>
        </w:rPr>
      </w:pPr>
      <w:r w:rsidRPr="002E174F">
        <w:rPr>
          <w:rFonts w:ascii="Century Gothic" w:eastAsiaTheme="minorEastAsia" w:hAnsi="Century Gothic" w:cs="Arial"/>
          <w:sz w:val="24"/>
          <w:szCs w:val="24"/>
          <w:lang w:val="en-GB"/>
        </w:rPr>
        <w:t xml:space="preserve">Name: </w:t>
      </w:r>
      <w:r w:rsidRPr="002E174F">
        <w:rPr>
          <w:rFonts w:ascii="Century Gothic" w:eastAsiaTheme="minorEastAsia" w:hAnsi="Century Gothic" w:cs="Arial"/>
          <w:sz w:val="24"/>
          <w:szCs w:val="24"/>
          <w:lang w:val="en-GB"/>
        </w:rPr>
        <w:tab/>
      </w:r>
    </w:p>
    <w:p w14:paraId="7FA5A70E" w14:textId="77777777" w:rsidR="000245E4" w:rsidRPr="002E174F" w:rsidRDefault="000245E4" w:rsidP="000245E4">
      <w:pPr>
        <w:spacing w:after="200" w:line="276" w:lineRule="auto"/>
        <w:contextualSpacing/>
        <w:rPr>
          <w:rFonts w:ascii="Century Gothic" w:eastAsiaTheme="minorEastAsia" w:hAnsi="Century Gothic" w:cs="Arial"/>
          <w:sz w:val="24"/>
          <w:szCs w:val="24"/>
          <w:lang w:val="en-GB"/>
        </w:rPr>
      </w:pPr>
    </w:p>
    <w:p w14:paraId="1106BD53" w14:textId="77777777" w:rsidR="000245E4" w:rsidRPr="002E174F" w:rsidRDefault="000245E4" w:rsidP="000245E4">
      <w:pPr>
        <w:spacing w:after="200" w:line="276" w:lineRule="auto"/>
        <w:contextualSpacing/>
        <w:rPr>
          <w:rFonts w:ascii="Century Gothic" w:eastAsiaTheme="minorEastAsia" w:hAnsi="Century Gothic" w:cs="Arial"/>
          <w:sz w:val="24"/>
          <w:szCs w:val="24"/>
          <w:u w:val="single"/>
          <w:lang w:val="en-GB"/>
        </w:rPr>
      </w:pPr>
      <w:r w:rsidRPr="002E174F">
        <w:rPr>
          <w:rFonts w:ascii="Century Gothic" w:eastAsiaTheme="minorEastAsia" w:hAnsi="Century Gothic" w:cs="Arial"/>
          <w:sz w:val="24"/>
          <w:szCs w:val="24"/>
          <w:lang w:val="en-GB"/>
        </w:rPr>
        <w:t>Signature:</w:t>
      </w:r>
      <w:r w:rsidRPr="002E174F">
        <w:rPr>
          <w:rFonts w:ascii="Century Gothic" w:eastAsiaTheme="minorEastAsia" w:hAnsi="Century Gothic" w:cs="Arial"/>
          <w:sz w:val="24"/>
          <w:szCs w:val="24"/>
          <w:lang w:val="en-GB"/>
        </w:rPr>
        <w:tab/>
        <w:t>________________________</w:t>
      </w:r>
    </w:p>
    <w:p w14:paraId="4A99C8BB" w14:textId="77777777" w:rsidR="000245E4" w:rsidRPr="002E174F" w:rsidRDefault="000245E4" w:rsidP="000245E4">
      <w:pPr>
        <w:spacing w:after="200" w:line="276" w:lineRule="auto"/>
        <w:contextualSpacing/>
        <w:rPr>
          <w:rFonts w:ascii="Century Gothic" w:eastAsiaTheme="minorEastAsia" w:hAnsi="Century Gothic" w:cs="Arial"/>
          <w:sz w:val="24"/>
          <w:szCs w:val="24"/>
          <w:lang w:val="en-GB"/>
        </w:rPr>
      </w:pPr>
    </w:p>
    <w:p w14:paraId="08B694E4" w14:textId="23A0145C" w:rsidR="000245E4" w:rsidRPr="002E174F" w:rsidRDefault="000245E4" w:rsidP="000245E4">
      <w:pPr>
        <w:spacing w:after="0" w:line="276" w:lineRule="auto"/>
        <w:rPr>
          <w:rFonts w:ascii="Century Gothic" w:eastAsia="Times New Roman" w:hAnsi="Century Gothic" w:cs="Arial"/>
          <w:b/>
          <w:sz w:val="24"/>
          <w:szCs w:val="24"/>
          <w:lang w:val="en-GB" w:eastAsia="en-GB"/>
        </w:rPr>
      </w:pPr>
      <w:r w:rsidRPr="002E174F">
        <w:rPr>
          <w:rFonts w:ascii="Century Gothic" w:eastAsiaTheme="minorEastAsia" w:hAnsi="Century Gothic" w:cs="Arial"/>
          <w:sz w:val="24"/>
          <w:szCs w:val="24"/>
          <w:lang w:val="en-GB"/>
        </w:rPr>
        <w:t>Title:</w:t>
      </w:r>
      <w:r w:rsidRPr="002E174F">
        <w:rPr>
          <w:rFonts w:ascii="Century Gothic" w:eastAsiaTheme="minorEastAsia" w:hAnsi="Century Gothic" w:cs="Arial"/>
          <w:sz w:val="24"/>
          <w:szCs w:val="24"/>
          <w:lang w:val="en-GB"/>
        </w:rPr>
        <w:tab/>
      </w:r>
      <w:r w:rsidRPr="002E174F">
        <w:rPr>
          <w:rFonts w:ascii="Century Gothic" w:eastAsiaTheme="minorEastAsia" w:hAnsi="Century Gothic" w:cs="Arial"/>
          <w:sz w:val="24"/>
          <w:szCs w:val="24"/>
          <w:lang w:val="en-GB"/>
        </w:rPr>
        <w:tab/>
      </w:r>
      <w:r w:rsidR="006B4E1C">
        <w:rPr>
          <w:rFonts w:ascii="Century Gothic" w:eastAsia="Times New Roman" w:hAnsi="Century Gothic" w:cs="Arial"/>
          <w:b/>
          <w:sz w:val="24"/>
          <w:szCs w:val="24"/>
          <w:lang w:val="en-GB" w:eastAsia="en-GB"/>
        </w:rPr>
        <w:t xml:space="preserve">PERMANENT SECRETARY </w:t>
      </w:r>
    </w:p>
    <w:p w14:paraId="5F7A91F8" w14:textId="77777777" w:rsidR="000245E4" w:rsidRPr="002E174F" w:rsidRDefault="000245E4" w:rsidP="000245E4">
      <w:pPr>
        <w:spacing w:after="200" w:line="276" w:lineRule="auto"/>
        <w:contextualSpacing/>
        <w:rPr>
          <w:rFonts w:ascii="Century Gothic" w:eastAsia="Times New Roman" w:hAnsi="Century Gothic" w:cs="Arial"/>
          <w:b/>
          <w:sz w:val="24"/>
          <w:szCs w:val="24"/>
          <w:lang w:val="en-GB"/>
        </w:rPr>
      </w:pPr>
    </w:p>
    <w:p w14:paraId="7C3EB833" w14:textId="77777777" w:rsidR="000245E4" w:rsidRPr="002E174F" w:rsidRDefault="000245E4" w:rsidP="000245E4">
      <w:pPr>
        <w:spacing w:after="200" w:line="360" w:lineRule="auto"/>
        <w:contextualSpacing/>
        <w:rPr>
          <w:rFonts w:ascii="Century Gothic" w:eastAsia="Times New Roman" w:hAnsi="Century Gothic" w:cs="Arial"/>
          <w:b/>
          <w:sz w:val="24"/>
          <w:szCs w:val="24"/>
          <w:lang w:val="en-GB"/>
        </w:rPr>
      </w:pPr>
    </w:p>
    <w:p w14:paraId="0D2D65F4" w14:textId="77777777" w:rsidR="000245E4" w:rsidRPr="002E174F" w:rsidRDefault="000245E4" w:rsidP="000245E4">
      <w:pPr>
        <w:spacing w:after="200" w:line="360" w:lineRule="auto"/>
        <w:contextualSpacing/>
        <w:rPr>
          <w:rFonts w:ascii="Century Gothic" w:eastAsiaTheme="minorEastAsia" w:hAnsi="Century Gothic" w:cs="Arial"/>
          <w:sz w:val="24"/>
          <w:szCs w:val="24"/>
          <w:lang w:val="en-GB"/>
        </w:rPr>
      </w:pPr>
    </w:p>
    <w:p w14:paraId="21AD0AFF" w14:textId="77777777" w:rsidR="000245E4" w:rsidRPr="002E174F" w:rsidRDefault="000245E4" w:rsidP="000245E4">
      <w:pPr>
        <w:spacing w:after="200" w:line="360" w:lineRule="auto"/>
        <w:contextualSpacing/>
        <w:rPr>
          <w:rFonts w:ascii="Century Gothic" w:eastAsiaTheme="minorEastAsia" w:hAnsi="Century Gothic" w:cs="Arial"/>
          <w:sz w:val="24"/>
          <w:szCs w:val="24"/>
          <w:lang w:val="en-GB"/>
        </w:rPr>
      </w:pPr>
      <w:r w:rsidRPr="002E174F">
        <w:rPr>
          <w:rFonts w:ascii="Century Gothic" w:eastAsiaTheme="minorEastAsia" w:hAnsi="Century Gothic" w:cs="Arial"/>
          <w:sz w:val="24"/>
          <w:szCs w:val="24"/>
          <w:lang w:val="en-GB"/>
        </w:rPr>
        <w:t>In the presence of</w:t>
      </w:r>
      <w:r w:rsidRPr="002E174F">
        <w:rPr>
          <w:rFonts w:ascii="Century Gothic" w:eastAsiaTheme="minorEastAsia" w:hAnsi="Century Gothic" w:cs="Arial"/>
          <w:sz w:val="24"/>
          <w:szCs w:val="24"/>
          <w:lang w:val="en-GB"/>
        </w:rPr>
        <w:tab/>
      </w:r>
      <w:r w:rsidRPr="002E174F">
        <w:rPr>
          <w:rFonts w:ascii="Century Gothic" w:eastAsiaTheme="minorEastAsia" w:hAnsi="Century Gothic" w:cs="Arial"/>
          <w:sz w:val="24"/>
          <w:szCs w:val="24"/>
          <w:lang w:val="en-GB"/>
        </w:rPr>
        <w:tab/>
      </w:r>
      <w:r w:rsidRPr="002E174F">
        <w:rPr>
          <w:rFonts w:ascii="Century Gothic" w:eastAsiaTheme="minorEastAsia" w:hAnsi="Century Gothic" w:cs="Arial"/>
          <w:sz w:val="24"/>
          <w:szCs w:val="24"/>
          <w:lang w:val="en-GB"/>
        </w:rPr>
        <w:tab/>
      </w:r>
      <w:r w:rsidRPr="002E174F">
        <w:rPr>
          <w:rFonts w:ascii="Century Gothic" w:eastAsiaTheme="minorEastAsia" w:hAnsi="Century Gothic" w:cs="Arial"/>
          <w:sz w:val="24"/>
          <w:szCs w:val="24"/>
          <w:lang w:val="en-GB"/>
        </w:rPr>
        <w:tab/>
      </w:r>
      <w:r w:rsidRPr="002E174F">
        <w:rPr>
          <w:rFonts w:ascii="Century Gothic" w:eastAsiaTheme="minorEastAsia" w:hAnsi="Century Gothic" w:cs="Arial"/>
          <w:sz w:val="24"/>
          <w:szCs w:val="24"/>
          <w:lang w:val="en-GB"/>
        </w:rPr>
        <w:tab/>
      </w:r>
    </w:p>
    <w:p w14:paraId="068BABD0" w14:textId="77777777" w:rsidR="000245E4" w:rsidRPr="002E174F" w:rsidRDefault="000245E4" w:rsidP="000245E4">
      <w:pPr>
        <w:spacing w:after="0" w:line="276" w:lineRule="auto"/>
        <w:rPr>
          <w:rFonts w:ascii="Century Gothic" w:hAnsi="Century Gothic" w:cs="Arial"/>
          <w:sz w:val="24"/>
          <w:szCs w:val="24"/>
          <w:lang w:val="en-GB" w:eastAsia="en-GB"/>
        </w:rPr>
      </w:pPr>
      <w:r w:rsidRPr="002E174F">
        <w:rPr>
          <w:rFonts w:ascii="Century Gothic" w:hAnsi="Century Gothic" w:cs="Arial"/>
          <w:sz w:val="24"/>
          <w:szCs w:val="24"/>
          <w:lang w:val="en-GB" w:eastAsia="en-GB"/>
        </w:rPr>
        <w:t>Name:</w:t>
      </w:r>
      <w:r w:rsidRPr="002E174F">
        <w:rPr>
          <w:rFonts w:ascii="Century Gothic" w:hAnsi="Century Gothic" w:cs="Arial"/>
          <w:sz w:val="24"/>
          <w:szCs w:val="24"/>
          <w:lang w:val="en-GB" w:eastAsia="en-GB"/>
        </w:rPr>
        <w:tab/>
      </w:r>
      <w:r w:rsidRPr="002E174F">
        <w:rPr>
          <w:rFonts w:ascii="Century Gothic" w:hAnsi="Century Gothic" w:cs="Arial"/>
          <w:b/>
          <w:sz w:val="24"/>
          <w:szCs w:val="24"/>
          <w:lang w:val="en-GB" w:eastAsia="en-GB"/>
        </w:rPr>
        <w:t>________________________</w:t>
      </w:r>
    </w:p>
    <w:p w14:paraId="374AEF81" w14:textId="77777777" w:rsidR="000245E4" w:rsidRPr="002E174F" w:rsidRDefault="000245E4" w:rsidP="000245E4">
      <w:pPr>
        <w:spacing w:after="0" w:line="276" w:lineRule="auto"/>
        <w:rPr>
          <w:rFonts w:ascii="Century Gothic" w:hAnsi="Century Gothic" w:cs="Arial"/>
          <w:sz w:val="24"/>
          <w:szCs w:val="24"/>
          <w:lang w:val="en-GB" w:eastAsia="en-GB"/>
        </w:rPr>
      </w:pPr>
    </w:p>
    <w:p w14:paraId="50D2F065" w14:textId="77777777" w:rsidR="000245E4" w:rsidRPr="002E174F" w:rsidRDefault="000245E4" w:rsidP="000245E4">
      <w:pPr>
        <w:spacing w:after="0" w:line="276" w:lineRule="auto"/>
        <w:rPr>
          <w:rFonts w:ascii="Century Gothic" w:hAnsi="Century Gothic" w:cs="Arial"/>
          <w:sz w:val="24"/>
          <w:szCs w:val="24"/>
          <w:lang w:val="en-GB" w:eastAsia="en-GB"/>
        </w:rPr>
      </w:pPr>
    </w:p>
    <w:p w14:paraId="475D25F0" w14:textId="77777777" w:rsidR="000245E4" w:rsidRPr="002E174F" w:rsidRDefault="000245E4" w:rsidP="000245E4">
      <w:pPr>
        <w:spacing w:after="0" w:line="276" w:lineRule="auto"/>
        <w:rPr>
          <w:rFonts w:ascii="Century Gothic" w:hAnsi="Century Gothic" w:cs="Arial"/>
          <w:sz w:val="24"/>
          <w:szCs w:val="24"/>
          <w:u w:val="single"/>
          <w:lang w:val="en-GB" w:eastAsia="en-GB"/>
        </w:rPr>
      </w:pPr>
      <w:r w:rsidRPr="002E174F">
        <w:rPr>
          <w:rFonts w:ascii="Century Gothic" w:hAnsi="Century Gothic" w:cs="Arial"/>
          <w:sz w:val="24"/>
          <w:szCs w:val="24"/>
          <w:lang w:val="en-GB" w:eastAsia="en-GB"/>
        </w:rPr>
        <w:t>Signature:</w:t>
      </w:r>
      <w:r w:rsidRPr="002E174F">
        <w:rPr>
          <w:rFonts w:ascii="Century Gothic" w:hAnsi="Century Gothic" w:cs="Arial"/>
          <w:sz w:val="24"/>
          <w:szCs w:val="24"/>
          <w:lang w:val="en-GB" w:eastAsia="en-GB"/>
        </w:rPr>
        <w:tab/>
      </w:r>
      <w:r w:rsidRPr="002E174F">
        <w:rPr>
          <w:rFonts w:ascii="Century Gothic" w:hAnsi="Century Gothic" w:cs="Arial"/>
          <w:sz w:val="24"/>
          <w:szCs w:val="24"/>
          <w:u w:val="single"/>
          <w:lang w:val="en-GB" w:eastAsia="en-GB"/>
        </w:rPr>
        <w:tab/>
      </w:r>
      <w:r w:rsidRPr="002E174F">
        <w:rPr>
          <w:rFonts w:ascii="Century Gothic" w:hAnsi="Century Gothic" w:cs="Arial"/>
          <w:sz w:val="24"/>
          <w:szCs w:val="24"/>
          <w:u w:val="single"/>
          <w:lang w:val="en-GB" w:eastAsia="en-GB"/>
        </w:rPr>
        <w:tab/>
      </w:r>
      <w:r w:rsidRPr="002E174F">
        <w:rPr>
          <w:rFonts w:ascii="Century Gothic" w:hAnsi="Century Gothic" w:cs="Arial"/>
          <w:sz w:val="24"/>
          <w:szCs w:val="24"/>
          <w:u w:val="single"/>
          <w:lang w:val="en-GB" w:eastAsia="en-GB"/>
        </w:rPr>
        <w:tab/>
      </w:r>
      <w:r w:rsidRPr="002E174F">
        <w:rPr>
          <w:rFonts w:ascii="Century Gothic" w:hAnsi="Century Gothic" w:cs="Arial"/>
          <w:sz w:val="24"/>
          <w:szCs w:val="24"/>
          <w:u w:val="single"/>
          <w:lang w:val="en-GB" w:eastAsia="en-GB"/>
        </w:rPr>
        <w:tab/>
      </w:r>
    </w:p>
    <w:p w14:paraId="5B853A75" w14:textId="77777777" w:rsidR="000245E4" w:rsidRPr="002E174F" w:rsidRDefault="000245E4" w:rsidP="000245E4">
      <w:pPr>
        <w:spacing w:after="0" w:line="276" w:lineRule="auto"/>
        <w:rPr>
          <w:rFonts w:ascii="Century Gothic" w:hAnsi="Century Gothic" w:cs="Arial"/>
          <w:sz w:val="24"/>
          <w:szCs w:val="24"/>
          <w:lang w:val="en-GB" w:eastAsia="en-GB"/>
        </w:rPr>
      </w:pPr>
    </w:p>
    <w:p w14:paraId="21208547" w14:textId="77777777" w:rsidR="000245E4" w:rsidRPr="002E174F" w:rsidRDefault="000245E4" w:rsidP="000245E4">
      <w:pPr>
        <w:spacing w:after="0" w:line="276" w:lineRule="auto"/>
        <w:rPr>
          <w:rFonts w:ascii="Century Gothic" w:hAnsi="Century Gothic" w:cs="Arial"/>
          <w:sz w:val="24"/>
          <w:szCs w:val="24"/>
          <w:lang w:val="en-GB" w:eastAsia="en-GB"/>
        </w:rPr>
      </w:pPr>
      <w:r w:rsidRPr="002E174F">
        <w:rPr>
          <w:rFonts w:ascii="Century Gothic" w:hAnsi="Century Gothic" w:cs="Arial"/>
          <w:sz w:val="24"/>
          <w:szCs w:val="24"/>
          <w:lang w:val="en-GB" w:eastAsia="en-GB"/>
        </w:rPr>
        <w:t>Title:</w:t>
      </w:r>
      <w:r w:rsidRPr="002E174F">
        <w:rPr>
          <w:rFonts w:ascii="Century Gothic" w:hAnsi="Century Gothic" w:cs="Arial"/>
          <w:sz w:val="24"/>
          <w:szCs w:val="24"/>
          <w:lang w:val="en-GB" w:eastAsia="en-GB"/>
        </w:rPr>
        <w:tab/>
      </w:r>
      <w:r w:rsidRPr="002E174F">
        <w:rPr>
          <w:rFonts w:ascii="Century Gothic" w:hAnsi="Century Gothic" w:cs="Arial"/>
          <w:sz w:val="24"/>
          <w:szCs w:val="24"/>
          <w:lang w:val="en-GB" w:eastAsia="en-GB"/>
        </w:rPr>
        <w:tab/>
      </w:r>
      <w:r w:rsidRPr="002E174F">
        <w:rPr>
          <w:rFonts w:ascii="Century Gothic" w:hAnsi="Century Gothic" w:cs="Arial"/>
          <w:b/>
          <w:sz w:val="24"/>
          <w:szCs w:val="24"/>
          <w:lang w:val="en-GB" w:eastAsia="en-GB"/>
        </w:rPr>
        <w:t>________________________</w:t>
      </w:r>
      <w:r w:rsidRPr="002E174F">
        <w:rPr>
          <w:rFonts w:ascii="Century Gothic" w:hAnsi="Century Gothic" w:cs="Arial"/>
          <w:b/>
          <w:sz w:val="24"/>
          <w:szCs w:val="24"/>
          <w:lang w:val="en-GB" w:eastAsia="en-GB"/>
        </w:rPr>
        <w:tab/>
      </w:r>
    </w:p>
    <w:p w14:paraId="77A5C869" w14:textId="77777777" w:rsidR="000245E4" w:rsidRPr="002E174F" w:rsidRDefault="000245E4" w:rsidP="000245E4">
      <w:pPr>
        <w:spacing w:after="200" w:line="360" w:lineRule="auto"/>
        <w:contextualSpacing/>
        <w:jc w:val="both"/>
        <w:rPr>
          <w:rFonts w:ascii="Century Gothic" w:eastAsia="Times New Roman" w:hAnsi="Century Gothic" w:cs="Arial"/>
          <w:b/>
          <w:sz w:val="24"/>
          <w:szCs w:val="24"/>
          <w:lang w:val="en-GB"/>
        </w:rPr>
      </w:pPr>
      <w:r w:rsidRPr="002E174F">
        <w:rPr>
          <w:rFonts w:ascii="Century Gothic" w:eastAsia="Times New Roman" w:hAnsi="Century Gothic" w:cs="Arial"/>
          <w:b/>
          <w:sz w:val="24"/>
          <w:szCs w:val="24"/>
          <w:lang w:val="en-GB"/>
        </w:rPr>
        <w:tab/>
      </w:r>
    </w:p>
    <w:p w14:paraId="2E065942" w14:textId="77777777" w:rsidR="000245E4" w:rsidRPr="002E174F" w:rsidRDefault="000245E4" w:rsidP="000245E4">
      <w:pPr>
        <w:spacing w:after="200" w:line="360" w:lineRule="auto"/>
        <w:contextualSpacing/>
        <w:jc w:val="both"/>
        <w:rPr>
          <w:rFonts w:ascii="Century Gothic" w:eastAsia="Times New Roman" w:hAnsi="Century Gothic" w:cs="Arial"/>
          <w:b/>
          <w:sz w:val="24"/>
          <w:szCs w:val="24"/>
          <w:lang w:val="en-GB"/>
        </w:rPr>
      </w:pPr>
      <w:r w:rsidRPr="002E174F">
        <w:rPr>
          <w:rFonts w:ascii="Century Gothic" w:eastAsia="Times New Roman" w:hAnsi="Century Gothic" w:cs="Arial"/>
          <w:sz w:val="24"/>
          <w:szCs w:val="24"/>
          <w:lang w:val="en-GB"/>
        </w:rPr>
        <w:t xml:space="preserve">                      </w:t>
      </w:r>
    </w:p>
    <w:p w14:paraId="449B0F38" w14:textId="77777777" w:rsidR="000245E4" w:rsidRPr="002E174F" w:rsidRDefault="000245E4" w:rsidP="000245E4">
      <w:pPr>
        <w:spacing w:after="200" w:line="276" w:lineRule="auto"/>
        <w:rPr>
          <w:rFonts w:ascii="Century Gothic" w:eastAsiaTheme="minorEastAsia" w:hAnsi="Century Gothic"/>
          <w:b/>
          <w:sz w:val="24"/>
          <w:szCs w:val="24"/>
          <w:lang w:val="en-GB"/>
        </w:rPr>
      </w:pPr>
      <w:r w:rsidRPr="002E174F">
        <w:rPr>
          <w:rFonts w:ascii="Century Gothic" w:eastAsiaTheme="minorEastAsia" w:hAnsi="Century Gothic"/>
          <w:b/>
          <w:sz w:val="24"/>
          <w:szCs w:val="24"/>
          <w:lang w:val="en-GB"/>
        </w:rPr>
        <w:t xml:space="preserve">                                         </w:t>
      </w:r>
    </w:p>
    <w:p w14:paraId="0BA3B3CF" w14:textId="77777777" w:rsidR="000245E4" w:rsidRPr="002E174F" w:rsidRDefault="000245E4" w:rsidP="000245E4">
      <w:pPr>
        <w:spacing w:after="200" w:line="276" w:lineRule="auto"/>
        <w:rPr>
          <w:rFonts w:ascii="Century Gothic" w:eastAsiaTheme="minorEastAsia" w:hAnsi="Century Gothic"/>
          <w:b/>
          <w:sz w:val="24"/>
          <w:szCs w:val="24"/>
          <w:lang w:val="en-GB"/>
        </w:rPr>
      </w:pPr>
      <w:r w:rsidRPr="002E174F">
        <w:rPr>
          <w:rFonts w:ascii="Century Gothic" w:eastAsiaTheme="minorEastAsia" w:hAnsi="Century Gothic"/>
          <w:b/>
          <w:sz w:val="24"/>
          <w:szCs w:val="24"/>
          <w:lang w:val="en-GB"/>
        </w:rPr>
        <w:br w:type="page"/>
      </w:r>
    </w:p>
    <w:p w14:paraId="2235C539" w14:textId="77777777" w:rsidR="000245E4" w:rsidRPr="002E174F" w:rsidRDefault="000245E4" w:rsidP="000245E4">
      <w:pPr>
        <w:spacing w:after="200" w:line="276" w:lineRule="auto"/>
        <w:rPr>
          <w:rFonts w:ascii="Century Gothic" w:eastAsiaTheme="minorEastAsia" w:hAnsi="Century Gothic"/>
          <w:b/>
          <w:sz w:val="24"/>
          <w:szCs w:val="24"/>
          <w:lang w:val="en-GB"/>
        </w:rPr>
      </w:pPr>
    </w:p>
    <w:p w14:paraId="03DBD7F4"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r w:rsidRPr="002E174F">
        <w:rPr>
          <w:rFonts w:ascii="Century Gothic" w:eastAsiaTheme="minorEastAsia" w:hAnsi="Century Gothic"/>
          <w:b/>
          <w:sz w:val="36"/>
          <w:szCs w:val="36"/>
          <w:lang w:val="en-GB"/>
        </w:rPr>
        <w:t>ANNEXURES</w:t>
      </w:r>
    </w:p>
    <w:p w14:paraId="23F8609E" w14:textId="77777777" w:rsidR="000245E4" w:rsidRPr="002E174F" w:rsidRDefault="000245E4" w:rsidP="000245E4">
      <w:pPr>
        <w:spacing w:after="200" w:line="276" w:lineRule="auto"/>
        <w:rPr>
          <w:rFonts w:ascii="Century Gothic" w:eastAsiaTheme="minorEastAsia" w:hAnsi="Century Gothic"/>
          <w:b/>
          <w:sz w:val="36"/>
          <w:szCs w:val="36"/>
          <w:lang w:val="en-GB"/>
        </w:rPr>
      </w:pPr>
    </w:p>
    <w:p w14:paraId="0A9F50FD" w14:textId="77777777" w:rsidR="000245E4" w:rsidRPr="002E174F" w:rsidRDefault="000245E4" w:rsidP="000245E4">
      <w:pPr>
        <w:spacing w:after="200" w:line="276" w:lineRule="auto"/>
        <w:rPr>
          <w:rFonts w:ascii="Century Gothic" w:eastAsiaTheme="minorEastAsia" w:hAnsi="Century Gothic"/>
          <w:b/>
          <w:sz w:val="36"/>
          <w:szCs w:val="36"/>
          <w:lang w:val="en-GB"/>
        </w:rPr>
      </w:pPr>
    </w:p>
    <w:p w14:paraId="1CF2A73F" w14:textId="77777777" w:rsidR="000245E4" w:rsidRPr="002E174F" w:rsidRDefault="000245E4" w:rsidP="000245E4">
      <w:pPr>
        <w:spacing w:after="200" w:line="276" w:lineRule="auto"/>
        <w:rPr>
          <w:rFonts w:ascii="Century Gothic" w:eastAsiaTheme="minorEastAsia" w:hAnsi="Century Gothic"/>
          <w:b/>
          <w:sz w:val="36"/>
          <w:szCs w:val="36"/>
          <w:lang w:val="en-GB"/>
        </w:rPr>
      </w:pPr>
    </w:p>
    <w:p w14:paraId="2406CB3E" w14:textId="77777777" w:rsidR="000245E4" w:rsidRPr="002E174F" w:rsidRDefault="000245E4" w:rsidP="000245E4">
      <w:pPr>
        <w:spacing w:after="200" w:line="276" w:lineRule="auto"/>
        <w:rPr>
          <w:rFonts w:ascii="Century Gothic" w:eastAsiaTheme="minorEastAsia" w:hAnsi="Century Gothic"/>
          <w:b/>
          <w:sz w:val="36"/>
          <w:szCs w:val="36"/>
          <w:lang w:val="en-GB"/>
        </w:rPr>
      </w:pPr>
    </w:p>
    <w:p w14:paraId="33AFDB92" w14:textId="77777777" w:rsidR="000245E4" w:rsidRPr="002E174F" w:rsidRDefault="000245E4" w:rsidP="000245E4">
      <w:pPr>
        <w:spacing w:after="200" w:line="276" w:lineRule="auto"/>
        <w:rPr>
          <w:rFonts w:ascii="Century Gothic" w:eastAsiaTheme="minorEastAsia" w:hAnsi="Century Gothic"/>
          <w:b/>
          <w:sz w:val="36"/>
          <w:szCs w:val="36"/>
          <w:lang w:val="en-GB"/>
        </w:rPr>
      </w:pPr>
    </w:p>
    <w:p w14:paraId="7C8745E7" w14:textId="77777777" w:rsidR="000245E4" w:rsidRPr="002E174F" w:rsidRDefault="000245E4" w:rsidP="000245E4">
      <w:pPr>
        <w:spacing w:after="200" w:line="276" w:lineRule="auto"/>
        <w:rPr>
          <w:rFonts w:ascii="Century Gothic" w:eastAsiaTheme="minorEastAsia" w:hAnsi="Century Gothic"/>
          <w:b/>
          <w:sz w:val="36"/>
          <w:szCs w:val="36"/>
          <w:lang w:val="en-GB"/>
        </w:rPr>
      </w:pPr>
    </w:p>
    <w:p w14:paraId="6C91B543" w14:textId="77777777" w:rsidR="000245E4" w:rsidRPr="002E174F" w:rsidRDefault="000245E4" w:rsidP="000245E4">
      <w:pPr>
        <w:spacing w:after="200" w:line="276" w:lineRule="auto"/>
        <w:rPr>
          <w:rFonts w:ascii="Century Gothic" w:eastAsiaTheme="minorEastAsia" w:hAnsi="Century Gothic"/>
          <w:b/>
          <w:sz w:val="36"/>
          <w:szCs w:val="36"/>
          <w:lang w:val="en-GB"/>
        </w:rPr>
      </w:pPr>
    </w:p>
    <w:p w14:paraId="2CE3BF68" w14:textId="77777777" w:rsidR="000245E4" w:rsidRPr="002E174F" w:rsidRDefault="000245E4" w:rsidP="000245E4">
      <w:pPr>
        <w:spacing w:after="200" w:line="276" w:lineRule="auto"/>
        <w:rPr>
          <w:rFonts w:ascii="Century Gothic" w:eastAsiaTheme="minorEastAsia" w:hAnsi="Century Gothic"/>
          <w:b/>
          <w:sz w:val="36"/>
          <w:szCs w:val="36"/>
          <w:lang w:val="en-GB"/>
        </w:rPr>
      </w:pPr>
    </w:p>
    <w:p w14:paraId="3832BA32" w14:textId="77777777" w:rsidR="000245E4" w:rsidRPr="002E174F" w:rsidRDefault="000245E4" w:rsidP="000245E4">
      <w:pPr>
        <w:spacing w:after="200" w:line="276" w:lineRule="auto"/>
        <w:rPr>
          <w:rFonts w:ascii="Century Gothic" w:eastAsiaTheme="minorEastAsia" w:hAnsi="Century Gothic"/>
          <w:b/>
          <w:sz w:val="36"/>
          <w:szCs w:val="36"/>
          <w:lang w:val="en-GB"/>
        </w:rPr>
      </w:pPr>
    </w:p>
    <w:p w14:paraId="0D1DD999" w14:textId="77777777" w:rsidR="000245E4" w:rsidRPr="002E174F" w:rsidRDefault="000245E4" w:rsidP="000245E4">
      <w:pPr>
        <w:spacing w:after="200" w:line="276" w:lineRule="auto"/>
        <w:rPr>
          <w:rFonts w:ascii="Century Gothic" w:eastAsiaTheme="minorEastAsia" w:hAnsi="Century Gothic"/>
          <w:b/>
          <w:sz w:val="36"/>
          <w:szCs w:val="36"/>
          <w:lang w:val="en-GB"/>
        </w:rPr>
      </w:pPr>
    </w:p>
    <w:p w14:paraId="4D31765B" w14:textId="77777777" w:rsidR="000245E4" w:rsidRPr="002E174F" w:rsidRDefault="000245E4" w:rsidP="000245E4">
      <w:pPr>
        <w:spacing w:after="200" w:line="276" w:lineRule="auto"/>
        <w:rPr>
          <w:rFonts w:ascii="Century Gothic" w:eastAsiaTheme="minorEastAsia" w:hAnsi="Century Gothic"/>
          <w:b/>
          <w:sz w:val="36"/>
          <w:szCs w:val="36"/>
          <w:lang w:val="en-GB"/>
        </w:rPr>
      </w:pPr>
    </w:p>
    <w:p w14:paraId="7D966E9A" w14:textId="77777777" w:rsidR="000245E4" w:rsidRPr="002E174F" w:rsidRDefault="000245E4" w:rsidP="000245E4">
      <w:pPr>
        <w:spacing w:after="200" w:line="276" w:lineRule="auto"/>
        <w:rPr>
          <w:rFonts w:ascii="Century Gothic" w:eastAsiaTheme="minorEastAsia" w:hAnsi="Century Gothic"/>
          <w:b/>
          <w:sz w:val="36"/>
          <w:szCs w:val="36"/>
          <w:lang w:val="en-GB"/>
        </w:rPr>
      </w:pPr>
    </w:p>
    <w:p w14:paraId="0F1DF938" w14:textId="77777777" w:rsidR="000245E4" w:rsidRDefault="000245E4" w:rsidP="000245E4">
      <w:pPr>
        <w:spacing w:after="200" w:line="276" w:lineRule="auto"/>
        <w:rPr>
          <w:rFonts w:ascii="Century Gothic" w:eastAsiaTheme="minorEastAsia" w:hAnsi="Century Gothic"/>
          <w:b/>
          <w:sz w:val="36"/>
          <w:szCs w:val="36"/>
          <w:lang w:val="en-GB"/>
        </w:rPr>
      </w:pPr>
    </w:p>
    <w:p w14:paraId="0BEE82C8" w14:textId="77777777" w:rsidR="000A6BBC" w:rsidRPr="002E174F" w:rsidRDefault="000A6BBC" w:rsidP="000245E4">
      <w:pPr>
        <w:spacing w:after="200" w:line="276" w:lineRule="auto"/>
        <w:rPr>
          <w:rFonts w:ascii="Century Gothic" w:eastAsiaTheme="minorEastAsia" w:hAnsi="Century Gothic"/>
          <w:b/>
          <w:sz w:val="36"/>
          <w:szCs w:val="36"/>
          <w:lang w:val="en-GB"/>
        </w:rPr>
      </w:pPr>
    </w:p>
    <w:p w14:paraId="581BF74A" w14:textId="77777777" w:rsidR="000245E4" w:rsidRPr="002E174F" w:rsidRDefault="000245E4" w:rsidP="000245E4">
      <w:pPr>
        <w:spacing w:after="200" w:line="276" w:lineRule="auto"/>
        <w:rPr>
          <w:rFonts w:ascii="Century Gothic" w:eastAsiaTheme="minorEastAsia" w:hAnsi="Century Gothic"/>
          <w:b/>
          <w:sz w:val="36"/>
          <w:szCs w:val="36"/>
          <w:lang w:val="en-GB"/>
        </w:rPr>
      </w:pPr>
    </w:p>
    <w:p w14:paraId="43EABA68"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p>
    <w:p w14:paraId="1EFE1089" w14:textId="77777777" w:rsidR="000245E4" w:rsidRPr="002E174F" w:rsidRDefault="000245E4" w:rsidP="000245E4">
      <w:pPr>
        <w:spacing w:after="200" w:line="240" w:lineRule="auto"/>
        <w:jc w:val="center"/>
        <w:rPr>
          <w:rFonts w:ascii="Century Gothic" w:eastAsiaTheme="minorEastAsia" w:hAnsi="Century Gothic"/>
          <w:b/>
          <w:sz w:val="36"/>
          <w:szCs w:val="36"/>
          <w:lang w:val="en-GB"/>
        </w:rPr>
      </w:pPr>
    </w:p>
    <w:p w14:paraId="13CD08B3"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r w:rsidRPr="002E174F">
        <w:rPr>
          <w:rFonts w:ascii="Century Gothic" w:eastAsiaTheme="minorEastAsia" w:hAnsi="Century Gothic"/>
          <w:b/>
          <w:sz w:val="36"/>
          <w:szCs w:val="36"/>
          <w:lang w:val="en-GB"/>
        </w:rPr>
        <w:t>ANNEX “A”</w:t>
      </w:r>
    </w:p>
    <w:p w14:paraId="3BD385F5"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r w:rsidRPr="002E174F">
        <w:rPr>
          <w:rFonts w:ascii="Century Gothic" w:eastAsiaTheme="minorEastAsia" w:hAnsi="Century Gothic"/>
          <w:b/>
          <w:sz w:val="36"/>
          <w:szCs w:val="36"/>
          <w:lang w:val="en-GB"/>
        </w:rPr>
        <w:t>HANDOVER LETTER</w:t>
      </w:r>
    </w:p>
    <w:p w14:paraId="3CC6D40F"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p>
    <w:p w14:paraId="32C204F0"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p>
    <w:p w14:paraId="58443B96"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p>
    <w:p w14:paraId="4CAEBF82"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p>
    <w:p w14:paraId="66F5CC25"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p>
    <w:p w14:paraId="7EA5932F"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p>
    <w:p w14:paraId="310C79EC"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p>
    <w:p w14:paraId="46AE1259"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p>
    <w:p w14:paraId="1F02C257"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p>
    <w:p w14:paraId="47E64D8F"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p>
    <w:p w14:paraId="693A4B80"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p>
    <w:p w14:paraId="7C6F648F"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p>
    <w:p w14:paraId="5871B3D7"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p>
    <w:p w14:paraId="1D0D1C8B"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p>
    <w:p w14:paraId="1B0CC761"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p>
    <w:p w14:paraId="5A76508D"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r w:rsidRPr="002E174F">
        <w:rPr>
          <w:rFonts w:ascii="Century Gothic" w:eastAsiaTheme="minorEastAsia" w:hAnsi="Century Gothic"/>
          <w:b/>
          <w:sz w:val="36"/>
          <w:szCs w:val="36"/>
          <w:lang w:val="en-GB"/>
        </w:rPr>
        <w:lastRenderedPageBreak/>
        <w:t>ANNEX “B”</w:t>
      </w:r>
    </w:p>
    <w:p w14:paraId="07FD1F4C"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r w:rsidRPr="002E174F">
        <w:rPr>
          <w:rFonts w:ascii="Century Gothic" w:eastAsiaTheme="minorEastAsia" w:hAnsi="Century Gothic"/>
          <w:b/>
          <w:sz w:val="36"/>
          <w:szCs w:val="36"/>
          <w:lang w:val="en-GB"/>
        </w:rPr>
        <w:t>SYSTEM REQUIREMENTS</w:t>
      </w:r>
    </w:p>
    <w:p w14:paraId="4383D62D" w14:textId="1E90A790" w:rsidR="00774E3E" w:rsidRDefault="00774E3E" w:rsidP="00FA6490">
      <w:pPr>
        <w:spacing w:before="240"/>
        <w:jc w:val="both"/>
        <w:rPr>
          <w:rFonts w:ascii="Candara" w:hAnsi="Candara"/>
          <w:b/>
          <w:bCs/>
          <w:color w:val="00000A"/>
          <w:sz w:val="24"/>
          <w:szCs w:val="24"/>
        </w:rPr>
      </w:pPr>
      <w:r w:rsidRPr="00774E3E">
        <w:rPr>
          <w:rFonts w:ascii="Candara" w:hAnsi="Candara"/>
          <w:b/>
          <w:bCs/>
          <w:noProof/>
          <w:color w:val="00000A"/>
          <w:sz w:val="24"/>
          <w:szCs w:val="24"/>
        </w:rPr>
        <w:drawing>
          <wp:inline distT="0" distB="0" distL="0" distR="0" wp14:anchorId="2E78FFFA" wp14:editId="7798BC6C">
            <wp:extent cx="6007100" cy="342580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07409" cy="3425976"/>
                    </a:xfrm>
                    <a:prstGeom prst="rect">
                      <a:avLst/>
                    </a:prstGeom>
                  </pic:spPr>
                </pic:pic>
              </a:graphicData>
            </a:graphic>
          </wp:inline>
        </w:drawing>
      </w:r>
    </w:p>
    <w:p w14:paraId="5D31AADD" w14:textId="77777777" w:rsidR="00774E3E" w:rsidRDefault="00774E3E" w:rsidP="00FA6490">
      <w:pPr>
        <w:spacing w:before="240"/>
        <w:jc w:val="both"/>
        <w:rPr>
          <w:rFonts w:ascii="Candara" w:hAnsi="Candara"/>
          <w:b/>
          <w:bCs/>
          <w:color w:val="00000A"/>
          <w:sz w:val="24"/>
          <w:szCs w:val="24"/>
        </w:rPr>
      </w:pPr>
    </w:p>
    <w:p w14:paraId="0B6A2CC7" w14:textId="33BC6313" w:rsidR="00FA6490" w:rsidRPr="001D4A73" w:rsidRDefault="00FA6490" w:rsidP="00FA6490">
      <w:pPr>
        <w:spacing w:before="240"/>
        <w:jc w:val="both"/>
        <w:rPr>
          <w:rFonts w:ascii="Candara" w:hAnsi="Candara"/>
          <w:b/>
          <w:bCs/>
          <w:sz w:val="24"/>
          <w:szCs w:val="24"/>
        </w:rPr>
      </w:pPr>
      <w:r w:rsidRPr="00D7534F">
        <w:rPr>
          <w:rFonts w:ascii="Candara" w:hAnsi="Candara"/>
          <w:b/>
          <w:bCs/>
          <w:color w:val="00000A"/>
          <w:sz w:val="24"/>
          <w:szCs w:val="24"/>
        </w:rPr>
        <w:t>Notes:</w:t>
      </w:r>
    </w:p>
    <w:p w14:paraId="03447B41" w14:textId="237F0F50" w:rsidR="00FA6490" w:rsidRPr="001D4A73" w:rsidRDefault="006B4E1C" w:rsidP="00FA6490">
      <w:pPr>
        <w:pStyle w:val="ListParagraph"/>
        <w:numPr>
          <w:ilvl w:val="0"/>
          <w:numId w:val="13"/>
        </w:numPr>
        <w:jc w:val="both"/>
        <w:rPr>
          <w:rFonts w:ascii="Candara" w:hAnsi="Candara"/>
          <w:sz w:val="24"/>
          <w:szCs w:val="24"/>
        </w:rPr>
      </w:pPr>
      <w:r>
        <w:rPr>
          <w:rFonts w:ascii="Candara" w:hAnsi="Candara"/>
          <w:color w:val="00000A"/>
          <w:sz w:val="24"/>
          <w:szCs w:val="24"/>
        </w:rPr>
        <w:t>Ministry of Lands Housing and Urban Development</w:t>
      </w:r>
      <w:r w:rsidR="00774E3E">
        <w:rPr>
          <w:rFonts w:ascii="Candara" w:hAnsi="Candara"/>
          <w:color w:val="00000A"/>
          <w:sz w:val="24"/>
          <w:szCs w:val="24"/>
        </w:rPr>
        <w:t xml:space="preserve"> (MLHUD)</w:t>
      </w:r>
      <w:r w:rsidR="00FA6490">
        <w:rPr>
          <w:rFonts w:ascii="Candara" w:hAnsi="Candara"/>
          <w:color w:val="00000A"/>
          <w:sz w:val="24"/>
          <w:szCs w:val="24"/>
        </w:rPr>
        <w:t xml:space="preserve"> is responsible for connectivity to the rack with guidance from NITA-U.</w:t>
      </w:r>
    </w:p>
    <w:p w14:paraId="75392AFD" w14:textId="77777777" w:rsidR="00FA6490" w:rsidRPr="000350D3" w:rsidRDefault="00FA6490" w:rsidP="00FA6490">
      <w:pPr>
        <w:pStyle w:val="ListParagraph"/>
        <w:numPr>
          <w:ilvl w:val="0"/>
          <w:numId w:val="13"/>
        </w:numPr>
        <w:jc w:val="both"/>
        <w:rPr>
          <w:rFonts w:ascii="Candara" w:hAnsi="Candara"/>
          <w:sz w:val="24"/>
          <w:szCs w:val="24"/>
        </w:rPr>
      </w:pPr>
      <w:r w:rsidRPr="001D4A73">
        <w:rPr>
          <w:rFonts w:ascii="Candara" w:hAnsi="Candara"/>
          <w:color w:val="00000A"/>
          <w:sz w:val="24"/>
          <w:szCs w:val="24"/>
        </w:rPr>
        <w:t xml:space="preserve">NITA-U to provide </w:t>
      </w:r>
      <w:r>
        <w:rPr>
          <w:rFonts w:ascii="Candara" w:hAnsi="Candara"/>
          <w:color w:val="00000A"/>
          <w:sz w:val="24"/>
          <w:szCs w:val="24"/>
        </w:rPr>
        <w:t xml:space="preserve">space to host equipment in the </w:t>
      </w:r>
      <w:r w:rsidRPr="000350D3">
        <w:rPr>
          <w:rFonts w:ascii="Candara" w:hAnsi="Candara"/>
          <w:color w:val="00000A"/>
          <w:sz w:val="24"/>
          <w:szCs w:val="24"/>
        </w:rPr>
        <w:t>site.</w:t>
      </w:r>
    </w:p>
    <w:p w14:paraId="2D332137" w14:textId="77777777" w:rsidR="00FA6490" w:rsidRPr="007134F1" w:rsidRDefault="00FA6490" w:rsidP="00FA6490">
      <w:pPr>
        <w:pStyle w:val="ListParagraph"/>
        <w:numPr>
          <w:ilvl w:val="0"/>
          <w:numId w:val="13"/>
        </w:numPr>
        <w:jc w:val="both"/>
        <w:rPr>
          <w:rFonts w:ascii="Candara" w:hAnsi="Candara"/>
          <w:sz w:val="24"/>
          <w:szCs w:val="24"/>
        </w:rPr>
        <w:sectPr w:rsidR="00FA6490" w:rsidRPr="007134F1" w:rsidSect="00F42CDB">
          <w:headerReference w:type="even" r:id="rId9"/>
          <w:headerReference w:type="default" r:id="rId10"/>
          <w:footerReference w:type="default" r:id="rId11"/>
          <w:headerReference w:type="first" r:id="rId12"/>
          <w:pgSz w:w="12240" w:h="15840"/>
          <w:pgMar w:top="1440" w:right="1440" w:bottom="1440" w:left="1440" w:header="720" w:footer="0" w:gutter="0"/>
          <w:cols w:space="720"/>
          <w:docGrid w:linePitch="360"/>
        </w:sectPr>
      </w:pPr>
    </w:p>
    <w:p w14:paraId="3730DD42" w14:textId="77777777" w:rsidR="000245E4" w:rsidRPr="002E174F" w:rsidRDefault="000245E4" w:rsidP="000245E4">
      <w:pPr>
        <w:spacing w:after="0" w:line="240" w:lineRule="auto"/>
        <w:jc w:val="center"/>
        <w:rPr>
          <w:rFonts w:ascii="Century Gothic" w:eastAsiaTheme="minorEastAsia" w:hAnsi="Century Gothic"/>
          <w:b/>
          <w:sz w:val="36"/>
          <w:szCs w:val="36"/>
          <w:lang w:val="en-GB"/>
        </w:rPr>
      </w:pPr>
    </w:p>
    <w:p w14:paraId="68A4FBF3"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r w:rsidRPr="002E174F">
        <w:rPr>
          <w:rFonts w:ascii="Century Gothic" w:eastAsiaTheme="minorEastAsia" w:hAnsi="Century Gothic"/>
          <w:b/>
          <w:sz w:val="36"/>
          <w:szCs w:val="36"/>
          <w:lang w:val="en-GB"/>
        </w:rPr>
        <w:t>ANNEX “C”</w:t>
      </w:r>
    </w:p>
    <w:p w14:paraId="1C62845A"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r w:rsidRPr="002E174F">
        <w:rPr>
          <w:rFonts w:ascii="Century Gothic" w:eastAsiaTheme="minorEastAsia" w:hAnsi="Century Gothic"/>
          <w:b/>
          <w:sz w:val="36"/>
          <w:szCs w:val="36"/>
          <w:lang w:val="en-GB"/>
        </w:rPr>
        <w:t>SOLICITOR GENERAL CLEARANCE</w:t>
      </w:r>
    </w:p>
    <w:p w14:paraId="0A7C39D4" w14:textId="0DCF002A" w:rsidR="000245E4" w:rsidRPr="002E174F" w:rsidRDefault="00774E3E" w:rsidP="000245E4">
      <w:pPr>
        <w:spacing w:after="200" w:line="276" w:lineRule="auto"/>
        <w:rPr>
          <w:rFonts w:ascii="Century Gothic" w:eastAsiaTheme="minorEastAsia" w:hAnsi="Century Gothic"/>
          <w:b/>
          <w:sz w:val="36"/>
          <w:szCs w:val="36"/>
          <w:lang w:val="en-GB"/>
        </w:rPr>
      </w:pPr>
      <w:r w:rsidRPr="00774E3E">
        <w:rPr>
          <w:rFonts w:ascii="Century Gothic" w:eastAsiaTheme="minorEastAsia" w:hAnsi="Century Gothic"/>
          <w:b/>
          <w:noProof/>
          <w:sz w:val="36"/>
          <w:szCs w:val="36"/>
          <w:lang w:val="en-GB"/>
        </w:rPr>
        <w:drawing>
          <wp:inline distT="0" distB="0" distL="0" distR="0" wp14:anchorId="09BA8EAF" wp14:editId="5B2494F3">
            <wp:extent cx="6873240" cy="7994650"/>
            <wp:effectExtent l="0" t="0" r="381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74791" cy="7996454"/>
                    </a:xfrm>
                    <a:prstGeom prst="rect">
                      <a:avLst/>
                    </a:prstGeom>
                    <a:noFill/>
                    <a:ln>
                      <a:noFill/>
                    </a:ln>
                  </pic:spPr>
                </pic:pic>
              </a:graphicData>
            </a:graphic>
          </wp:inline>
        </w:drawing>
      </w:r>
    </w:p>
    <w:p w14:paraId="3A3349B3" w14:textId="0F940519" w:rsidR="000245E4" w:rsidRPr="00774E3E" w:rsidRDefault="00774E3E" w:rsidP="000245E4">
      <w:pPr>
        <w:spacing w:after="200" w:line="276" w:lineRule="auto"/>
        <w:rPr>
          <w:rFonts w:eastAsiaTheme="minorEastAsia"/>
          <w:lang w:val="en-GB"/>
        </w:rPr>
      </w:pPr>
      <w:r w:rsidRPr="00774E3E">
        <w:rPr>
          <w:rFonts w:eastAsiaTheme="minorEastAsia"/>
          <w:noProof/>
          <w:lang w:val="en-GB"/>
        </w:rPr>
        <w:lastRenderedPageBreak/>
        <w:drawing>
          <wp:inline distT="0" distB="0" distL="0" distR="0" wp14:anchorId="41A45EC9" wp14:editId="4B90B1F5">
            <wp:extent cx="5886450" cy="9220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86450" cy="9220200"/>
                    </a:xfrm>
                    <a:prstGeom prst="rect">
                      <a:avLst/>
                    </a:prstGeom>
                    <a:noFill/>
                    <a:ln>
                      <a:noFill/>
                    </a:ln>
                  </pic:spPr>
                </pic:pic>
              </a:graphicData>
            </a:graphic>
          </wp:inline>
        </w:drawing>
      </w:r>
    </w:p>
    <w:p w14:paraId="5C9F3D2E" w14:textId="77777777" w:rsidR="000245E4" w:rsidRPr="002E174F" w:rsidRDefault="000245E4" w:rsidP="000245E4">
      <w:pPr>
        <w:spacing w:after="200" w:line="276" w:lineRule="auto"/>
        <w:rPr>
          <w:rFonts w:eastAsiaTheme="minorEastAsia"/>
          <w:lang w:val="en-GB"/>
        </w:rPr>
      </w:pPr>
    </w:p>
    <w:p w14:paraId="63FAEFCA" w14:textId="77777777" w:rsidR="000245E4" w:rsidRPr="002E174F" w:rsidRDefault="000245E4" w:rsidP="000245E4"/>
    <w:p w14:paraId="2CCE0FAC" w14:textId="77777777" w:rsidR="000245E4" w:rsidRPr="002E174F" w:rsidRDefault="000245E4" w:rsidP="000245E4"/>
    <w:p w14:paraId="783BF38D" w14:textId="77777777" w:rsidR="000245E4" w:rsidRDefault="000245E4" w:rsidP="000245E4"/>
    <w:p w14:paraId="2EFB5FA9" w14:textId="77777777" w:rsidR="00F65CA6" w:rsidRDefault="00F65CA6"/>
    <w:sectPr w:rsidR="00F65CA6" w:rsidSect="00103CF0">
      <w:headerReference w:type="even" r:id="rId15"/>
      <w:headerReference w:type="default" r:id="rId16"/>
      <w:footerReference w:type="even" r:id="rId17"/>
      <w:footerReference w:type="default" r:id="rId18"/>
      <w:headerReference w:type="first" r:id="rId19"/>
      <w:footerReference w:type="first" r:id="rId20"/>
      <w:pgSz w:w="11906" w:h="16838" w:code="9"/>
      <w:pgMar w:top="720" w:right="1196" w:bottom="5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7B6C1" w14:textId="77777777" w:rsidR="006826D5" w:rsidRDefault="006826D5">
      <w:pPr>
        <w:spacing w:after="0" w:line="240" w:lineRule="auto"/>
      </w:pPr>
      <w:r>
        <w:separator/>
      </w:r>
    </w:p>
  </w:endnote>
  <w:endnote w:type="continuationSeparator" w:id="0">
    <w:p w14:paraId="6B2CDC5C" w14:textId="77777777" w:rsidR="006826D5" w:rsidRDefault="00682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notTrueType/>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Arial,Bold">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80" w:type="dxa"/>
      <w:tblInd w:w="-8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1"/>
      <w:gridCol w:w="3117"/>
      <w:gridCol w:w="4022"/>
    </w:tblGrid>
    <w:tr w:rsidR="00FA6490" w14:paraId="3189D88F" w14:textId="77777777" w:rsidTr="00296EB1">
      <w:tc>
        <w:tcPr>
          <w:tcW w:w="3841" w:type="dxa"/>
        </w:tcPr>
        <w:p w14:paraId="2561CA09" w14:textId="77777777" w:rsidR="00FA6490" w:rsidRDefault="00FA6490" w:rsidP="003A2E2B">
          <w:pPr>
            <w:pStyle w:val="Footer"/>
            <w:jc w:val="both"/>
          </w:pPr>
          <w:r>
            <w:rPr>
              <w:rFonts w:ascii="Arial,Bold" w:hAnsi="Arial,Bold" w:cs="Arial,Bold"/>
              <w:b/>
              <w:bCs/>
              <w:noProof/>
              <w:color w:val="FFFFFF"/>
              <w:sz w:val="32"/>
              <w:szCs w:val="32"/>
              <w:lang w:val="en-US"/>
            </w:rPr>
            <w:drawing>
              <wp:inline distT="0" distB="0" distL="0" distR="0" wp14:anchorId="2FEFBD78" wp14:editId="1B44760B">
                <wp:extent cx="1249045" cy="579064"/>
                <wp:effectExtent l="0" t="0" r="825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l="7214" t="14464" r="59760"/>
                        <a:stretch/>
                      </pic:blipFill>
                      <pic:spPr bwMode="auto">
                        <a:xfrm>
                          <a:off x="0" y="0"/>
                          <a:ext cx="1324026" cy="61382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17" w:type="dxa"/>
        </w:tcPr>
        <w:p w14:paraId="33908A8B" w14:textId="44A4A743" w:rsidR="00FA6490" w:rsidRDefault="00FA6490" w:rsidP="003A2E2B">
          <w:pPr>
            <w:pStyle w:val="Footer"/>
            <w:spacing w:before="240"/>
            <w:jc w:val="center"/>
          </w:pPr>
          <w:r>
            <w:rPr>
              <w:color w:val="7F7F7F" w:themeColor="background1" w:themeShade="7F"/>
              <w:spacing w:val="60"/>
            </w:rPr>
            <w:t>Page</w:t>
          </w:r>
          <w:r>
            <w:t xml:space="preserve"> | </w:t>
          </w:r>
          <w:r>
            <w:fldChar w:fldCharType="begin"/>
          </w:r>
          <w:r>
            <w:instrText xml:space="preserve"> PAGE   \* MERGEFORMAT </w:instrText>
          </w:r>
          <w:r>
            <w:fldChar w:fldCharType="separate"/>
          </w:r>
          <w:r w:rsidR="002E61EE" w:rsidRPr="002E61EE">
            <w:rPr>
              <w:b/>
              <w:bCs/>
              <w:noProof/>
            </w:rPr>
            <w:t>20</w:t>
          </w:r>
          <w:r>
            <w:rPr>
              <w:b/>
              <w:bCs/>
              <w:noProof/>
            </w:rPr>
            <w:fldChar w:fldCharType="end"/>
          </w:r>
        </w:p>
      </w:tc>
      <w:tc>
        <w:tcPr>
          <w:tcW w:w="4022" w:type="dxa"/>
        </w:tcPr>
        <w:p w14:paraId="4B1FD714" w14:textId="406DF470" w:rsidR="00FA6490" w:rsidRDefault="00FA6490" w:rsidP="00D36580">
          <w:pPr>
            <w:pStyle w:val="Footer"/>
            <w:jc w:val="right"/>
          </w:pPr>
        </w:p>
        <w:p w14:paraId="1F8AF947" w14:textId="77777777" w:rsidR="00FA6490" w:rsidRDefault="00FA6490" w:rsidP="00F42CDB">
          <w:pPr>
            <w:pStyle w:val="Footer"/>
            <w:tabs>
              <w:tab w:val="left" w:pos="876"/>
            </w:tabs>
          </w:pPr>
          <w:r>
            <w:tab/>
          </w:r>
        </w:p>
      </w:tc>
    </w:tr>
  </w:tbl>
  <w:p w14:paraId="1045AF88" w14:textId="77777777" w:rsidR="00FA6490" w:rsidRDefault="00FA6490" w:rsidP="00D365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20175" w14:textId="77777777" w:rsidR="00F65CA6" w:rsidRDefault="00F65C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5566760"/>
      <w:docPartObj>
        <w:docPartGallery w:val="Page Numbers (Bottom of Page)"/>
        <w:docPartUnique/>
      </w:docPartObj>
    </w:sdtPr>
    <w:sdtEndPr>
      <w:rPr>
        <w:noProof/>
      </w:rPr>
    </w:sdtEndPr>
    <w:sdtContent>
      <w:p w14:paraId="00360857" w14:textId="14B3A1B4" w:rsidR="00F65CA6" w:rsidRDefault="000245E4">
        <w:pPr>
          <w:pStyle w:val="Footer1"/>
          <w:jc w:val="center"/>
        </w:pPr>
        <w:r>
          <w:fldChar w:fldCharType="begin"/>
        </w:r>
        <w:r>
          <w:instrText xml:space="preserve"> PAGE   \* MERGEFORMAT </w:instrText>
        </w:r>
        <w:r>
          <w:fldChar w:fldCharType="separate"/>
        </w:r>
        <w:r w:rsidR="00BA4742">
          <w:rPr>
            <w:noProof/>
          </w:rPr>
          <w:t>28</w:t>
        </w:r>
        <w:r>
          <w:rPr>
            <w:noProof/>
          </w:rPr>
          <w:fldChar w:fldCharType="end"/>
        </w:r>
      </w:p>
    </w:sdtContent>
  </w:sdt>
  <w:p w14:paraId="33EA9725" w14:textId="77777777" w:rsidR="00F65CA6" w:rsidRPr="00510FB7" w:rsidRDefault="000245E4" w:rsidP="005B57BE">
    <w:pPr>
      <w:pStyle w:val="Footer1"/>
      <w:jc w:val="center"/>
      <w:rPr>
        <w:b/>
        <w:i/>
      </w:rPr>
    </w:pPr>
    <w:r w:rsidRPr="00510FB7">
      <w:rPr>
        <w:b/>
        <w:i/>
      </w:rPr>
      <w:t>MOU FOR PROVISION OF DATA CENTRE SERVICES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37837" w14:textId="77777777" w:rsidR="00F65CA6" w:rsidRDefault="00F65C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1CA0A" w14:textId="77777777" w:rsidR="006826D5" w:rsidRDefault="006826D5">
      <w:pPr>
        <w:spacing w:after="0" w:line="240" w:lineRule="auto"/>
      </w:pPr>
      <w:r>
        <w:separator/>
      </w:r>
    </w:p>
  </w:footnote>
  <w:footnote w:type="continuationSeparator" w:id="0">
    <w:p w14:paraId="30B81DC6" w14:textId="77777777" w:rsidR="006826D5" w:rsidRDefault="006826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A5923" w14:textId="58A3B6ED" w:rsidR="000C5430" w:rsidRDefault="00000000">
    <w:pPr>
      <w:pStyle w:val="Header"/>
    </w:pPr>
    <w:r>
      <w:rPr>
        <w:noProof/>
      </w:rPr>
      <w:pict w14:anchorId="399D0A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91985" o:spid="_x0000_s1026" type="#_x0000_t136" style="position:absolute;margin-left:0;margin-top:0;width:412.4pt;height:247.4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590E" w14:textId="05964E1C" w:rsidR="000C5430" w:rsidRDefault="00000000">
    <w:pPr>
      <w:pStyle w:val="Header"/>
    </w:pPr>
    <w:r>
      <w:rPr>
        <w:noProof/>
      </w:rPr>
      <w:pict w14:anchorId="2D648D8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91986" o:spid="_x0000_s1027" type="#_x0000_t136" style="position:absolute;margin-left:0;margin-top:0;width:412.4pt;height:247.4pt;rotation:315;z-index:-25165312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54189" w14:textId="44262DB3" w:rsidR="000C5430" w:rsidRDefault="00000000">
    <w:pPr>
      <w:pStyle w:val="Header"/>
    </w:pPr>
    <w:r>
      <w:rPr>
        <w:noProof/>
      </w:rPr>
      <w:pict w14:anchorId="703BE0A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91984" o:spid="_x0000_s1025" type="#_x0000_t136" style="position:absolute;margin-left:0;margin-top:0;width:412.4pt;height:247.4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68234" w14:textId="19947748" w:rsidR="00F65CA6" w:rsidRDefault="00000000">
    <w:pPr>
      <w:pStyle w:val="Header"/>
    </w:pPr>
    <w:r>
      <w:rPr>
        <w:noProof/>
      </w:rPr>
      <w:pict w14:anchorId="5F77FF9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91988" o:spid="_x0000_s1029" type="#_x0000_t136" style="position:absolute;margin-left:0;margin-top:0;width:412.4pt;height:247.4pt;rotation:315;z-index:-25164902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9998B" w14:textId="5F6DCBC2" w:rsidR="00F65CA6" w:rsidRDefault="00000000">
    <w:pPr>
      <w:pStyle w:val="Header"/>
    </w:pPr>
    <w:r>
      <w:rPr>
        <w:noProof/>
      </w:rPr>
      <w:pict w14:anchorId="1EA29D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91989" o:spid="_x0000_s1030" type="#_x0000_t136" style="position:absolute;margin-left:0;margin-top:0;width:412.4pt;height:247.4pt;rotation:315;z-index:-25164697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2CA16" w14:textId="3833381D" w:rsidR="00F65CA6" w:rsidRDefault="00000000">
    <w:pPr>
      <w:pStyle w:val="Header"/>
    </w:pPr>
    <w:r>
      <w:rPr>
        <w:noProof/>
      </w:rPr>
      <w:pict w14:anchorId="54B4D3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91987" o:spid="_x0000_s1028" type="#_x0000_t136" style="position:absolute;margin-left:0;margin-top:0;width:412.4pt;height:247.4pt;rotation:315;z-index:-25165107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6334F"/>
    <w:multiLevelType w:val="multilevel"/>
    <w:tmpl w:val="B97A301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DC61539"/>
    <w:multiLevelType w:val="multilevel"/>
    <w:tmpl w:val="CE6E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F20BD"/>
    <w:multiLevelType w:val="hybridMultilevel"/>
    <w:tmpl w:val="F310453C"/>
    <w:lvl w:ilvl="0" w:tplc="F57067B4">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 w15:restartNumberingAfterBreak="0">
    <w:nsid w:val="1ECA59BB"/>
    <w:multiLevelType w:val="hybridMultilevel"/>
    <w:tmpl w:val="42EA8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3D4478"/>
    <w:multiLevelType w:val="hybridMultilevel"/>
    <w:tmpl w:val="1584D276"/>
    <w:lvl w:ilvl="0" w:tplc="9A5C3B2A">
      <w:start w:val="7"/>
      <w:numFmt w:val="bullet"/>
      <w:lvlText w:val="-"/>
      <w:lvlJc w:val="left"/>
      <w:pPr>
        <w:ind w:left="720" w:hanging="360"/>
      </w:pPr>
      <w:rPr>
        <w:rFonts w:ascii="Calibri" w:eastAsia="Calibr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FBB52AE"/>
    <w:multiLevelType w:val="multilevel"/>
    <w:tmpl w:val="3B7C5B2A"/>
    <w:lvl w:ilvl="0">
      <w:start w:val="61"/>
      <w:numFmt w:val="decimal"/>
      <w:lvlText w:val="%1"/>
      <w:lvlJc w:val="left"/>
      <w:pPr>
        <w:ind w:left="640" w:hanging="640"/>
      </w:pPr>
      <w:rPr>
        <w:rFonts w:hint="default"/>
      </w:rPr>
    </w:lvl>
    <w:lvl w:ilvl="1">
      <w:start w:val="1"/>
      <w:numFmt w:val="decimal"/>
      <w:lvlText w:val="%1.%2"/>
      <w:lvlJc w:val="left"/>
      <w:pPr>
        <w:ind w:left="1485" w:hanging="72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375" w:hanging="1080"/>
      </w:pPr>
      <w:rPr>
        <w:rFonts w:hint="default"/>
      </w:rPr>
    </w:lvl>
    <w:lvl w:ilvl="4">
      <w:start w:val="1"/>
      <w:numFmt w:val="decimal"/>
      <w:lvlText w:val="%1.%2.%3.%4.%5"/>
      <w:lvlJc w:val="left"/>
      <w:pPr>
        <w:ind w:left="4500" w:hanging="1440"/>
      </w:pPr>
      <w:rPr>
        <w:rFonts w:hint="default"/>
      </w:rPr>
    </w:lvl>
    <w:lvl w:ilvl="5">
      <w:start w:val="1"/>
      <w:numFmt w:val="decimal"/>
      <w:lvlText w:val="%1.%2.%3.%4.%5.%6"/>
      <w:lvlJc w:val="left"/>
      <w:pPr>
        <w:ind w:left="5265" w:hanging="1440"/>
      </w:pPr>
      <w:rPr>
        <w:rFonts w:hint="default"/>
      </w:rPr>
    </w:lvl>
    <w:lvl w:ilvl="6">
      <w:start w:val="1"/>
      <w:numFmt w:val="decimal"/>
      <w:lvlText w:val="%1.%2.%3.%4.%5.%6.%7"/>
      <w:lvlJc w:val="left"/>
      <w:pPr>
        <w:ind w:left="6390" w:hanging="1800"/>
      </w:pPr>
      <w:rPr>
        <w:rFonts w:hint="default"/>
      </w:rPr>
    </w:lvl>
    <w:lvl w:ilvl="7">
      <w:start w:val="1"/>
      <w:numFmt w:val="decimal"/>
      <w:lvlText w:val="%1.%2.%3.%4.%5.%6.%7.%8"/>
      <w:lvlJc w:val="left"/>
      <w:pPr>
        <w:ind w:left="7515" w:hanging="2160"/>
      </w:pPr>
      <w:rPr>
        <w:rFonts w:hint="default"/>
      </w:rPr>
    </w:lvl>
    <w:lvl w:ilvl="8">
      <w:start w:val="1"/>
      <w:numFmt w:val="decimal"/>
      <w:lvlText w:val="%1.%2.%3.%4.%5.%6.%7.%8.%9"/>
      <w:lvlJc w:val="left"/>
      <w:pPr>
        <w:ind w:left="8280" w:hanging="2160"/>
      </w:pPr>
      <w:rPr>
        <w:rFonts w:hint="default"/>
      </w:rPr>
    </w:lvl>
  </w:abstractNum>
  <w:abstractNum w:abstractNumId="6" w15:restartNumberingAfterBreak="0">
    <w:nsid w:val="32371F41"/>
    <w:multiLevelType w:val="hybridMultilevel"/>
    <w:tmpl w:val="51383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4B27B8"/>
    <w:multiLevelType w:val="hybridMultilevel"/>
    <w:tmpl w:val="CD5AA7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C0374C5"/>
    <w:multiLevelType w:val="hybridMultilevel"/>
    <w:tmpl w:val="A0349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3E701B"/>
    <w:multiLevelType w:val="hybridMultilevel"/>
    <w:tmpl w:val="04546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703947"/>
    <w:multiLevelType w:val="hybridMultilevel"/>
    <w:tmpl w:val="7604085A"/>
    <w:lvl w:ilvl="0" w:tplc="596279D6">
      <w:start w:val="4"/>
      <w:numFmt w:val="bullet"/>
      <w:lvlText w:val="-"/>
      <w:lvlJc w:val="left"/>
      <w:pPr>
        <w:ind w:left="410" w:hanging="360"/>
      </w:pPr>
      <w:rPr>
        <w:rFonts w:ascii="Calibri" w:eastAsia="Calibri" w:hAnsi="Calibri" w:cs="Calibri" w:hint="default"/>
      </w:rPr>
    </w:lvl>
    <w:lvl w:ilvl="1" w:tplc="20000003" w:tentative="1">
      <w:start w:val="1"/>
      <w:numFmt w:val="bullet"/>
      <w:lvlText w:val="o"/>
      <w:lvlJc w:val="left"/>
      <w:pPr>
        <w:ind w:left="1130" w:hanging="360"/>
      </w:pPr>
      <w:rPr>
        <w:rFonts w:ascii="Courier New" w:hAnsi="Courier New" w:cs="Courier New" w:hint="default"/>
      </w:rPr>
    </w:lvl>
    <w:lvl w:ilvl="2" w:tplc="20000005" w:tentative="1">
      <w:start w:val="1"/>
      <w:numFmt w:val="bullet"/>
      <w:lvlText w:val=""/>
      <w:lvlJc w:val="left"/>
      <w:pPr>
        <w:ind w:left="1850" w:hanging="360"/>
      </w:pPr>
      <w:rPr>
        <w:rFonts w:ascii="Wingdings" w:hAnsi="Wingdings" w:hint="default"/>
      </w:rPr>
    </w:lvl>
    <w:lvl w:ilvl="3" w:tplc="20000001" w:tentative="1">
      <w:start w:val="1"/>
      <w:numFmt w:val="bullet"/>
      <w:lvlText w:val=""/>
      <w:lvlJc w:val="left"/>
      <w:pPr>
        <w:ind w:left="2570" w:hanging="360"/>
      </w:pPr>
      <w:rPr>
        <w:rFonts w:ascii="Symbol" w:hAnsi="Symbol" w:hint="default"/>
      </w:rPr>
    </w:lvl>
    <w:lvl w:ilvl="4" w:tplc="20000003" w:tentative="1">
      <w:start w:val="1"/>
      <w:numFmt w:val="bullet"/>
      <w:lvlText w:val="o"/>
      <w:lvlJc w:val="left"/>
      <w:pPr>
        <w:ind w:left="3290" w:hanging="360"/>
      </w:pPr>
      <w:rPr>
        <w:rFonts w:ascii="Courier New" w:hAnsi="Courier New" w:cs="Courier New" w:hint="default"/>
      </w:rPr>
    </w:lvl>
    <w:lvl w:ilvl="5" w:tplc="20000005" w:tentative="1">
      <w:start w:val="1"/>
      <w:numFmt w:val="bullet"/>
      <w:lvlText w:val=""/>
      <w:lvlJc w:val="left"/>
      <w:pPr>
        <w:ind w:left="4010" w:hanging="360"/>
      </w:pPr>
      <w:rPr>
        <w:rFonts w:ascii="Wingdings" w:hAnsi="Wingdings" w:hint="default"/>
      </w:rPr>
    </w:lvl>
    <w:lvl w:ilvl="6" w:tplc="20000001" w:tentative="1">
      <w:start w:val="1"/>
      <w:numFmt w:val="bullet"/>
      <w:lvlText w:val=""/>
      <w:lvlJc w:val="left"/>
      <w:pPr>
        <w:ind w:left="4730" w:hanging="360"/>
      </w:pPr>
      <w:rPr>
        <w:rFonts w:ascii="Symbol" w:hAnsi="Symbol" w:hint="default"/>
      </w:rPr>
    </w:lvl>
    <w:lvl w:ilvl="7" w:tplc="20000003" w:tentative="1">
      <w:start w:val="1"/>
      <w:numFmt w:val="bullet"/>
      <w:lvlText w:val="o"/>
      <w:lvlJc w:val="left"/>
      <w:pPr>
        <w:ind w:left="5450" w:hanging="360"/>
      </w:pPr>
      <w:rPr>
        <w:rFonts w:ascii="Courier New" w:hAnsi="Courier New" w:cs="Courier New" w:hint="default"/>
      </w:rPr>
    </w:lvl>
    <w:lvl w:ilvl="8" w:tplc="20000005" w:tentative="1">
      <w:start w:val="1"/>
      <w:numFmt w:val="bullet"/>
      <w:lvlText w:val=""/>
      <w:lvlJc w:val="left"/>
      <w:pPr>
        <w:ind w:left="6170" w:hanging="360"/>
      </w:pPr>
      <w:rPr>
        <w:rFonts w:ascii="Wingdings" w:hAnsi="Wingdings" w:hint="default"/>
      </w:rPr>
    </w:lvl>
  </w:abstractNum>
  <w:abstractNum w:abstractNumId="11" w15:restartNumberingAfterBreak="0">
    <w:nsid w:val="472346DE"/>
    <w:multiLevelType w:val="hybridMultilevel"/>
    <w:tmpl w:val="11BCB6A6"/>
    <w:lvl w:ilvl="0" w:tplc="08090017">
      <w:start w:val="1"/>
      <w:numFmt w:val="lowerLetter"/>
      <w:lvlText w:val="%1)"/>
      <w:lvlJc w:val="left"/>
      <w:pPr>
        <w:ind w:left="1980" w:hanging="360"/>
      </w:pPr>
    </w:lvl>
    <w:lvl w:ilvl="1" w:tplc="08090019" w:tentative="1">
      <w:start w:val="1"/>
      <w:numFmt w:val="lowerLetter"/>
      <w:lvlText w:val="%2."/>
      <w:lvlJc w:val="left"/>
      <w:pPr>
        <w:ind w:left="2700" w:hanging="360"/>
      </w:pPr>
    </w:lvl>
    <w:lvl w:ilvl="2" w:tplc="0809001B" w:tentative="1">
      <w:start w:val="1"/>
      <w:numFmt w:val="lowerRoman"/>
      <w:lvlText w:val="%3."/>
      <w:lvlJc w:val="right"/>
      <w:pPr>
        <w:ind w:left="3420" w:hanging="180"/>
      </w:pPr>
    </w:lvl>
    <w:lvl w:ilvl="3" w:tplc="0809000F" w:tentative="1">
      <w:start w:val="1"/>
      <w:numFmt w:val="decimal"/>
      <w:lvlText w:val="%4."/>
      <w:lvlJc w:val="left"/>
      <w:pPr>
        <w:ind w:left="4140" w:hanging="360"/>
      </w:pPr>
    </w:lvl>
    <w:lvl w:ilvl="4" w:tplc="08090019" w:tentative="1">
      <w:start w:val="1"/>
      <w:numFmt w:val="lowerLetter"/>
      <w:lvlText w:val="%5."/>
      <w:lvlJc w:val="left"/>
      <w:pPr>
        <w:ind w:left="4860" w:hanging="360"/>
      </w:pPr>
    </w:lvl>
    <w:lvl w:ilvl="5" w:tplc="0809001B" w:tentative="1">
      <w:start w:val="1"/>
      <w:numFmt w:val="lowerRoman"/>
      <w:lvlText w:val="%6."/>
      <w:lvlJc w:val="right"/>
      <w:pPr>
        <w:ind w:left="5580" w:hanging="180"/>
      </w:pPr>
    </w:lvl>
    <w:lvl w:ilvl="6" w:tplc="0809000F" w:tentative="1">
      <w:start w:val="1"/>
      <w:numFmt w:val="decimal"/>
      <w:lvlText w:val="%7."/>
      <w:lvlJc w:val="left"/>
      <w:pPr>
        <w:ind w:left="6300" w:hanging="360"/>
      </w:pPr>
    </w:lvl>
    <w:lvl w:ilvl="7" w:tplc="08090019" w:tentative="1">
      <w:start w:val="1"/>
      <w:numFmt w:val="lowerLetter"/>
      <w:lvlText w:val="%8."/>
      <w:lvlJc w:val="left"/>
      <w:pPr>
        <w:ind w:left="7020" w:hanging="360"/>
      </w:pPr>
    </w:lvl>
    <w:lvl w:ilvl="8" w:tplc="0809001B" w:tentative="1">
      <w:start w:val="1"/>
      <w:numFmt w:val="lowerRoman"/>
      <w:lvlText w:val="%9."/>
      <w:lvlJc w:val="right"/>
      <w:pPr>
        <w:ind w:left="7740" w:hanging="180"/>
      </w:pPr>
    </w:lvl>
  </w:abstractNum>
  <w:abstractNum w:abstractNumId="12" w15:restartNumberingAfterBreak="0">
    <w:nsid w:val="47A55B02"/>
    <w:multiLevelType w:val="hybridMultilevel"/>
    <w:tmpl w:val="637A978C"/>
    <w:lvl w:ilvl="0" w:tplc="E4BECF26">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3" w15:restartNumberingAfterBreak="0">
    <w:nsid w:val="537F0311"/>
    <w:multiLevelType w:val="multilevel"/>
    <w:tmpl w:val="E34092A6"/>
    <w:lvl w:ilvl="0">
      <w:start w:val="1"/>
      <w:numFmt w:val="decimal"/>
      <w:lvlText w:val="%1.0"/>
      <w:lvlJc w:val="left"/>
      <w:pPr>
        <w:ind w:left="720" w:hanging="720"/>
      </w:pPr>
      <w:rPr>
        <w:rFonts w:hint="default"/>
        <w:b w:val="0"/>
      </w:rPr>
    </w:lvl>
    <w:lvl w:ilvl="1">
      <w:start w:val="1"/>
      <w:numFmt w:val="decimal"/>
      <w:lvlText w:val="%1.%2"/>
      <w:lvlJc w:val="left"/>
      <w:pPr>
        <w:ind w:left="1004" w:hanging="720"/>
      </w:pPr>
      <w:rPr>
        <w:rFonts w:hint="default"/>
        <w:b w:val="0"/>
        <w:bCs w:val="0"/>
        <w:color w:val="auto"/>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548C4E25"/>
    <w:multiLevelType w:val="hybridMultilevel"/>
    <w:tmpl w:val="823E0674"/>
    <w:lvl w:ilvl="0" w:tplc="E4E024A8">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8B5584E"/>
    <w:multiLevelType w:val="hybridMultilevel"/>
    <w:tmpl w:val="FC82CFCA"/>
    <w:lvl w:ilvl="0" w:tplc="08090017">
      <w:start w:val="1"/>
      <w:numFmt w:val="lowerLetter"/>
      <w:lvlText w:val="%1)"/>
      <w:lvlJc w:val="left"/>
      <w:pPr>
        <w:ind w:left="2250" w:hanging="360"/>
      </w:pPr>
    </w:lvl>
    <w:lvl w:ilvl="1" w:tplc="08090019">
      <w:start w:val="1"/>
      <w:numFmt w:val="lowerLetter"/>
      <w:lvlText w:val="%2."/>
      <w:lvlJc w:val="left"/>
      <w:pPr>
        <w:ind w:left="2970" w:hanging="360"/>
      </w:pPr>
    </w:lvl>
    <w:lvl w:ilvl="2" w:tplc="0809001B" w:tentative="1">
      <w:start w:val="1"/>
      <w:numFmt w:val="lowerRoman"/>
      <w:lvlText w:val="%3."/>
      <w:lvlJc w:val="right"/>
      <w:pPr>
        <w:ind w:left="3690" w:hanging="180"/>
      </w:pPr>
    </w:lvl>
    <w:lvl w:ilvl="3" w:tplc="0809000F" w:tentative="1">
      <w:start w:val="1"/>
      <w:numFmt w:val="decimal"/>
      <w:lvlText w:val="%4."/>
      <w:lvlJc w:val="left"/>
      <w:pPr>
        <w:ind w:left="4410" w:hanging="360"/>
      </w:pPr>
    </w:lvl>
    <w:lvl w:ilvl="4" w:tplc="08090019" w:tentative="1">
      <w:start w:val="1"/>
      <w:numFmt w:val="lowerLetter"/>
      <w:lvlText w:val="%5."/>
      <w:lvlJc w:val="left"/>
      <w:pPr>
        <w:ind w:left="5130" w:hanging="360"/>
      </w:pPr>
    </w:lvl>
    <w:lvl w:ilvl="5" w:tplc="0809001B" w:tentative="1">
      <w:start w:val="1"/>
      <w:numFmt w:val="lowerRoman"/>
      <w:lvlText w:val="%6."/>
      <w:lvlJc w:val="right"/>
      <w:pPr>
        <w:ind w:left="5850" w:hanging="180"/>
      </w:pPr>
    </w:lvl>
    <w:lvl w:ilvl="6" w:tplc="0809000F" w:tentative="1">
      <w:start w:val="1"/>
      <w:numFmt w:val="decimal"/>
      <w:lvlText w:val="%7."/>
      <w:lvlJc w:val="left"/>
      <w:pPr>
        <w:ind w:left="6570" w:hanging="360"/>
      </w:pPr>
    </w:lvl>
    <w:lvl w:ilvl="7" w:tplc="08090019" w:tentative="1">
      <w:start w:val="1"/>
      <w:numFmt w:val="lowerLetter"/>
      <w:lvlText w:val="%8."/>
      <w:lvlJc w:val="left"/>
      <w:pPr>
        <w:ind w:left="7290" w:hanging="360"/>
      </w:pPr>
    </w:lvl>
    <w:lvl w:ilvl="8" w:tplc="0809001B" w:tentative="1">
      <w:start w:val="1"/>
      <w:numFmt w:val="lowerRoman"/>
      <w:lvlText w:val="%9."/>
      <w:lvlJc w:val="right"/>
      <w:pPr>
        <w:ind w:left="8010" w:hanging="180"/>
      </w:pPr>
    </w:lvl>
  </w:abstractNum>
  <w:abstractNum w:abstractNumId="16" w15:restartNumberingAfterBreak="0">
    <w:nsid w:val="5AA93BF2"/>
    <w:multiLevelType w:val="hybridMultilevel"/>
    <w:tmpl w:val="FB800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D77604"/>
    <w:multiLevelType w:val="hybridMultilevel"/>
    <w:tmpl w:val="B1C8C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225B25"/>
    <w:multiLevelType w:val="hybridMultilevel"/>
    <w:tmpl w:val="EB7ECDD8"/>
    <w:lvl w:ilvl="0" w:tplc="F57067B4">
      <w:start w:val="1"/>
      <w:numFmt w:val="lowerLetter"/>
      <w:lvlText w:val="(%1)"/>
      <w:lvlJc w:val="left"/>
      <w:pPr>
        <w:ind w:left="1800" w:hanging="360"/>
      </w:pPr>
      <w:rPr>
        <w:rFonts w:hint="default"/>
        <w:b w:val="0"/>
      </w:rPr>
    </w:lvl>
    <w:lvl w:ilvl="1" w:tplc="08090019">
      <w:start w:val="1"/>
      <w:numFmt w:val="lowerLetter"/>
      <w:lvlText w:val="%2."/>
      <w:lvlJc w:val="left"/>
      <w:pPr>
        <w:ind w:left="2520" w:hanging="360"/>
      </w:pPr>
    </w:lvl>
    <w:lvl w:ilvl="2" w:tplc="0809001B">
      <w:start w:val="1"/>
      <w:numFmt w:val="lowerRoman"/>
      <w:lvlText w:val="%3."/>
      <w:lvlJc w:val="right"/>
      <w:pPr>
        <w:ind w:left="3240" w:hanging="180"/>
      </w:pPr>
    </w:lvl>
    <w:lvl w:ilvl="3" w:tplc="0809000F">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9" w15:restartNumberingAfterBreak="0">
    <w:nsid w:val="67DD5E10"/>
    <w:multiLevelType w:val="hybridMultilevel"/>
    <w:tmpl w:val="4F224FFC"/>
    <w:lvl w:ilvl="0" w:tplc="C7EC4BB8">
      <w:start w:val="1"/>
      <w:numFmt w:val="low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B865527"/>
    <w:multiLevelType w:val="hybridMultilevel"/>
    <w:tmpl w:val="FD820066"/>
    <w:lvl w:ilvl="0" w:tplc="0298D0DC">
      <w:start w:val="1"/>
      <w:numFmt w:val="lowerRoman"/>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1" w15:restartNumberingAfterBreak="0">
    <w:nsid w:val="794B06A5"/>
    <w:multiLevelType w:val="hybridMultilevel"/>
    <w:tmpl w:val="2274FE4C"/>
    <w:lvl w:ilvl="0" w:tplc="F57067B4">
      <w:start w:val="1"/>
      <w:numFmt w:val="lowerLetter"/>
      <w:lvlText w:val="(%1)"/>
      <w:lvlJc w:val="left"/>
      <w:pPr>
        <w:ind w:left="1800" w:hanging="360"/>
      </w:pPr>
      <w:rPr>
        <w:rFonts w:hint="default"/>
      </w:r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2" w15:restartNumberingAfterBreak="0">
    <w:nsid w:val="797143CC"/>
    <w:multiLevelType w:val="hybridMultilevel"/>
    <w:tmpl w:val="6A4A3324"/>
    <w:lvl w:ilvl="0" w:tplc="04090019">
      <w:start w:val="1"/>
      <w:numFmt w:val="lowerLetter"/>
      <w:lvlText w:val="%1."/>
      <w:lvlJc w:val="left"/>
      <w:pPr>
        <w:ind w:left="1800" w:hanging="360"/>
      </w:pPr>
      <w:rPr>
        <w:rFonts w:cs="Times New Roman"/>
      </w:rPr>
    </w:lvl>
    <w:lvl w:ilvl="1" w:tplc="040C0003" w:tentative="1">
      <w:start w:val="1"/>
      <w:numFmt w:val="bullet"/>
      <w:lvlText w:val="o"/>
      <w:lvlJc w:val="left"/>
      <w:pPr>
        <w:ind w:left="2520" w:hanging="360"/>
      </w:pPr>
      <w:rPr>
        <w:rFonts w:ascii="Courier New" w:hAnsi="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hint="default"/>
      </w:rPr>
    </w:lvl>
    <w:lvl w:ilvl="8" w:tplc="040C0005" w:tentative="1">
      <w:start w:val="1"/>
      <w:numFmt w:val="bullet"/>
      <w:lvlText w:val=""/>
      <w:lvlJc w:val="left"/>
      <w:pPr>
        <w:ind w:left="7560" w:hanging="360"/>
      </w:pPr>
      <w:rPr>
        <w:rFonts w:ascii="Wingdings" w:hAnsi="Wingdings" w:hint="default"/>
      </w:rPr>
    </w:lvl>
  </w:abstractNum>
  <w:num w:numId="1" w16cid:durableId="1489783147">
    <w:abstractNumId w:val="13"/>
  </w:num>
  <w:num w:numId="2" w16cid:durableId="510264626">
    <w:abstractNumId w:val="2"/>
  </w:num>
  <w:num w:numId="3" w16cid:durableId="1594976220">
    <w:abstractNumId w:val="20"/>
  </w:num>
  <w:num w:numId="4" w16cid:durableId="1227297050">
    <w:abstractNumId w:val="21"/>
  </w:num>
  <w:num w:numId="5" w16cid:durableId="1813281135">
    <w:abstractNumId w:val="22"/>
  </w:num>
  <w:num w:numId="6" w16cid:durableId="955603679">
    <w:abstractNumId w:val="11"/>
  </w:num>
  <w:num w:numId="7" w16cid:durableId="415979036">
    <w:abstractNumId w:val="19"/>
  </w:num>
  <w:num w:numId="8" w16cid:durableId="150216757">
    <w:abstractNumId w:val="12"/>
  </w:num>
  <w:num w:numId="9" w16cid:durableId="757139789">
    <w:abstractNumId w:val="14"/>
  </w:num>
  <w:num w:numId="10" w16cid:durableId="274140972">
    <w:abstractNumId w:val="18"/>
  </w:num>
  <w:num w:numId="11" w16cid:durableId="1965117121">
    <w:abstractNumId w:val="10"/>
  </w:num>
  <w:num w:numId="12" w16cid:durableId="1217670078">
    <w:abstractNumId w:val="4"/>
  </w:num>
  <w:num w:numId="13" w16cid:durableId="2065641147">
    <w:abstractNumId w:val="7"/>
  </w:num>
  <w:num w:numId="14" w16cid:durableId="1472480927">
    <w:abstractNumId w:val="17"/>
  </w:num>
  <w:num w:numId="15" w16cid:durableId="1887981831">
    <w:abstractNumId w:val="9"/>
  </w:num>
  <w:num w:numId="16" w16cid:durableId="146211243">
    <w:abstractNumId w:val="6"/>
  </w:num>
  <w:num w:numId="17" w16cid:durableId="630132738">
    <w:abstractNumId w:val="3"/>
  </w:num>
  <w:num w:numId="18" w16cid:durableId="445467220">
    <w:abstractNumId w:val="8"/>
  </w:num>
  <w:num w:numId="19" w16cid:durableId="1376999232">
    <w:abstractNumId w:val="16"/>
  </w:num>
  <w:num w:numId="20" w16cid:durableId="1729037024">
    <w:abstractNumId w:val="0"/>
  </w:num>
  <w:num w:numId="21" w16cid:durableId="1922371747">
    <w:abstractNumId w:val="15"/>
  </w:num>
  <w:num w:numId="22" w16cid:durableId="725833462">
    <w:abstractNumId w:val="1"/>
  </w:num>
  <w:num w:numId="23" w16cid:durableId="14973773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5E4"/>
    <w:rsid w:val="00015B29"/>
    <w:rsid w:val="000245E4"/>
    <w:rsid w:val="00025C0C"/>
    <w:rsid w:val="000A6BBC"/>
    <w:rsid w:val="000C5430"/>
    <w:rsid w:val="001341CC"/>
    <w:rsid w:val="0019370F"/>
    <w:rsid w:val="001C7C34"/>
    <w:rsid w:val="002E61EE"/>
    <w:rsid w:val="00303F15"/>
    <w:rsid w:val="00333050"/>
    <w:rsid w:val="00394A26"/>
    <w:rsid w:val="003A13D0"/>
    <w:rsid w:val="003A631B"/>
    <w:rsid w:val="003F5260"/>
    <w:rsid w:val="004026E1"/>
    <w:rsid w:val="004745C7"/>
    <w:rsid w:val="004D5939"/>
    <w:rsid w:val="00585759"/>
    <w:rsid w:val="0058742E"/>
    <w:rsid w:val="005A6C5E"/>
    <w:rsid w:val="005B0067"/>
    <w:rsid w:val="005B1DF8"/>
    <w:rsid w:val="005D6BD2"/>
    <w:rsid w:val="00601144"/>
    <w:rsid w:val="006826D5"/>
    <w:rsid w:val="00693FD6"/>
    <w:rsid w:val="006A0389"/>
    <w:rsid w:val="006B4E1C"/>
    <w:rsid w:val="00730988"/>
    <w:rsid w:val="007650F6"/>
    <w:rsid w:val="00774E3E"/>
    <w:rsid w:val="008144CA"/>
    <w:rsid w:val="008665EF"/>
    <w:rsid w:val="00925FA1"/>
    <w:rsid w:val="009A1835"/>
    <w:rsid w:val="00A110BB"/>
    <w:rsid w:val="00A24DB2"/>
    <w:rsid w:val="00B7009C"/>
    <w:rsid w:val="00BA30AA"/>
    <w:rsid w:val="00BA4742"/>
    <w:rsid w:val="00C15151"/>
    <w:rsid w:val="00C47FFE"/>
    <w:rsid w:val="00C50575"/>
    <w:rsid w:val="00C66C78"/>
    <w:rsid w:val="00C723FC"/>
    <w:rsid w:val="00CA6C1D"/>
    <w:rsid w:val="00DD14AE"/>
    <w:rsid w:val="00E4039C"/>
    <w:rsid w:val="00E451D0"/>
    <w:rsid w:val="00E5182F"/>
    <w:rsid w:val="00E756A7"/>
    <w:rsid w:val="00E968AC"/>
    <w:rsid w:val="00EE4019"/>
    <w:rsid w:val="00F65CA6"/>
    <w:rsid w:val="00FA6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FF6FD"/>
  <w15:chartTrackingRefBased/>
  <w15:docId w15:val="{5C7D6392-10B5-41AD-9EA8-047A0FB1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5E4"/>
  </w:style>
  <w:style w:type="paragraph" w:styleId="Heading1">
    <w:name w:val="heading 1"/>
    <w:basedOn w:val="Normal"/>
    <w:next w:val="Normal"/>
    <w:link w:val="Heading1Char"/>
    <w:uiPriority w:val="9"/>
    <w:qFormat/>
    <w:rsid w:val="00FA6490"/>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er1">
    <w:name w:val="Footer1"/>
    <w:basedOn w:val="Normal"/>
    <w:next w:val="Footer"/>
    <w:link w:val="FooterChar"/>
    <w:uiPriority w:val="99"/>
    <w:unhideWhenUsed/>
    <w:rsid w:val="000245E4"/>
    <w:pPr>
      <w:tabs>
        <w:tab w:val="center" w:pos="4680"/>
        <w:tab w:val="right" w:pos="9360"/>
      </w:tabs>
      <w:spacing w:after="0" w:line="240" w:lineRule="auto"/>
    </w:pPr>
    <w:rPr>
      <w:rFonts w:eastAsiaTheme="minorEastAsia"/>
      <w:lang w:val="en-GB"/>
    </w:rPr>
  </w:style>
  <w:style w:type="character" w:customStyle="1" w:styleId="FooterChar">
    <w:name w:val="Footer Char"/>
    <w:basedOn w:val="DefaultParagraphFont"/>
    <w:link w:val="Footer1"/>
    <w:uiPriority w:val="99"/>
    <w:rsid w:val="000245E4"/>
    <w:rPr>
      <w:rFonts w:eastAsiaTheme="minorEastAsia"/>
      <w:lang w:val="en-GB"/>
    </w:rPr>
  </w:style>
  <w:style w:type="paragraph" w:styleId="Footer">
    <w:name w:val="footer"/>
    <w:basedOn w:val="Normal"/>
    <w:link w:val="FooterChar1"/>
    <w:uiPriority w:val="99"/>
    <w:unhideWhenUsed/>
    <w:rsid w:val="000245E4"/>
    <w:pPr>
      <w:tabs>
        <w:tab w:val="center" w:pos="4680"/>
        <w:tab w:val="right" w:pos="9360"/>
      </w:tabs>
      <w:spacing w:after="0" w:line="240" w:lineRule="auto"/>
    </w:pPr>
    <w:rPr>
      <w:rFonts w:eastAsiaTheme="minorEastAsia"/>
      <w:lang w:val="en-GB"/>
    </w:rPr>
  </w:style>
  <w:style w:type="character" w:customStyle="1" w:styleId="FooterChar1">
    <w:name w:val="Footer Char1"/>
    <w:basedOn w:val="DefaultParagraphFont"/>
    <w:link w:val="Footer"/>
    <w:uiPriority w:val="99"/>
    <w:rsid w:val="000245E4"/>
    <w:rPr>
      <w:rFonts w:eastAsiaTheme="minorEastAsia"/>
      <w:lang w:val="en-GB"/>
    </w:rPr>
  </w:style>
  <w:style w:type="paragraph" w:styleId="Header">
    <w:name w:val="header"/>
    <w:basedOn w:val="Normal"/>
    <w:link w:val="HeaderChar"/>
    <w:uiPriority w:val="99"/>
    <w:unhideWhenUsed/>
    <w:rsid w:val="000245E4"/>
    <w:pPr>
      <w:tabs>
        <w:tab w:val="center" w:pos="4680"/>
        <w:tab w:val="right" w:pos="9360"/>
      </w:tabs>
      <w:spacing w:after="0" w:line="240" w:lineRule="auto"/>
    </w:pPr>
    <w:rPr>
      <w:rFonts w:eastAsiaTheme="minorEastAsia"/>
      <w:lang w:val="en-GB"/>
    </w:rPr>
  </w:style>
  <w:style w:type="character" w:customStyle="1" w:styleId="HeaderChar">
    <w:name w:val="Header Char"/>
    <w:basedOn w:val="DefaultParagraphFont"/>
    <w:link w:val="Header"/>
    <w:uiPriority w:val="99"/>
    <w:rsid w:val="000245E4"/>
    <w:rPr>
      <w:rFonts w:eastAsiaTheme="minorEastAsia"/>
      <w:lang w:val="en-GB"/>
    </w:rPr>
  </w:style>
  <w:style w:type="character" w:styleId="Hyperlink">
    <w:name w:val="Hyperlink"/>
    <w:basedOn w:val="DefaultParagraphFont"/>
    <w:uiPriority w:val="99"/>
    <w:unhideWhenUsed/>
    <w:rsid w:val="000245E4"/>
    <w:rPr>
      <w:color w:val="0563C1" w:themeColor="hyperlink"/>
      <w:u w:val="single"/>
    </w:rPr>
  </w:style>
  <w:style w:type="character" w:customStyle="1" w:styleId="UnresolvedMention1">
    <w:name w:val="Unresolved Mention1"/>
    <w:basedOn w:val="DefaultParagraphFont"/>
    <w:uiPriority w:val="99"/>
    <w:semiHidden/>
    <w:unhideWhenUsed/>
    <w:rsid w:val="000245E4"/>
    <w:rPr>
      <w:color w:val="605E5C"/>
      <w:shd w:val="clear" w:color="auto" w:fill="E1DFDD"/>
    </w:rPr>
  </w:style>
  <w:style w:type="character" w:customStyle="1" w:styleId="Heading1Char">
    <w:name w:val="Heading 1 Char"/>
    <w:basedOn w:val="DefaultParagraphFont"/>
    <w:link w:val="Heading1"/>
    <w:uiPriority w:val="9"/>
    <w:rsid w:val="00FA6490"/>
    <w:rPr>
      <w:rFonts w:asciiTheme="majorHAnsi" w:eastAsiaTheme="majorEastAsia" w:hAnsiTheme="majorHAnsi" w:cstheme="majorBidi"/>
      <w:b/>
      <w:bCs/>
      <w:color w:val="2F5496" w:themeColor="accent1" w:themeShade="BF"/>
      <w:sz w:val="28"/>
      <w:szCs w:val="28"/>
    </w:rPr>
  </w:style>
  <w:style w:type="paragraph" w:styleId="ListParagraph">
    <w:name w:val="List Paragraph"/>
    <w:basedOn w:val="Normal"/>
    <w:uiPriority w:val="34"/>
    <w:qFormat/>
    <w:rsid w:val="00FA6490"/>
    <w:pPr>
      <w:spacing w:after="200" w:line="276" w:lineRule="auto"/>
      <w:ind w:left="720"/>
      <w:contextualSpacing/>
    </w:pPr>
  </w:style>
  <w:style w:type="table" w:styleId="TableGrid">
    <w:name w:val="Table Grid"/>
    <w:basedOn w:val="TableNormal"/>
    <w:uiPriority w:val="39"/>
    <w:rsid w:val="00FA64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A6490"/>
    <w:pPr>
      <w:autoSpaceDE w:val="0"/>
      <w:autoSpaceDN w:val="0"/>
      <w:adjustRightInd w:val="0"/>
      <w:spacing w:after="0" w:line="240" w:lineRule="auto"/>
    </w:pPr>
    <w:rPr>
      <w:rFonts w:ascii="Garamond" w:hAnsi="Garamond" w:cs="Garamond"/>
      <w:color w:val="000000"/>
      <w:sz w:val="24"/>
      <w:szCs w:val="24"/>
    </w:rPr>
  </w:style>
  <w:style w:type="paragraph" w:styleId="NormalWeb">
    <w:name w:val="Normal (Web)"/>
    <w:basedOn w:val="Normal"/>
    <w:uiPriority w:val="99"/>
    <w:semiHidden/>
    <w:unhideWhenUsed/>
    <w:rsid w:val="00A24DB2"/>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6B4E1C"/>
    <w:rPr>
      <w:sz w:val="16"/>
      <w:szCs w:val="16"/>
    </w:rPr>
  </w:style>
  <w:style w:type="paragraph" w:styleId="CommentText">
    <w:name w:val="annotation text"/>
    <w:basedOn w:val="Normal"/>
    <w:link w:val="CommentTextChar"/>
    <w:uiPriority w:val="99"/>
    <w:semiHidden/>
    <w:unhideWhenUsed/>
    <w:rsid w:val="006B4E1C"/>
    <w:pPr>
      <w:spacing w:line="240" w:lineRule="auto"/>
    </w:pPr>
    <w:rPr>
      <w:sz w:val="20"/>
      <w:szCs w:val="20"/>
    </w:rPr>
  </w:style>
  <w:style w:type="character" w:customStyle="1" w:styleId="CommentTextChar">
    <w:name w:val="Comment Text Char"/>
    <w:basedOn w:val="DefaultParagraphFont"/>
    <w:link w:val="CommentText"/>
    <w:uiPriority w:val="99"/>
    <w:semiHidden/>
    <w:rsid w:val="006B4E1C"/>
    <w:rPr>
      <w:sz w:val="20"/>
      <w:szCs w:val="20"/>
    </w:rPr>
  </w:style>
  <w:style w:type="paragraph" w:styleId="CommentSubject">
    <w:name w:val="annotation subject"/>
    <w:basedOn w:val="CommentText"/>
    <w:next w:val="CommentText"/>
    <w:link w:val="CommentSubjectChar"/>
    <w:uiPriority w:val="99"/>
    <w:semiHidden/>
    <w:unhideWhenUsed/>
    <w:rsid w:val="006B4E1C"/>
    <w:rPr>
      <w:b/>
      <w:bCs/>
    </w:rPr>
  </w:style>
  <w:style w:type="character" w:customStyle="1" w:styleId="CommentSubjectChar">
    <w:name w:val="Comment Subject Char"/>
    <w:basedOn w:val="CommentTextChar"/>
    <w:link w:val="CommentSubject"/>
    <w:uiPriority w:val="99"/>
    <w:semiHidden/>
    <w:rsid w:val="006B4E1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880810">
      <w:bodyDiv w:val="1"/>
      <w:marLeft w:val="0"/>
      <w:marRight w:val="0"/>
      <w:marTop w:val="0"/>
      <w:marBottom w:val="0"/>
      <w:divBdr>
        <w:top w:val="none" w:sz="0" w:space="0" w:color="auto"/>
        <w:left w:val="none" w:sz="0" w:space="0" w:color="auto"/>
        <w:bottom w:val="none" w:sz="0" w:space="0" w:color="auto"/>
        <w:right w:val="none" w:sz="0" w:space="0" w:color="auto"/>
      </w:divBdr>
    </w:div>
    <w:div w:id="492258445">
      <w:bodyDiv w:val="1"/>
      <w:marLeft w:val="0"/>
      <w:marRight w:val="0"/>
      <w:marTop w:val="0"/>
      <w:marBottom w:val="0"/>
      <w:divBdr>
        <w:top w:val="none" w:sz="0" w:space="0" w:color="auto"/>
        <w:left w:val="none" w:sz="0" w:space="0" w:color="auto"/>
        <w:bottom w:val="none" w:sz="0" w:space="0" w:color="auto"/>
        <w:right w:val="none" w:sz="0" w:space="0" w:color="auto"/>
      </w:divBdr>
    </w:div>
    <w:div w:id="736440991">
      <w:bodyDiv w:val="1"/>
      <w:marLeft w:val="0"/>
      <w:marRight w:val="0"/>
      <w:marTop w:val="0"/>
      <w:marBottom w:val="0"/>
      <w:divBdr>
        <w:top w:val="none" w:sz="0" w:space="0" w:color="auto"/>
        <w:left w:val="none" w:sz="0" w:space="0" w:color="auto"/>
        <w:bottom w:val="none" w:sz="0" w:space="0" w:color="auto"/>
        <w:right w:val="none" w:sz="0" w:space="0" w:color="auto"/>
      </w:divBdr>
    </w:div>
    <w:div w:id="1013415321">
      <w:bodyDiv w:val="1"/>
      <w:marLeft w:val="0"/>
      <w:marRight w:val="0"/>
      <w:marTop w:val="0"/>
      <w:marBottom w:val="0"/>
      <w:divBdr>
        <w:top w:val="none" w:sz="0" w:space="0" w:color="auto"/>
        <w:left w:val="none" w:sz="0" w:space="0" w:color="auto"/>
        <w:bottom w:val="none" w:sz="0" w:space="0" w:color="auto"/>
        <w:right w:val="none" w:sz="0" w:space="0" w:color="auto"/>
      </w:divBdr>
    </w:div>
    <w:div w:id="1200509468">
      <w:bodyDiv w:val="1"/>
      <w:marLeft w:val="0"/>
      <w:marRight w:val="0"/>
      <w:marTop w:val="0"/>
      <w:marBottom w:val="0"/>
      <w:divBdr>
        <w:top w:val="none" w:sz="0" w:space="0" w:color="auto"/>
        <w:left w:val="none" w:sz="0" w:space="0" w:color="auto"/>
        <w:bottom w:val="none" w:sz="0" w:space="0" w:color="auto"/>
        <w:right w:val="none" w:sz="0" w:space="0" w:color="auto"/>
      </w:divBdr>
    </w:div>
    <w:div w:id="1852068500">
      <w:bodyDiv w:val="1"/>
      <w:marLeft w:val="0"/>
      <w:marRight w:val="0"/>
      <w:marTop w:val="0"/>
      <w:marBottom w:val="0"/>
      <w:divBdr>
        <w:top w:val="none" w:sz="0" w:space="0" w:color="auto"/>
        <w:left w:val="none" w:sz="0" w:space="0" w:color="auto"/>
        <w:bottom w:val="none" w:sz="0" w:space="0" w:color="auto"/>
        <w:right w:val="none" w:sz="0" w:space="0" w:color="auto"/>
      </w:divBdr>
    </w:div>
    <w:div w:id="1927492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emf"/><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emf"/><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29</Pages>
  <Words>4181</Words>
  <Characters>23835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Lionel Muneeza</dc:creator>
  <cp:keywords/>
  <dc:description/>
  <cp:lastModifiedBy>Thakib Muhammad Lugemwa</cp:lastModifiedBy>
  <cp:revision>7</cp:revision>
  <cp:lastPrinted>2023-04-11T05:52:00Z</cp:lastPrinted>
  <dcterms:created xsi:type="dcterms:W3CDTF">2025-04-24T08:18:00Z</dcterms:created>
  <dcterms:modified xsi:type="dcterms:W3CDTF">2025-04-25T08:45:00Z</dcterms:modified>
</cp:coreProperties>
</file>