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64B2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Министерство промышленности и торговли Тверской области</w:t>
      </w:r>
    </w:p>
    <w:p w14:paraId="037E49A7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Государственное бюджетное профессиональное образовательное учреждение</w:t>
      </w:r>
    </w:p>
    <w:p w14:paraId="1EDC32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«Тверской промышленно-экономический колледж»</w:t>
      </w:r>
    </w:p>
    <w:p w14:paraId="0086961A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46392083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11CDB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CC5A3" w14:textId="409DBBA4" w:rsidR="00476684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ДИПЛОМНЫЙ</w:t>
      </w:r>
      <w:r w:rsidRPr="00006B65">
        <w:rPr>
          <w:rFonts w:ascii="Times New Roman" w:hAnsi="Times New Roman" w:cs="Times New Roman"/>
          <w:b/>
          <w:bCs/>
          <w:sz w:val="28"/>
          <w:szCs w:val="28"/>
        </w:rPr>
        <w:t xml:space="preserve"> ПРОЕКТ</w:t>
      </w:r>
      <w:r w:rsidR="00AF7C1A">
        <w:rPr>
          <w:rFonts w:ascii="Times New Roman" w:hAnsi="Times New Roman" w:cs="Times New Roman"/>
          <w:b/>
          <w:bCs/>
          <w:sz w:val="28"/>
          <w:szCs w:val="28"/>
        </w:rPr>
        <w:t xml:space="preserve"> (РАБОТА)</w:t>
      </w:r>
    </w:p>
    <w:p w14:paraId="6B96F460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29F1F3" w14:textId="685AE74C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006B65">
        <w:rPr>
          <w:rFonts w:ascii="Times New Roman" w:hAnsi="Times New Roman" w:cs="Times New Roman"/>
          <w:sz w:val="28"/>
          <w:szCs w:val="28"/>
        </w:rPr>
        <w:t>информационной системы «</w:t>
      </w:r>
      <w:r>
        <w:rPr>
          <w:rFonts w:ascii="Times New Roman" w:hAnsi="Times New Roman" w:cs="Times New Roman"/>
          <w:sz w:val="28"/>
          <w:szCs w:val="28"/>
        </w:rPr>
        <w:t>Управление персоналом</w:t>
      </w:r>
      <w:r w:rsidRPr="00006B65">
        <w:rPr>
          <w:rFonts w:ascii="Times New Roman" w:hAnsi="Times New Roman" w:cs="Times New Roman"/>
          <w:sz w:val="28"/>
          <w:szCs w:val="28"/>
        </w:rPr>
        <w:t>»</w:t>
      </w:r>
    </w:p>
    <w:p w14:paraId="7933C07B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6C1A48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390FB4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C342D" w14:textId="5F61FA7C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="00AF5314">
        <w:rPr>
          <w:rFonts w:ascii="Times New Roman" w:hAnsi="Times New Roman" w:cs="Times New Roman"/>
          <w:sz w:val="28"/>
          <w:szCs w:val="28"/>
        </w:rPr>
        <w:t xml:space="preserve">учебной </w:t>
      </w:r>
      <w:r w:rsidRPr="00006B65">
        <w:rPr>
          <w:rFonts w:ascii="Times New Roman" w:hAnsi="Times New Roman" w:cs="Times New Roman"/>
          <w:sz w:val="28"/>
          <w:szCs w:val="28"/>
        </w:rPr>
        <w:t>группы 4-09ПС-3</w:t>
      </w:r>
    </w:p>
    <w:p w14:paraId="300A5646" w14:textId="77777777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Федосеев Егор Андреевич</w:t>
      </w:r>
    </w:p>
    <w:p w14:paraId="60FCA429" w14:textId="4F345D95" w:rsidR="00AF5314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179C908D" w14:textId="77777777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</w:p>
    <w:p w14:paraId="6C6231E2" w14:textId="1BE6ED32" w:rsidR="00476684" w:rsidRPr="00AF7C1A" w:rsidRDefault="00AF7C1A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E20A1F1" w14:textId="186B0133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AF7C1A">
        <w:rPr>
          <w:rFonts w:ascii="Times New Roman" w:hAnsi="Times New Roman" w:cs="Times New Roman"/>
          <w:sz w:val="28"/>
          <w:szCs w:val="28"/>
        </w:rPr>
        <w:t>Антонов В.А.</w:t>
      </w:r>
    </w:p>
    <w:p w14:paraId="04363F4E" w14:textId="794BD93F" w:rsidR="00AF5314" w:rsidRPr="00006B65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 xml:space="preserve">26 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08C9AE87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24DAEEA6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7E021085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Заместитель директора по учебной работе</w:t>
      </w:r>
    </w:p>
    <w:p w14:paraId="3040C3B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____________________</w:t>
      </w:r>
    </w:p>
    <w:p w14:paraId="3FA01D1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            (подпись)</w:t>
      </w:r>
    </w:p>
    <w:p w14:paraId="7C87DEC1" w14:textId="60B02F2D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60558E22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4D3A9262" w14:textId="77777777" w:rsidR="00476684" w:rsidRPr="00006B65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620C0266" w14:textId="27FC947A" w:rsidR="00E66309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Тверь 202</w:t>
      </w:r>
      <w:r w:rsidRPr="003D1364">
        <w:rPr>
          <w:rFonts w:ascii="Times New Roman" w:hAnsi="Times New Roman" w:cs="Times New Roman"/>
          <w:sz w:val="28"/>
          <w:szCs w:val="28"/>
        </w:rPr>
        <w:t>6</w:t>
      </w:r>
      <w:r w:rsidRPr="00006B65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39C430CD" w14:textId="77777777" w:rsidR="00476684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556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3690ED55" w14:textId="77777777" w:rsidR="00476684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DACF1" w14:textId="77777777" w:rsidR="00476684" w:rsidRPr="0004556B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109C4C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3</w:t>
      </w:r>
    </w:p>
    <w:p w14:paraId="3D490E77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ПРОЕКТИРОВАНИЕ ИНФОРМАЦИОННОЙ СИСТЕМЫ………………...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36BCB290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 Описание бизнес-процессов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001B1529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1.1.1. Описание предметной области</w:t>
      </w:r>
      <w:r>
        <w:rPr>
          <w:rFonts w:ascii="Times New Roman" w:hAnsi="Times New Roman" w:cs="Times New Roman"/>
          <w:sz w:val="28"/>
          <w:szCs w:val="28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2A076704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1.1.2. Описание используемого ПО в организации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.9</w:t>
      </w:r>
    </w:p>
    <w:p w14:paraId="7907C2DE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1.1.3. Анализ рынка существующих программных средств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10</w:t>
      </w:r>
    </w:p>
    <w:p w14:paraId="39CBB2A3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 Информационная модель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……………………………………………...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690F7F2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1.2.1. Моделирование информационных процессов</w:t>
      </w:r>
      <w:r>
        <w:rPr>
          <w:rFonts w:ascii="Times New Roman" w:hAnsi="Times New Roman" w:cs="Times New Roman"/>
          <w:sz w:val="28"/>
          <w:szCs w:val="28"/>
        </w:rPr>
        <w:t>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1284EBDD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1.2.2. Моделирование логики приложения (User </w:t>
      </w:r>
      <w:proofErr w:type="spellStart"/>
      <w:proofErr w:type="gramStart"/>
      <w:r w:rsidRPr="009137E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9137E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End"/>
      <w:r>
        <w:rPr>
          <w:rFonts w:ascii="Times New Roman" w:hAnsi="Times New Roman" w:cs="Times New Roman"/>
          <w:sz w:val="28"/>
          <w:szCs w:val="28"/>
        </w:rPr>
        <w:t>………….21</w:t>
      </w:r>
    </w:p>
    <w:p w14:paraId="105934CF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РЕАЛИЗАЦИЯ ИНФОРМАЦИОННОЙ СИСТЕМЫ………………………24</w:t>
      </w:r>
    </w:p>
    <w:p w14:paraId="494BB387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2.1. Выбор программных средств для реализации ИС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.24</w:t>
      </w:r>
    </w:p>
    <w:p w14:paraId="78332312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2.2. Структура базы данных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25</w:t>
      </w:r>
    </w:p>
    <w:p w14:paraId="5CD5725B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2.3. Реализация пользовательского интерфейса</w:t>
      </w:r>
      <w:r>
        <w:rPr>
          <w:rFonts w:ascii="Times New Roman" w:hAnsi="Times New Roman" w:cs="Times New Roman"/>
          <w:sz w:val="28"/>
          <w:szCs w:val="28"/>
        </w:rPr>
        <w:t>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26</w:t>
      </w:r>
    </w:p>
    <w:p w14:paraId="039100FA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30</w:t>
      </w:r>
    </w:p>
    <w:p w14:paraId="6CDF2A38" w14:textId="77777777" w:rsidR="00476684" w:rsidRPr="009137ED" w:rsidRDefault="00476684" w:rsidP="00476684">
      <w:pPr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СПИСОК ИСПОЛЬЗОВАННОЙ ЛИТЕРАТУРЫ………………………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.32</w:t>
      </w:r>
    </w:p>
    <w:p w14:paraId="486397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B474BB" w14:textId="77777777" w:rsidR="00476684" w:rsidRPr="00006B65" w:rsidRDefault="00476684" w:rsidP="004766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01134C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D136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5C4E3F32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DB5348" w14:textId="77777777" w:rsidR="00476684" w:rsidRPr="00B05339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C59986" w14:textId="591B7C29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большинстве </w:t>
      </w:r>
      <w:r w:rsidRPr="00D208DF">
        <w:rPr>
          <w:rFonts w:ascii="Times New Roman" w:hAnsi="Times New Roman" w:cs="Times New Roman"/>
          <w:sz w:val="28"/>
          <w:szCs w:val="28"/>
        </w:rPr>
        <w:t>государственных колледж</w:t>
      </w:r>
      <w:r w:rsidR="004B332A">
        <w:rPr>
          <w:rFonts w:ascii="Times New Roman" w:hAnsi="Times New Roman" w:cs="Times New Roman"/>
          <w:sz w:val="28"/>
          <w:szCs w:val="28"/>
        </w:rPr>
        <w:t>ей</w:t>
      </w:r>
      <w:r w:rsidRPr="00D208DF">
        <w:rPr>
          <w:rFonts w:ascii="Times New Roman" w:hAnsi="Times New Roman" w:cs="Times New Roman"/>
          <w:sz w:val="28"/>
          <w:szCs w:val="28"/>
        </w:rPr>
        <w:t xml:space="preserve"> и техникумах</w:t>
      </w:r>
      <w:r>
        <w:rPr>
          <w:rFonts w:ascii="Times New Roman" w:hAnsi="Times New Roman" w:cs="Times New Roman"/>
          <w:sz w:val="28"/>
          <w:szCs w:val="28"/>
        </w:rPr>
        <w:t>, используется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программа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08DF">
        <w:rPr>
          <w:rFonts w:ascii="Times New Roman" w:hAnsi="Times New Roman" w:cs="Times New Roman"/>
          <w:sz w:val="28"/>
          <w:szCs w:val="28"/>
        </w:rPr>
        <w:t>В ней есть огромный блок для отдела кадров: там хранятся личные дела, приказы, ведется табель и считается зарплата.</w:t>
      </w:r>
    </w:p>
    <w:p w14:paraId="449F8E89" w14:textId="70BAF79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Проблема в том, что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— это очень большая и сложная система, рассчитанная на бухгалтера и кадровика. Но для простых повседневных нужд заведующего отделением или старшего мастера она тяжелая и неудобная. Например, чтобы просто быстро посмотреть, у кого из преподавателей есть свободные часы на завтра, или вывести список всех сотрудников с датами окончания медосмотра, нужно делать много лишних кликов и знать специальные пути в программе.</w:t>
      </w:r>
    </w:p>
    <w:p w14:paraId="382BE421" w14:textId="3A91ECF1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Кроме того, доступ к полной версии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стоит дорого, и его покупают не на все компьютеры. Поэтому информация часто дублируется в обычных Excel-таблицах на столах у методистов. Это и есть недостаток текущего положения: инструмент есть, но он слишком громоздкий для быстрой оперативной работы. Актуальность моей разработки в том, чтобы сделать легкую, понятную программу-помощник, которая не заменит 1С</w:t>
      </w:r>
      <w:r w:rsidR="00AF7C1A">
        <w:rPr>
          <w:rFonts w:ascii="Times New Roman" w:hAnsi="Times New Roman" w:cs="Times New Roman"/>
          <w:sz w:val="28"/>
          <w:szCs w:val="28"/>
        </w:rPr>
        <w:t>,</w:t>
      </w:r>
      <w:r w:rsidRPr="00D208DF">
        <w:rPr>
          <w:rFonts w:ascii="Times New Roman" w:hAnsi="Times New Roman" w:cs="Times New Roman"/>
          <w:sz w:val="28"/>
          <w:szCs w:val="28"/>
        </w:rPr>
        <w:t xml:space="preserve"> но дополнит её и сделает жизнь руководителей подразделений проще и быстрее.</w:t>
      </w:r>
    </w:p>
    <w:p w14:paraId="7F19F1C7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Вопрос автоматизации управления колледжем хорошо изучен. Фирма «1С» и партнеры разработали подробные методические руководства и конфигурации («1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 xml:space="preserve"> ПРОФ»). В этих решениях идеально проработаны вопросы:</w:t>
      </w:r>
    </w:p>
    <w:p w14:paraId="215D4E1D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Формирования штатного расписания;</w:t>
      </w:r>
    </w:p>
    <w:p w14:paraId="138A7AE4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Расчета учебной нагрузки (тарификации);</w:t>
      </w:r>
    </w:p>
    <w:p w14:paraId="429933D3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Кадрового учета строгой отчетности (приказы Т-2, трудовая книжка).</w:t>
      </w:r>
    </w:p>
    <w:p w14:paraId="1CEFA748" w14:textId="41C1CD43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 этом написано много статей и учебных пособий для администраторов 1С. Но есть пробел</w:t>
      </w:r>
      <w:r w:rsidRPr="00D208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208DF">
        <w:rPr>
          <w:rFonts w:ascii="Times New Roman" w:hAnsi="Times New Roman" w:cs="Times New Roman"/>
          <w:sz w:val="28"/>
          <w:szCs w:val="28"/>
        </w:rPr>
        <w:t xml:space="preserve"> В существующей литературе и в самой программе почти </w:t>
      </w:r>
      <w:r w:rsidRPr="00D208DF">
        <w:rPr>
          <w:rFonts w:ascii="Times New Roman" w:hAnsi="Times New Roman" w:cs="Times New Roman"/>
          <w:sz w:val="28"/>
          <w:szCs w:val="28"/>
        </w:rPr>
        <w:lastRenderedPageBreak/>
        <w:t xml:space="preserve">нет простых инструментов для визуального контроля загруженности педагогов и быстрого планирования замен. Существующие решения требуют обучения работе в сложном интерфейсе 1С. </w:t>
      </w:r>
      <w:r>
        <w:rPr>
          <w:rFonts w:ascii="Times New Roman" w:hAnsi="Times New Roman" w:cs="Times New Roman"/>
          <w:sz w:val="28"/>
          <w:szCs w:val="28"/>
        </w:rPr>
        <w:t>Разрабатываемый продукт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же </w:t>
      </w:r>
      <w:r w:rsidRPr="00D208DF">
        <w:rPr>
          <w:rFonts w:ascii="Times New Roman" w:hAnsi="Times New Roman" w:cs="Times New Roman"/>
          <w:sz w:val="28"/>
          <w:szCs w:val="28"/>
        </w:rPr>
        <w:t>предлага</w:t>
      </w:r>
      <w:r>
        <w:rPr>
          <w:rFonts w:ascii="Times New Roman" w:hAnsi="Times New Roman" w:cs="Times New Roman"/>
          <w:sz w:val="28"/>
          <w:szCs w:val="28"/>
        </w:rPr>
        <w:t>ет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простую надстройку или отдельную небольшую систему, которая берет основные данные из той же базы 1С и показывает их в виде удобных карточек и простых отчетов, доступных любому сотруднику без подготовки.</w:t>
      </w:r>
    </w:p>
    <w:p w14:paraId="63579F53" w14:textId="51F51F73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Цель: 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D208DF">
        <w:rPr>
          <w:rFonts w:ascii="Times New Roman" w:hAnsi="Times New Roman" w:cs="Times New Roman"/>
          <w:sz w:val="28"/>
          <w:szCs w:val="28"/>
        </w:rPr>
        <w:t>азработать простую в использовании программу для оперативного управления данными о сотрудниках колледжа, которая дополнит существующую систему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облегчит работу заведующих отделениями.</w:t>
      </w:r>
    </w:p>
    <w:p w14:paraId="33880C78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Задачи (шаги к цели):</w:t>
      </w:r>
    </w:p>
    <w:p w14:paraId="05531EDB" w14:textId="77777777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Изучить, какие данные уже есть в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в каком виде их можно выгрузить для нашей программы.</w:t>
      </w:r>
    </w:p>
    <w:p w14:paraId="283FBB25" w14:textId="798E6F50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 xml:space="preserve">Спроектировать простую базу данных, куда </w:t>
      </w:r>
      <w:r w:rsidR="00AF7C1A">
        <w:rPr>
          <w:rFonts w:ascii="Times New Roman" w:hAnsi="Times New Roman" w:cs="Times New Roman"/>
          <w:sz w:val="28"/>
          <w:szCs w:val="28"/>
        </w:rPr>
        <w:t>могут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подгружаться сведения о преподавателях из 1С (ФИО, должность, нагрузка)</w:t>
      </w:r>
    </w:p>
    <w:p w14:paraId="2FFB387C" w14:textId="77777777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Написать программу, в которой можно будет:</w:t>
      </w:r>
    </w:p>
    <w:p w14:paraId="53B2AFCF" w14:textId="77777777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Быстро найти сотрудника по фамилии или предмету.</w:t>
      </w:r>
    </w:p>
    <w:p w14:paraId="090F6BF9" w14:textId="5FD30832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Увидеть процент его загрузки</w:t>
      </w:r>
    </w:p>
    <w:p w14:paraId="2FADE5C8" w14:textId="77777777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Сформировать простой список для заказа справок или медкнижек.</w:t>
      </w:r>
    </w:p>
    <w:p w14:paraId="7BC06E00" w14:textId="337598B4" w:rsid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Сравнить, сколько времени уходит на поиск информации в 1С и в моей программе, доказать пользу.</w:t>
      </w:r>
    </w:p>
    <w:p w14:paraId="7D77E1DA" w14:textId="254BEF8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D208DF">
        <w:rPr>
          <w:rFonts w:ascii="Times New Roman" w:hAnsi="Times New Roman" w:cs="Times New Roman"/>
          <w:sz w:val="28"/>
          <w:szCs w:val="28"/>
        </w:rPr>
        <w:t xml:space="preserve">роцесс управления персоналом в </w:t>
      </w:r>
      <w:r>
        <w:rPr>
          <w:rFonts w:ascii="Times New Roman" w:hAnsi="Times New Roman" w:cs="Times New Roman"/>
          <w:sz w:val="28"/>
          <w:szCs w:val="28"/>
        </w:rPr>
        <w:t>ГБПОУ «ТПЭК»</w:t>
      </w:r>
    </w:p>
    <w:p w14:paraId="7ED6B15B" w14:textId="6D30D094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Предмет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>: оперативный доступ руководителей подразделений к кадровой информации и методы ускорения получения данных о загруженности преподавателей.</w:t>
      </w:r>
    </w:p>
    <w:p w14:paraId="70AE5256" w14:textId="78D33111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процессе разработки были использованы</w:t>
      </w:r>
      <w:r w:rsidRPr="00D208DF">
        <w:rPr>
          <w:rFonts w:ascii="Times New Roman" w:hAnsi="Times New Roman" w:cs="Times New Roman"/>
          <w:sz w:val="28"/>
          <w:szCs w:val="28"/>
        </w:rPr>
        <w:t xml:space="preserve"> анализ документации по 1С, опрос сотрудников колледжа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208DF">
        <w:rPr>
          <w:rFonts w:ascii="Times New Roman" w:hAnsi="Times New Roman" w:cs="Times New Roman"/>
          <w:sz w:val="28"/>
          <w:szCs w:val="28"/>
        </w:rPr>
        <w:t>метод проектирования интерфейсов, а также сравнительный анализ скорости выполнения типовых операций в старой и новой системах.</w:t>
      </w:r>
    </w:p>
    <w:p w14:paraId="0C6D58E8" w14:textId="77777777" w:rsidR="00AF7C1A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Теоретическая: Показано, что даже при наличии мощной корпоративной системы (1С) существует потребность в легких «надстройках» для оперативного управления.</w:t>
      </w:r>
    </w:p>
    <w:p w14:paraId="7F1C966C" w14:textId="728696CA" w:rsidR="00476684" w:rsidRDefault="00AF7C1A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208DF" w:rsidRPr="00D208DF">
        <w:rPr>
          <w:rFonts w:ascii="Times New Roman" w:hAnsi="Times New Roman" w:cs="Times New Roman"/>
          <w:sz w:val="28"/>
          <w:szCs w:val="28"/>
        </w:rPr>
        <w:t>Практическая: Программа позволит заведующему отделением за 5 секунд увидеть картину загрузки педагогов, которую в 1С пришлось бы собирать через отчет 10-15 минут. Это сэкономит рабочее время сотрудников колледжа.</w:t>
      </w:r>
    </w:p>
    <w:p w14:paraId="61AB4319" w14:textId="23A61B21" w:rsidR="004A4449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 xml:space="preserve">Работа состоит из введения, трех глав и заключения. </w:t>
      </w:r>
      <w:r w:rsidR="00D94BDB" w:rsidRPr="00D94BDB">
        <w:rPr>
          <w:rFonts w:ascii="Times New Roman" w:hAnsi="Times New Roman" w:cs="Times New Roman"/>
          <w:sz w:val="28"/>
          <w:szCs w:val="28"/>
        </w:rPr>
        <w:t xml:space="preserve">В первой главе </w:t>
      </w:r>
      <w:r w:rsidR="00D94BDB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D94BDB" w:rsidRPr="00D94BDB">
        <w:rPr>
          <w:rFonts w:ascii="Times New Roman" w:hAnsi="Times New Roman" w:cs="Times New Roman"/>
          <w:sz w:val="28"/>
          <w:szCs w:val="28"/>
        </w:rPr>
        <w:t>рассмотрен</w:t>
      </w:r>
      <w:r w:rsidR="00D94BDB">
        <w:rPr>
          <w:rFonts w:ascii="Times New Roman" w:hAnsi="Times New Roman" w:cs="Times New Roman"/>
          <w:sz w:val="28"/>
          <w:szCs w:val="28"/>
        </w:rPr>
        <w:t>а теория</w:t>
      </w:r>
      <w:r w:rsidRPr="00D208DF">
        <w:rPr>
          <w:rFonts w:ascii="Times New Roman" w:hAnsi="Times New Roman" w:cs="Times New Roman"/>
          <w:sz w:val="28"/>
          <w:szCs w:val="28"/>
        </w:rPr>
        <w:t xml:space="preserve">. Во второй — </w:t>
      </w:r>
      <w:r w:rsidR="00D94BDB">
        <w:rPr>
          <w:rFonts w:ascii="Times New Roman" w:hAnsi="Times New Roman" w:cs="Times New Roman"/>
          <w:sz w:val="28"/>
          <w:szCs w:val="28"/>
        </w:rPr>
        <w:t>проектировка</w:t>
      </w:r>
      <w:r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D94BDB">
        <w:rPr>
          <w:rFonts w:ascii="Times New Roman" w:hAnsi="Times New Roman" w:cs="Times New Roman"/>
          <w:sz w:val="28"/>
          <w:szCs w:val="28"/>
        </w:rPr>
        <w:t>ы</w:t>
      </w:r>
      <w:r w:rsidRPr="00D208DF">
        <w:rPr>
          <w:rFonts w:ascii="Times New Roman" w:hAnsi="Times New Roman" w:cs="Times New Roman"/>
          <w:sz w:val="28"/>
          <w:szCs w:val="28"/>
        </w:rPr>
        <w:t>. В третьей —</w:t>
      </w:r>
      <w:r w:rsidR="00D94B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затраты и стоимость итогового продукта</w:t>
      </w:r>
      <w:r w:rsidRPr="00D208DF">
        <w:rPr>
          <w:rFonts w:ascii="Times New Roman" w:hAnsi="Times New Roman" w:cs="Times New Roman"/>
          <w:sz w:val="28"/>
          <w:szCs w:val="28"/>
        </w:rPr>
        <w:t>.</w:t>
      </w:r>
    </w:p>
    <w:p w14:paraId="1C3776C5" w14:textId="77777777" w:rsidR="004A4449" w:rsidRPr="00BD0098" w:rsidRDefault="004A4449" w:rsidP="004A4449">
      <w:pPr>
        <w:pStyle w:val="a7"/>
        <w:numPr>
          <w:ilvl w:val="0"/>
          <w:numId w:val="9"/>
        </w:num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4449">
        <w:rPr>
          <w:rFonts w:ascii="Times New Roman" w:hAnsi="Times New Roman" w:cs="Times New Roman"/>
          <w:sz w:val="28"/>
          <w:szCs w:val="28"/>
        </w:rPr>
        <w:br w:type="page"/>
      </w: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 ИНФОРМАЦИОННОЙ СИСТЕМЫ</w:t>
      </w:r>
    </w:p>
    <w:p w14:paraId="4941E599" w14:textId="6B2DB0A8" w:rsidR="004A4449" w:rsidRPr="00BD0098" w:rsidRDefault="004A4449" w:rsidP="004A4449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722EB7" w14:textId="46622A5D" w:rsidR="00D208DF" w:rsidRPr="00BD0098" w:rsidRDefault="004A4449" w:rsidP="00C63CC9">
      <w:pPr>
        <w:pStyle w:val="a7"/>
        <w:numPr>
          <w:ilvl w:val="1"/>
          <w:numId w:val="9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бизнес-процессов</w:t>
      </w:r>
    </w:p>
    <w:p w14:paraId="780FBC1F" w14:textId="77777777" w:rsidR="004A4449" w:rsidRPr="00BD0098" w:rsidRDefault="004A4449" w:rsidP="00C63CC9">
      <w:pPr>
        <w:pStyle w:val="a7"/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0192A" w14:textId="4B87C58A" w:rsidR="004A4449" w:rsidRPr="00BD0098" w:rsidRDefault="004A4449" w:rsidP="00C63CC9">
      <w:pPr>
        <w:pStyle w:val="a7"/>
        <w:numPr>
          <w:ilvl w:val="2"/>
          <w:numId w:val="9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предметной области</w:t>
      </w:r>
    </w:p>
    <w:p w14:paraId="4C2772B6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Краткая характеристика организации</w:t>
      </w:r>
    </w:p>
    <w:p w14:paraId="317B114C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ГБПОУ «ТПЭК» — государственное бюджетное профессиональное образовательное учреждение, реализующее программы среднего профессионального образования. Ежедневно через колледж проходит большой поток студентов. Штат сотрудников включает преподавателей, мастеров производственного обучения, административный и вспомогательный персонал.</w:t>
      </w:r>
    </w:p>
    <w:p w14:paraId="711FEFF7" w14:textId="010ED7D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момент обследования кадровый учёт в колледже ведётся в системе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 Это отраслевое решение, которое является стандартом автоматизации для учреждений СПО. Вся основная работа по приёму, увольнению, оформлению приказов и тарификации выполняется сотрудниками отдела кадров именно в 1С.</w:t>
      </w:r>
    </w:p>
    <w:p w14:paraId="7145C39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Однако в реальной работе существует проблема: </w:t>
      </w:r>
      <w:r w:rsidRPr="00BD0098">
        <w:rPr>
          <w:rFonts w:ascii="Times New Roman" w:hAnsi="Times New Roman" w:cs="Times New Roman"/>
          <w:b/>
          <w:bCs/>
          <w:sz w:val="28"/>
          <w:szCs w:val="28"/>
        </w:rPr>
        <w:t>руководители учебных подразделений</w:t>
      </w:r>
      <w:r w:rsidRPr="00BD0098">
        <w:rPr>
          <w:rFonts w:ascii="Times New Roman" w:hAnsi="Times New Roman" w:cs="Times New Roman"/>
          <w:sz w:val="28"/>
          <w:szCs w:val="28"/>
        </w:rPr>
        <w:t> (заведующие отделениями, старшие мастера) не имеют прямого доступа к оперативной кадровой информации. На их компьютерах либо вовсе нет доступа к 1С, либо он ограничен просмотром без возможности формирования отчётов. В результате для получения простых сведений (список преподавателей с датами аттестации, текущая загрузка педагогов, данные о стаже) руководитель вынужден обращаться в отдел кадров.</w:t>
      </w:r>
    </w:p>
    <w:p w14:paraId="1C6DC1F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Процесс выглядит так:</w:t>
      </w:r>
    </w:p>
    <w:p w14:paraId="39B5E9AE" w14:textId="77777777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устно или по почте делает запрос: «Скиньте список моих преподавателей с датами медосмотра».</w:t>
      </w:r>
    </w:p>
    <w:p w14:paraId="12D29BB8" w14:textId="6A03C5D9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отвлекается от основной работы, заходит в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, </w:t>
      </w:r>
      <w:r w:rsidR="00D94BDB" w:rsidRPr="00D94BDB">
        <w:rPr>
          <w:rFonts w:ascii="Times New Roman" w:hAnsi="Times New Roman" w:cs="Times New Roman"/>
          <w:sz w:val="28"/>
          <w:szCs w:val="28"/>
        </w:rPr>
        <w:t>настраивает</w:t>
      </w:r>
      <w:r w:rsidR="00D94BDB"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фильтры, формирует отчёт.</w:t>
      </w:r>
    </w:p>
    <w:p w14:paraId="34AC9DB6" w14:textId="77777777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Готовый отчёт (обычно в Excel) отправляется руководителю. Время ожидания — от нескольких минут до нескольких часов.</w:t>
      </w:r>
    </w:p>
    <w:p w14:paraId="5D2B2DF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Аналогичная ситуация и с оценкой загрузки преподавателей. Чтобы понять, кому можно дать замену заболевшего коллеги, руководитель вручную сверяет распечатку тарификации со ставкой. Никакой визуальной картины нет, решение принимается «на глаз».</w:t>
      </w:r>
    </w:p>
    <w:p w14:paraId="0E2D4CEA" w14:textId="6B58E332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визуализации текущей ситуации был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разработан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представленная на рисунке 1</w:t>
      </w:r>
    </w:p>
    <w:p w14:paraId="1DC782B0" w14:textId="77777777" w:rsid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F091A" w14:textId="17EE7FDE" w:rsid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6E3B38" wp14:editId="14262F3A">
            <wp:extent cx="5934075" cy="3371850"/>
            <wp:effectExtent l="0" t="0" r="9525" b="0"/>
            <wp:docPr id="1050207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EAFA8" w14:textId="12CAF64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</w:p>
    <w:p w14:paraId="0FD62CEE" w14:textId="77777777" w:rsidR="006768BB" w:rsidRP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43AF70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Актёры:</w:t>
      </w:r>
    </w:p>
    <w:p w14:paraId="4EAE4EB4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учебного подразделения — основной актёр, нуждающийся в информации.</w:t>
      </w:r>
    </w:p>
    <w:p w14:paraId="100E2244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(HR) — посредник, к которому руководитель вынужден обращаться.</w:t>
      </w:r>
    </w:p>
    <w:p w14:paraId="09453A23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 — внешняя система, где хранятся все данные.</w:t>
      </w:r>
    </w:p>
    <w:p w14:paraId="3FD4035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Варианты использования для руководителя:</w:t>
      </w:r>
    </w:p>
    <w:p w14:paraId="4391FEE5" w14:textId="47D5262D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информации о преподавателе «вручную»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52EC778C" w14:textId="77777777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Запрос информации в отделе кадров (звонок, письмо, личный визит).</w:t>
      </w:r>
    </w:p>
    <w:p w14:paraId="54B32653" w14:textId="7EEC8675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Расчёт загрузки преподавателя «на глаз»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77D230A4" w14:textId="77777777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Составление оперативных списков в Excel (медосмотр, договоры).</w:t>
      </w:r>
    </w:p>
    <w:p w14:paraId="55A0F26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 для HR-специалиста:</w:t>
      </w:r>
    </w:p>
    <w:p w14:paraId="1A7FFF69" w14:textId="52EF3ECC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Приём и регистрация запроса от руководителя.</w:t>
      </w:r>
    </w:p>
    <w:p w14:paraId="3B761624" w14:textId="77777777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 выгрузка данных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3C495B" w14:textId="3F490189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Формирование отчёта вручную и отправка руководителю.</w:t>
      </w:r>
    </w:p>
    <w:p w14:paraId="6FD6FF9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Основная проблема: между руководителем и данными стоит посредник, что ведёт к временным затратам и двойной работе.</w:t>
      </w:r>
    </w:p>
    <w:p w14:paraId="3D3DF4ED" w14:textId="77777777" w:rsidR="006768B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детализации ключевого процесса «Обработать запрос руководителя на получение кадрового отчёта» построена диаграмма IDEF0 (Рисунок 2). </w:t>
      </w:r>
    </w:p>
    <w:p w14:paraId="06CC77B6" w14:textId="4A516A86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153AA5" wp14:editId="51CC1A97">
            <wp:extent cx="3638550" cy="4181275"/>
            <wp:effectExtent l="0" t="0" r="0" b="0"/>
            <wp:docPr id="17032562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81" cy="418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7749" w14:textId="4AA1FA1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 w:rsidRPr="00BD0098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38DA7E66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Вход: </w:t>
      </w:r>
      <w:r w:rsidR="009258D7" w:rsidRPr="00C63CC9">
        <w:rPr>
          <w:rFonts w:ascii="Times New Roman" w:hAnsi="Times New Roman" w:cs="Times New Roman"/>
          <w:sz w:val="28"/>
          <w:szCs w:val="28"/>
        </w:rPr>
        <w:t>Данные о персонале</w:t>
      </w:r>
      <w:r w:rsidRPr="00BD0098">
        <w:rPr>
          <w:rFonts w:ascii="Times New Roman" w:hAnsi="Times New Roman" w:cs="Times New Roman"/>
          <w:sz w:val="28"/>
          <w:szCs w:val="28"/>
        </w:rPr>
        <w:t>.</w:t>
      </w:r>
    </w:p>
    <w:p w14:paraId="4C06CC42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Управление: </w:t>
      </w:r>
      <w:r w:rsidR="009258D7" w:rsidRPr="00C63CC9">
        <w:rPr>
          <w:rFonts w:ascii="Times New Roman" w:hAnsi="Times New Roman" w:cs="Times New Roman"/>
          <w:sz w:val="28"/>
          <w:szCs w:val="28"/>
        </w:rPr>
        <w:t>Регламент, СПО</w:t>
      </w:r>
    </w:p>
    <w:p w14:paraId="66B796D1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Механизмы: </w:t>
      </w:r>
      <w:r w:rsidR="009258D7" w:rsidRPr="00C63CC9">
        <w:rPr>
          <w:rFonts w:ascii="Times New Roman" w:hAnsi="Times New Roman" w:cs="Times New Roman"/>
          <w:sz w:val="28"/>
          <w:szCs w:val="28"/>
        </w:rPr>
        <w:t>Сотрудник отдела кадров</w:t>
      </w:r>
      <w:r w:rsidRPr="00BD0098">
        <w:rPr>
          <w:rFonts w:ascii="Times New Roman" w:hAnsi="Times New Roman" w:cs="Times New Roman"/>
          <w:sz w:val="28"/>
          <w:szCs w:val="28"/>
        </w:rPr>
        <w:t>, АРМ с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1194DB" w14:textId="3CDC33AF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 (Excel, бумага).</w:t>
      </w:r>
    </w:p>
    <w:p w14:paraId="57E86E14" w14:textId="77777777" w:rsidR="00D31E22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основе IDEF0 построена информационная модель IDEF1 (Рисунок 3)</w:t>
      </w:r>
    </w:p>
    <w:p w14:paraId="7BC5FC1E" w14:textId="77777777" w:rsidR="00C63CC9" w:rsidRP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1841E6" w14:textId="7AA5C61E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578AD" wp14:editId="1E1A867A">
            <wp:extent cx="5105400" cy="4162425"/>
            <wp:effectExtent l="0" t="0" r="0" b="9525"/>
            <wp:docPr id="20586880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EE38" w14:textId="20761A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BD0098"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</w:rPr>
        <w:t xml:space="preserve">1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6F6ED4B7" w14:textId="3F6CE29A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21D3D8" w14:textId="77777777" w:rsidR="00D31E22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</w:t>
      </w:r>
      <w:r w:rsidR="00BD0098" w:rsidRPr="00BD0098">
        <w:rPr>
          <w:rFonts w:ascii="Times New Roman" w:hAnsi="Times New Roman" w:cs="Times New Roman"/>
          <w:sz w:val="28"/>
          <w:szCs w:val="28"/>
        </w:rPr>
        <w:t>показыва</w:t>
      </w:r>
      <w:r>
        <w:rPr>
          <w:rFonts w:ascii="Times New Roman" w:hAnsi="Times New Roman" w:cs="Times New Roman"/>
          <w:sz w:val="28"/>
          <w:szCs w:val="28"/>
        </w:rPr>
        <w:t>ет</w:t>
      </w:r>
      <w:r w:rsidR="00BD0098" w:rsidRPr="00BD0098">
        <w:rPr>
          <w:rFonts w:ascii="Times New Roman" w:hAnsi="Times New Roman" w:cs="Times New Roman"/>
          <w:sz w:val="28"/>
          <w:szCs w:val="28"/>
        </w:rPr>
        <w:t xml:space="preserve"> структуру данных, задействованных в процессе. Источником данных является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», потребителем — руководитель подразделения, но передача происходит исключительно через HR-специалиста. Прямого доступа руководителя к данным нет.</w:t>
      </w:r>
    </w:p>
    <w:p w14:paraId="4935F16F" w14:textId="55BD8E9E" w:rsidR="00BD0098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Заключение: </w:t>
      </w:r>
      <w:r w:rsidR="00BD0098"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 решает задачи кадрового учёта, но не обеспечивает оперативный доступ руководителей подразделений к данным. Это замедляет принятие решений и создаёт лишнюю нагрузку на отдел кадров.</w:t>
      </w:r>
    </w:p>
    <w:p w14:paraId="790EE310" w14:textId="77777777" w:rsidR="00C63CC9" w:rsidRPr="00BD0098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C195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1.1.2. Описание используемого ПО в организации</w:t>
      </w:r>
    </w:p>
    <w:p w14:paraId="74E545F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 ГБПОУ «ТПЭК» используется следующее программное обеспечение:</w:t>
      </w:r>
    </w:p>
    <w:p w14:paraId="1ABB193C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 — основная система для бухгалтерского и кадрового учёта, тарификации, расчёта зарплаты. Доступ к полному функционалу имеют только бухгалтерия и отдел кадров.</w:t>
      </w:r>
    </w:p>
    <w:p w14:paraId="16C3E54C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Microsoft Excel — используется руководителями подразделений для ведения собственных списков сотрудников, учёта нагрузки, контроля дат медосмотров и аттестаций.</w:t>
      </w:r>
    </w:p>
    <w:p w14:paraId="7440478F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Электронная почта и мессенджеры — для обмена документами и оперативной коммуникации.</w:t>
      </w:r>
    </w:p>
    <w:p w14:paraId="6106269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Выявленные проблемы:</w:t>
      </w:r>
    </w:p>
    <w:p w14:paraId="44027EFD" w14:textId="77777777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Разрозненность информации: часть данных в 1С, часть в Excel у руководителей, часть в бумажном виде.</w:t>
      </w:r>
    </w:p>
    <w:p w14:paraId="2ECE827C" w14:textId="77777777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Двойной ввод: HR-специалист заносит данные в 1С, руководитель дублирует их в свои таблицы.</w:t>
      </w:r>
    </w:p>
    <w:p w14:paraId="6D314BA1" w14:textId="77777777" w:rsidR="00C63CC9" w:rsidRDefault="00C63CC9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CC9">
        <w:rPr>
          <w:rFonts w:ascii="Times New Roman" w:hAnsi="Times New Roman" w:cs="Times New Roman"/>
          <w:sz w:val="28"/>
          <w:szCs w:val="28"/>
        </w:rPr>
        <w:t>Отсутствие оперативной визуальной картины загрузки преподавателей: невозможно мгновенно оценить, кто перегружен, а у кого есть резерв свободных часов.</w:t>
      </w:r>
    </w:p>
    <w:p w14:paraId="4F43553B" w14:textId="71A8A0E4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Высокая доля ручного труда при формировании списков и сводок.</w:t>
      </w:r>
    </w:p>
    <w:p w14:paraId="652988A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Таким образом, существует потребность в лёгкой программе-надстройке, которая предоставит руководителю подразделения самостоятельный и мгновенный доступ к данным, уже имеющимся в 1С, в удобной визуальной форме.</w:t>
      </w:r>
    </w:p>
    <w:p w14:paraId="0B2BE36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DBFEA4B" w14:textId="77777777" w:rsidR="00BD0098" w:rsidRPr="00C63CC9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63CC9">
        <w:rPr>
          <w:rFonts w:ascii="Times New Roman" w:hAnsi="Times New Roman" w:cs="Times New Roman"/>
          <w:b/>
          <w:bCs/>
          <w:sz w:val="28"/>
          <w:szCs w:val="28"/>
        </w:rPr>
        <w:t>1.1.3. Анализ рынка существующих программных средств</w:t>
      </w:r>
    </w:p>
    <w:p w14:paraId="368C0D1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рынке представлено множество решений для автоматизации управления персоналом. Их можно условно разделить на три категории: комплексные ERP-системы с кадровым модулем, специализированные HRM-</w:t>
      </w:r>
      <w:r w:rsidRPr="00BD0098">
        <w:rPr>
          <w:rFonts w:ascii="Times New Roman" w:hAnsi="Times New Roman" w:cs="Times New Roman"/>
          <w:sz w:val="28"/>
          <w:szCs w:val="28"/>
        </w:rPr>
        <w:lastRenderedPageBreak/>
        <w:t>системы (Human Resource Management) и облачные сервисы для управления персоналом.</w:t>
      </w:r>
    </w:p>
    <w:p w14:paraId="35DF475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Обзор и сравнительный анализ</w:t>
      </w:r>
    </w:p>
    <w:p w14:paraId="51C14EA4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Комплексные ERP-системы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[21]) — это мощные системы, которые охватывают не только кадровый учет, но и бухгалтерию, финансы, логистику и другие бизнес-процессы.</w:t>
      </w:r>
    </w:p>
    <w:p w14:paraId="7FF2C895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006089F" w14:textId="18DAD057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D774D89" wp14:editId="04E62F87">
            <wp:extent cx="5934075" cy="2514600"/>
            <wp:effectExtent l="0" t="0" r="9525" b="0"/>
            <wp:docPr id="850140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5856B" w14:textId="4B7A0842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4 - 1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</w:t>
      </w:r>
      <w:r w:rsidR="00D31E22">
        <w:rPr>
          <w:rFonts w:ascii="Times New Roman" w:hAnsi="Times New Roman" w:cs="Times New Roman"/>
          <w:sz w:val="28"/>
          <w:szCs w:val="28"/>
        </w:rPr>
        <w:t>Колледж</w:t>
      </w:r>
      <w:proofErr w:type="gramEnd"/>
    </w:p>
    <w:p w14:paraId="775C228C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4A65C6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Полная интеграция с бухгалтерским и налоговым учетом, глубокая функциональность, соответствие требованиям законодательства РФ, возможность настройки под специфику любой организации, надежность и масштабируемость.</w:t>
      </w:r>
    </w:p>
    <w:p w14:paraId="1D33CBE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Высокая стоимость лицензий и внедрения (от 100 000 до нескольких миллионов рублей), сложность интерфейса, длительное внедрение (от 3 до 12 месяцев), избыточность функционала для образовательного учреждения среднего масштаба, высокие требования к квалификации обслуживающего персонала.</w:t>
      </w:r>
    </w:p>
    <w:p w14:paraId="67218F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Специализированные HRM-системы («БОСС-Кадровик» [22]) — это системы, ориентированные именно на кадровый учет и управление персоналом.</w:t>
      </w:r>
    </w:p>
    <w:p w14:paraId="0D8E82AE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F37F320" w14:textId="07233FBA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E50851B" wp14:editId="220F420A">
            <wp:extent cx="5932805" cy="3051810"/>
            <wp:effectExtent l="0" t="0" r="0" b="0"/>
            <wp:docPr id="2" name="Рисунок 2" descr="D:\4-09PS-3\Новая папка\BOSS-Kadrovik-Scr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4-09PS-3\Новая папка\BOSS-Kadrovik-Scr-0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6E905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5 - БОСС-Кадровик</w:t>
      </w:r>
    </w:p>
    <w:p w14:paraId="3CD628DA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EEA0A5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Глубокая проработка кадровых процессов, наличие модулей для подбора персонала, адаптации, обучения и оценки, удобная отчетность по персоналу, более доступная стоимость по сравнению с ERP-системами.</w:t>
      </w:r>
    </w:p>
    <w:p w14:paraId="739B689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Отсутствие интеграции со специализированными образовательными системами (электронный журнал, расписание), сложность настройки под специфику образовательного учреждения (учет педагогической нагрузки, категорий, квалификационных разрядов), необходимость обучения сотрудников.</w:t>
      </w:r>
    </w:p>
    <w:p w14:paraId="2C088A0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Облачные сервисы («Пульс» [23]) — современные решения с моделью подписки, доступные через веб-интерфейс.</w:t>
      </w:r>
    </w:p>
    <w:p w14:paraId="5EA3FD4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8FC6A" w14:textId="5EBEA221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5D4DA09" wp14:editId="05F8E28F">
            <wp:extent cx="6019800" cy="4229259"/>
            <wp:effectExtent l="0" t="0" r="0" b="0"/>
            <wp:docPr id="11" name="Рисунок 11" descr="D:\4-09PS-3\Новая папка\171681291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4-09PS-3\Новая папка\1716812916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899" cy="4241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84401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6 – Пульс</w:t>
      </w:r>
    </w:p>
    <w:p w14:paraId="6E959781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BE2121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Низкий порог входа (от 500 до 3000 руб./мес.), отсутствие затрат на инфраструктуру, доступ из любой точки, регулярные обновления, удобный современный интерфейс.</w:t>
      </w:r>
    </w:p>
    <w:p w14:paraId="2ADD01A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Риски безопасности при передаче персональных данных в облако (вопросы соответствия 152-ФЗ), отсутствие полной адаптации под специфику образовательных учреждений, зависимость от стабильности интернет-соединения.</w:t>
      </w:r>
    </w:p>
    <w:p w14:paraId="7B9542E6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сравнения была создана таблица аналогов, представленная в виде таблицы 1</w:t>
      </w:r>
    </w:p>
    <w:p w14:paraId="28346C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69A3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1 – Сравнительный анализ программных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1599"/>
        <w:gridCol w:w="1437"/>
        <w:gridCol w:w="2165"/>
        <w:gridCol w:w="2048"/>
      </w:tblGrid>
      <w:tr w:rsidR="00BD0098" w:rsidRPr="00934C59" w14:paraId="004BD4AF" w14:textId="77777777" w:rsidTr="00870534">
        <w:trPr>
          <w:tblHeader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505C3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lastRenderedPageBreak/>
              <w:t>Критерий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E1E1" w14:textId="140E8745" w:rsidR="00BD0098" w:rsidRPr="00934C59" w:rsidRDefault="00D31E22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1</w:t>
            </w:r>
            <w:proofErr w:type="gramStart"/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С:Колледж</w:t>
            </w:r>
            <w:proofErr w:type="gramEnd"/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85EFD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БОСС-Кадровик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0D944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Пульс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BD8E0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Разрабатываемая система</w:t>
            </w:r>
          </w:p>
        </w:tc>
      </w:tr>
      <w:tr w:rsidR="00BD0098" w:rsidRPr="00934C59" w14:paraId="72408186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ADFBD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личных данных сотрудников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64F46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BEACC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B810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2D42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0116E9C9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5F0D6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педагогической нагрузки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4FEA8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A66B8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8C1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13F5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(полноценный)</w:t>
            </w:r>
          </w:p>
        </w:tc>
      </w:tr>
      <w:tr w:rsidR="00BD0098" w:rsidRPr="00934C59" w14:paraId="18817187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371F3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категорий и квалификации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75E6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C9224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F664B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3FE59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42DD9CBF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D0FAD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Интеграция с образовательными системами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F2C32" w14:textId="5842C3B5" w:rsidR="00BD0098" w:rsidRPr="00C63CC9" w:rsidRDefault="00C63CC9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C63CC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F7DE4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53E5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83749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(проектируемая)</w:t>
            </w:r>
          </w:p>
        </w:tc>
      </w:tr>
      <w:tr w:rsidR="00BD0098" w:rsidRPr="00934C59" w14:paraId="26B33A84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3323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Простота интерфейса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93D5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4287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278C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193E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</w:tr>
      <w:tr w:rsidR="00BD0098" w:rsidRPr="00934C59" w14:paraId="097E16A0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8A5A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Стоимость внедрения/владения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6FCDC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 (от 100 000 руб.)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F68E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 (от 50 000 руб.)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9203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(подписка)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6C3B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(однократная)</w:t>
            </w:r>
          </w:p>
        </w:tc>
      </w:tr>
      <w:tr w:rsidR="00BD0098" w:rsidRPr="00934C59" w14:paraId="5279E7BA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6A9E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Адаптация под образовательное учреждение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E797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4774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1B0F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Не специализирована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E03F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Полная</w:t>
            </w:r>
          </w:p>
        </w:tc>
      </w:tr>
    </w:tbl>
    <w:p w14:paraId="391D9498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3EDA5D6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Выводы по результатам анализа</w:t>
      </w:r>
    </w:p>
    <w:p w14:paraId="1F4C4838" w14:textId="77777777" w:rsidR="00A44DD9" w:rsidRDefault="00A44DD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8DEF95" w14:textId="28E2C92B" w:rsidR="004A444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Готовые решения либо избыточны и дороги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требует обучения и полного доступа), либо не учитывают специфику образовательного учреждения (педагогическая нагрузка, категории, аттестация). Обоснована потребность в разработке собственной легковесной системы — витрины данных для руководителя подразделения.</w:t>
      </w:r>
    </w:p>
    <w:p w14:paraId="103BEA64" w14:textId="77777777" w:rsid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075A2212" w14:textId="77777777" w:rsid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 Информационная модель</w:t>
      </w:r>
    </w:p>
    <w:p w14:paraId="0DC5768C" w14:textId="77777777" w:rsidR="00C63CC9" w:rsidRPr="00BD0098" w:rsidRDefault="00C63CC9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9BE98" w14:textId="77777777" w:rsidR="00BD0098" w:rsidRP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1.2.1. Моделирование информационных процессов (TO-BE)</w:t>
      </w:r>
    </w:p>
    <w:p w14:paraId="6771A49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Для описания целевого состояния после внедрения системы разработаны новые диаграммы.</w:t>
      </w:r>
    </w:p>
    <w:p w14:paraId="0DC3846B" w14:textId="647B51C0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БУДЕТ» (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BD0098">
        <w:rPr>
          <w:rFonts w:ascii="Times New Roman" w:hAnsi="Times New Roman" w:cs="Times New Roman"/>
          <w:sz w:val="28"/>
          <w:szCs w:val="28"/>
        </w:rPr>
        <w:t>)</w:t>
      </w:r>
      <w:r w:rsidR="00D31E22" w:rsidRPr="00D31E22">
        <w:rPr>
          <w:rFonts w:ascii="Times New Roman" w:hAnsi="Times New Roman" w:cs="Times New Roman"/>
          <w:sz w:val="28"/>
          <w:szCs w:val="28"/>
        </w:rPr>
        <w:t xml:space="preserve">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7</w:t>
      </w:r>
    </w:p>
    <w:p w14:paraId="023B5B48" w14:textId="4A8EF99F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0B29DE" wp14:editId="49521313">
            <wp:extent cx="4410075" cy="4733925"/>
            <wp:effectExtent l="0" t="0" r="9525" b="9525"/>
            <wp:docPr id="14578122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265E" w14:textId="5CC421E5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6325442" w14:textId="471FC362" w:rsidR="00D31E22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BBB2F9" w14:textId="5F7FF2B5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На диаграмме отражено взаимодействие после внедрения системы. HR-специалист больше не является посредником в цепочке «руководитель </w:t>
      </w:r>
      <w:r w:rsidR="00D31E22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данные».</w:t>
      </w:r>
    </w:p>
    <w:p w14:paraId="5BCDB37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Единственный актёр:</w:t>
      </w:r>
      <w:r w:rsidRPr="00BD0098">
        <w:rPr>
          <w:rFonts w:ascii="Times New Roman" w:hAnsi="Times New Roman" w:cs="Times New Roman"/>
          <w:sz w:val="28"/>
          <w:szCs w:val="28"/>
        </w:rPr>
        <w:t> Руководитель учебного подразделения.</w:t>
      </w:r>
    </w:p>
    <w:p w14:paraId="7D6B31EC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использования:</w:t>
      </w:r>
    </w:p>
    <w:p w14:paraId="14672C70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Загрузить актуальные данные из 1С. Импорт запускается администратором или автоматически по расписанию. Данные из 1С попадают в локальную базу системы.</w:t>
      </w:r>
    </w:p>
    <w:p w14:paraId="55208859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Просмотреть картотеку сотрудников. Быстрый доступ к личным данным любого преподавателя: ФИО, должность, стаж, категория, дата аттестации и медосмотра.</w:t>
      </w:r>
    </w:p>
    <w:p w14:paraId="5C1B98FE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Оценить загруженность штата. Визуальный экран с цветовой индикацией: зелёный — нагрузка в норме, жёлтый — недогруз, красный — перегруз. Расчёт на основе плановых часов и нормы на ставку.</w:t>
      </w:r>
    </w:p>
    <w:p w14:paraId="29C9403C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Выполнить поиск и фильтрацию. Поиск по фамилии, предмету, отделу. Фильтр по типу занятости, категории, проценту загрузки.</w:t>
      </w:r>
    </w:p>
    <w:p w14:paraId="28B21038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Сформировать оперативный список. Создание списков сотрудников на медосмотр, по истекающим трудовым договорам, по датам аттестации. Выгрузка в Excel.</w:t>
      </w:r>
    </w:p>
    <w:p w14:paraId="522506B0" w14:textId="06311A3E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IDEF0 диаграмма «КАК БУДЕТ»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8</w:t>
      </w:r>
    </w:p>
    <w:p w14:paraId="38412463" w14:textId="7078F0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753EB2" wp14:editId="3C825EBB">
            <wp:extent cx="4533900" cy="5143500"/>
            <wp:effectExtent l="0" t="0" r="0" b="0"/>
            <wp:docPr id="18745372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22FA" w14:textId="5901C18C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6081B">
        <w:rPr>
          <w:rFonts w:ascii="Times New Roman" w:hAnsi="Times New Roman" w:cs="Times New Roman"/>
          <w:sz w:val="28"/>
          <w:szCs w:val="28"/>
        </w:rPr>
        <w:t>0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5F039E75" w14:textId="77777777" w:rsidR="00A44DD9" w:rsidRPr="00BD0098" w:rsidRDefault="00A44DD9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7E7FAD" w14:textId="6C287493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описывает процесс «Сформировать отчёт» после внедрения. Количество функциональных блоков сократилось с двух до одного:</w:t>
      </w:r>
    </w:p>
    <w:p w14:paraId="1CF505B6" w14:textId="7C8E6AD0" w:rsidR="00BD0098" w:rsidRPr="00BD0098" w:rsidRDefault="00C6081B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 </w:t>
      </w:r>
      <w:r w:rsidR="00BD0098" w:rsidRPr="00BD0098">
        <w:rPr>
          <w:rFonts w:ascii="Times New Roman" w:hAnsi="Times New Roman" w:cs="Times New Roman"/>
          <w:sz w:val="28"/>
          <w:szCs w:val="28"/>
        </w:rPr>
        <w:t>«Сформировать отчёт в системе». Руководитель самостоятельно открывает программу, выбирает нужный раздел и получает готовый результат.</w:t>
      </w:r>
    </w:p>
    <w:p w14:paraId="3F0AEAC1" w14:textId="77777777" w:rsidR="00C6081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Вход: </w:t>
      </w:r>
      <w:r w:rsidR="00C6081B" w:rsidRPr="00C6081B">
        <w:rPr>
          <w:rFonts w:ascii="Times New Roman" w:hAnsi="Times New Roman" w:cs="Times New Roman"/>
          <w:sz w:val="28"/>
          <w:szCs w:val="28"/>
        </w:rPr>
        <w:t xml:space="preserve">данные о персонале </w:t>
      </w:r>
      <w:r w:rsidRPr="00BD0098">
        <w:rPr>
          <w:rFonts w:ascii="Times New Roman" w:hAnsi="Times New Roman" w:cs="Times New Roman"/>
          <w:sz w:val="28"/>
          <w:szCs w:val="28"/>
        </w:rPr>
        <w:br/>
        <w:t>Управление: </w:t>
      </w:r>
      <w:r w:rsidR="00C6081B">
        <w:rPr>
          <w:rFonts w:ascii="Times New Roman" w:hAnsi="Times New Roman" w:cs="Times New Roman"/>
          <w:sz w:val="28"/>
          <w:szCs w:val="28"/>
        </w:rPr>
        <w:t>регламент, СПО</w:t>
      </w:r>
      <w:r w:rsidRPr="00BD0098">
        <w:rPr>
          <w:rFonts w:ascii="Times New Roman" w:hAnsi="Times New Roman" w:cs="Times New Roman"/>
          <w:sz w:val="28"/>
          <w:szCs w:val="28"/>
        </w:rPr>
        <w:br/>
        <w:t xml:space="preserve">Механизмы: Руководитель подразделения </w:t>
      </w:r>
    </w:p>
    <w:p w14:paraId="7EE8E650" w14:textId="17A07669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отчёт.</w:t>
      </w:r>
    </w:p>
    <w:p w14:paraId="595AE1C3" w14:textId="1DDEDE6F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IDEF1 диаграмма «КАК БУДЕТ» (TO-BE)</w:t>
      </w:r>
      <w:r w:rsidR="00C6081B">
        <w:rPr>
          <w:rFonts w:ascii="Times New Roman" w:hAnsi="Times New Roman" w:cs="Times New Roman"/>
          <w:sz w:val="28"/>
          <w:szCs w:val="28"/>
        </w:rPr>
        <w:t xml:space="preserve"> представленная на рисунке 9</w:t>
      </w:r>
    </w:p>
    <w:p w14:paraId="6EDDDE72" w14:textId="56F1FB3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E14048" wp14:editId="457C91CB">
            <wp:extent cx="3581400" cy="4095750"/>
            <wp:effectExtent l="0" t="0" r="0" b="0"/>
            <wp:docPr id="118618394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38FEC" w14:textId="605B3CC0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F705413" w14:textId="77777777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93DB99" w14:textId="27367D20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показывает новую информационную модель. Данные по-прежнему поступают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 (источник), но теперь они загружаются в базу данных разработанной системы. Руководитель получает прямой доступ к этой БД через клиентское приложение. HR-специалист в цепочке передачи данных отсутствует.</w:t>
      </w:r>
    </w:p>
    <w:p w14:paraId="595C235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ER-диаграмма</w:t>
      </w:r>
    </w:p>
    <w:p w14:paraId="3EC3D71B" w14:textId="12D2038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На основе анализа предметной области </w:t>
      </w:r>
      <w:r w:rsidR="00C6081B">
        <w:rPr>
          <w:rFonts w:ascii="Times New Roman" w:hAnsi="Times New Roman" w:cs="Times New Roman"/>
          <w:sz w:val="28"/>
          <w:szCs w:val="28"/>
        </w:rPr>
        <w:t xml:space="preserve">была </w:t>
      </w:r>
      <w:r w:rsidRPr="00BD0098">
        <w:rPr>
          <w:rFonts w:ascii="Times New Roman" w:hAnsi="Times New Roman" w:cs="Times New Roman"/>
          <w:sz w:val="28"/>
          <w:szCs w:val="28"/>
        </w:rPr>
        <w:t xml:space="preserve">разработана ER-диаграмма (Рисунок </w:t>
      </w:r>
      <w:r w:rsidR="00C63CC9">
        <w:rPr>
          <w:rFonts w:ascii="Times New Roman" w:hAnsi="Times New Roman" w:cs="Times New Roman"/>
          <w:sz w:val="28"/>
          <w:szCs w:val="28"/>
        </w:rPr>
        <w:t>10</w:t>
      </w:r>
      <w:r w:rsidRPr="00BD0098">
        <w:rPr>
          <w:rFonts w:ascii="Times New Roman" w:hAnsi="Times New Roman" w:cs="Times New Roman"/>
          <w:sz w:val="28"/>
          <w:szCs w:val="28"/>
        </w:rPr>
        <w:t>), отражающая логическую структуру данных.</w:t>
      </w:r>
    </w:p>
    <w:p w14:paraId="2E218FE1" w14:textId="643B15D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989721" wp14:editId="75A8B52A">
            <wp:extent cx="4953000" cy="4876800"/>
            <wp:effectExtent l="0" t="0" r="0" b="0"/>
            <wp:docPr id="12515848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027DC" w14:textId="78B0027C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8246618" w14:textId="77777777" w:rsidR="00A44DD9" w:rsidRPr="00BD0098" w:rsidRDefault="00A44DD9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00A3C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Сущности:</w:t>
      </w:r>
    </w:p>
    <w:p w14:paraId="3A35A16C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(Сотрудники) — центральная сущность. Хранит ФИО, дату приёма, стаж, образование, категорию, даты аттестации и медосмотра, плановую и фактическую нагрузку.</w:t>
      </w:r>
    </w:p>
    <w:p w14:paraId="367E8F5E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Positions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(Должности) — справочник должностей.</w:t>
      </w:r>
    </w:p>
    <w:p w14:paraId="304EC88A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Departments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(Отделы) — справочник структурных подразделений.</w:t>
      </w:r>
    </w:p>
    <w:p w14:paraId="5970233C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EmploymentTypes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(Типы занятости) — справочник: штатный, совместитель, почасовик.</w:t>
      </w:r>
    </w:p>
    <w:p w14:paraId="3E048B1D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(Нормы часов на ставку) — норматив нагрузки по должностям и годам.</w:t>
      </w:r>
    </w:p>
    <w:p w14:paraId="4F59BAF7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Связи:</w:t>
      </w:r>
    </w:p>
    <w:p w14:paraId="406670FE" w14:textId="77777777" w:rsidR="00BD0098" w:rsidRPr="00BD0098" w:rsidRDefault="00BD0098" w:rsidP="00A44DD9">
      <w:pPr>
        <w:numPr>
          <w:ilvl w:val="0"/>
          <w:numId w:val="3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относится к одному отделу, одной должности, одному типу занятости (связи «один ко многим»).</w:t>
      </w:r>
    </w:p>
    <w:p w14:paraId="3509A341" w14:textId="77777777" w:rsidR="00BD0098" w:rsidRPr="00BD0098" w:rsidRDefault="00BD0098" w:rsidP="00A44DD9">
      <w:pPr>
        <w:numPr>
          <w:ilvl w:val="0"/>
          <w:numId w:val="3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Норма часов на ставку привязана к должности и году.</w:t>
      </w:r>
    </w:p>
    <w:p w14:paraId="4DC8CC6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Реляционная модель</w:t>
      </w:r>
    </w:p>
    <w:p w14:paraId="341F1E6A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На основе ER-диаграммы построена реляционная модель (рисунок 12), описывающая конкретную структуру таблиц базы данных. В отличие от логической ER-модели, реляционная модель содержит точные имена таблиц, поля, типы данных, первичные и внешние ключи, а также учитывает требования конкретной СУБД (Microsoft SQL Server).</w:t>
      </w:r>
    </w:p>
    <w:p w14:paraId="65073959" w14:textId="5C1F4B4C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989ADF" wp14:editId="70DC9D44">
            <wp:extent cx="5940425" cy="32899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94B6" w14:textId="09183B88" w:rsidR="001E4E4D" w:rsidRPr="001E4E4D" w:rsidRDefault="001E4E4D" w:rsidP="001E4E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E4E4D">
        <w:rPr>
          <w:rFonts w:ascii="Times New Roman" w:hAnsi="Times New Roman" w:cs="Times New Roman"/>
          <w:sz w:val="28"/>
          <w:szCs w:val="28"/>
        </w:rPr>
        <w:t xml:space="preserve"> – Реляционная модель базы данных</w:t>
      </w:r>
    </w:p>
    <w:p w14:paraId="41D571A7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Описание таблиц базы данных</w:t>
      </w:r>
    </w:p>
    <w:p w14:paraId="3475EA8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 таблице 2 приведён перечень и назначение всех таблиц, входящих в состав базы данных.</w:t>
      </w:r>
    </w:p>
    <w:p w14:paraId="2AB26B1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Таблица 2 – Состав и назначение таблиц базы данных</w:t>
      </w:r>
    </w:p>
    <w:tbl>
      <w:tblPr>
        <w:tblW w:w="9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6807"/>
      </w:tblGrid>
      <w:tr w:rsidR="004B332A" w:rsidRPr="001E4E4D" w14:paraId="7F48DD11" w14:textId="77777777" w:rsidTr="001E4E4D">
        <w:trPr>
          <w:trHeight w:val="20"/>
          <w:tblHeader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27652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Имя таблицы</w:t>
            </w:r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1E707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1E4E4D" w:rsidRPr="001E4E4D" w14:paraId="647A81E3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5DA1A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CD3E9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структурных подразделений (отделов) колледжа</w:t>
            </w:r>
          </w:p>
        </w:tc>
      </w:tr>
      <w:tr w:rsidR="001E4E4D" w:rsidRPr="001E4E4D" w14:paraId="31DFE1A6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5BF0D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F2A8C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должностей сотрудников</w:t>
            </w:r>
          </w:p>
        </w:tc>
      </w:tr>
      <w:tr w:rsidR="001E4E4D" w:rsidRPr="001E4E4D" w14:paraId="5BC4B59C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07E42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EmploymentTypes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8ABD3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типов занятости (штатный, совместитель, почасовик)</w:t>
            </w:r>
          </w:p>
        </w:tc>
      </w:tr>
      <w:tr w:rsidR="001E4E4D" w:rsidRPr="001E4E4D" w14:paraId="2A0E9293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81A75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Employees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BCCDA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Основная таблица сотрудников. Содержит персональные данные, привязку к отделу, должности и типу занятости, даты приёма и медосмотра, стаж, плановую и фактическую нагрузку</w:t>
            </w:r>
          </w:p>
        </w:tc>
      </w:tr>
      <w:tr w:rsidR="001E4E4D" w:rsidRPr="001E4E4D" w14:paraId="4027F1A4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9E0E8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RateNorms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5CD0B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Нормы учебной нагрузки (часов на ставку) по должностям и учебным годам. Используется для расчёта процента загруженности</w:t>
            </w:r>
          </w:p>
        </w:tc>
      </w:tr>
      <w:tr w:rsidR="001E4E4D" w:rsidRPr="001E4E4D" w14:paraId="35203451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E07D4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F3565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Учётные записи пользователей системы. Содержит логин (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хеш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 пароля и роль (Manager – руководитель подразделения,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 – специалист отдела кадров, выполняющий импорт данных). Связана с таблицей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Employees</w:t>
            </w:r>
            <w:proofErr w:type="spellEnd"/>
          </w:p>
        </w:tc>
      </w:tr>
    </w:tbl>
    <w:p w14:paraId="0332BCE5" w14:textId="77777777" w:rsidR="001E4E4D" w:rsidRPr="00BD0098" w:rsidRDefault="001E4E4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66CFE8" w14:textId="77777777" w:rsidR="001E4E4D" w:rsidRDefault="001E4E4D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259011A" w14:textId="4DF7EDB3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1.2.2. Моделирование логики приложения (User </w:t>
      </w:r>
      <w:proofErr w:type="spellStart"/>
      <w:r w:rsidRPr="00BD0098">
        <w:rPr>
          <w:rFonts w:ascii="Times New Roman" w:hAnsi="Times New Roman" w:cs="Times New Roman"/>
          <w:b/>
          <w:bCs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8C2B91" w14:textId="781FBC30" w:rsidR="00BD0098" w:rsidRPr="00A44DD9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проектирования интерфейса разработана User 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 xml:space="preserve"> диаграмма (Рисунок </w:t>
      </w:r>
      <w:r w:rsidR="00C532FD" w:rsidRPr="00A44DD9">
        <w:rPr>
          <w:rFonts w:ascii="Times New Roman" w:hAnsi="Times New Roman" w:cs="Times New Roman"/>
          <w:sz w:val="28"/>
          <w:szCs w:val="28"/>
        </w:rPr>
        <w:t>11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77CC6EB3" w14:textId="6587380A" w:rsidR="00C6081B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16DD18" wp14:editId="544AA064">
            <wp:extent cx="5819775" cy="4819650"/>
            <wp:effectExtent l="0" t="0" r="9525" b="0"/>
            <wp:docPr id="7345724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5A0AB" w14:textId="6BCBC641" w:rsidR="00C532FD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E4E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E4E4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Flow</w:t>
      </w:r>
      <w:r w:rsidRPr="001E4E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6CFE0BB1" w14:textId="77777777" w:rsidR="00A44DD9" w:rsidRPr="00BD0098" w:rsidRDefault="00A44DD9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7053C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Основной сценарий (Руководитель подразделения):</w:t>
      </w:r>
    </w:p>
    <w:p w14:paraId="1F4C090A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 в системе.</w:t>
      </w:r>
    </w:p>
    <w:p w14:paraId="43037A35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Главный экран (дашборд) с ключевыми показателями: общее количество сотрудников отдела, количество перегруженных/недогруженных.</w:t>
      </w:r>
    </w:p>
    <w:p w14:paraId="77741838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Переход в раздел «Сотрудники»:</w:t>
      </w:r>
    </w:p>
    <w:p w14:paraId="3BD21BCC" w14:textId="77777777" w:rsidR="00BD0098" w:rsidRPr="00BD0098" w:rsidRDefault="00BD0098" w:rsidP="00A44DD9">
      <w:pPr>
        <w:numPr>
          <w:ilvl w:val="1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Просмотр списка с поиском и фильтрацией.</w:t>
      </w:r>
    </w:p>
    <w:p w14:paraId="068139E7" w14:textId="77777777" w:rsidR="00BD0098" w:rsidRPr="00BD0098" w:rsidRDefault="00BD0098" w:rsidP="00A44DD9">
      <w:pPr>
        <w:numPr>
          <w:ilvl w:val="1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Открытие карточки сотрудника с полной информацией.</w:t>
      </w:r>
    </w:p>
    <w:p w14:paraId="26970FC3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Переход в раздел «Загрузка»:</w:t>
      </w:r>
    </w:p>
    <w:p w14:paraId="0C447233" w14:textId="77777777" w:rsidR="00BD0098" w:rsidRPr="00BD0098" w:rsidRDefault="00BD0098" w:rsidP="00A44DD9">
      <w:pPr>
        <w:numPr>
          <w:ilvl w:val="1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с сотрудниками и цветовой индикацией.</w:t>
      </w:r>
    </w:p>
    <w:p w14:paraId="38DDD782" w14:textId="77777777" w:rsidR="00BD0098" w:rsidRPr="00BD0098" w:rsidRDefault="00BD0098" w:rsidP="00A44DD9">
      <w:pPr>
        <w:numPr>
          <w:ilvl w:val="1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Возможность фильтрации по статусу загрузки.</w:t>
      </w:r>
    </w:p>
    <w:p w14:paraId="31A16CEB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Раздел «Отчёты»:</w:t>
      </w:r>
    </w:p>
    <w:p w14:paraId="18DC5348" w14:textId="3AC09145" w:rsidR="00BD0098" w:rsidRPr="00BD0098" w:rsidRDefault="00BD0098" w:rsidP="00A44DD9">
      <w:pPr>
        <w:numPr>
          <w:ilvl w:val="1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Выбор готового шаблона (медосмотр</w:t>
      </w:r>
      <w:r w:rsidR="00C6081B">
        <w:rPr>
          <w:rFonts w:ascii="Times New Roman" w:hAnsi="Times New Roman" w:cs="Times New Roman"/>
          <w:sz w:val="28"/>
          <w:szCs w:val="28"/>
        </w:rPr>
        <w:t>, договоры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5773B7D0" w14:textId="77777777" w:rsidR="00BD0098" w:rsidRPr="00BD0098" w:rsidRDefault="00BD0098" w:rsidP="00A44DD9">
      <w:pPr>
        <w:numPr>
          <w:ilvl w:val="1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Выгрузка списка в Excel.</w:t>
      </w:r>
    </w:p>
    <w:p w14:paraId="0D5F8B6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Второстепенный сценарий (Администратор):</w:t>
      </w:r>
    </w:p>
    <w:p w14:paraId="25744E15" w14:textId="77777777" w:rsidR="00BD0098" w:rsidRPr="00BD0098" w:rsidRDefault="00BD0098" w:rsidP="00A44DD9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Авторизация.</w:t>
      </w:r>
    </w:p>
    <w:p w14:paraId="4312436B" w14:textId="04E98854" w:rsidR="00BD0098" w:rsidRPr="00BD0098" w:rsidRDefault="00BD0098" w:rsidP="00A44DD9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Загрузка свежих данных из 1С (кнопка «Импорт»).</w:t>
      </w:r>
    </w:p>
    <w:p w14:paraId="2EB13F1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Такой подход обеспечивает минимальное время на обучение пользователя и исключает путаницу в интерфейсе.</w:t>
      </w:r>
    </w:p>
    <w:p w14:paraId="221D90B5" w14:textId="77777777" w:rsid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2D3ADE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Заключение по главе 1</w:t>
      </w:r>
    </w:p>
    <w:p w14:paraId="70383DE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В первой главе была проведена комплексная аналитическая и проектная работа по исследованию предметной области управления персоналом в ГБПОУ «ТПЭК».</w:t>
      </w:r>
    </w:p>
    <w:p w14:paraId="38AB85EF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На этапе обследования текущих бизнес-процессов (AS-IS) было установлено, что кадровый учёт в колледже ведётся в отраслевом решении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 xml:space="preserve">», доступ к которому имеют только сотрудники отдела кадров. Руководители учебных подразделений не имеют прямого оперативного доступа к кадровым данным и вынуждены запрашивать информацию через HR-специалиста, что приводит к временным задержкам и двойной работе. Проблема наглядно отражена на диаграммах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и IDEF0 «как есть»: процесс формирования отчёта требует двух функциональных блоков и участия посредника.</w:t>
      </w:r>
    </w:p>
    <w:p w14:paraId="273DF28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Сравнительный анализ существующих программных решений (1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 xml:space="preserve">, БОСС-Кадровик, облачные сервисы) показал, что готовые продукты либо избыточны и дороги, либо не учитывают специфику образовательного учреждения: учёт педагогической нагрузки, категорий </w:t>
      </w:r>
      <w:r w:rsidRPr="00C532FD">
        <w:rPr>
          <w:rFonts w:ascii="Times New Roman" w:hAnsi="Times New Roman" w:cs="Times New Roman"/>
          <w:sz w:val="28"/>
          <w:szCs w:val="28"/>
        </w:rPr>
        <w:lastRenderedPageBreak/>
        <w:t>преподавателей, визуальный контроль загрузки. Это подтвердило обоснованность разработки собственной легковесной системы.</w:t>
      </w:r>
    </w:p>
    <w:p w14:paraId="0E8DCA3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На этапе проектирования целевого состояния (TO-BE) были разработаны:</w:t>
      </w:r>
    </w:p>
    <w:p w14:paraId="709330B0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диаграмма «как будет», в которой руководитель подразделения становится единственным актёром и получает прямой доступ к данным: просмотр картотеки сотрудников, визуальный мониторинг загрузки, быстрый поиск и фильтрация, формирование оперативных списков.</w:t>
      </w:r>
    </w:p>
    <w:p w14:paraId="59BFBD2F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IDEF0 диаграмма, демонстрирующая сокращение процесса с двух функциональных блоков до одного — промежуточное звено (HR-специалист) исключено, руководитель формирует отчёт самостоятельно.</w:t>
      </w:r>
    </w:p>
    <w:p w14:paraId="2BC9879F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IDEF1 диаграмма, показывающая новую информационную модель: данные поступают из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в базу данных разработанной системы, откуда руководитель получает их напрямую.</w:t>
      </w:r>
    </w:p>
    <w:p w14:paraId="6D64A68A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ER-диаграмма и реляционная модель, формализующие структуру хранения данных. Выделены ключевые сущности: сотрудники, должности, отделы, типы занятости, нормы нагрузки. Особое внимание уделено полям плановой и фактической нагрузки, а также таблице нормативов (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), что обеспечивает корректный расчёт процента загрузки преподавателей.</w:t>
      </w:r>
    </w:p>
    <w:p w14:paraId="4955FCC9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User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 xml:space="preserve"> диаграмма, моделирующая логику взаимодействия пользователя с интерфейсом. Определены основные сценарии для руководителя подразделения и администратора, обеспечивающие интуитивный и быстрый путь к нужной информации.</w:t>
      </w:r>
    </w:p>
    <w:p w14:paraId="02CF8038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Таким образом, в результате проведённого проектирования была сформирована целостная и детализированная архитектура будущей информационной системы. Разработанные модели обеспечивают прочный фундамент для перехода к этапу практической реализации. Ключевое отличие целевой модели от исходной — руководитель подразделения перестаёт </w:t>
      </w:r>
      <w:r w:rsidRPr="00C532FD">
        <w:rPr>
          <w:rFonts w:ascii="Times New Roman" w:hAnsi="Times New Roman" w:cs="Times New Roman"/>
          <w:sz w:val="28"/>
          <w:szCs w:val="28"/>
        </w:rPr>
        <w:lastRenderedPageBreak/>
        <w:t>зависеть от отдела кадров в рутинных информационных запросах и получает самостоятельный инструмент для оперативного мониторинга кадровой ситуации в своём подразделении, при этом сама система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продолжает выполнять функцию основного хранилища юридически значимых кадровых данных.</w:t>
      </w:r>
    </w:p>
    <w:p w14:paraId="34EE0E04" w14:textId="77777777" w:rsid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1FB6D5" w14:textId="77777777" w:rsidR="001E4E4D" w:rsidRDefault="001E4E4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CEA5C3" w14:textId="77777777" w:rsidR="001E4E4D" w:rsidRPr="002A0ACC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 РЕАЛИЗАЦИЯ ИНФОРМАЦИОННОЙ СИСТЕМЫ</w:t>
      </w:r>
    </w:p>
    <w:p w14:paraId="7CF10399" w14:textId="77777777" w:rsidR="002A0ACC" w:rsidRPr="001E4E4D" w:rsidRDefault="002A0ACC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4F53E1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2.1. Выбор программных средств для реализации ИС</w:t>
      </w:r>
    </w:p>
    <w:p w14:paraId="5051CBD5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Для реализации информационной системы был выбран следующий стек технологий, соответствующий современным стандартам разработки Windows-приложений и обеспечивающий совместимость с инфраструктурой колледжа.</w:t>
      </w:r>
    </w:p>
    <w:p w14:paraId="6D059633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Среда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E4D">
        <w:rPr>
          <w:rFonts w:ascii="Times New Roman" w:hAnsi="Times New Roman" w:cs="Times New Roman"/>
          <w:sz w:val="28"/>
          <w:szCs w:val="28"/>
        </w:rPr>
        <w:t>разработки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: Microsoft Visual Studio 2022 Community Edition. </w:t>
      </w:r>
      <w:r w:rsidRPr="001E4E4D">
        <w:rPr>
          <w:rFonts w:ascii="Times New Roman" w:hAnsi="Times New Roman" w:cs="Times New Roman"/>
          <w:sz w:val="28"/>
          <w:szCs w:val="28"/>
        </w:rPr>
        <w:t>Это мощная, бесплатная для образовательных учреждений и индивидуальных разработчиков среда, которая предоставляет полноценный инструментарий для создания проектов на платформе .NET. Она включает визуальный конструктор интерфейсов WPF, средства отладки, анализа кода и публикации приложений.</w:t>
      </w:r>
    </w:p>
    <w:p w14:paraId="0A600AFB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Язык программирования: C# 11.0. Современный объектно-ориентированный язык со строгой типизацией, асинхронными возможностями и обширной библиотекой классов. Выбор C# обусловлен его статусом основного языка платформы .NET, что обеспечивает идеальную совместимость с WPF 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Framework.</w:t>
      </w:r>
    </w:p>
    <w:p w14:paraId="2191FAC1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Платформа пользовательского интерфейса: Windows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Foundation (WPF). Данная технология позволяет создавать насыщенные десктопные приложения с декларативным описанием интерфейса на языке XAML. Поддержка привязки данных (Data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Binding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 и шаблонов значительно упрощает синхронизацию визуальных элементов с объектами из базы данных.</w:t>
      </w:r>
    </w:p>
    <w:p w14:paraId="784D8119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Система управления базами данных: Microsoft SQL Server 2022 Express Edition. Эта бесплатная редакция промышленной СУБД обладает всеми функциями, необходимыми для небольшого приложения: поддержка хранимых процедур, триггеров, полноценных резервных копий. Для колледжа, уже использующего продукты Microsoft, такое решение является естественным и не требует дополнительных затрат.</w:t>
      </w:r>
    </w:p>
    <w:p w14:paraId="505E84C2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  <w:lang w:val="en-US"/>
        </w:rPr>
        <w:t>ORM-</w:t>
      </w:r>
      <w:r w:rsidRPr="001E4E4D">
        <w:rPr>
          <w:rFonts w:ascii="Times New Roman" w:hAnsi="Times New Roman" w:cs="Times New Roman"/>
          <w:sz w:val="28"/>
          <w:szCs w:val="28"/>
        </w:rPr>
        <w:t>фреймворк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: Entity Framework Core 8.0. </w:t>
      </w:r>
      <w:r w:rsidRPr="001E4E4D">
        <w:rPr>
          <w:rFonts w:ascii="Times New Roman" w:hAnsi="Times New Roman" w:cs="Times New Roman"/>
          <w:sz w:val="28"/>
          <w:szCs w:val="28"/>
        </w:rPr>
        <w:t>Инструмент объектно-реляционного отображения, позволяющий работать с данными базы данных как с обычными коллекциями объектов C#. Это ускоряет разработку и исключает написание SQL-запросов для типовых операций.</w:t>
      </w:r>
    </w:p>
    <w:p w14:paraId="5517D6E0" w14:textId="77777777" w:rsidR="001E4E4D" w:rsidRPr="001E4E4D" w:rsidRDefault="001E4E4D" w:rsidP="001E4E4D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Библиотека для работы с Excel: 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Бесплатная библиотека с MIT-лицензией, предназначенная для чтения и создания файлов Excel формата .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Используется в модулях импорта данных из «1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» и экспорта отчётов.</w:t>
      </w:r>
    </w:p>
    <w:p w14:paraId="0E9B2565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Выбранный стек технологий является стандартным для создания корпоративных Windows-приложений и позволяет разработать стабильное, производительное и легко сопровождаемое решение.</w:t>
      </w:r>
    </w:p>
    <w:p w14:paraId="6C267B8E" w14:textId="77777777" w:rsidR="00E2307A" w:rsidRPr="001E4E4D" w:rsidRDefault="00E2307A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F65B3F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2.2. Структура базы данных</w:t>
      </w:r>
    </w:p>
    <w:p w14:paraId="36176BA2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База данных информационной системы была полностью развёрнута на сервере Microsoft SQL Server в соответствии с реляционной моделью, описанной в пункте 1.2.1. Создание базы данных и таблиц выполнено с помощью скрипта на языке T-SQL, представленного в приложении А.</w:t>
      </w:r>
    </w:p>
    <w:p w14:paraId="3B89077C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Наполнение таблиц тестовыми данными также осуществлялось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Это позволило сразу проверить работоспособность всех ограничений целостности (внешних ключей, уникальности) и отладить запросы.</w:t>
      </w:r>
    </w:p>
    <w:p w14:paraId="12F0ED87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 состав тестового набора вошли:</w:t>
      </w:r>
    </w:p>
    <w:p w14:paraId="3FD5007A" w14:textId="77777777" w:rsidR="001E4E4D" w:rsidRPr="001E4E4D" w:rsidRDefault="001E4E4D" w:rsidP="001E4E4D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6 отделов, включая отдел кадров и бухгалтерию.</w:t>
      </w:r>
    </w:p>
    <w:p w14:paraId="69801725" w14:textId="77777777" w:rsidR="001E4E4D" w:rsidRPr="001E4E4D" w:rsidRDefault="001E4E4D" w:rsidP="001E4E4D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8 должностей (преподаватель, старший преподаватель, мастер ПО, заведующий отделением, методист, специалист ОК, бухгалтер, лаборант).</w:t>
      </w:r>
    </w:p>
    <w:p w14:paraId="7204C393" w14:textId="77777777" w:rsidR="001E4E4D" w:rsidRPr="001E4E4D" w:rsidRDefault="001E4E4D" w:rsidP="001E4E4D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4 типа занятости.</w:t>
      </w:r>
    </w:p>
    <w:p w14:paraId="3BCFD623" w14:textId="77777777" w:rsidR="001E4E4D" w:rsidRPr="001E4E4D" w:rsidRDefault="001E4E4D" w:rsidP="001E4E4D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5 учётных записей пользователей (3 руководителя подразделений и 2 администратора).</w:t>
      </w:r>
    </w:p>
    <w:p w14:paraId="2F56E0BF" w14:textId="77777777" w:rsidR="001E4E4D" w:rsidRPr="001E4E4D" w:rsidRDefault="001E4E4D" w:rsidP="001E4E4D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18 сотрудников с различными должностями и объёмами учебной нагрузки.</w:t>
      </w:r>
    </w:p>
    <w:p w14:paraId="32F8C5AC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Для наглядности при тестировании использовались данные с заведомо отличающимися уровнями загрузки: от 180 часов (0,25 ставки) до 1440 часов (2 ставки). Это позволило проверить корректность работы алгоритмов цветовой индикации на главной странице и в отчётах.</w:t>
      </w:r>
    </w:p>
    <w:p w14:paraId="2FE65BD3" w14:textId="77777777" w:rsidR="002A0ACC" w:rsidRPr="001E4E4D" w:rsidRDefault="002A0ACC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C4198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2.3. Реализация пользовательского интерфейса</w:t>
      </w:r>
    </w:p>
    <w:p w14:paraId="22E40F84" w14:textId="1787C08B" w:rsidR="00E2307A" w:rsidRPr="001E4E4D" w:rsidRDefault="001E4E4D" w:rsidP="00E23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системы реализован в соответствии с диаграммой User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, представленной в пункте 1.2.2. Приложение состоит из нескольких страниц, переключение между которыми осуществляется с помощью навигационного меню или кнопок на главном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дашборде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</w:t>
      </w:r>
    </w:p>
    <w:p w14:paraId="24BF04D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Главная страница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MainPage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F2869B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Главная страница (рисунок 13) представляет собой панель оперативного мониторинга. Она разделена на две логические зоны.</w:t>
      </w:r>
    </w:p>
    <w:p w14:paraId="5C6D711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i/>
          <w:iCs/>
          <w:sz w:val="28"/>
          <w:szCs w:val="28"/>
        </w:rPr>
        <w:t>Левая панель</w:t>
      </w:r>
      <w:r w:rsidRPr="001E4E4D">
        <w:rPr>
          <w:rFonts w:ascii="Times New Roman" w:hAnsi="Times New Roman" w:cs="Times New Roman"/>
          <w:sz w:val="28"/>
          <w:szCs w:val="28"/>
        </w:rPr>
        <w:t> содержит блок «Общая статистика», в котором отображаются четыре ключевых показателя в реальном времени:</w:t>
      </w:r>
    </w:p>
    <w:p w14:paraId="6D997698" w14:textId="77777777" w:rsidR="001E4E4D" w:rsidRPr="001E4E4D" w:rsidRDefault="001E4E4D" w:rsidP="001E4E4D">
      <w:pPr>
        <w:numPr>
          <w:ilvl w:val="0"/>
          <w:numId w:val="4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общее количество сотрудников,</w:t>
      </w:r>
    </w:p>
    <w:p w14:paraId="3367983C" w14:textId="77777777" w:rsidR="001E4E4D" w:rsidRPr="001E4E4D" w:rsidRDefault="001E4E4D" w:rsidP="001E4E4D">
      <w:pPr>
        <w:numPr>
          <w:ilvl w:val="0"/>
          <w:numId w:val="4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количество перегруженных (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нагрузка &gt;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 xml:space="preserve"> 130%),</w:t>
      </w:r>
    </w:p>
    <w:p w14:paraId="284808BF" w14:textId="77777777" w:rsidR="001E4E4D" w:rsidRPr="001E4E4D" w:rsidRDefault="001E4E4D" w:rsidP="001E4E4D">
      <w:pPr>
        <w:numPr>
          <w:ilvl w:val="0"/>
          <w:numId w:val="4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количество недогруженных 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(&lt; 90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%),</w:t>
      </w:r>
    </w:p>
    <w:p w14:paraId="6E843DC8" w14:textId="77777777" w:rsidR="001E4E4D" w:rsidRPr="001E4E4D" w:rsidRDefault="001E4E4D" w:rsidP="001E4E4D">
      <w:pPr>
        <w:numPr>
          <w:ilvl w:val="0"/>
          <w:numId w:val="4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количество сотрудников с нагрузкой в пределах нормы.</w:t>
      </w:r>
    </w:p>
    <w:p w14:paraId="62431CE9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Ниже расположены кнопки быстрых действий, позволяющие перейти к списку сотрудников или к формированию отчётов.</w:t>
      </w:r>
    </w:p>
    <w:p w14:paraId="43B90F3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Правая панель</w:t>
      </w:r>
      <w:r w:rsidRPr="001E4E4D">
        <w:rPr>
          <w:rFonts w:ascii="Times New Roman" w:hAnsi="Times New Roman" w:cs="Times New Roman"/>
          <w:sz w:val="28"/>
          <w:szCs w:val="28"/>
        </w:rPr>
        <w:t> содержит график «Загрузка по отделам». Для каждого отдела отображается средний процент загрузки преподавателей в виде прогресс-бара с цветовой индикацией. Цвет бара меняется в зависимости от значения: зелёный, жёлтый или красный. Рядом с названием отдела указывается количество преподавателей, по которым производился расчёт.</w:t>
      </w:r>
    </w:p>
    <w:p w14:paraId="2D8921B2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Данные для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загружаются один раз при открытии страницы и могут быть обновлены повторным переходом или после завершения импорта из 1С.</w:t>
      </w:r>
    </w:p>
    <w:p w14:paraId="73FB3D50" w14:textId="77777777" w:rsidR="00932D7F" w:rsidRPr="00932D7F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12F66A" w14:textId="49C57651" w:rsidR="00932D7F" w:rsidRPr="001E4E4D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7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58E0CF" wp14:editId="6515EE84">
            <wp:extent cx="5940425" cy="42843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8169" w14:textId="33C0B2AE" w:rsidR="001E4E4D" w:rsidRPr="00295C70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13 – Главная страница приложения</w:t>
      </w:r>
    </w:p>
    <w:p w14:paraId="376C7761" w14:textId="77777777" w:rsidR="00932D7F" w:rsidRPr="001E4E4D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2B7538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«Сотрудники»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EmployeesPage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43CDB0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«Сотрудники» (рисунок 14) реализует функциональность просмотра и быстрого поиска персонала. В верхней части расположена панель инструментов, содержащая:</w:t>
      </w:r>
    </w:p>
    <w:p w14:paraId="6DAC8FA2" w14:textId="77777777" w:rsidR="001E4E4D" w:rsidRPr="001E4E4D" w:rsidRDefault="001E4E4D" w:rsidP="001E4E4D">
      <w:pPr>
        <w:numPr>
          <w:ilvl w:val="0"/>
          <w:numId w:val="4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текстовое поле для поиска (фильтрация происходит по мере ввода);</w:t>
      </w:r>
    </w:p>
    <w:p w14:paraId="100F3B1B" w14:textId="77777777" w:rsidR="001E4E4D" w:rsidRPr="001E4E4D" w:rsidRDefault="001E4E4D" w:rsidP="001E4E4D">
      <w:pPr>
        <w:numPr>
          <w:ilvl w:val="0"/>
          <w:numId w:val="4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выпадающий список для сортировки (по фамилии, стажу, нагрузке);</w:t>
      </w:r>
    </w:p>
    <w:p w14:paraId="335B3B06" w14:textId="77777777" w:rsidR="001E4E4D" w:rsidRPr="001E4E4D" w:rsidRDefault="001E4E4D" w:rsidP="001E4E4D">
      <w:pPr>
        <w:numPr>
          <w:ilvl w:val="0"/>
          <w:numId w:val="4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три фильтра: по отделу, должности и типу занятости.</w:t>
      </w:r>
    </w:p>
    <w:p w14:paraId="4DF42235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Фильтрация и сортировка работают совместно, без перезагрузки страницы. При изменении любого параметра список обновляется мгновенно.</w:t>
      </w:r>
    </w:p>
    <w:p w14:paraId="29D11A9B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Основную часть страницы занимает список сотрудников, реализованный в виде карточек. В каждой карточке отображаются:</w:t>
      </w:r>
    </w:p>
    <w:p w14:paraId="55F66D7F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фамилия, имя, отчество;</w:t>
      </w:r>
    </w:p>
    <w:p w14:paraId="69D37C06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название отдела;</w:t>
      </w:r>
    </w:p>
    <w:p w14:paraId="7149D8AE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должность, тип занятости и стаж;</w:t>
      </w:r>
    </w:p>
    <w:p w14:paraId="390A77A2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плановая нагрузка с цветным индикатором (кружок зелёного, жёлтого или красного цвета) и числовым значением процента загрузки;</w:t>
      </w:r>
    </w:p>
    <w:p w14:paraId="619C5565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дата ближайшего медосмотра;</w:t>
      </w:r>
    </w:p>
    <w:p w14:paraId="4584F1D6" w14:textId="77777777" w:rsidR="001E4E4D" w:rsidRPr="001E4E4D" w:rsidRDefault="001E4E4D" w:rsidP="001E4E4D">
      <w:pPr>
        <w:numPr>
          <w:ilvl w:val="0"/>
          <w:numId w:val="4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дата приёма на работу.</w:t>
      </w:r>
    </w:p>
    <w:p w14:paraId="183E7909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Поиск работает по всем значимым полям: ФИО, должности, отделу, типу занятости. Это позволяет найти сотрудника, даже если пользователь не помнит точную фамилию, но знает, например, его должность или к какому отделу он относится.</w:t>
      </w:r>
    </w:p>
    <w:p w14:paraId="787532B1" w14:textId="77777777" w:rsidR="00295C70" w:rsidRPr="00295C70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84F8BC" w14:textId="14EB0B63" w:rsidR="00295C70" w:rsidRPr="001E4E4D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5C7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8208C0A" wp14:editId="06918BAB">
            <wp:extent cx="5940425" cy="36595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FD07" w14:textId="2BE51DEA" w:rsidR="001E4E4D" w:rsidRPr="00295C70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14 – Страница просмотра сотрудников</w:t>
      </w:r>
    </w:p>
    <w:p w14:paraId="3D5401C9" w14:textId="77777777" w:rsidR="00295C70" w:rsidRPr="001E4E4D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B8B63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«Отчёты»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ReportPage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1032DFBB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«Отчёты» (рисунок 15) предназначена для формирования оперативных списков сотрудников по заданным критериям. В верхней части страницы расположены элементы управления:</w:t>
      </w:r>
    </w:p>
    <w:p w14:paraId="0ABDBFB6" w14:textId="77777777" w:rsidR="001E4E4D" w:rsidRPr="001E4E4D" w:rsidRDefault="001E4E4D" w:rsidP="001E4E4D">
      <w:pPr>
        <w:numPr>
          <w:ilvl w:val="0"/>
          <w:numId w:val="4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выбор типа отчёта из трёх предустановленных вариантов: «Медосмотр (истекает в ближайшие 30 дней)», «Аттестация (плановая дата приближается)», «Список сотрудников по отделу»;</w:t>
      </w:r>
    </w:p>
    <w:p w14:paraId="2C705421" w14:textId="77777777" w:rsidR="001E4E4D" w:rsidRPr="001E4E4D" w:rsidRDefault="001E4E4D" w:rsidP="001E4E4D">
      <w:pPr>
        <w:numPr>
          <w:ilvl w:val="0"/>
          <w:numId w:val="4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фильтр по отделу;</w:t>
      </w:r>
    </w:p>
    <w:p w14:paraId="6C583381" w14:textId="77777777" w:rsidR="001E4E4D" w:rsidRPr="001E4E4D" w:rsidRDefault="001E4E4D" w:rsidP="001E4E4D">
      <w:pPr>
        <w:numPr>
          <w:ilvl w:val="0"/>
          <w:numId w:val="4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кнопка «Экспорт в Excel».</w:t>
      </w:r>
    </w:p>
    <w:p w14:paraId="0EBCBA9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При выборе типа отчёта данные немедленно обновляются в таблице, расположенной в нижней части страницы. Таблица содержит колонки: ФИО, отдел, должность, стаж, дата приёма, дата медосмотра, дата аттестации (расчётная, если реальная не указана), нагрузка.</w:t>
      </w:r>
    </w:p>
    <w:p w14:paraId="794E63A7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Кнопка «Экспорт в Excel» позволяет сохранить текущий набор данных в файл формата .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. При экспорте автоматически формируются заголовки, и </w:t>
      </w:r>
      <w:r w:rsidRPr="001E4E4D">
        <w:rPr>
          <w:rFonts w:ascii="Times New Roman" w:hAnsi="Times New Roman" w:cs="Times New Roman"/>
          <w:sz w:val="28"/>
          <w:szCs w:val="28"/>
        </w:rPr>
        <w:lastRenderedPageBreak/>
        <w:t xml:space="preserve">ширина столбцов подбирается по содержимому. Эта возможность реализована с помощью библиотеки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</w:t>
      </w:r>
    </w:p>
    <w:p w14:paraId="384A6F00" w14:textId="77777777" w:rsidR="00295C70" w:rsidRPr="00295C70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679E4D" w14:textId="34318A05" w:rsidR="00295C70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5C7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B889E22" wp14:editId="43ED8357">
            <wp:extent cx="5940425" cy="35032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1FA4" w14:textId="77777777" w:rsidR="00295C70" w:rsidRPr="001E4E4D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51FE18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15 – Страница формирования отчётов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ReportPage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FCD7E8C" w14:textId="77777777" w:rsidR="00327411" w:rsidRDefault="00C20BF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443F71" w14:textId="1F25B1C5" w:rsidR="00327411" w:rsidRPr="001E4E4D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Окно</w:t>
      </w:r>
      <w:r w:rsidRPr="001E4E4D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Импорт</w:t>
      </w:r>
      <w:r w:rsidRPr="001E4E4D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ImportWindow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1B652E92" w14:textId="7ABAB1B4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Для загрузки данных из основной кадровой системы реализовано отдельное окно импорта (рисунок 16). Окно открывается по нажатию кнопки «Импорт» на главной странице и содержит следующие элементы:</w:t>
      </w:r>
    </w:p>
    <w:p w14:paraId="13B86498" w14:textId="77777777" w:rsidR="00327411" w:rsidRPr="00327411" w:rsidRDefault="00327411" w:rsidP="00327411">
      <w:pPr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кнопка выбора файла Excel;</w:t>
      </w:r>
    </w:p>
    <w:p w14:paraId="23F7CE9F" w14:textId="77777777" w:rsidR="00327411" w:rsidRPr="00327411" w:rsidRDefault="00327411" w:rsidP="00327411">
      <w:pPr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поле, отображающее путь к выбранному файлу;</w:t>
      </w:r>
    </w:p>
    <w:p w14:paraId="74BE7476" w14:textId="77777777" w:rsidR="00327411" w:rsidRPr="00327411" w:rsidRDefault="00327411" w:rsidP="00327411">
      <w:pPr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кнопка «Выполнить импорт»;</w:t>
      </w:r>
    </w:p>
    <w:p w14:paraId="4986D6BE" w14:textId="77777777" w:rsidR="00327411" w:rsidRPr="00327411" w:rsidRDefault="00327411" w:rsidP="00327411">
      <w:pPr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текстовое поле для вывода лога обработки;</w:t>
      </w:r>
    </w:p>
    <w:p w14:paraId="54E904DF" w14:textId="77777777" w:rsidR="00327411" w:rsidRPr="00327411" w:rsidRDefault="00327411" w:rsidP="00327411">
      <w:pPr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краткая инструкция по ожидаемому формату файла.</w:t>
      </w:r>
    </w:p>
    <w:p w14:paraId="0A6CD4A7" w14:textId="77777777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Импорт выполняется по следующему алгоритму:</w:t>
      </w:r>
    </w:p>
    <w:p w14:paraId="0C26C4E4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Пользователь выбирает файл Excel, предварительно выгруженный штатными средствами из «1</w:t>
      </w:r>
      <w:proofErr w:type="gramStart"/>
      <w:r w:rsidRPr="00327411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327411">
        <w:rPr>
          <w:rFonts w:ascii="Times New Roman" w:hAnsi="Times New Roman" w:cs="Times New Roman"/>
          <w:sz w:val="28"/>
          <w:szCs w:val="28"/>
        </w:rPr>
        <w:t>».</w:t>
      </w:r>
    </w:p>
    <w:p w14:paraId="465C1779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открывает файл через библиотеку 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 xml:space="preserve"> и считывает данные, начиная со второй строки.</w:t>
      </w:r>
    </w:p>
    <w:p w14:paraId="55FD6315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Для каждой строки выполняются проверки: обязательное наличие фамилии и имени, существование указанного отдела, должности и типа занятости в соответствующих справочниках базы данных.</w:t>
      </w:r>
    </w:p>
    <w:p w14:paraId="74CF0C92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Если все проверки пройдены, создаётся новый объект 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>, и он добавляется в контекст базы данных.</w:t>
      </w:r>
    </w:p>
    <w:p w14:paraId="4622251D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Если какой-либо из справочников не найден (например, в Excel указан отдел «Механический», которого нет в базе), строка пропускается, а в лог выводится информативное сообщение с номером строки и причиной пропуска.</w:t>
      </w:r>
    </w:p>
    <w:p w14:paraId="26F6AEEA" w14:textId="77777777" w:rsidR="00327411" w:rsidRPr="00327411" w:rsidRDefault="00327411" w:rsidP="00327411">
      <w:pPr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После обработки всех строк выполняется сохранение изменений в базе данных. В лог выводится итоговая статистика: количество успешно добавленных сотрудников и количество пропущенных.</w:t>
      </w:r>
    </w:p>
    <w:p w14:paraId="60A117A1" w14:textId="77777777" w:rsid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7411">
        <w:rPr>
          <w:rFonts w:ascii="Times New Roman" w:hAnsi="Times New Roman" w:cs="Times New Roman"/>
          <w:sz w:val="28"/>
          <w:szCs w:val="28"/>
        </w:rPr>
        <w:t>Импорт спроектирован как «безопасный»: некорректные данные не нарушают работу системы, а проблемные строки просто пропускаются с подробным логированием. После закрытия окна импорта главная страница автоматически обновляет статистику.</w:t>
      </w:r>
    </w:p>
    <w:p w14:paraId="649354C6" w14:textId="3F7AF0DF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741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A7776A6" wp14:editId="33329B88">
            <wp:extent cx="5940425" cy="41370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666A" w14:textId="77777777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Рисунок 16 – Окно импорта данных из 1С (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ImportWindow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>)</w:t>
      </w:r>
    </w:p>
    <w:p w14:paraId="0487D109" w14:textId="77777777" w:rsidR="00327411" w:rsidRPr="001E4E4D" w:rsidRDefault="00327411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950D6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Заключение по главе 2</w:t>
      </w:r>
    </w:p>
    <w:p w14:paraId="4BAEEF8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Вторая глава была посвящена практической реализации информационной системы «Управление персоналом». Был обоснован выбор технологического стека: C#, WPF, .NET,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Framework Core, Microsoft SQL Server 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— как наиболее подходящего для решения поставленной задачи в рамках инфраструктуры колледжа.</w:t>
      </w:r>
    </w:p>
    <w:p w14:paraId="112789A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Разработана и наполнена тестовыми данными база данных, структура которой полностью соответствует реляционной модели, описанной в первой главе. Созданы все запланированные экранные формы:</w:t>
      </w:r>
    </w:p>
    <w:p w14:paraId="34D77D77" w14:textId="77777777" w:rsidR="001E4E4D" w:rsidRPr="001E4E4D" w:rsidRDefault="001E4E4D" w:rsidP="001E4E4D">
      <w:pPr>
        <w:numPr>
          <w:ilvl w:val="0"/>
          <w:numId w:val="4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E4E4D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руководителя с визуальной индикацией загрузки персонала;</w:t>
      </w:r>
    </w:p>
    <w:p w14:paraId="49F51CDD" w14:textId="77777777" w:rsidR="001E4E4D" w:rsidRPr="001E4E4D" w:rsidRDefault="001E4E4D" w:rsidP="001E4E4D">
      <w:pPr>
        <w:numPr>
          <w:ilvl w:val="0"/>
          <w:numId w:val="4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просмотра и поиска сотрудников с многофакторной фильтрацией;</w:t>
      </w:r>
    </w:p>
    <w:p w14:paraId="5B6133EF" w14:textId="77777777" w:rsidR="001E4E4D" w:rsidRPr="001E4E4D" w:rsidRDefault="001E4E4D" w:rsidP="001E4E4D">
      <w:pPr>
        <w:numPr>
          <w:ilvl w:val="0"/>
          <w:numId w:val="4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страница формирования оперативных отчётов с возможностью экспорта в Excel;</w:t>
      </w:r>
    </w:p>
    <w:p w14:paraId="3B123602" w14:textId="77777777" w:rsidR="001E4E4D" w:rsidRPr="001E4E4D" w:rsidRDefault="001E4E4D" w:rsidP="001E4E4D">
      <w:pPr>
        <w:numPr>
          <w:ilvl w:val="0"/>
          <w:numId w:val="4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окно импорта данных из «1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» через Excel-файлы.</w:t>
      </w:r>
    </w:p>
    <w:p w14:paraId="44AED0EE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Реализованный интерфейс обеспечивает выполнение всех вариантов использования, определённых в целевой модели TO-BE. Система передана для опытной эксплуатации в ГБПОУ «ТПЭК» и показала свою работоспособность на тестовых наборах данных.</w:t>
      </w:r>
    </w:p>
    <w:p w14:paraId="2E08E176" w14:textId="77777777" w:rsidR="004A7259" w:rsidRDefault="004A7259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2C947A" w14:textId="77777777" w:rsidR="004A7259" w:rsidRDefault="004A7259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20B9E" w14:textId="1C3C6108" w:rsidR="009E3138" w:rsidRPr="009A090D" w:rsidRDefault="009E3138" w:rsidP="000C6F07">
      <w:pPr>
        <w:pStyle w:val="a7"/>
        <w:numPr>
          <w:ilvl w:val="0"/>
          <w:numId w:val="26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090D">
        <w:rPr>
          <w:rFonts w:ascii="Times New Roman" w:hAnsi="Times New Roman" w:cs="Times New Roman"/>
          <w:sz w:val="28"/>
          <w:szCs w:val="28"/>
        </w:rPr>
        <w:t>ЭКОНОМИЧЕСКАЯ ЧАСТЬ</w:t>
      </w:r>
    </w:p>
    <w:p w14:paraId="6121FAB6" w14:textId="77777777" w:rsidR="000C6F07" w:rsidRPr="009A090D" w:rsidRDefault="000C6F07" w:rsidP="00722CE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EB37A1" w14:textId="77777777" w:rsidR="009A090D" w:rsidRPr="009A090D" w:rsidRDefault="009A090D" w:rsidP="00722CE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A46B57" w14:textId="5248BB6D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Разработка программного обеспечения «Управление персоналом» состоит из нескольких этапов.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График выполнения работ представлен в таблице </w:t>
      </w:r>
      <w:r w:rsidR="004B332A">
        <w:rPr>
          <w:rFonts w:ascii="Times New Roman" w:hAnsi="Times New Roman" w:cs="Times New Roman"/>
          <w:sz w:val="28"/>
          <w:szCs w:val="28"/>
        </w:rPr>
        <w:t>3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C7E5131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B6B242" w14:textId="00342BA7" w:rsidR="009E3138" w:rsidRPr="009A090D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3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График выполнения работ по разработке программного обеспечения «Управление персоналом»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4"/>
        <w:gridCol w:w="4094"/>
        <w:gridCol w:w="2122"/>
        <w:gridCol w:w="1272"/>
        <w:gridCol w:w="1274"/>
      </w:tblGrid>
      <w:tr w:rsidR="000C6F07" w:rsidRPr="009A090D" w14:paraId="234BA84B" w14:textId="77777777" w:rsidTr="007774F8">
        <w:trPr>
          <w:trHeight w:val="810"/>
        </w:trPr>
        <w:tc>
          <w:tcPr>
            <w:tcW w:w="5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8702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  <w:p w14:paraId="08529C6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п/п</w:t>
            </w:r>
          </w:p>
        </w:tc>
        <w:tc>
          <w:tcPr>
            <w:tcW w:w="4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AD6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Наименование работ</w:t>
            </w:r>
          </w:p>
        </w:tc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538C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25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F8EF3" w14:textId="5AEE83BB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Длительность работы в апреле-мае 202</w:t>
            </w:r>
            <w:r w:rsidR="00D94B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C6F07" w:rsidRPr="009A090D" w14:paraId="40228E76" w14:textId="77777777" w:rsidTr="007774F8">
        <w:trPr>
          <w:trHeight w:val="331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F89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3E32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D975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3FEC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днях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E00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часах</w:t>
            </w:r>
          </w:p>
        </w:tc>
      </w:tr>
      <w:tr w:rsidR="000C6F07" w:rsidRPr="009A090D" w14:paraId="535ECE87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0220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551B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7D2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060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37B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0C6F07" w:rsidRPr="009A090D" w14:paraId="6FEB6CD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FE9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4AFC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79BA3" w14:textId="5B3FE789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AA73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AB2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C6F07" w:rsidRPr="009A090D" w14:paraId="18F75A4E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AD84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19B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BE169" w14:textId="7DFE31F0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5CE1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ECE2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0C6F07" w:rsidRPr="009A090D" w14:paraId="7501B86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02C4A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FF76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эскизного проекта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5463" w14:textId="66BE3D29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62591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101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0C6F07" w:rsidRPr="009A090D" w14:paraId="77F00A5F" w14:textId="77777777" w:rsidTr="007774F8">
        <w:trPr>
          <w:trHeight w:val="819"/>
        </w:trPr>
        <w:tc>
          <w:tcPr>
            <w:tcW w:w="5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BA81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CA3E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программного обеспечения</w:t>
            </w:r>
          </w:p>
          <w:p w14:paraId="31694A3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том числе:</w:t>
            </w:r>
          </w:p>
          <w:p w14:paraId="2F51ADCD" w14:textId="77777777" w:rsidR="000C6F07" w:rsidRPr="002A0ACC" w:rsidRDefault="000C6F07" w:rsidP="00722CEF">
            <w:pPr>
              <w:pStyle w:val="a7"/>
              <w:numPr>
                <w:ilvl w:val="0"/>
                <w:numId w:val="50"/>
              </w:numPr>
              <w:spacing w:after="0" w:line="240" w:lineRule="auto"/>
              <w:ind w:hanging="4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БД</w:t>
            </w:r>
          </w:p>
          <w:p w14:paraId="6B8556B4" w14:textId="77777777" w:rsidR="000C6F07" w:rsidRPr="002A0ACC" w:rsidRDefault="000C6F07" w:rsidP="00722CEF">
            <w:pPr>
              <w:pStyle w:val="a7"/>
              <w:numPr>
                <w:ilvl w:val="0"/>
                <w:numId w:val="50"/>
              </w:numPr>
              <w:spacing w:after="0" w:line="240" w:lineRule="auto"/>
              <w:ind w:hanging="4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клиентского приложения </w:t>
            </w:r>
          </w:p>
        </w:tc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314C" w14:textId="64AB8326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1ED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78C5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0C6F07" w:rsidRPr="009A090D" w14:paraId="5253AF13" w14:textId="77777777" w:rsidTr="007774F8">
        <w:trPr>
          <w:trHeight w:val="41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AC8C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4AA3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135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958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1E46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0C6F07" w:rsidRPr="009A090D" w14:paraId="01E73239" w14:textId="77777777" w:rsidTr="007774F8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4CDB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6F6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BE0B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AB7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06C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</w:tr>
      <w:tr w:rsidR="000C6F07" w:rsidRPr="009A090D" w14:paraId="2C3B09AE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5DD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2F69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Отладка и тестирование программного обеспечения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0EDF" w14:textId="19C7FB66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38D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299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0C6F07" w:rsidRPr="009A090D" w14:paraId="5D189F8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15C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3F2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Оценка результатов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78161" w14:textId="45E990D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14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A61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0C6F07" w:rsidRPr="009A090D" w14:paraId="680A87FB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C58C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7A61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60C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8AB1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9AA6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</w:tr>
    </w:tbl>
    <w:p w14:paraId="08BEB2A7" w14:textId="77777777" w:rsidR="000C6F07" w:rsidRPr="009E3138" w:rsidRDefault="000C6F07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2A559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Таким образом, на разработку программного обеспечения «Управление персоналом» было затрачено в апреле-мае 2026 года 24 дня или 144 человеко-часов (при шестичасовом рабочем дне).</w:t>
      </w:r>
      <w:r w:rsidRPr="009E3138">
        <w:rPr>
          <w:rFonts w:ascii="Times New Roman" w:hAnsi="Times New Roman" w:cs="Times New Roman"/>
          <w:sz w:val="28"/>
          <w:szCs w:val="28"/>
        </w:rPr>
        <w:br/>
        <w:t>При расчете стоимости (составлении сметы затрат) разработки программного обеспечения «Управление персоналом» учитываются следующие виды расходов:</w:t>
      </w:r>
    </w:p>
    <w:p w14:paraId="4F9E5313" w14:textId="77777777" w:rsidR="009E3138" w:rsidRPr="009E3138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материалов, и покупных изделий.</w:t>
      </w:r>
    </w:p>
    <w:p w14:paraId="07E5D09B" w14:textId="77777777" w:rsidR="009E3138" w:rsidRPr="009E3138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Основная заработная плата.</w:t>
      </w:r>
    </w:p>
    <w:p w14:paraId="16806F7A" w14:textId="77777777" w:rsidR="009E3138" w:rsidRPr="009E3138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Страховые взносы.</w:t>
      </w:r>
    </w:p>
    <w:p w14:paraId="58415264" w14:textId="77777777" w:rsidR="009E3138" w:rsidRPr="009E3138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Накладные расходы.</w:t>
      </w:r>
    </w:p>
    <w:p w14:paraId="5D02B392" w14:textId="77777777" w:rsidR="009E3138" w:rsidRPr="009E3138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инструментальных средств.</w:t>
      </w:r>
    </w:p>
    <w:p w14:paraId="42F416E6" w14:textId="77777777" w:rsidR="00B71990" w:rsidRDefault="009E3138" w:rsidP="00B71990">
      <w:pPr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машинное время (затраты на электроэнергию).</w:t>
      </w:r>
    </w:p>
    <w:p w14:paraId="4BAFE1CC" w14:textId="005A7418" w:rsidR="009E3138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Под материальными затратами понимают отчисления на материалы, использующиеся в процессе разработки и внедрении программного обеспечения по действующим ценам.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В процессе работы использовались следующие материалы и принадлежности, представленные в таблице </w:t>
      </w:r>
      <w:r w:rsidR="004B332A">
        <w:rPr>
          <w:rFonts w:ascii="Times New Roman" w:hAnsi="Times New Roman" w:cs="Times New Roman"/>
          <w:sz w:val="28"/>
          <w:szCs w:val="28"/>
        </w:rPr>
        <w:t>4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6DE98A2" w14:textId="77777777" w:rsidR="00B71990" w:rsidRPr="009E3138" w:rsidRDefault="00B71990" w:rsidP="00B7199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5762F51" w14:textId="5898D158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4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Определение затрат на материалы и покупные изделия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2209"/>
        <w:gridCol w:w="1654"/>
        <w:gridCol w:w="1670"/>
        <w:gridCol w:w="1518"/>
        <w:gridCol w:w="1699"/>
      </w:tblGrid>
      <w:tr w:rsidR="002A0ACC" w:rsidRPr="009E3138" w14:paraId="758BAAE5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218F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4435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9819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D048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368F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Цена за единицу,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E8ED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Стоимость, Руб.</w:t>
            </w:r>
          </w:p>
        </w:tc>
      </w:tr>
      <w:tr w:rsidR="002A0ACC" w:rsidRPr="009E3138" w14:paraId="678E9E5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801A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9A2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Блокнот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E0FD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218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B051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FD36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2A0ACC" w:rsidRPr="009E3138" w14:paraId="77F7653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C593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7CAB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Ручка шариковая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843E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250C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0F9C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AC57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2A0ACC" w:rsidRPr="009E3138" w14:paraId="323FFDE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1CA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A49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Интернет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FE4E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месяц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DCA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5881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1F4F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1 030</w:t>
            </w:r>
          </w:p>
        </w:tc>
      </w:tr>
      <w:tr w:rsidR="002A0ACC" w:rsidRPr="009E3138" w14:paraId="21E0FC1F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B594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E0AD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Бумага А4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3679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упаковка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B26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F65B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D159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350</w:t>
            </w:r>
          </w:p>
        </w:tc>
      </w:tr>
      <w:tr w:rsidR="002A0ACC" w:rsidRPr="009E3138" w14:paraId="6E05E22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4FD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52D4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Картридж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66BD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4AE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33DD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98BD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1 090</w:t>
            </w:r>
          </w:p>
        </w:tc>
      </w:tr>
      <w:tr w:rsidR="002A0ACC" w:rsidRPr="009E3138" w14:paraId="66AD442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1334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020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173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0943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3BA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E38F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2 630</w:t>
            </w:r>
          </w:p>
        </w:tc>
      </w:tr>
      <w:tr w:rsidR="002A0ACC" w:rsidRPr="009E3138" w14:paraId="5BB4C9B5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BC0B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D09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Транспортные расходы (10% от п.6)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A3A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7AA5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E845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7513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</w:tr>
      <w:tr w:rsidR="002A0ACC" w:rsidRPr="009E3138" w14:paraId="2A27C3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B0D3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665A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752E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40C1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15DB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63E7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2 893</w:t>
            </w:r>
          </w:p>
        </w:tc>
      </w:tr>
    </w:tbl>
    <w:p w14:paraId="4DD865CC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7B8FC0" w14:textId="06AD9FCE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Транспортные расходы учитываются в объеме 10% от суммы затрат на материалы и покупные изделия, что составляет 263 руб. Таким образом, затраты на материалы и покупные изделия равны</w:t>
      </w:r>
    </w:p>
    <w:p w14:paraId="6946967C" w14:textId="3D0BA799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="002A0ACC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2 630 × 10 / 100 = 263 руб. (1)</w:t>
      </w:r>
    </w:p>
    <w:p w14:paraId="5407F5CD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Общая сумма = 2 630 + 263 руб.</w:t>
      </w:r>
    </w:p>
    <w:p w14:paraId="506DA2BF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Расчет фонда заработной платы.</w:t>
      </w:r>
      <w:r w:rsidRPr="009E3138">
        <w:rPr>
          <w:rFonts w:ascii="Times New Roman" w:hAnsi="Times New Roman" w:cs="Times New Roman"/>
          <w:sz w:val="28"/>
          <w:szCs w:val="28"/>
        </w:rPr>
        <w:br/>
        <w:t>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(с учетом коэффициента отчислений на социальные нужды.)</w:t>
      </w:r>
      <w:r w:rsidRPr="009E3138">
        <w:rPr>
          <w:rFonts w:ascii="Times New Roman" w:hAnsi="Times New Roman" w:cs="Times New Roman"/>
          <w:sz w:val="28"/>
          <w:szCs w:val="28"/>
        </w:rPr>
        <w:br/>
        <w:t>При вычислении затрат учитывается число операторов в отлаженной программе Q.</w:t>
      </w:r>
      <w:r w:rsidRPr="009E3138">
        <w:rPr>
          <w:rFonts w:ascii="Times New Roman" w:hAnsi="Times New Roman" w:cs="Times New Roman"/>
          <w:sz w:val="28"/>
          <w:szCs w:val="28"/>
        </w:rPr>
        <w:br/>
        <w:t>В программном обеспечении «Управление персоналом» количество операторов составляет Q = 2 300.</w:t>
      </w:r>
      <w:r w:rsidRPr="009E3138">
        <w:rPr>
          <w:rFonts w:ascii="Times New Roman" w:hAnsi="Times New Roman" w:cs="Times New Roman"/>
          <w:sz w:val="28"/>
          <w:szCs w:val="28"/>
        </w:rPr>
        <w:br/>
        <w:t>Расчет затрат труда на подготовку описания (постановка задачи) производится с учетом уточнения описания и квалификации программиста.</w:t>
      </w:r>
    </w:p>
    <w:p w14:paraId="19095B1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и</w:t>
      </w:r>
      <w:proofErr w:type="spellEnd"/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E3138">
        <w:rPr>
          <w:rFonts w:ascii="Times New Roman" w:hAnsi="Times New Roman" w:cs="Times New Roman"/>
          <w:sz w:val="28"/>
          <w:szCs w:val="28"/>
        </w:rPr>
        <w:t>= Q × B / (75…85) × K (2)</w:t>
      </w:r>
    </w:p>
    <w:p w14:paraId="16F87C2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B – коэффициент увеличения затрат труда вследствие недостаточного описания задачи, уточнений и некоторой недоработки, B = 1, 2, ..., 5;</w:t>
      </w:r>
      <w:r w:rsidRPr="009E3138">
        <w:rPr>
          <w:rFonts w:ascii="Times New Roman" w:hAnsi="Times New Roman" w:cs="Times New Roman"/>
          <w:sz w:val="28"/>
          <w:szCs w:val="28"/>
        </w:rPr>
        <w:br/>
        <w:t>K – коэффициент квалификации разработчика, для работающих до двух лет K = 0,8.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>В связи с тем, что пришлось самостоятельно разбираться в среде программирования, коэффициент B принимается равным 3. Таким образом, затраты труда на подготовку описания задачи равны:</w:t>
      </w:r>
    </w:p>
    <w:p w14:paraId="55C025EE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и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2 300 × 3 / (80 × 0,8) = 6 900 / 64 = 107,81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477C1106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разработку алгоритма решения задачи, следующие:</w:t>
      </w:r>
    </w:p>
    <w:p w14:paraId="7DA5ECCA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 w:rsidRPr="009E3138">
        <w:rPr>
          <w:rFonts w:ascii="Times New Roman" w:hAnsi="Times New Roman" w:cs="Times New Roman"/>
          <w:sz w:val="28"/>
          <w:szCs w:val="28"/>
        </w:rPr>
        <w:t>= Q / (60…75) × K (3)</w:t>
      </w:r>
    </w:p>
    <w:p w14:paraId="617A0AE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А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(70 × 0,8) = 2 300 / 56 = 41,07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2001934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разработку блок-схемы алгоритма решения задачи вычисляются следующим образом:</w:t>
      </w:r>
    </w:p>
    <w:p w14:paraId="78D3B3F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(60…75) × K (4)</w:t>
      </w:r>
    </w:p>
    <w:p w14:paraId="6CABB69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(65 × 0,8) = 2 300 / 52 = 44,23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12879632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составление программы по готовой блок-схеме равны:</w:t>
      </w:r>
    </w:p>
    <w:p w14:paraId="7699B49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(60…75) × K (5)</w:t>
      </w:r>
    </w:p>
    <w:p w14:paraId="01B1AFB8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П </w:t>
      </w:r>
      <w:r w:rsidRPr="009E3138">
        <w:rPr>
          <w:rFonts w:ascii="Times New Roman" w:hAnsi="Times New Roman" w:cs="Times New Roman"/>
          <w:sz w:val="28"/>
          <w:szCs w:val="28"/>
        </w:rPr>
        <w:t xml:space="preserve">= 2 300 / (72 × 0,8) = 2 300 / 57,6 = 39,93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18AED56D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отладку программного обеспечения на ЭВМ при автономной отладке одной задачи:</w:t>
      </w:r>
    </w:p>
    <w:p w14:paraId="063E7731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ТАОТ = Q / (40…50) × K (6)</w:t>
      </w:r>
    </w:p>
    <w:p w14:paraId="256F4CF2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АОТ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(45 × 0,8) = 2 300 / 36 = 63,89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9E7B7F5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отладку программы на ЭВМ при комплексной отладке программного обеспечения «Управление персоналом» вычисляется по формуле:</w:t>
      </w:r>
    </w:p>
    <w:p w14:paraId="0988F5E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1,5 ×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АОТ, </w:t>
      </w:r>
      <w:r w:rsidRPr="009E3138">
        <w:rPr>
          <w:rFonts w:ascii="Times New Roman" w:hAnsi="Times New Roman" w:cs="Times New Roman"/>
          <w:sz w:val="28"/>
          <w:szCs w:val="28"/>
        </w:rPr>
        <w:t>(7)</w:t>
      </w:r>
    </w:p>
    <w:p w14:paraId="664DF508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1,5 × 63,89 = 95,84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57BE1F81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подготовку документации по программному обеспечению «Управление персоналом» определяются по формуле:</w:t>
      </w:r>
    </w:p>
    <w:p w14:paraId="33CB6B6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>, (8)</w:t>
      </w:r>
    </w:p>
    <w:p w14:paraId="2D9CF406" w14:textId="3356C33C" w:rsidR="00327411" w:rsidRDefault="00327411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Г</w:t>
      </w:r>
      <w:r w:rsidR="009E3138" w:rsidRPr="009E3138">
        <w:rPr>
          <w:rFonts w:ascii="Times New Roman" w:hAnsi="Times New Roman" w:cs="Times New Roman"/>
          <w:sz w:val="28"/>
          <w:szCs w:val="28"/>
        </w:rPr>
        <w:t>де</w:t>
      </w:r>
    </w:p>
    <w:p w14:paraId="1AEC7AEA" w14:textId="77777777" w:rsidR="00327411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затраты труда на подготовку материалов в рукописи;</w:t>
      </w:r>
    </w:p>
    <w:p w14:paraId="1DE462EE" w14:textId="08540911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затраты на редактирование, печать и оформление документации.</w:t>
      </w:r>
    </w:p>
    <w:p w14:paraId="5DB3F862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(150…200) × K (9)</w:t>
      </w:r>
    </w:p>
    <w:p w14:paraId="5C4CC315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(180 × 0,8) = 2 300 / 144 = 15,97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07E4E3A9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0,75 × ТДР (10)</w:t>
      </w:r>
    </w:p>
    <w:p w14:paraId="72FE7480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0,75 × 15,97 = 11,98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6C855D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Таким образом, затраты труда на подготовку документации по задаче равны:</w:t>
      </w:r>
    </w:p>
    <w:p w14:paraId="6E924FB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Д </w:t>
      </w:r>
      <w:r w:rsidRPr="009E3138">
        <w:rPr>
          <w:rFonts w:ascii="Times New Roman" w:hAnsi="Times New Roman" w:cs="Times New Roman"/>
          <w:sz w:val="28"/>
          <w:szCs w:val="28"/>
        </w:rPr>
        <w:t xml:space="preserve">= 15,97 + 11,98 = 27,95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 (11)</w:t>
      </w:r>
    </w:p>
    <w:p w14:paraId="7E089F7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Итак, общая трудоемкость программного обеспечения составляет (Таблица 11):</w:t>
      </w:r>
    </w:p>
    <w:p w14:paraId="2BDB0B86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Ти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 w:rsidRPr="009E3138">
        <w:rPr>
          <w:rFonts w:ascii="Times New Roman" w:hAnsi="Times New Roman" w:cs="Times New Roman"/>
          <w:sz w:val="28"/>
          <w:szCs w:val="28"/>
        </w:rPr>
        <w:t>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Б </w:t>
      </w:r>
      <w:r w:rsidRPr="009E3138">
        <w:rPr>
          <w:rFonts w:ascii="Times New Roman" w:hAnsi="Times New Roman" w:cs="Times New Roman"/>
          <w:sz w:val="28"/>
          <w:szCs w:val="28"/>
        </w:rPr>
        <w:t>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</w:t>
      </w:r>
      <w:r w:rsidRPr="009E3138">
        <w:rPr>
          <w:rFonts w:ascii="Times New Roman" w:hAnsi="Times New Roman" w:cs="Times New Roman"/>
          <w:sz w:val="28"/>
          <w:szCs w:val="28"/>
        </w:rPr>
        <w:t xml:space="preserve"> (12)</w:t>
      </w:r>
    </w:p>
    <w:p w14:paraId="0D55E56E" w14:textId="77777777" w:rsid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 = 107,81 + 41,07 + 44,23 + 39,93 + 95,84 + 27,95 = 356,83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758B93AF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4F66F5" w14:textId="1458A958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5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Трудоемкость программного обеспечения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5429"/>
        <w:gridCol w:w="1807"/>
        <w:gridCol w:w="1417"/>
      </w:tblGrid>
      <w:tr w:rsidR="009E3138" w:rsidRPr="009E3138" w14:paraId="3F8B398E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D8F1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7F1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0DF6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84B3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E3138" w:rsidRPr="009E3138" w14:paraId="6C503FD3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BC0B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C4AC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Расчет затрат труда на подготовку описания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6D2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1B8E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107,81</w:t>
            </w:r>
          </w:p>
        </w:tc>
      </w:tr>
      <w:tr w:rsidR="009E3138" w:rsidRPr="009E3138" w14:paraId="0301CB7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D78D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28FD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разработку алгоритма решения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6D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5AE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41,07</w:t>
            </w:r>
          </w:p>
        </w:tc>
      </w:tr>
      <w:tr w:rsidR="009E3138" w:rsidRPr="009E3138" w14:paraId="7CC610B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85B3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040E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разработку блок-схемы алгоритма решения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681F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47C0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44,23</w:t>
            </w:r>
          </w:p>
        </w:tc>
      </w:tr>
      <w:tr w:rsidR="009E3138" w:rsidRPr="009E3138" w14:paraId="4F997FA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B70C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3574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составление программы по блок-схеме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8A48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C7F3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39,93</w:t>
            </w:r>
          </w:p>
        </w:tc>
      </w:tr>
      <w:tr w:rsidR="009E3138" w:rsidRPr="009E3138" w14:paraId="493FD07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4051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4E74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отладку программы при комплексной отладке программного обеспечения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95C0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CF64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95,84</w:t>
            </w:r>
          </w:p>
        </w:tc>
      </w:tr>
      <w:tr w:rsidR="009E3138" w:rsidRPr="009E3138" w14:paraId="2DDA73DD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C34B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EA9F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подготовку документации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B5B0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EC28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27,95</w:t>
            </w:r>
          </w:p>
        </w:tc>
      </w:tr>
      <w:tr w:rsidR="009E3138" w:rsidRPr="009E3138" w14:paraId="590DE663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BBA8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0A82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101A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9DAD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356,83</w:t>
            </w:r>
          </w:p>
        </w:tc>
      </w:tr>
    </w:tbl>
    <w:p w14:paraId="7CF87EF6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C5436" w14:textId="79CE5DFC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Расчет фонда заработной платы.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Средняя зарплата программиста в современных рыночных условиях может варьироваться в широком диапазоне. Для расчета возьмем оплату труда, </w:t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 xml:space="preserve">которая составляет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Tчас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200 руб./час. Затраты на оплату труда разработчика программы состоят из зарплаты разработчика программы и отчислений на страхование бизнеса, ОПС, ОМС,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ВНиМ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(30%).</w:t>
      </w:r>
      <w:r w:rsidRPr="009E3138">
        <w:rPr>
          <w:rFonts w:ascii="Times New Roman" w:hAnsi="Times New Roman" w:cs="Times New Roman"/>
          <w:sz w:val="28"/>
          <w:szCs w:val="28"/>
        </w:rPr>
        <w:br/>
        <w:t>Таким образом, затраты на оплату труда разработчика программы составляют:</w:t>
      </w:r>
    </w:p>
    <w:p w14:paraId="5C4752D7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Т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Tчас</w:t>
      </w:r>
      <w:proofErr w:type="spellEnd"/>
    </w:p>
    <w:p w14:paraId="3741D6ED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356,83 × 200 = 71 366 руб. (13)</w:t>
      </w:r>
    </w:p>
    <w:p w14:paraId="73DF0D3F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Страховые взносы = 71 366 × 30 / 100 = 21 409,8 руб.</w:t>
      </w:r>
    </w:p>
    <w:p w14:paraId="0880C6F5" w14:textId="77777777" w:rsidR="00327411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труда программиста состоят из зарплаты программиста и отчислений по видам страхования. Отчисления на соц. страхования включают в себя отчисления по каждому из трех видов страхования:</w:t>
      </w:r>
    </w:p>
    <w:p w14:paraId="1A5FC41D" w14:textId="77777777" w:rsidR="00327411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Пенсионное (ОПС).</w:t>
      </w:r>
    </w:p>
    <w:p w14:paraId="5CA7CF79" w14:textId="77777777" w:rsidR="00327411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Медицинское (ОМС).</w:t>
      </w:r>
    </w:p>
    <w:p w14:paraId="4F0C3135" w14:textId="1FDF82C0" w:rsidR="009E3138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На социальные по болезни и материнству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ВНиМ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</w:t>
      </w:r>
    </w:p>
    <w:p w14:paraId="24CA0832" w14:textId="77777777" w:rsidR="00327411" w:rsidRPr="009E3138" w:rsidRDefault="00327411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899E5" w14:textId="00B5A646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6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Расчет отчислений на социальные нужды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3606"/>
        <w:gridCol w:w="2511"/>
        <w:gridCol w:w="2539"/>
      </w:tblGrid>
      <w:tr w:rsidR="009E3138" w:rsidRPr="009E3138" w14:paraId="35A8A8FB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49F4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F9D1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на социальные нужды (страховые взносы)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A78F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Тарифы страховых взносов, в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E532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Суммы страховых взносов (руб.)</w:t>
            </w:r>
          </w:p>
        </w:tc>
      </w:tr>
      <w:tr w:rsidR="009E3138" w:rsidRPr="009E3138" w14:paraId="397984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771C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411B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ПФ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97FE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DF2D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15 700,52</w:t>
            </w:r>
          </w:p>
        </w:tc>
      </w:tr>
      <w:tr w:rsidR="009E3138" w:rsidRPr="009E3138" w14:paraId="32DC8A75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4B32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8747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ФОМС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9E38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9D4F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3 639,67</w:t>
            </w:r>
          </w:p>
        </w:tc>
      </w:tr>
      <w:tr w:rsidR="009E3138" w:rsidRPr="009E3138" w14:paraId="4AD0EFA8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88C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AA7E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ФСС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9466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DC6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2 069,61</w:t>
            </w:r>
          </w:p>
        </w:tc>
      </w:tr>
      <w:tr w:rsidR="009E3138" w:rsidRPr="009E3138" w14:paraId="0695DE0B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86CE8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F053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7CA7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F665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21 409,8</w:t>
            </w:r>
          </w:p>
        </w:tc>
      </w:tr>
    </w:tbl>
    <w:p w14:paraId="0C2B90F9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F595" w14:textId="1EAA73DC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Размеры тарифов страховых взносов устанавливаются Федеральными законами.</w:t>
      </w:r>
    </w:p>
    <w:p w14:paraId="01A127B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Зот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0,3 (14)</w:t>
      </w:r>
    </w:p>
    <w:p w14:paraId="1E7CDE5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Зпот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Зот</w:t>
      </w:r>
      <w:proofErr w:type="spellEnd"/>
    </w:p>
    <w:p w14:paraId="37696633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Накладные расходы, косвенные затраты – расходы, затраты, сопровождающие, сопутствующие основному производству, но не связанные с </w:t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>ним напрямую, не входящие в стоимость труда и материалов – дополнительные к основным затратам расходы для обеспечения процессов производства и обращения.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Накладные расходы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организации составляют 20 процентов (условно) от суммы основной заработной платы</w:t>
      </w:r>
    </w:p>
    <w:p w14:paraId="61828E46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20/100 = 71 366 × 20/100 = 14 273,2 руб. (15)</w:t>
      </w:r>
    </w:p>
    <w:p w14:paraId="6899108F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машинного времени.</w:t>
      </w:r>
      <w:r w:rsidRPr="009E3138">
        <w:rPr>
          <w:rFonts w:ascii="Times New Roman" w:hAnsi="Times New Roman" w:cs="Times New Roman"/>
          <w:sz w:val="28"/>
          <w:szCs w:val="28"/>
        </w:rPr>
        <w:br/>
        <w:t>Затраты на оплату машинного времени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Зомв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зависят от времени работы на ЭВМ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), себестоимости машино-часа работы ЭВМ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и включают в себя амортизацию ЭВМ и оборудования, затраты на электроэнергию.</w:t>
      </w:r>
      <w:r w:rsidRPr="009E3138">
        <w:rPr>
          <w:rFonts w:ascii="Times New Roman" w:hAnsi="Times New Roman" w:cs="Times New Roman"/>
          <w:sz w:val="28"/>
          <w:szCs w:val="28"/>
        </w:rPr>
        <w:br/>
        <w:t>В процессе разработки программного обеспечения «Управление персоналом» для работы использовался персональный компьютер мощностью 0,1 кВт/ч и ноутбук мощностью 0,045 кВт/ч, общее потребление составляет: 0,145 кВт/ч.</w:t>
      </w:r>
      <w:r w:rsidRPr="009E3138">
        <w:rPr>
          <w:rFonts w:ascii="Times New Roman" w:hAnsi="Times New Roman" w:cs="Times New Roman"/>
          <w:sz w:val="28"/>
          <w:szCs w:val="28"/>
        </w:rPr>
        <w:br/>
        <w:t>Стоимость 1 кВт электроэнергии составляет 7,4 руб.</w:t>
      </w:r>
      <w:r w:rsidRPr="009E3138">
        <w:rPr>
          <w:rFonts w:ascii="Times New Roman" w:hAnsi="Times New Roman" w:cs="Times New Roman"/>
          <w:sz w:val="28"/>
          <w:szCs w:val="28"/>
        </w:rPr>
        <w:br/>
        <w:t>Стоимость машинного часа работы равна:</w:t>
      </w:r>
    </w:p>
    <w:p w14:paraId="531D24D3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0,145 × 7,4 = 1,073 руб./час.</w:t>
      </w:r>
    </w:p>
    <w:p w14:paraId="201A9B8E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Фактическое время отладки программного обеспечения</w:t>
      </w:r>
    </w:p>
    <w:p w14:paraId="37CE557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Тдо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Тот (16)</w:t>
      </w:r>
    </w:p>
    <w:p w14:paraId="01B105D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39,93 + 11,98 + 95,84 = 147,75</w:t>
      </w:r>
    </w:p>
    <w:p w14:paraId="7F3962D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Сэл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(17)</w:t>
      </w:r>
    </w:p>
    <w:p w14:paraId="5790CCBC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Сэл = 1,073 × 147,75 = 158,54</w:t>
      </w:r>
    </w:p>
    <w:p w14:paraId="690B2CEC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амортизацию.</w:t>
      </w:r>
      <w:r w:rsidRPr="009E3138">
        <w:rPr>
          <w:rFonts w:ascii="Times New Roman" w:hAnsi="Times New Roman" w:cs="Times New Roman"/>
          <w:sz w:val="28"/>
          <w:szCs w:val="28"/>
        </w:rPr>
        <w:br/>
        <w:t>Затраты на амортизацию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ЭВМ и оборудования – это затраты на приобретение оборудования и его эксплуатацию, причем в статью расходов включают только амортизацию, начисленную за время работы над проектом.</w:t>
      </w:r>
    </w:p>
    <w:p w14:paraId="6CC757C3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(Оф × Нам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Тэвм_дн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/ (365 × 100) (18)</w:t>
      </w:r>
    </w:p>
    <w:p w14:paraId="367EC19C" w14:textId="77777777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где Оф – первоначальная стоимость оборудования, руб.;</w:t>
      </w:r>
      <w:r w:rsidRPr="009E3138">
        <w:rPr>
          <w:rFonts w:ascii="Times New Roman" w:hAnsi="Times New Roman" w:cs="Times New Roman"/>
          <w:sz w:val="28"/>
          <w:szCs w:val="28"/>
        </w:rPr>
        <w:br/>
        <w:t>Нам – норма амортизации, % (принято 20%);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Тэвм_дн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– время использования оборудования в днях = 147,75 час / 24 час = 6,156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1016C74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65B8F" w14:textId="107154D2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7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Себестоимость оборудования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1871"/>
        <w:gridCol w:w="1630"/>
        <w:gridCol w:w="2009"/>
        <w:gridCol w:w="1790"/>
        <w:gridCol w:w="1507"/>
      </w:tblGrid>
      <w:tr w:rsidR="009E3138" w:rsidRPr="009E3138" w14:paraId="25554214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3474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24FD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 оборудования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341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Количество,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4E39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Первоначальная стоимость,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B4A3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Амортизация,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B8C6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Общая стоимость, руб.</w:t>
            </w:r>
          </w:p>
        </w:tc>
      </w:tr>
      <w:tr w:rsidR="009E3138" w:rsidRPr="009E3138" w14:paraId="30D88AF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4AEC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1633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Персональный компьютер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79F1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F80C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C7EC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472,26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8776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140 472,26</w:t>
            </w:r>
          </w:p>
        </w:tc>
      </w:tr>
      <w:tr w:rsidR="009E3138" w:rsidRPr="009E3138" w14:paraId="17AE9454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837E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5F4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Ноутбук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00E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6A1A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45 000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2C4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151,80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1B0F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45 151,80</w:t>
            </w:r>
          </w:p>
        </w:tc>
      </w:tr>
      <w:tr w:rsidR="009E3138" w:rsidRPr="009E3138" w14:paraId="6003C7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D0E9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599E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5E6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9732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4A80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624,06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E886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185 624,06</w:t>
            </w:r>
          </w:p>
        </w:tc>
      </w:tr>
    </w:tbl>
    <w:p w14:paraId="3E3D5F24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011CA1" w14:textId="72538410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Согласно таблице </w:t>
      </w:r>
      <w:r w:rsidR="004B332A">
        <w:rPr>
          <w:rFonts w:ascii="Times New Roman" w:hAnsi="Times New Roman" w:cs="Times New Roman"/>
          <w:sz w:val="28"/>
          <w:szCs w:val="28"/>
        </w:rPr>
        <w:t>7</w:t>
      </w:r>
      <w:r w:rsidRPr="009E3138">
        <w:rPr>
          <w:rFonts w:ascii="Times New Roman" w:hAnsi="Times New Roman" w:cs="Times New Roman"/>
          <w:sz w:val="28"/>
          <w:szCs w:val="28"/>
        </w:rPr>
        <w:t xml:space="preserve"> первоначальная стоимость оборудования составила 185 000 руб.</w:t>
      </w:r>
    </w:p>
    <w:p w14:paraId="21B40F8D" w14:textId="0B4093A0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(140 000 × 20 × 6,156) / 36 500 = 472,26 руб.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(45 000 × 20 × 6,156) / 36 500 = 151,80 руб.</w:t>
      </w:r>
    </w:p>
    <w:p w14:paraId="13C55D81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машинного времени составляют:</w:t>
      </w:r>
    </w:p>
    <w:p w14:paraId="15A0EA11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Сэл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(19)</w:t>
      </w:r>
    </w:p>
    <w:p w14:paraId="59405D9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158,54 + 624,06 = 782,60 руб.</w:t>
      </w:r>
    </w:p>
    <w:p w14:paraId="1553A51B" w14:textId="5F8E926D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инструментальных средств.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Стоимость инструментальных средств включает стоимость системного программного обеспечения, использованного при разработке программного обеспечения в размере износа за этот период. Стоимость системного программного обеспечения отображена в таблице </w:t>
      </w:r>
      <w:r w:rsidR="004B332A">
        <w:rPr>
          <w:rFonts w:ascii="Times New Roman" w:hAnsi="Times New Roman" w:cs="Times New Roman"/>
          <w:sz w:val="28"/>
          <w:szCs w:val="28"/>
        </w:rPr>
        <w:t>8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B119A8F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F1AD36" w14:textId="0EAE7452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8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Стоимость системного программного обеспечения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3486"/>
        <w:gridCol w:w="2951"/>
        <w:gridCol w:w="2201"/>
      </w:tblGrid>
      <w:tr w:rsidR="009E3138" w:rsidRPr="009E3138" w14:paraId="70CF0D6C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ED77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DE5A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 продукта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0DCB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Первоначальная стоимость,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01B2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Общая стоимость, руб.</w:t>
            </w:r>
          </w:p>
        </w:tc>
      </w:tr>
      <w:tr w:rsidR="009E3138" w:rsidRPr="009E3138" w14:paraId="2138A29A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2C90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7788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Visual Studio 2022 Community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86C9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C00D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6B42EB1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2C2C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6A4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Microsoft SQL Server Express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C180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22CF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47B9D26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103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A909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Microsoft Windows 11 (предустановлена)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A35E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352B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100130A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8DC8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0381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OpenOffice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40A5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E8D5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22A35307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5302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5BAD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E709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18B8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7EC03BEE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4ECDC" w14:textId="6CAE88BA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Все использованное программное обеспечение является бесплатным либо предустановленным, поэтому стоимость инструментальных средств равна 0 руб.</w:t>
      </w:r>
    </w:p>
    <w:p w14:paraId="2DEFB267" w14:textId="400DD985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По данным проведенных расчетов составляется итоговая смета затрат на программное обеспечение (Таблица </w:t>
      </w:r>
      <w:r w:rsidR="004B332A">
        <w:rPr>
          <w:rFonts w:ascii="Times New Roman" w:hAnsi="Times New Roman" w:cs="Times New Roman"/>
          <w:sz w:val="28"/>
          <w:szCs w:val="28"/>
        </w:rPr>
        <w:t>9</w:t>
      </w:r>
      <w:r w:rsidRPr="009E3138">
        <w:rPr>
          <w:rFonts w:ascii="Times New Roman" w:hAnsi="Times New Roman" w:cs="Times New Roman"/>
          <w:sz w:val="28"/>
          <w:szCs w:val="28"/>
        </w:rPr>
        <w:t>).</w:t>
      </w:r>
    </w:p>
    <w:p w14:paraId="5EF5EEBA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BE445" w14:textId="3481F0A0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9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Итоговая смета затрат</w:t>
      </w: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"/>
        <w:gridCol w:w="5937"/>
        <w:gridCol w:w="2841"/>
      </w:tblGrid>
      <w:tr w:rsidR="002A0ACC" w:rsidRPr="009E3138" w14:paraId="792013A6" w14:textId="77777777" w:rsidTr="00B71990">
        <w:trPr>
          <w:trHeight w:val="63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1168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8B9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Элемент затрат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BE36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Сметная стоимость, руб.</w:t>
            </w:r>
          </w:p>
        </w:tc>
      </w:tr>
      <w:tr w:rsidR="009E3138" w:rsidRPr="009E3138" w14:paraId="62699629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EC5B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39B1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материалов и покупных изделий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11E7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2 893</w:t>
            </w:r>
          </w:p>
        </w:tc>
      </w:tr>
      <w:tr w:rsidR="009E3138" w:rsidRPr="009E3138" w14:paraId="21243312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29D2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4B1F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Основная заработная 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C632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71 366</w:t>
            </w:r>
          </w:p>
        </w:tc>
      </w:tr>
      <w:tr w:rsidR="009E3138" w:rsidRPr="009E3138" w14:paraId="7F95E887" w14:textId="77777777" w:rsidTr="00B71990">
        <w:trPr>
          <w:trHeight w:val="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80EF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2A98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Накладные расходы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EF97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14 273,2</w:t>
            </w:r>
          </w:p>
        </w:tc>
      </w:tr>
      <w:tr w:rsidR="009E3138" w:rsidRPr="009E3138" w14:paraId="6937D8E6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6851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DB65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оборудования (опционально)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8739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185 624,06</w:t>
            </w:r>
          </w:p>
        </w:tc>
      </w:tr>
      <w:tr w:rsidR="009E3138" w:rsidRPr="009E3138" w14:paraId="410145A7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8D6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442F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инструментальных средств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ACD4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9E3138" w:rsidRPr="009E3138" w14:paraId="2526F5E8" w14:textId="77777777" w:rsidTr="00B71990">
        <w:trPr>
          <w:trHeight w:val="6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9FEF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7E69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на машинное время (затраты на электроэнергию)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B91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782,60</w:t>
            </w:r>
          </w:p>
        </w:tc>
      </w:tr>
      <w:tr w:rsidR="009E3138" w:rsidRPr="009E3138" w14:paraId="27D3F38F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47D4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5F46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Страховые взносы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D68A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21 409,8</w:t>
            </w:r>
          </w:p>
        </w:tc>
      </w:tr>
      <w:tr w:rsidR="009E3138" w:rsidRPr="009E3138" w14:paraId="2EAE7AB5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36D3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1E6F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 (с новым оборудованием)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377C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296 348,66</w:t>
            </w:r>
          </w:p>
        </w:tc>
      </w:tr>
      <w:tr w:rsidR="009E3138" w:rsidRPr="009E3138" w14:paraId="67D25C2A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642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A67E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 (без оборудования)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1D4E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110 724,60</w:t>
            </w:r>
          </w:p>
        </w:tc>
      </w:tr>
    </w:tbl>
    <w:p w14:paraId="690E5E3A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26AFD2" w14:textId="0113A0D9" w:rsidR="00B71990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lastRenderedPageBreak/>
        <w:t>Итоговая цена программного обеспечения «Управление персоналом» составляет 296 348,66 рублей.</w:t>
      </w:r>
      <w:r w:rsidRPr="009E3138">
        <w:rPr>
          <w:rFonts w:ascii="Times New Roman" w:hAnsi="Times New Roman" w:cs="Times New Roman"/>
          <w:sz w:val="28"/>
          <w:szCs w:val="28"/>
        </w:rPr>
        <w:br/>
        <w:t>Итоговая цена программного обеспечения для автоматизации работы отдела кадров (без оборудования) составляет 110 724,60 рублей.</w:t>
      </w:r>
    </w:p>
    <w:p w14:paraId="2FFF3F4E" w14:textId="77777777" w:rsidR="00B71990" w:rsidRDefault="00B7199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F25E8F" w14:textId="77777777" w:rsidR="00D226DE" w:rsidRPr="00D226DE" w:rsidRDefault="00D226DE" w:rsidP="00B719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A224002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 ходе выполнения дипломного проекта была достигнута поставленная цель — разработана информационная система «Управление персоналом» для ГБПОУ «ТПЭК», представляющая собой легковесную надстройку над существующей в колледже системой «1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». Созданное приложение позволило решить проблему оперативного доступа руководителей учебных подразделений к кадровой информации, исключив из цепочки «руководитель – данные» промежуточное звено в лице сотрудника отдела кадров.</w:t>
      </w:r>
    </w:p>
    <w:p w14:paraId="2EFE5F13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 процессе работы были решены следующие задачи:</w:t>
      </w:r>
    </w:p>
    <w:p w14:paraId="6F922747" w14:textId="77777777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Проведено обследование текущих бизнес-процессов кадрового учёта в колледже. С помощью диаграмм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-Case, IDEF0 и IDEF1 (AS-IS) зафиксированы недостатки: разрозненность данных, двойной ввод, отсутствие визуального контроля загруженности преподавателей, необходимость ручного формирования списков.</w:t>
      </w:r>
    </w:p>
    <w:p w14:paraId="54F9C4A7" w14:textId="77777777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Выполнен сравнительный анализ существующих HRM-решений (1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, БОСС-Кадровик, облачный сервис «Пульс»), который подтвердил обоснованность разработки собственной специализированной системы, сфокусированной именно на оперативных потребностях руководителя.</w:t>
      </w:r>
    </w:p>
    <w:p w14:paraId="0CFA303C" w14:textId="77777777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Спроектирована целевая информационная модель (TO-BE): разработаны диаграммы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-Case, IDEF0, IDEF1, ER-диаграмма и реляционная модель базы данных. В структуру БД, помимо справочников отделов, должностей и типов занятости, включены таблица сотрудников с полями плановой и фактической нагрузки, а также таблица норм учебной нагрузки (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), что обеспечило корректный расчёт процента загрузки преподавателей.</w:t>
      </w:r>
    </w:p>
    <w:p w14:paraId="7519210B" w14:textId="77777777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На основе спроектированной модели реализована база данных в среде Microsoft SQL Server. Наполнение тестовыми данными (18 сотрудников с различными уровнями нагрузки) позволило проверить работоспособность всех механизмов.</w:t>
      </w:r>
    </w:p>
    <w:p w14:paraId="6015AC7D" w14:textId="77777777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 xml:space="preserve">С использованием технологического стека C#, WPF и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Framework Core создано десктопное приложение, включающее:</w:t>
      </w:r>
    </w:p>
    <w:p w14:paraId="3A871D3D" w14:textId="77777777" w:rsidR="00D226DE" w:rsidRPr="00D226DE" w:rsidRDefault="00D226DE" w:rsidP="00B71990">
      <w:pPr>
        <w:numPr>
          <w:ilvl w:val="1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главную страницу (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) с ключевыми показателями и визуальным графиком загрузки по отделам;</w:t>
      </w:r>
    </w:p>
    <w:p w14:paraId="6C79813A" w14:textId="77777777" w:rsidR="00D226DE" w:rsidRPr="00D226DE" w:rsidRDefault="00D226DE" w:rsidP="00B71990">
      <w:pPr>
        <w:numPr>
          <w:ilvl w:val="1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страницу просмотра сотрудников с многофакторным поиском и цветовой индикацией нагрузки;</w:t>
      </w:r>
    </w:p>
    <w:p w14:paraId="0C5F86A2" w14:textId="77777777" w:rsidR="00D226DE" w:rsidRPr="00D226DE" w:rsidRDefault="00D226DE" w:rsidP="00B71990">
      <w:pPr>
        <w:numPr>
          <w:ilvl w:val="1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страницу формирования оперативных отчётов с возможностью экспорта в Excel;</w:t>
      </w:r>
    </w:p>
    <w:p w14:paraId="47BCB25E" w14:textId="77777777" w:rsidR="00D226DE" w:rsidRPr="00D226DE" w:rsidRDefault="00D226DE" w:rsidP="00B71990">
      <w:pPr>
        <w:numPr>
          <w:ilvl w:val="1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окно импорта данных из «1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» через Excel-файлы с защитой от некорректных данных и логированием ошибок.</w:t>
      </w:r>
    </w:p>
    <w:p w14:paraId="2D139EDC" w14:textId="3BFD13B6" w:rsidR="00D226DE" w:rsidRPr="00D226DE" w:rsidRDefault="00D226DE" w:rsidP="00D226DE">
      <w:pPr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Проведена экономическая оценка стоимости разработки, которая составила порядка </w:t>
      </w:r>
      <w:r w:rsidR="00D94BDB" w:rsidRPr="009E3138">
        <w:rPr>
          <w:rFonts w:ascii="Times New Roman" w:hAnsi="Times New Roman" w:cs="Times New Roman"/>
          <w:sz w:val="28"/>
          <w:szCs w:val="28"/>
        </w:rPr>
        <w:t>110 724,60</w:t>
      </w:r>
      <w:r w:rsidRPr="00D226DE">
        <w:rPr>
          <w:rFonts w:ascii="Times New Roman" w:hAnsi="Times New Roman" w:cs="Times New Roman"/>
          <w:sz w:val="28"/>
          <w:szCs w:val="28"/>
        </w:rPr>
        <w:t>. (без учёта закупки нового оборудования), что значительно дешевле полноценного лицензирования и внедрения комплексных ERP-систем.</w:t>
      </w:r>
    </w:p>
    <w:p w14:paraId="64C2282D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разработанная система может быть немедленно внедрена в деятельность ГБПОУ «ТПЭК». Она сокращает время получения руководителем актуальной информации с нескольких часов до нескольких секунд, минимизирует влияние человеческого фактора и освобождает HR-специалистов от рутинных запросов. Интерфейс программы ориентирован на пользователя без специальной подготовки, что делает её доступной для всех заведующих отделениями.</w:t>
      </w:r>
    </w:p>
    <w:p w14:paraId="078C206A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Перспективами развития системы являются: реализация полноценного модуля управления учебной нагрузкой непосредственно в приложении, добавление графиков фактической и плановой загрузки в динамике, интеграция с расписанием занятий, а также создание веб-версии для доступа через браузер. Разработанная архитектура допускает подобные расширения без коренной переработки.</w:t>
      </w:r>
    </w:p>
    <w:p w14:paraId="25C442B9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Таким образом, все поставленные задачи решены в полном объёме, цель дипломного проекта достигнута, а созданная информационная система готова к опытной и промышленной эксплуатации в образовательном учреждении.</w:t>
      </w:r>
    </w:p>
    <w:p w14:paraId="46844D25" w14:textId="77777777" w:rsidR="00D226DE" w:rsidRPr="00D226DE" w:rsidRDefault="00D226DE" w:rsidP="00B719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5C906C11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Гагарина, Л.Г. Разработка и эксплуатация автоматизированных информационных систем: учебник для СПО / Л.Г. Гагарина. – М.: ФОРУМ: ИНФРА-М, 2023. – 384 с.</w:t>
      </w:r>
    </w:p>
    <w:p w14:paraId="2B8EAA09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Советов, Б.Я. Моделирование систем: учебник для СПО / Б.Я. Советов, С.А. Яковлев. – М.: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, 2024. – 343 с.</w:t>
      </w:r>
    </w:p>
    <w:p w14:paraId="1B1DD74A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Э. Язык программирования C# 10 и платформа .NET 6 / Э.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Ф.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Вильямс, 2023. – 1360 с.</w:t>
      </w:r>
    </w:p>
    <w:p w14:paraId="62D8F850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Рихтер, Дж. CLR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via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C# / Дж. Рихтер. – СПб.: Питер, 2022. – 896 с.</w:t>
      </w:r>
    </w:p>
    <w:p w14:paraId="38BB0B60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Коннолли, Т. Базы данных. Проектирование, реализация и сопровождение / Т. Коннолли, К.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Бегг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Вильямс, 2020. – 1440 с.</w:t>
      </w:r>
    </w:p>
    <w:p w14:paraId="7AB03471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А.М. Проектирование программного обеспечения / А.М.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Финансы и статистика, 2021. – 560 с.</w:t>
      </w:r>
    </w:p>
    <w:p w14:paraId="54D8D9B2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Федоров, П.Н. WPF и MAUI: кроссплатформенная разработка на C#. – М.: БИНОМ, 2025. – 360 с.</w:t>
      </w:r>
    </w:p>
    <w:p w14:paraId="1E246B3E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Кузнецов, Д.А. C# 11 и .NET 8: Современные практики разработки. – М.: Издательский дом «ИТ-Профи», 2024. – 410 с.</w:t>
      </w:r>
    </w:p>
    <w:p w14:paraId="7632DA60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Мельников, А.А.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Framework Core 8: продвинутые техники ORM. – СПб.: Питер, 2025. – 275 с.</w:t>
      </w:r>
    </w:p>
    <w:p w14:paraId="17F07F33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Петров, А.В. Паттерны проектирования в C#: рецепты эффективных решений. – М.: ДМК Пресс, 2025. – 300 с.</w:t>
      </w:r>
    </w:p>
    <w:p w14:paraId="004C97C8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Павлова, Р.С. Делопроизводство в кадровой службе: учебное пособие для СПО / Р.С. Павлова. – М.: Лань, 2025. – 272 с.</w:t>
      </w:r>
    </w:p>
    <w:p w14:paraId="15677560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Абуладзе, Д.Г. Документационное обеспечение управления персоналом: учебник для СПО / Д.Г. Абуладзе, И.В.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Выпряжкина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В.М. Маслова. – М.: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, 2025. – 365 с.</w:t>
      </w:r>
    </w:p>
    <w:p w14:paraId="3D0EB3AD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платформе .NET 8 [Электронный ресурс]. – Microsoft, 2025. – Режим </w:t>
      </w:r>
      <w:r w:rsidRPr="00D226DE">
        <w:rPr>
          <w:rFonts w:ascii="Times New Roman" w:hAnsi="Times New Roman" w:cs="Times New Roman"/>
          <w:sz w:val="28"/>
          <w:szCs w:val="28"/>
        </w:rPr>
        <w:lastRenderedPageBreak/>
        <w:t>доступа: </w:t>
      </w:r>
      <w:hyperlink r:id="rId21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https://learn.microsoft.com/ru-ru/dotnet/core/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780FC6D9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Руководство по SQL Server 2022 [Электронный ресурс]. – Microsoft, 2024. – Режим доступа: </w:t>
      </w:r>
      <w:hyperlink r:id="rId22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https://docs.microsoft.com/ru-ru/sql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04C5E6F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Документация по Windows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Foundation [Электронный ресурс]. – Microsoft, 2025. – Режим доступа: </w:t>
      </w:r>
      <w:hyperlink r:id="rId23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https://learn.microsoft.com/ru-ru/dotnet/desktop/wpf/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5CCF7581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. Описание конфигурации [Электронный ресурс]. – Фирма «1С», 2025. – Режим доступа: </w:t>
      </w:r>
      <w:hyperlink r:id="rId24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https://solutions.1c.ru/catalog/college/features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DDBC403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БОСС-Кадровик. Система управления персоналом [Электронный ресурс]. – БОСС. Кадровые системы, 2025. – Режим доступа: </w:t>
      </w:r>
      <w:hyperlink r:id="rId25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https://boss.ru/products/boss-kadrovik/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2FB5B05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Пульс. Облачный сервис для управления персоналом [Электронный ресурс]. – 2025. – Режим доступа: </w:t>
      </w:r>
      <w:hyperlink r:id="rId26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https://pulsehr.ru/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4FDF7D92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Библиотека для работы с Excel-файлами в .NET [Электронный ресурс]. – 2025. – Режим доступа: </w:t>
      </w:r>
      <w:hyperlink r:id="rId27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https://github.com/ClosedXML/ClosedXML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4BE13111" w14:textId="77777777" w:rsidR="00D226DE" w:rsidRPr="00D226DE" w:rsidRDefault="00D226DE" w:rsidP="00D226DE">
      <w:pPr>
        <w:numPr>
          <w:ilvl w:val="0"/>
          <w:numId w:val="5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 (ред. от 06.02.2025) [Электронный ресурс]. – Доступ из справ.-правовой системы «КонсультантПлюс».</w:t>
      </w:r>
    </w:p>
    <w:p w14:paraId="1920BB0D" w14:textId="77777777" w:rsidR="00D226DE" w:rsidRPr="009A090D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226DE" w:rsidRPr="009A09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34EFF"/>
    <w:multiLevelType w:val="multilevel"/>
    <w:tmpl w:val="C3DC7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941B5"/>
    <w:multiLevelType w:val="hybridMultilevel"/>
    <w:tmpl w:val="D8F49C76"/>
    <w:lvl w:ilvl="0" w:tplc="69FC7A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96FF7"/>
    <w:multiLevelType w:val="multilevel"/>
    <w:tmpl w:val="3EEE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41A7A"/>
    <w:multiLevelType w:val="multilevel"/>
    <w:tmpl w:val="EC9E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63DC6"/>
    <w:multiLevelType w:val="multilevel"/>
    <w:tmpl w:val="12105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B63F1C"/>
    <w:multiLevelType w:val="multilevel"/>
    <w:tmpl w:val="B79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014C5"/>
    <w:multiLevelType w:val="multilevel"/>
    <w:tmpl w:val="D918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D27B63"/>
    <w:multiLevelType w:val="multilevel"/>
    <w:tmpl w:val="CAF0F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133F0E"/>
    <w:multiLevelType w:val="multilevel"/>
    <w:tmpl w:val="4DFAF0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3246B"/>
    <w:multiLevelType w:val="multilevel"/>
    <w:tmpl w:val="3AF05C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6724E"/>
    <w:multiLevelType w:val="multilevel"/>
    <w:tmpl w:val="BB84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13050"/>
    <w:multiLevelType w:val="multilevel"/>
    <w:tmpl w:val="2EAA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9B259E"/>
    <w:multiLevelType w:val="multilevel"/>
    <w:tmpl w:val="E8B2A88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7A234B"/>
    <w:multiLevelType w:val="multilevel"/>
    <w:tmpl w:val="8CA892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EF2DE6"/>
    <w:multiLevelType w:val="multilevel"/>
    <w:tmpl w:val="F9A2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0953DA"/>
    <w:multiLevelType w:val="multilevel"/>
    <w:tmpl w:val="1C94E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454BC6"/>
    <w:multiLevelType w:val="multilevel"/>
    <w:tmpl w:val="7D8A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6C0724"/>
    <w:multiLevelType w:val="multilevel"/>
    <w:tmpl w:val="3638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BD10B0"/>
    <w:multiLevelType w:val="multilevel"/>
    <w:tmpl w:val="023AD7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1BE0104A"/>
    <w:multiLevelType w:val="multilevel"/>
    <w:tmpl w:val="D26E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807EFE"/>
    <w:multiLevelType w:val="multilevel"/>
    <w:tmpl w:val="4A32B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A83F14"/>
    <w:multiLevelType w:val="multilevel"/>
    <w:tmpl w:val="48E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8433BB"/>
    <w:multiLevelType w:val="multilevel"/>
    <w:tmpl w:val="C650A2C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756C87"/>
    <w:multiLevelType w:val="multilevel"/>
    <w:tmpl w:val="76E6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9A055C"/>
    <w:multiLevelType w:val="multilevel"/>
    <w:tmpl w:val="8C46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1F07DA"/>
    <w:multiLevelType w:val="hybridMultilevel"/>
    <w:tmpl w:val="E2881768"/>
    <w:lvl w:ilvl="0" w:tplc="69FC7A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9D5C08"/>
    <w:multiLevelType w:val="multilevel"/>
    <w:tmpl w:val="B4F6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6F4FFC"/>
    <w:multiLevelType w:val="multilevel"/>
    <w:tmpl w:val="67C2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FB4A0E"/>
    <w:multiLevelType w:val="multilevel"/>
    <w:tmpl w:val="712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5938FD"/>
    <w:multiLevelType w:val="multilevel"/>
    <w:tmpl w:val="1EE4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FA6A5D"/>
    <w:multiLevelType w:val="multilevel"/>
    <w:tmpl w:val="D26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C316FD0"/>
    <w:multiLevelType w:val="multilevel"/>
    <w:tmpl w:val="E78807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8F03ED"/>
    <w:multiLevelType w:val="multilevel"/>
    <w:tmpl w:val="91E6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B13B10"/>
    <w:multiLevelType w:val="multilevel"/>
    <w:tmpl w:val="427E5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BD7EBD"/>
    <w:multiLevelType w:val="multilevel"/>
    <w:tmpl w:val="E54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F102C9"/>
    <w:multiLevelType w:val="multilevel"/>
    <w:tmpl w:val="FD62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D45CF1"/>
    <w:multiLevelType w:val="multilevel"/>
    <w:tmpl w:val="930CC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4664B99"/>
    <w:multiLevelType w:val="multilevel"/>
    <w:tmpl w:val="E748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40CB2"/>
    <w:multiLevelType w:val="multilevel"/>
    <w:tmpl w:val="9376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6F067B"/>
    <w:multiLevelType w:val="multilevel"/>
    <w:tmpl w:val="8B08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055953"/>
    <w:multiLevelType w:val="multilevel"/>
    <w:tmpl w:val="E5885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8F279C"/>
    <w:multiLevelType w:val="multilevel"/>
    <w:tmpl w:val="A2B0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6F3D75"/>
    <w:multiLevelType w:val="multilevel"/>
    <w:tmpl w:val="D2A2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FD07ED"/>
    <w:multiLevelType w:val="multilevel"/>
    <w:tmpl w:val="9E022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72B54BE"/>
    <w:multiLevelType w:val="multilevel"/>
    <w:tmpl w:val="817AC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color w:val="auto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A229AB"/>
    <w:multiLevelType w:val="multilevel"/>
    <w:tmpl w:val="ECF6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D0A1509"/>
    <w:multiLevelType w:val="multilevel"/>
    <w:tmpl w:val="50A67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A915BF"/>
    <w:multiLevelType w:val="multilevel"/>
    <w:tmpl w:val="60DAE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A1378A"/>
    <w:multiLevelType w:val="multilevel"/>
    <w:tmpl w:val="4F3C23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322199"/>
    <w:multiLevelType w:val="multilevel"/>
    <w:tmpl w:val="34DE9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742105"/>
    <w:multiLevelType w:val="multilevel"/>
    <w:tmpl w:val="F1608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E7E22F2"/>
    <w:multiLevelType w:val="multilevel"/>
    <w:tmpl w:val="AB241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0D54FC"/>
    <w:multiLevelType w:val="multilevel"/>
    <w:tmpl w:val="2738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2295EAB"/>
    <w:multiLevelType w:val="hybridMultilevel"/>
    <w:tmpl w:val="3B3E2050"/>
    <w:lvl w:ilvl="0" w:tplc="0BF05716">
      <w:start w:val="1"/>
      <w:numFmt w:val="decimal"/>
      <w:lvlText w:val="%1."/>
      <w:lvlJc w:val="left"/>
      <w:pPr>
        <w:ind w:left="720" w:hanging="360"/>
      </w:pPr>
    </w:lvl>
    <w:lvl w:ilvl="1" w:tplc="4A8429FC">
      <w:start w:val="1"/>
      <w:numFmt w:val="lowerLetter"/>
      <w:lvlText w:val="%2."/>
      <w:lvlJc w:val="left"/>
      <w:pPr>
        <w:ind w:left="1440" w:hanging="360"/>
      </w:pPr>
    </w:lvl>
    <w:lvl w:ilvl="2" w:tplc="06009E52">
      <w:start w:val="1"/>
      <w:numFmt w:val="lowerRoman"/>
      <w:lvlText w:val="%3."/>
      <w:lvlJc w:val="right"/>
      <w:pPr>
        <w:ind w:left="2160" w:hanging="180"/>
      </w:pPr>
    </w:lvl>
    <w:lvl w:ilvl="3" w:tplc="1CBA4C32">
      <w:start w:val="1"/>
      <w:numFmt w:val="decimal"/>
      <w:lvlText w:val="%4."/>
      <w:lvlJc w:val="left"/>
      <w:pPr>
        <w:ind w:left="2880" w:hanging="360"/>
      </w:pPr>
    </w:lvl>
    <w:lvl w:ilvl="4" w:tplc="8656FF66">
      <w:start w:val="1"/>
      <w:numFmt w:val="lowerLetter"/>
      <w:lvlText w:val="%5."/>
      <w:lvlJc w:val="left"/>
      <w:pPr>
        <w:ind w:left="3600" w:hanging="360"/>
      </w:pPr>
    </w:lvl>
    <w:lvl w:ilvl="5" w:tplc="9DEA8E6E">
      <w:start w:val="1"/>
      <w:numFmt w:val="lowerRoman"/>
      <w:lvlText w:val="%6."/>
      <w:lvlJc w:val="right"/>
      <w:pPr>
        <w:ind w:left="4320" w:hanging="180"/>
      </w:pPr>
    </w:lvl>
    <w:lvl w:ilvl="6" w:tplc="AF3655EC">
      <w:start w:val="1"/>
      <w:numFmt w:val="decimal"/>
      <w:lvlText w:val="%7."/>
      <w:lvlJc w:val="left"/>
      <w:pPr>
        <w:ind w:left="5040" w:hanging="360"/>
      </w:pPr>
    </w:lvl>
    <w:lvl w:ilvl="7" w:tplc="B1103F50">
      <w:start w:val="1"/>
      <w:numFmt w:val="lowerLetter"/>
      <w:lvlText w:val="%8."/>
      <w:lvlJc w:val="left"/>
      <w:pPr>
        <w:ind w:left="5760" w:hanging="360"/>
      </w:pPr>
    </w:lvl>
    <w:lvl w:ilvl="8" w:tplc="57188634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28108AA"/>
    <w:multiLevelType w:val="multilevel"/>
    <w:tmpl w:val="15B8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6C30E9"/>
    <w:multiLevelType w:val="multilevel"/>
    <w:tmpl w:val="DC44D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BB110A6"/>
    <w:multiLevelType w:val="multilevel"/>
    <w:tmpl w:val="AF4CA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C260633"/>
    <w:multiLevelType w:val="multilevel"/>
    <w:tmpl w:val="720498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17E73"/>
    <w:multiLevelType w:val="multilevel"/>
    <w:tmpl w:val="AFA8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820177"/>
    <w:multiLevelType w:val="multilevel"/>
    <w:tmpl w:val="4836A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8D1F12"/>
    <w:multiLevelType w:val="multilevel"/>
    <w:tmpl w:val="DB6C4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61254">
    <w:abstractNumId w:val="44"/>
  </w:num>
  <w:num w:numId="2" w16cid:durableId="597296562">
    <w:abstractNumId w:val="51"/>
  </w:num>
  <w:num w:numId="3" w16cid:durableId="91900775">
    <w:abstractNumId w:val="36"/>
  </w:num>
  <w:num w:numId="4" w16cid:durableId="1022974765">
    <w:abstractNumId w:val="26"/>
  </w:num>
  <w:num w:numId="5" w16cid:durableId="275528111">
    <w:abstractNumId w:val="7"/>
  </w:num>
  <w:num w:numId="6" w16cid:durableId="1485506484">
    <w:abstractNumId w:val="59"/>
  </w:num>
  <w:num w:numId="7" w16cid:durableId="885021143">
    <w:abstractNumId w:val="30"/>
  </w:num>
  <w:num w:numId="8" w16cid:durableId="274102632">
    <w:abstractNumId w:val="55"/>
  </w:num>
  <w:num w:numId="9" w16cid:durableId="1601838519">
    <w:abstractNumId w:val="18"/>
  </w:num>
  <w:num w:numId="10" w16cid:durableId="579409190">
    <w:abstractNumId w:val="0"/>
  </w:num>
  <w:num w:numId="11" w16cid:durableId="35663806">
    <w:abstractNumId w:val="58"/>
  </w:num>
  <w:num w:numId="12" w16cid:durableId="468012174">
    <w:abstractNumId w:val="38"/>
  </w:num>
  <w:num w:numId="13" w16cid:durableId="1628700841">
    <w:abstractNumId w:val="29"/>
  </w:num>
  <w:num w:numId="14" w16cid:durableId="2059893660">
    <w:abstractNumId w:val="6"/>
  </w:num>
  <w:num w:numId="15" w16cid:durableId="1863587678">
    <w:abstractNumId w:val="43"/>
  </w:num>
  <w:num w:numId="16" w16cid:durableId="1957979991">
    <w:abstractNumId w:val="21"/>
  </w:num>
  <w:num w:numId="17" w16cid:durableId="937446092">
    <w:abstractNumId w:val="25"/>
  </w:num>
  <w:num w:numId="18" w16cid:durableId="280767380">
    <w:abstractNumId w:val="1"/>
  </w:num>
  <w:num w:numId="19" w16cid:durableId="389112453">
    <w:abstractNumId w:val="23"/>
  </w:num>
  <w:num w:numId="20" w16cid:durableId="949896600">
    <w:abstractNumId w:val="41"/>
  </w:num>
  <w:num w:numId="21" w16cid:durableId="207108256">
    <w:abstractNumId w:val="3"/>
  </w:num>
  <w:num w:numId="22" w16cid:durableId="1348754076">
    <w:abstractNumId w:val="5"/>
  </w:num>
  <w:num w:numId="23" w16cid:durableId="243951691">
    <w:abstractNumId w:val="49"/>
  </w:num>
  <w:num w:numId="24" w16cid:durableId="612515072">
    <w:abstractNumId w:val="37"/>
  </w:num>
  <w:num w:numId="25" w16cid:durableId="1373728962">
    <w:abstractNumId w:val="52"/>
  </w:num>
  <w:num w:numId="26" w16cid:durableId="559050860">
    <w:abstractNumId w:val="4"/>
  </w:num>
  <w:num w:numId="27" w16cid:durableId="399014983">
    <w:abstractNumId w:val="40"/>
  </w:num>
  <w:num w:numId="28" w16cid:durableId="1361272785">
    <w:abstractNumId w:val="9"/>
  </w:num>
  <w:num w:numId="29" w16cid:durableId="578952238">
    <w:abstractNumId w:val="13"/>
  </w:num>
  <w:num w:numId="30" w16cid:durableId="1664695527">
    <w:abstractNumId w:val="47"/>
  </w:num>
  <w:num w:numId="31" w16cid:durableId="631256226">
    <w:abstractNumId w:val="60"/>
  </w:num>
  <w:num w:numId="32" w16cid:durableId="724069147">
    <w:abstractNumId w:val="8"/>
  </w:num>
  <w:num w:numId="33" w16cid:durableId="1635066504">
    <w:abstractNumId w:val="31"/>
  </w:num>
  <w:num w:numId="34" w16cid:durableId="335575333">
    <w:abstractNumId w:val="39"/>
  </w:num>
  <w:num w:numId="35" w16cid:durableId="270868449">
    <w:abstractNumId w:val="57"/>
  </w:num>
  <w:num w:numId="36" w16cid:durableId="899629663">
    <w:abstractNumId w:val="45"/>
  </w:num>
  <w:num w:numId="37" w16cid:durableId="412942955">
    <w:abstractNumId w:val="19"/>
  </w:num>
  <w:num w:numId="38" w16cid:durableId="1600605898">
    <w:abstractNumId w:val="56"/>
  </w:num>
  <w:num w:numId="39" w16cid:durableId="1839805270">
    <w:abstractNumId w:val="48"/>
  </w:num>
  <w:num w:numId="40" w16cid:durableId="282612187">
    <w:abstractNumId w:val="16"/>
  </w:num>
  <w:num w:numId="41" w16cid:durableId="1632706756">
    <w:abstractNumId w:val="54"/>
  </w:num>
  <w:num w:numId="42" w16cid:durableId="609971284">
    <w:abstractNumId w:val="34"/>
  </w:num>
  <w:num w:numId="43" w16cid:durableId="20909413">
    <w:abstractNumId w:val="10"/>
  </w:num>
  <w:num w:numId="44" w16cid:durableId="447504211">
    <w:abstractNumId w:val="2"/>
  </w:num>
  <w:num w:numId="45" w16cid:durableId="1046294355">
    <w:abstractNumId w:val="32"/>
  </w:num>
  <w:num w:numId="46" w16cid:durableId="878467365">
    <w:abstractNumId w:val="28"/>
  </w:num>
  <w:num w:numId="47" w16cid:durableId="704986259">
    <w:abstractNumId w:val="15"/>
  </w:num>
  <w:num w:numId="48" w16cid:durableId="647244363">
    <w:abstractNumId w:val="24"/>
  </w:num>
  <w:num w:numId="49" w16cid:durableId="603419909">
    <w:abstractNumId w:val="27"/>
  </w:num>
  <w:num w:numId="50" w16cid:durableId="1099333532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2247728">
    <w:abstractNumId w:val="11"/>
  </w:num>
  <w:num w:numId="52" w16cid:durableId="1396199411">
    <w:abstractNumId w:val="42"/>
  </w:num>
  <w:num w:numId="53" w16cid:durableId="1878930022">
    <w:abstractNumId w:val="17"/>
  </w:num>
  <w:num w:numId="54" w16cid:durableId="1628195619">
    <w:abstractNumId w:val="46"/>
  </w:num>
  <w:num w:numId="55" w16cid:durableId="534197835">
    <w:abstractNumId w:val="33"/>
  </w:num>
  <w:num w:numId="56" w16cid:durableId="1448430399">
    <w:abstractNumId w:val="12"/>
  </w:num>
  <w:num w:numId="57" w16cid:durableId="943152121">
    <w:abstractNumId w:val="35"/>
  </w:num>
  <w:num w:numId="58" w16cid:durableId="394551566">
    <w:abstractNumId w:val="20"/>
  </w:num>
  <w:num w:numId="59" w16cid:durableId="1447625570">
    <w:abstractNumId w:val="22"/>
  </w:num>
  <w:num w:numId="60" w16cid:durableId="1869443072">
    <w:abstractNumId w:val="14"/>
  </w:num>
  <w:num w:numId="61" w16cid:durableId="1840391352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84"/>
    <w:rsid w:val="0004733B"/>
    <w:rsid w:val="000C6F07"/>
    <w:rsid w:val="000D26E2"/>
    <w:rsid w:val="001E4E4D"/>
    <w:rsid w:val="00204913"/>
    <w:rsid w:val="00206F22"/>
    <w:rsid w:val="00295C70"/>
    <w:rsid w:val="002A0ACC"/>
    <w:rsid w:val="00327411"/>
    <w:rsid w:val="003A35D7"/>
    <w:rsid w:val="00415CE3"/>
    <w:rsid w:val="00476684"/>
    <w:rsid w:val="004A4449"/>
    <w:rsid w:val="004A7259"/>
    <w:rsid w:val="004B332A"/>
    <w:rsid w:val="0058051B"/>
    <w:rsid w:val="006210B6"/>
    <w:rsid w:val="00635E71"/>
    <w:rsid w:val="006768BB"/>
    <w:rsid w:val="00722CEF"/>
    <w:rsid w:val="00732E01"/>
    <w:rsid w:val="008B0BD0"/>
    <w:rsid w:val="00921D24"/>
    <w:rsid w:val="009258D7"/>
    <w:rsid w:val="00932D7F"/>
    <w:rsid w:val="00974E61"/>
    <w:rsid w:val="009A090D"/>
    <w:rsid w:val="009E3138"/>
    <w:rsid w:val="00A44DD9"/>
    <w:rsid w:val="00AF5314"/>
    <w:rsid w:val="00AF7C1A"/>
    <w:rsid w:val="00B15C1C"/>
    <w:rsid w:val="00B71990"/>
    <w:rsid w:val="00B8418A"/>
    <w:rsid w:val="00BD0098"/>
    <w:rsid w:val="00C20BF1"/>
    <w:rsid w:val="00C532FD"/>
    <w:rsid w:val="00C6081B"/>
    <w:rsid w:val="00C63CC9"/>
    <w:rsid w:val="00D208DF"/>
    <w:rsid w:val="00D226DE"/>
    <w:rsid w:val="00D31E22"/>
    <w:rsid w:val="00D32E1A"/>
    <w:rsid w:val="00D94BDB"/>
    <w:rsid w:val="00E2307A"/>
    <w:rsid w:val="00E66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DDCD"/>
  <w15:chartTrackingRefBased/>
  <w15:docId w15:val="{00B03F3E-F5C4-47DE-85FF-DF1B1059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081B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76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76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6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6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6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6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6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6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6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6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66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66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66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66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66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6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6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6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6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6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6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66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66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66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6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66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668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226D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226DE"/>
    <w:rPr>
      <w:color w:val="605E5C"/>
      <w:shd w:val="clear" w:color="auto" w:fill="E1DFDD"/>
    </w:rPr>
  </w:style>
  <w:style w:type="table" w:styleId="ae">
    <w:name w:val="Table Grid"/>
    <w:basedOn w:val="a1"/>
    <w:uiPriority w:val="59"/>
    <w:qFormat/>
    <w:rsid w:val="0058051B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">
    <w:name w:val="Normal (Web)"/>
    <w:basedOn w:val="a"/>
    <w:uiPriority w:val="99"/>
    <w:unhideWhenUsed/>
    <w:qFormat/>
    <w:rsid w:val="00204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21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59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50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9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7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7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3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9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7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94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75740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8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4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18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86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04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9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65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65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55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65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27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59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299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31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31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62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07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7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15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63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54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54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43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1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1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2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1695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3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6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2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6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4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pulsehr.ru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ru-ru/dotnet/core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boss.ru/products/boss-kadrovik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solutions.1c.ru/catalog/college/feature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learn.microsoft.com/ru-ru/dotnet/desktop/wpf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microsoft.com/ru-ru/sql" TargetMode="External"/><Relationship Id="rId27" Type="http://schemas.openxmlformats.org/officeDocument/2006/relationships/hyperlink" Target="https://github.com/ClosedXML/ClosedX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47</Pages>
  <Words>7180</Words>
  <Characters>40932</Characters>
  <Application>Microsoft Office Word</Application>
  <DocSecurity>0</DocSecurity>
  <Lines>341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Федосееd Егор</dc:creator>
  <cp:keywords/>
  <dc:description/>
  <cp:lastModifiedBy>Федосееd Егор</cp:lastModifiedBy>
  <cp:revision>7</cp:revision>
  <dcterms:created xsi:type="dcterms:W3CDTF">2026-04-21T13:48:00Z</dcterms:created>
  <dcterms:modified xsi:type="dcterms:W3CDTF">2026-05-13T11:38:00Z</dcterms:modified>
</cp:coreProperties>
</file>