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64B2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Министерство промышленности и торговли Тверской области</w:t>
      </w:r>
    </w:p>
    <w:p w14:paraId="037E49A7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Государственное бюджетное профессиональное образовательное учреждение</w:t>
      </w:r>
    </w:p>
    <w:p w14:paraId="1EDC32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b/>
          <w:bCs/>
          <w:sz w:val="28"/>
          <w:szCs w:val="28"/>
        </w:rPr>
        <w:t>«Тверской промышленно-экономический колледж»</w:t>
      </w:r>
    </w:p>
    <w:p w14:paraId="0086961A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46392083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A11CDB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CC5A3" w14:textId="409DBBA4" w:rsidR="00476684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ДИПЛОМНЫЙ</w:t>
      </w:r>
      <w:r w:rsidRPr="00006B65">
        <w:rPr>
          <w:rFonts w:ascii="Times New Roman" w:hAnsi="Times New Roman" w:cs="Times New Roman"/>
          <w:b/>
          <w:bCs/>
          <w:sz w:val="28"/>
          <w:szCs w:val="28"/>
        </w:rPr>
        <w:t xml:space="preserve"> ПРОЕКТ</w:t>
      </w:r>
      <w:r w:rsidR="00AF7C1A">
        <w:rPr>
          <w:rFonts w:ascii="Times New Roman" w:hAnsi="Times New Roman" w:cs="Times New Roman"/>
          <w:b/>
          <w:bCs/>
          <w:sz w:val="28"/>
          <w:szCs w:val="28"/>
        </w:rPr>
        <w:t xml:space="preserve"> (РАБОТА)</w:t>
      </w:r>
    </w:p>
    <w:p w14:paraId="6B96F460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29F1F3" w14:textId="685AE74C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Разработка </w:t>
      </w:r>
      <w:r w:rsidRPr="00006B65">
        <w:rPr>
          <w:rFonts w:ascii="Times New Roman" w:hAnsi="Times New Roman" w:cs="Times New Roman"/>
          <w:sz w:val="28"/>
          <w:szCs w:val="28"/>
        </w:rPr>
        <w:t>информационной системы «</w:t>
      </w:r>
      <w:r>
        <w:rPr>
          <w:rFonts w:ascii="Times New Roman" w:hAnsi="Times New Roman" w:cs="Times New Roman"/>
          <w:sz w:val="28"/>
          <w:szCs w:val="28"/>
        </w:rPr>
        <w:t>Управление персоналом</w:t>
      </w:r>
      <w:r w:rsidRPr="00006B65">
        <w:rPr>
          <w:rFonts w:ascii="Times New Roman" w:hAnsi="Times New Roman" w:cs="Times New Roman"/>
          <w:sz w:val="28"/>
          <w:szCs w:val="28"/>
        </w:rPr>
        <w:t>»</w:t>
      </w:r>
    </w:p>
    <w:p w14:paraId="7933C07B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6C1A48" w14:textId="77777777" w:rsidR="00476684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390FB4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C342D" w14:textId="5F61FA7C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="00AF5314">
        <w:rPr>
          <w:rFonts w:ascii="Times New Roman" w:hAnsi="Times New Roman" w:cs="Times New Roman"/>
          <w:sz w:val="28"/>
          <w:szCs w:val="28"/>
        </w:rPr>
        <w:t xml:space="preserve">учебной </w:t>
      </w:r>
      <w:r w:rsidRPr="00006B65">
        <w:rPr>
          <w:rFonts w:ascii="Times New Roman" w:hAnsi="Times New Roman" w:cs="Times New Roman"/>
          <w:sz w:val="28"/>
          <w:szCs w:val="28"/>
        </w:rPr>
        <w:t>группы 4-09ПС-3</w:t>
      </w:r>
    </w:p>
    <w:p w14:paraId="300A5646" w14:textId="77777777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Федосеев Егор Андреевич</w:t>
      </w:r>
    </w:p>
    <w:p w14:paraId="60FCA429" w14:textId="4F345D95" w:rsidR="00AF5314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179C908D" w14:textId="77777777" w:rsidR="00476684" w:rsidRPr="00006B65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</w:p>
    <w:p w14:paraId="6C6231E2" w14:textId="1BE6ED32" w:rsidR="00476684" w:rsidRPr="00AF7C1A" w:rsidRDefault="00AF7C1A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0E20A1F1" w14:textId="186B0133" w:rsidR="00476684" w:rsidRDefault="0047668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 xml:space="preserve">Преподаватель </w:t>
      </w:r>
      <w:r w:rsidR="00AF7C1A">
        <w:rPr>
          <w:rFonts w:ascii="Times New Roman" w:hAnsi="Times New Roman" w:cs="Times New Roman"/>
          <w:sz w:val="28"/>
          <w:szCs w:val="28"/>
        </w:rPr>
        <w:t>Антонов В.А.</w:t>
      </w:r>
    </w:p>
    <w:p w14:paraId="04363F4E" w14:textId="794BD93F" w:rsidR="00AF5314" w:rsidRPr="00006B65" w:rsidRDefault="00AF5314" w:rsidP="00476684">
      <w:pPr>
        <w:ind w:left="3119"/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 xml:space="preserve">26 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08C9AE87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24DAEEA6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7E021085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Заместитель директора по учебной работе</w:t>
      </w:r>
    </w:p>
    <w:p w14:paraId="3040C3B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____________________</w:t>
      </w:r>
    </w:p>
    <w:p w14:paraId="3FA01D11" w14:textId="77777777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            (подпись)</w:t>
      </w:r>
    </w:p>
    <w:p w14:paraId="7C87DEC1" w14:textId="60B02F2D" w:rsidR="00AF5314" w:rsidRPr="00AF5314" w:rsidRDefault="00AF5314" w:rsidP="00AF5314">
      <w:pPr>
        <w:rPr>
          <w:rFonts w:ascii="Times New Roman" w:hAnsi="Times New Roman" w:cs="Times New Roman"/>
          <w:sz w:val="28"/>
          <w:szCs w:val="28"/>
        </w:rPr>
      </w:pPr>
      <w:r w:rsidRPr="00AF5314">
        <w:rPr>
          <w:rFonts w:ascii="Times New Roman" w:hAnsi="Times New Roman" w:cs="Times New Roman"/>
          <w:sz w:val="28"/>
          <w:szCs w:val="28"/>
        </w:rPr>
        <w:t>«___» _________ 20</w:t>
      </w:r>
      <w:r>
        <w:rPr>
          <w:rFonts w:ascii="Times New Roman" w:hAnsi="Times New Roman" w:cs="Times New Roman"/>
          <w:sz w:val="28"/>
          <w:szCs w:val="28"/>
        </w:rPr>
        <w:t>26</w:t>
      </w:r>
      <w:r w:rsidRPr="00AF5314">
        <w:rPr>
          <w:rFonts w:ascii="Times New Roman" w:hAnsi="Times New Roman" w:cs="Times New Roman"/>
          <w:sz w:val="28"/>
          <w:szCs w:val="28"/>
        </w:rPr>
        <w:t>г.</w:t>
      </w:r>
    </w:p>
    <w:p w14:paraId="60558E22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4D3A9262" w14:textId="77777777" w:rsidR="00476684" w:rsidRDefault="00476684" w:rsidP="00476684">
      <w:pPr>
        <w:rPr>
          <w:rFonts w:ascii="Times New Roman" w:hAnsi="Times New Roman" w:cs="Times New Roman"/>
          <w:sz w:val="28"/>
          <w:szCs w:val="28"/>
        </w:rPr>
      </w:pPr>
    </w:p>
    <w:p w14:paraId="64E3154E" w14:textId="77777777" w:rsidR="002838A4" w:rsidRDefault="002838A4" w:rsidP="00476684">
      <w:pPr>
        <w:rPr>
          <w:rFonts w:ascii="Times New Roman" w:hAnsi="Times New Roman" w:cs="Times New Roman"/>
          <w:sz w:val="28"/>
          <w:szCs w:val="28"/>
        </w:rPr>
      </w:pPr>
    </w:p>
    <w:p w14:paraId="23623FB0" w14:textId="77777777" w:rsidR="002838A4" w:rsidRPr="00006B65" w:rsidRDefault="002838A4" w:rsidP="00476684">
      <w:pPr>
        <w:rPr>
          <w:rFonts w:ascii="Times New Roman" w:hAnsi="Times New Roman" w:cs="Times New Roman"/>
          <w:sz w:val="28"/>
          <w:szCs w:val="28"/>
        </w:rPr>
      </w:pPr>
    </w:p>
    <w:p w14:paraId="6C52CE68" w14:textId="0F010B72" w:rsidR="002838A4" w:rsidRDefault="00476684" w:rsidP="002838A4">
      <w:pPr>
        <w:jc w:val="center"/>
        <w:rPr>
          <w:rFonts w:ascii="Times New Roman" w:hAnsi="Times New Roman" w:cs="Times New Roman"/>
          <w:sz w:val="28"/>
          <w:szCs w:val="28"/>
        </w:rPr>
      </w:pPr>
      <w:r w:rsidRPr="00006B65">
        <w:rPr>
          <w:rFonts w:ascii="Times New Roman" w:hAnsi="Times New Roman" w:cs="Times New Roman"/>
          <w:sz w:val="28"/>
          <w:szCs w:val="28"/>
        </w:rPr>
        <w:t>Тверь 202</w:t>
      </w:r>
      <w:r w:rsidRPr="003D1364">
        <w:rPr>
          <w:rFonts w:ascii="Times New Roman" w:hAnsi="Times New Roman" w:cs="Times New Roman"/>
          <w:sz w:val="28"/>
          <w:szCs w:val="28"/>
        </w:rPr>
        <w:t>6</w:t>
      </w:r>
      <w:r w:rsidRPr="00006B65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36AC9A0" w14:textId="77777777" w:rsidR="002838A4" w:rsidRDefault="002838A4" w:rsidP="002838A4">
      <w:pPr>
        <w:rPr>
          <w:rFonts w:ascii="Times New Roman" w:hAnsi="Times New Roman" w:cs="Times New Roman"/>
          <w:sz w:val="28"/>
          <w:szCs w:val="28"/>
        </w:rPr>
      </w:pPr>
    </w:p>
    <w:p w14:paraId="700A3F14" w14:textId="77777777" w:rsidR="002838A4" w:rsidRDefault="002838A4" w:rsidP="002838A4">
      <w:pPr>
        <w:spacing w:after="0" w:line="276" w:lineRule="auto"/>
        <w:ind w:left="142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Задание</w:t>
      </w:r>
    </w:p>
    <w:p w14:paraId="5422CF36" w14:textId="77777777" w:rsidR="002838A4" w:rsidRDefault="002838A4" w:rsidP="002838A4">
      <w:pPr>
        <w:spacing w:after="0" w:line="276" w:lineRule="auto"/>
        <w:ind w:left="142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на дипломный проект</w:t>
      </w:r>
    </w:p>
    <w:p w14:paraId="567428A7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9"/>
        <w:gridCol w:w="567"/>
        <w:gridCol w:w="426"/>
        <w:gridCol w:w="8499"/>
      </w:tblGrid>
      <w:tr w:rsidR="002838A4" w14:paraId="040DE53F" w14:textId="77777777" w:rsidTr="002C0124">
        <w:tc>
          <w:tcPr>
            <w:tcW w:w="1696" w:type="dxa"/>
            <w:gridSpan w:val="2"/>
          </w:tcPr>
          <w:p w14:paraId="414866EF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Студенту (</w:t>
            </w:r>
            <w:proofErr w:type="spellStart"/>
            <w:r>
              <w:rPr>
                <w:sz w:val="24"/>
                <w:szCs w:val="24"/>
              </w:rPr>
              <w:t>ке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8925" w:type="dxa"/>
            <w:gridSpan w:val="2"/>
            <w:tcBorders>
              <w:bottom w:val="single" w:sz="4" w:space="0" w:color="auto"/>
            </w:tcBorders>
          </w:tcPr>
          <w:p w14:paraId="11A1B79E" w14:textId="61E15943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Федосееву Егору Андреевичу</w:t>
            </w:r>
          </w:p>
        </w:tc>
      </w:tr>
      <w:tr w:rsidR="002838A4" w14:paraId="2BA519B3" w14:textId="77777777" w:rsidTr="002C0124">
        <w:tc>
          <w:tcPr>
            <w:tcW w:w="1129" w:type="dxa"/>
            <w:tcBorders>
              <w:bottom w:val="single" w:sz="4" w:space="0" w:color="auto"/>
            </w:tcBorders>
          </w:tcPr>
          <w:p w14:paraId="242041E2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993" w:type="dxa"/>
            <w:gridSpan w:val="2"/>
          </w:tcPr>
          <w:p w14:paraId="048C4416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группы</w:t>
            </w:r>
          </w:p>
        </w:tc>
        <w:tc>
          <w:tcPr>
            <w:tcW w:w="8499" w:type="dxa"/>
            <w:tcBorders>
              <w:top w:val="single" w:sz="4" w:space="0" w:color="auto"/>
              <w:bottom w:val="single" w:sz="4" w:space="0" w:color="auto"/>
            </w:tcBorders>
          </w:tcPr>
          <w:p w14:paraId="141CB053" w14:textId="12799F2A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4-09ПС-3</w:t>
            </w:r>
          </w:p>
        </w:tc>
      </w:tr>
    </w:tbl>
    <w:p w14:paraId="77D7AEAF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567"/>
        <w:gridCol w:w="1276"/>
        <w:gridCol w:w="705"/>
        <w:gridCol w:w="705"/>
        <w:gridCol w:w="336"/>
        <w:gridCol w:w="2117"/>
        <w:gridCol w:w="458"/>
        <w:gridCol w:w="456"/>
        <w:gridCol w:w="603"/>
      </w:tblGrid>
      <w:tr w:rsidR="002838A4" w14:paraId="228900C5" w14:textId="77777777" w:rsidTr="002C0124">
        <w:tc>
          <w:tcPr>
            <w:tcW w:w="3402" w:type="dxa"/>
          </w:tcPr>
          <w:p w14:paraId="2855546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Тема дипломного проекта </w:t>
            </w:r>
          </w:p>
        </w:tc>
        <w:tc>
          <w:tcPr>
            <w:tcW w:w="7223" w:type="dxa"/>
            <w:gridSpan w:val="9"/>
            <w:tcBorders>
              <w:left w:val="none" w:sz="4" w:space="0" w:color="000000"/>
              <w:bottom w:val="single" w:sz="4" w:space="0" w:color="auto"/>
            </w:tcBorders>
          </w:tcPr>
          <w:p w14:paraId="6C94C651" w14:textId="60803ADE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Разработка информационной системы «Управление персоналом»</w:t>
            </w:r>
          </w:p>
        </w:tc>
      </w:tr>
      <w:tr w:rsidR="002838A4" w14:paraId="05B8EFA1" w14:textId="77777777" w:rsidTr="002C0124">
        <w:tc>
          <w:tcPr>
            <w:tcW w:w="10625" w:type="dxa"/>
            <w:gridSpan w:val="10"/>
            <w:tcBorders>
              <w:bottom w:val="single" w:sz="4" w:space="0" w:color="auto"/>
            </w:tcBorders>
          </w:tcPr>
          <w:p w14:paraId="7CEF5C68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48349043" w14:textId="77777777" w:rsidTr="002C0124">
        <w:tc>
          <w:tcPr>
            <w:tcW w:w="10625" w:type="dxa"/>
            <w:gridSpan w:val="10"/>
            <w:tcBorders>
              <w:top w:val="single" w:sz="4" w:space="0" w:color="auto"/>
              <w:bottom w:val="single" w:sz="4" w:space="0" w:color="auto"/>
            </w:tcBorders>
          </w:tcPr>
          <w:p w14:paraId="22CDB20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21FEDD02" w14:textId="77777777" w:rsidTr="002C0124">
        <w:tc>
          <w:tcPr>
            <w:tcW w:w="3969" w:type="dxa"/>
            <w:gridSpan w:val="2"/>
          </w:tcPr>
          <w:p w14:paraId="238F37A1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утверждена приказом директора №</w:t>
            </w:r>
          </w:p>
        </w:tc>
        <w:tc>
          <w:tcPr>
            <w:tcW w:w="127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</w:tcBorders>
            <w:vAlign w:val="bottom"/>
          </w:tcPr>
          <w:p w14:paraId="4855D46F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01-2/127</w:t>
            </w:r>
          </w:p>
        </w:tc>
        <w:tc>
          <w:tcPr>
            <w:tcW w:w="705" w:type="dxa"/>
          </w:tcPr>
          <w:p w14:paraId="1FC381F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«</w:t>
            </w:r>
          </w:p>
        </w:tc>
        <w:tc>
          <w:tcPr>
            <w:tcW w:w="705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</w:tcBorders>
          </w:tcPr>
          <w:p w14:paraId="2A5D99D4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336" w:type="dxa"/>
          </w:tcPr>
          <w:p w14:paraId="63E31D39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2117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</w:tcBorders>
          </w:tcPr>
          <w:p w14:paraId="1AE5114A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апреля</w:t>
            </w:r>
          </w:p>
        </w:tc>
        <w:tc>
          <w:tcPr>
            <w:tcW w:w="458" w:type="dxa"/>
          </w:tcPr>
          <w:p w14:paraId="60D507D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45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</w:tcBorders>
          </w:tcPr>
          <w:p w14:paraId="679AB9A4" w14:textId="0C0B5615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603" w:type="dxa"/>
          </w:tcPr>
          <w:p w14:paraId="35D0B00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</w:tr>
    </w:tbl>
    <w:p w14:paraId="497159FC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59"/>
        <w:gridCol w:w="566"/>
        <w:gridCol w:w="383"/>
        <w:gridCol w:w="1613"/>
        <w:gridCol w:w="456"/>
        <w:gridCol w:w="617"/>
        <w:gridCol w:w="3038"/>
      </w:tblGrid>
      <w:tr w:rsidR="002838A4" w14:paraId="47B7110B" w14:textId="77777777" w:rsidTr="002C0124">
        <w:tc>
          <w:tcPr>
            <w:tcW w:w="3959" w:type="dxa"/>
          </w:tcPr>
          <w:p w14:paraId="1C960499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Срок сдачи законченной работы «</w:t>
            </w:r>
          </w:p>
        </w:tc>
        <w:tc>
          <w:tcPr>
            <w:tcW w:w="566" w:type="dxa"/>
            <w:tcBorders>
              <w:bottom w:val="single" w:sz="4" w:space="0" w:color="auto"/>
            </w:tcBorders>
          </w:tcPr>
          <w:p w14:paraId="423B1236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383" w:type="dxa"/>
          </w:tcPr>
          <w:p w14:paraId="6F367708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1613" w:type="dxa"/>
            <w:tcBorders>
              <w:bottom w:val="single" w:sz="4" w:space="0" w:color="auto"/>
            </w:tcBorders>
          </w:tcPr>
          <w:p w14:paraId="178170CF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мая</w:t>
            </w:r>
          </w:p>
        </w:tc>
        <w:tc>
          <w:tcPr>
            <w:tcW w:w="456" w:type="dxa"/>
          </w:tcPr>
          <w:p w14:paraId="5BD17543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617" w:type="dxa"/>
            <w:tcBorders>
              <w:bottom w:val="single" w:sz="4" w:space="0" w:color="auto"/>
            </w:tcBorders>
          </w:tcPr>
          <w:p w14:paraId="0D8C70CC" w14:textId="482AEFF2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3038" w:type="dxa"/>
          </w:tcPr>
          <w:p w14:paraId="5FCFF356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</w:tr>
    </w:tbl>
    <w:p w14:paraId="5515B4ED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8080"/>
      </w:tblGrid>
      <w:tr w:rsidR="002838A4" w14:paraId="4F34A1AE" w14:textId="77777777" w:rsidTr="002C0124">
        <w:tc>
          <w:tcPr>
            <w:tcW w:w="2552" w:type="dxa"/>
          </w:tcPr>
          <w:p w14:paraId="3CCAD173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Руководитель </w:t>
            </w:r>
          </w:p>
        </w:tc>
        <w:tc>
          <w:tcPr>
            <w:tcW w:w="8080" w:type="dxa"/>
            <w:tcBorders>
              <w:left w:val="none" w:sz="4" w:space="0" w:color="000000"/>
              <w:bottom w:val="single" w:sz="4" w:space="0" w:color="auto"/>
            </w:tcBorders>
          </w:tcPr>
          <w:p w14:paraId="4BD1EB1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Антонов В.А.</w:t>
            </w:r>
          </w:p>
        </w:tc>
      </w:tr>
      <w:tr w:rsidR="002838A4" w14:paraId="574DD9D3" w14:textId="77777777" w:rsidTr="002C0124">
        <w:trPr>
          <w:trHeight w:val="47"/>
        </w:trPr>
        <w:tc>
          <w:tcPr>
            <w:tcW w:w="2552" w:type="dxa"/>
          </w:tcPr>
          <w:p w14:paraId="312B5F43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8080" w:type="dxa"/>
            <w:tcBorders>
              <w:top w:val="single" w:sz="4" w:space="0" w:color="auto"/>
              <w:left w:val="none" w:sz="4" w:space="0" w:color="000000"/>
            </w:tcBorders>
          </w:tcPr>
          <w:p w14:paraId="67F25904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(Ф.И.О., ученая степень, звание)</w:t>
            </w:r>
          </w:p>
        </w:tc>
      </w:tr>
    </w:tbl>
    <w:p w14:paraId="60AA58A7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32"/>
      </w:tblGrid>
      <w:tr w:rsidR="002838A4" w14:paraId="6CBF0C83" w14:textId="77777777" w:rsidTr="002C0124">
        <w:tc>
          <w:tcPr>
            <w:tcW w:w="10632" w:type="dxa"/>
          </w:tcPr>
          <w:p w14:paraId="0217F92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Исходные данные к дипломному проекту полученные в ходе прохождения практики</w:t>
            </w:r>
          </w:p>
        </w:tc>
      </w:tr>
      <w:tr w:rsidR="002838A4" w14:paraId="2AE8B58D" w14:textId="77777777" w:rsidTr="002C0124">
        <w:trPr>
          <w:trHeight w:val="47"/>
        </w:trPr>
        <w:tc>
          <w:tcPr>
            <w:tcW w:w="10632" w:type="dxa"/>
            <w:tcBorders>
              <w:bottom w:val="single" w:sz="4" w:space="0" w:color="auto"/>
            </w:tcBorders>
          </w:tcPr>
          <w:p w14:paraId="784FDD46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  <w:tr w:rsidR="002838A4" w14:paraId="55BCA86C" w14:textId="77777777" w:rsidTr="002C0124">
        <w:trPr>
          <w:trHeight w:val="47"/>
        </w:trPr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3C89A416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(База практики, характер работы, документы)</w:t>
            </w:r>
          </w:p>
          <w:p w14:paraId="0768ACDF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  <w:tr w:rsidR="002838A4" w14:paraId="386411AF" w14:textId="77777777" w:rsidTr="002C0124">
        <w:trPr>
          <w:trHeight w:val="47"/>
        </w:trPr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41962707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</w:tr>
    </w:tbl>
    <w:p w14:paraId="72072DC1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32"/>
      </w:tblGrid>
      <w:tr w:rsidR="002838A4" w14:paraId="16AD6367" w14:textId="77777777" w:rsidTr="002C0124">
        <w:tc>
          <w:tcPr>
            <w:tcW w:w="10632" w:type="dxa"/>
          </w:tcPr>
          <w:p w14:paraId="18733462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5. Содержание дипломного проекта (перечень вопросов, подлежащих разработке) </w:t>
            </w:r>
          </w:p>
        </w:tc>
      </w:tr>
      <w:tr w:rsidR="002838A4" w14:paraId="513F7A3F" w14:textId="77777777" w:rsidTr="002C0124">
        <w:tc>
          <w:tcPr>
            <w:tcW w:w="10632" w:type="dxa"/>
            <w:tcBorders>
              <w:bottom w:val="single" w:sz="4" w:space="0" w:color="auto"/>
            </w:tcBorders>
          </w:tcPr>
          <w:p w14:paraId="14CB2B0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Анализ литературы и выбор методов исследования</w:t>
            </w:r>
          </w:p>
        </w:tc>
      </w:tr>
      <w:tr w:rsidR="002838A4" w14:paraId="71626381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0B41ABA4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4686F395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66903D2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001CA796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423B82FB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Проектирование информационной системы и составление отчетной документации</w:t>
            </w:r>
          </w:p>
        </w:tc>
      </w:tr>
      <w:tr w:rsidR="002838A4" w14:paraId="05DEDA5E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6655D525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35B82546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516BF58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2398C54E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747ABC5A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3. Разработка программного средства (информационной системы) на основе подготовленной </w:t>
            </w:r>
          </w:p>
        </w:tc>
      </w:tr>
      <w:tr w:rsidR="002838A4" w14:paraId="49851C94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36D5F783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документации</w:t>
            </w:r>
          </w:p>
        </w:tc>
      </w:tr>
      <w:tr w:rsidR="002838A4" w14:paraId="0DC8CAF7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12A63841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24F9C233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6B1F25CB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</w:tr>
      <w:tr w:rsidR="002838A4" w14:paraId="26438371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1C9BF645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0063BFC3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07165FB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2838A4" w14:paraId="26DA9AA7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0DC0571D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</w:tr>
    </w:tbl>
    <w:p w14:paraId="2B6BB378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632"/>
      </w:tblGrid>
      <w:tr w:rsidR="002838A4" w14:paraId="2F74ADB5" w14:textId="77777777" w:rsidTr="002C0124">
        <w:tc>
          <w:tcPr>
            <w:tcW w:w="10632" w:type="dxa"/>
          </w:tcPr>
          <w:p w14:paraId="5DD0D47D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Консультанты по дипломному проектированию (с указанием относящихся к ним разделов работы)</w:t>
            </w:r>
          </w:p>
        </w:tc>
      </w:tr>
      <w:tr w:rsidR="002838A4" w14:paraId="5D5C0C46" w14:textId="77777777" w:rsidTr="002C0124">
        <w:tc>
          <w:tcPr>
            <w:tcW w:w="10632" w:type="dxa"/>
            <w:tcBorders>
              <w:bottom w:val="single" w:sz="4" w:space="0" w:color="auto"/>
            </w:tcBorders>
          </w:tcPr>
          <w:p w14:paraId="2A38BA9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Экономическая часть – Петрова Ж.В.</w:t>
            </w:r>
          </w:p>
        </w:tc>
      </w:tr>
      <w:tr w:rsidR="002838A4" w14:paraId="21B3D7B0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2F4FC135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Нормоконтроль – Антонов В.А.</w:t>
            </w:r>
          </w:p>
        </w:tc>
      </w:tr>
      <w:tr w:rsidR="002838A4" w14:paraId="6A1AE9A9" w14:textId="77777777" w:rsidTr="002C0124">
        <w:tc>
          <w:tcPr>
            <w:tcW w:w="10632" w:type="dxa"/>
            <w:tcBorders>
              <w:top w:val="single" w:sz="4" w:space="0" w:color="auto"/>
              <w:bottom w:val="single" w:sz="4" w:space="0" w:color="auto"/>
            </w:tcBorders>
          </w:tcPr>
          <w:p w14:paraId="0B662EB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2582E7AA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113"/>
        <w:gridCol w:w="297"/>
        <w:gridCol w:w="5954"/>
      </w:tblGrid>
      <w:tr w:rsidR="002838A4" w14:paraId="2CE365CC" w14:textId="77777777" w:rsidTr="002C0124">
        <w:tc>
          <w:tcPr>
            <w:tcW w:w="2268" w:type="dxa"/>
          </w:tcPr>
          <w:p w14:paraId="29FE347C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Руководитель </w:t>
            </w:r>
          </w:p>
        </w:tc>
        <w:tc>
          <w:tcPr>
            <w:tcW w:w="2113" w:type="dxa"/>
            <w:tcBorders>
              <w:left w:val="none" w:sz="4" w:space="0" w:color="000000"/>
              <w:bottom w:val="single" w:sz="4" w:space="0" w:color="auto"/>
            </w:tcBorders>
          </w:tcPr>
          <w:p w14:paraId="183036B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97" w:type="dxa"/>
          </w:tcPr>
          <w:p w14:paraId="0CAFD0C4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5954" w:type="dxa"/>
            <w:tcBorders>
              <w:left w:val="none" w:sz="4" w:space="0" w:color="000000"/>
              <w:bottom w:val="single" w:sz="4" w:space="0" w:color="auto"/>
            </w:tcBorders>
          </w:tcPr>
          <w:p w14:paraId="4FE8B137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Антонов В.А.</w:t>
            </w:r>
          </w:p>
        </w:tc>
      </w:tr>
      <w:tr w:rsidR="002838A4" w14:paraId="6FD7E933" w14:textId="77777777" w:rsidTr="002C0124">
        <w:trPr>
          <w:trHeight w:val="47"/>
        </w:trPr>
        <w:tc>
          <w:tcPr>
            <w:tcW w:w="2268" w:type="dxa"/>
          </w:tcPr>
          <w:p w14:paraId="2AC4FC48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113" w:type="dxa"/>
            <w:tcBorders>
              <w:top w:val="single" w:sz="4" w:space="0" w:color="auto"/>
              <w:left w:val="none" w:sz="4" w:space="0" w:color="000000"/>
            </w:tcBorders>
          </w:tcPr>
          <w:p w14:paraId="620F2055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97" w:type="dxa"/>
          </w:tcPr>
          <w:p w14:paraId="79585656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5954" w:type="dxa"/>
            <w:tcBorders>
              <w:top w:val="single" w:sz="4" w:space="0" w:color="auto"/>
              <w:left w:val="none" w:sz="4" w:space="0" w:color="000000"/>
            </w:tcBorders>
          </w:tcPr>
          <w:p w14:paraId="4CF50BF1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(Ф.И.О., ученая степень, звание)</w:t>
            </w:r>
          </w:p>
        </w:tc>
      </w:tr>
    </w:tbl>
    <w:p w14:paraId="491A42C3" w14:textId="77777777" w:rsidR="002838A4" w:rsidRDefault="002838A4" w:rsidP="002838A4">
      <w:pPr>
        <w:spacing w:after="0" w:line="276" w:lineRule="auto"/>
        <w:rPr>
          <w:sz w:val="24"/>
          <w:szCs w:val="24"/>
        </w:rPr>
      </w:pPr>
    </w:p>
    <w:tbl>
      <w:tblPr>
        <w:tblStyle w:val="ae"/>
        <w:tblW w:w="10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39"/>
        <w:gridCol w:w="1296"/>
        <w:gridCol w:w="296"/>
        <w:gridCol w:w="1206"/>
        <w:gridCol w:w="289"/>
        <w:gridCol w:w="3906"/>
      </w:tblGrid>
      <w:tr w:rsidR="002838A4" w14:paraId="79F8845F" w14:textId="77777777" w:rsidTr="002C0124">
        <w:tc>
          <w:tcPr>
            <w:tcW w:w="3828" w:type="dxa"/>
          </w:tcPr>
          <w:p w14:paraId="0F8008C9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Задание принял к исполнению</w:t>
            </w:r>
          </w:p>
        </w:tc>
        <w:tc>
          <w:tcPr>
            <w:tcW w:w="850" w:type="dxa"/>
            <w:tcBorders>
              <w:left w:val="none" w:sz="4" w:space="0" w:color="000000"/>
              <w:bottom w:val="single" w:sz="4" w:space="0" w:color="auto"/>
            </w:tcBorders>
          </w:tcPr>
          <w:p w14:paraId="3DDDC79C" w14:textId="72E27482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20.04.2026</w:t>
            </w:r>
          </w:p>
        </w:tc>
        <w:tc>
          <w:tcPr>
            <w:tcW w:w="297" w:type="dxa"/>
          </w:tcPr>
          <w:p w14:paraId="003F752E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1234" w:type="dxa"/>
            <w:tcBorders>
              <w:left w:val="none" w:sz="4" w:space="0" w:color="000000"/>
              <w:bottom w:val="single" w:sz="4" w:space="0" w:color="auto"/>
            </w:tcBorders>
          </w:tcPr>
          <w:p w14:paraId="1D7F2075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90" w:type="dxa"/>
          </w:tcPr>
          <w:p w14:paraId="310CEB91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/</w:t>
            </w:r>
          </w:p>
        </w:tc>
        <w:tc>
          <w:tcPr>
            <w:tcW w:w="4133" w:type="dxa"/>
            <w:tcBorders>
              <w:left w:val="none" w:sz="4" w:space="0" w:color="000000"/>
              <w:bottom w:val="single" w:sz="4" w:space="0" w:color="auto"/>
            </w:tcBorders>
          </w:tcPr>
          <w:p w14:paraId="57B5F157" w14:textId="0F9E8784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Федосеев Егор Андреевич</w:t>
            </w:r>
          </w:p>
        </w:tc>
      </w:tr>
      <w:tr w:rsidR="002838A4" w14:paraId="7F4E424D" w14:textId="77777777" w:rsidTr="002C0124">
        <w:trPr>
          <w:trHeight w:val="47"/>
        </w:trPr>
        <w:tc>
          <w:tcPr>
            <w:tcW w:w="3828" w:type="dxa"/>
          </w:tcPr>
          <w:p w14:paraId="4DFB34AF" w14:textId="77777777" w:rsidR="002838A4" w:rsidRDefault="002838A4" w:rsidP="002C0124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one" w:sz="4" w:space="0" w:color="000000"/>
            </w:tcBorders>
          </w:tcPr>
          <w:p w14:paraId="3921074C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(дата)</w:t>
            </w:r>
          </w:p>
        </w:tc>
        <w:tc>
          <w:tcPr>
            <w:tcW w:w="297" w:type="dxa"/>
          </w:tcPr>
          <w:p w14:paraId="4321D3C3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1234" w:type="dxa"/>
            <w:tcBorders>
              <w:top w:val="single" w:sz="4" w:space="0" w:color="auto"/>
              <w:left w:val="none" w:sz="4" w:space="0" w:color="000000"/>
            </w:tcBorders>
          </w:tcPr>
          <w:p w14:paraId="03C5C1ED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(подпись)</w:t>
            </w:r>
          </w:p>
        </w:tc>
        <w:tc>
          <w:tcPr>
            <w:tcW w:w="290" w:type="dxa"/>
          </w:tcPr>
          <w:p w14:paraId="54AD4BA8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</w:p>
        </w:tc>
        <w:tc>
          <w:tcPr>
            <w:tcW w:w="4133" w:type="dxa"/>
            <w:tcBorders>
              <w:top w:val="single" w:sz="4" w:space="0" w:color="auto"/>
              <w:left w:val="none" w:sz="4" w:space="0" w:color="000000"/>
            </w:tcBorders>
          </w:tcPr>
          <w:p w14:paraId="173C4C77" w14:textId="77777777" w:rsidR="002838A4" w:rsidRDefault="002838A4" w:rsidP="002C0124">
            <w:pPr>
              <w:spacing w:line="276" w:lineRule="auto"/>
              <w:jc w:val="center"/>
              <w:rPr>
                <w:sz w:val="24"/>
                <w:szCs w:val="24"/>
                <w:vertAlign w:val="superscript"/>
              </w:rPr>
            </w:pPr>
            <w:r>
              <w:rPr>
                <w:sz w:val="24"/>
                <w:szCs w:val="24"/>
                <w:vertAlign w:val="superscript"/>
              </w:rPr>
              <w:t>(Ф.И.О. студента)</w:t>
            </w:r>
          </w:p>
        </w:tc>
      </w:tr>
    </w:tbl>
    <w:p w14:paraId="78527257" w14:textId="77777777" w:rsidR="002838A4" w:rsidRDefault="002838A4" w:rsidP="002838A4">
      <w:pPr>
        <w:spacing w:after="0" w:line="276" w:lineRule="auto"/>
        <w:rPr>
          <w:sz w:val="24"/>
          <w:szCs w:val="24"/>
        </w:rPr>
        <w:sectPr w:rsidR="002838A4" w:rsidSect="002838A4">
          <w:pgSz w:w="11906" w:h="16838"/>
          <w:pgMar w:top="568" w:right="424" w:bottom="709" w:left="851" w:header="708" w:footer="708" w:gutter="0"/>
          <w:cols w:space="708"/>
          <w:docGrid w:linePitch="360"/>
        </w:sectPr>
      </w:pPr>
    </w:p>
    <w:p w14:paraId="5976BF97" w14:textId="77777777" w:rsidR="002838A4" w:rsidRPr="002838A4" w:rsidRDefault="002838A4" w:rsidP="002838A4">
      <w:pPr>
        <w:spacing w:after="0" w:line="254" w:lineRule="auto"/>
        <w:ind w:left="10" w:right="56" w:hanging="10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lastRenderedPageBreak/>
        <w:t xml:space="preserve">ГРАФИК  </w:t>
      </w:r>
    </w:p>
    <w:p w14:paraId="3BA0DAD9" w14:textId="77777777" w:rsidR="002838A4" w:rsidRPr="002838A4" w:rsidRDefault="002838A4" w:rsidP="002838A4">
      <w:pPr>
        <w:spacing w:after="0" w:line="254" w:lineRule="auto"/>
        <w:ind w:left="10" w:right="53" w:hanging="10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>выполнения дипломного проекта</w:t>
      </w:r>
    </w:p>
    <w:p w14:paraId="24F88C41" w14:textId="77777777" w:rsidR="002838A4" w:rsidRPr="002838A4" w:rsidRDefault="002838A4" w:rsidP="002838A4">
      <w:pPr>
        <w:spacing w:after="0" w:line="254" w:lineRule="auto"/>
        <w:ind w:left="142" w:right="1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tbl>
      <w:tblPr>
        <w:tblW w:w="9571" w:type="dxa"/>
        <w:tblInd w:w="34" w:type="dxa"/>
        <w:tblCellMar>
          <w:top w:w="54" w:type="dxa"/>
          <w:right w:w="48" w:type="dxa"/>
        </w:tblCellMar>
        <w:tblLook w:val="04A0" w:firstRow="1" w:lastRow="0" w:firstColumn="1" w:lastColumn="0" w:noHBand="0" w:noVBand="1"/>
      </w:tblPr>
      <w:tblGrid>
        <w:gridCol w:w="4644"/>
        <w:gridCol w:w="2695"/>
        <w:gridCol w:w="2232"/>
      </w:tblGrid>
      <w:tr w:rsidR="002838A4" w:rsidRPr="002838A4" w14:paraId="4F9B9C8A" w14:textId="77777777">
        <w:trPr>
          <w:trHeight w:val="1116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94FC9" w14:textId="77777777" w:rsidR="002838A4" w:rsidRPr="002838A4" w:rsidRDefault="002838A4" w:rsidP="002838A4">
            <w:pPr>
              <w:spacing w:after="0" w:line="254" w:lineRule="auto"/>
              <w:ind w:right="6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Мероприятия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E6B85F" w14:textId="77777777" w:rsidR="002838A4" w:rsidRPr="002838A4" w:rsidRDefault="002838A4" w:rsidP="002838A4">
            <w:pPr>
              <w:spacing w:after="0" w:line="254" w:lineRule="auto"/>
              <w:ind w:right="6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Срок выполнения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BF325" w14:textId="77777777" w:rsidR="002838A4" w:rsidRPr="002838A4" w:rsidRDefault="002838A4" w:rsidP="002838A4">
            <w:pPr>
              <w:spacing w:after="0" w:line="235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Отметка руководителя </w:t>
            </w:r>
          </w:p>
          <w:p w14:paraId="55EBBC17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дипломного проекта о выполнении </w:t>
            </w:r>
          </w:p>
        </w:tc>
      </w:tr>
      <w:tr w:rsidR="002838A4" w:rsidRPr="002838A4" w14:paraId="084878EC" w14:textId="77777777">
        <w:trPr>
          <w:trHeight w:val="838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14056" w14:textId="77777777" w:rsidR="002838A4" w:rsidRPr="002838A4" w:rsidRDefault="002838A4" w:rsidP="002838A4">
            <w:pPr>
              <w:spacing w:after="0" w:line="254" w:lineRule="auto"/>
              <w:ind w:right="58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1.</w:t>
            </w:r>
            <w:r w:rsidRPr="002838A4">
              <w:rPr>
                <w:rFonts w:ascii="Arial" w:eastAsia="Arial" w:hAnsi="Arial" w:cs="Arial"/>
                <w:color w:val="000000"/>
                <w:kern w:val="0"/>
                <w:sz w:val="24"/>
                <w14:ligatures w14:val="none"/>
              </w:rPr>
              <w:t xml:space="preserve"> 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Подбор литературы, ее изучение и обработка. Составление библиографии по основным источникам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DF3CA" w14:textId="0792D1FE" w:rsidR="002838A4" w:rsidRPr="002838A4" w:rsidRDefault="002838A4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 w:rsidR="00BA0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22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 w:rsidR="00BA0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апреля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 w:rsidR="00BA0515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E7055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470A0C59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3BBF1" w14:textId="77777777" w:rsidR="002838A4" w:rsidRPr="002838A4" w:rsidRDefault="002838A4" w:rsidP="002838A4">
            <w:pPr>
              <w:tabs>
                <w:tab w:val="center" w:pos="1359"/>
                <w:tab w:val="center" w:pos="2626"/>
                <w:tab w:val="center" w:pos="3610"/>
                <w:tab w:val="right" w:pos="4488"/>
              </w:tabs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2.</w:t>
            </w:r>
            <w:r w:rsidRPr="002838A4">
              <w:rPr>
                <w:rFonts w:ascii="Arial" w:eastAsia="Arial" w:hAnsi="Arial" w:cs="Arial"/>
                <w:color w:val="000000"/>
                <w:kern w:val="0"/>
                <w:sz w:val="24"/>
                <w14:ligatures w14:val="none"/>
              </w:rPr>
              <w:t xml:space="preserve"> 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Составление плана 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ab/>
              <w:t xml:space="preserve">работы и согласование его с руководителем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DEDF6" w14:textId="6F29A30E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22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апреля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EAEEF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11EC3818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8802E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3. Разработка и представление на проверку основной части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AA5A58" w14:textId="66BB56F5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апреля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  <w:proofErr w:type="gramStart"/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г.</w:t>
            </w:r>
            <w:r w:rsidR="002838A4"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.</w:t>
            </w:r>
            <w:proofErr w:type="gramEnd"/>
            <w:r w:rsidR="002838A4"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8E8E9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3D8654E4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0B787" w14:textId="77777777" w:rsidR="002838A4" w:rsidRPr="002838A4" w:rsidRDefault="002838A4" w:rsidP="002838A4">
            <w:pPr>
              <w:spacing w:after="0" w:line="254" w:lineRule="auto"/>
              <w:ind w:right="1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4. Накопление, систематизация, анализ практических материалов 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D8279" w14:textId="152E73D6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4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мая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8319ED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676559AA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386B8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5. Разработка и представление на проверку остальных разделов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41D28" w14:textId="061033A3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10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мая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  <w:proofErr w:type="gramStart"/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г.</w:t>
            </w:r>
            <w:r w:rsidR="002838A4"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.</w:t>
            </w:r>
            <w:proofErr w:type="gramEnd"/>
            <w:r w:rsidR="002838A4"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F58FA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7607A939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DCFB6" w14:textId="77777777" w:rsidR="002838A4" w:rsidRPr="002838A4" w:rsidRDefault="002838A4" w:rsidP="002838A4">
            <w:pPr>
              <w:tabs>
                <w:tab w:val="center" w:pos="1278"/>
                <w:tab w:val="center" w:pos="2432"/>
                <w:tab w:val="right" w:pos="4488"/>
              </w:tabs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6. Согласование 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ab/>
              <w:t xml:space="preserve">с 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ab/>
              <w:t xml:space="preserve">руководителем </w:t>
            </w:r>
          </w:p>
          <w:p w14:paraId="168643C0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заключения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1CCEE" w14:textId="7D120FF0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13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мая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F986E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28F3971F" w14:textId="77777777">
        <w:trPr>
          <w:trHeight w:val="924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3D3E3" w14:textId="77777777" w:rsidR="002838A4" w:rsidRPr="002838A4" w:rsidRDefault="002838A4" w:rsidP="002838A4">
            <w:pPr>
              <w:spacing w:after="0" w:line="235" w:lineRule="auto"/>
              <w:ind w:right="1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7. Переработка (доработка) работы в соответствии с замечаниями и </w:t>
            </w:r>
          </w:p>
          <w:p w14:paraId="0B147FC3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представление её в учебную часть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61C94" w14:textId="6BEF0077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17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мая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33135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75AFFD70" w14:textId="77777777">
        <w:trPr>
          <w:trHeight w:val="840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94413" w14:textId="77777777" w:rsidR="002838A4" w:rsidRPr="002838A4" w:rsidRDefault="002838A4" w:rsidP="002838A4">
            <w:pPr>
              <w:spacing w:after="0" w:line="235" w:lineRule="auto"/>
              <w:ind w:right="1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8. Разработка тезисов доклада для защиты, подготовка презентации </w:t>
            </w:r>
          </w:p>
          <w:p w14:paraId="2CB54F24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9E16F" w14:textId="6BF04AB7" w:rsidR="002838A4" w:rsidRPr="002838A4" w:rsidRDefault="00BA0515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до «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19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»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мая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20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>26</w:t>
            </w: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г.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A3280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48D9395D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AA094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9. Предзащита </w:t>
            </w:r>
          </w:p>
          <w:p w14:paraId="760F475F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320039" w14:textId="77777777" w:rsidR="002838A4" w:rsidRPr="002838A4" w:rsidRDefault="002838A4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до «__» _______ 20__ г.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F5628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2E232B00" w14:textId="77777777">
        <w:trPr>
          <w:trHeight w:val="562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A6FF0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10. Ознакомление с отзывом  </w:t>
            </w:r>
          </w:p>
          <w:p w14:paraId="04252B26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505EE" w14:textId="77777777" w:rsidR="002838A4" w:rsidRPr="002838A4" w:rsidRDefault="002838A4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до «__» _______ 20__ г.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14CFB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  <w:tr w:rsidR="002838A4" w:rsidRPr="002838A4" w14:paraId="27B7C6E1" w14:textId="77777777">
        <w:trPr>
          <w:trHeight w:val="337"/>
        </w:trPr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35758C" w14:textId="77777777" w:rsidR="002838A4" w:rsidRPr="002838A4" w:rsidRDefault="002838A4" w:rsidP="002838A4">
            <w:pPr>
              <w:spacing w:after="0" w:line="254" w:lineRule="auto"/>
              <w:ind w:right="1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11. Защита работы </w:t>
            </w:r>
          </w:p>
        </w:tc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EB2778" w14:textId="77777777" w:rsidR="002838A4" w:rsidRPr="002838A4" w:rsidRDefault="002838A4" w:rsidP="002838A4">
            <w:pPr>
              <w:spacing w:after="0" w:line="254" w:lineRule="auto"/>
              <w:ind w:left="36" w:right="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«__» _______ 20__ г. 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55F57F" w14:textId="77777777" w:rsidR="002838A4" w:rsidRPr="002838A4" w:rsidRDefault="002838A4" w:rsidP="002838A4">
            <w:pPr>
              <w:spacing w:after="0" w:line="254" w:lineRule="auto"/>
              <w:ind w:right="1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14:ligatures w14:val="none"/>
              </w:rPr>
              <w:t xml:space="preserve"> </w:t>
            </w:r>
          </w:p>
        </w:tc>
      </w:tr>
    </w:tbl>
    <w:p w14:paraId="505572FD" w14:textId="77777777" w:rsidR="002838A4" w:rsidRPr="002838A4" w:rsidRDefault="002838A4" w:rsidP="002838A4">
      <w:pPr>
        <w:spacing w:after="0" w:line="254" w:lineRule="auto"/>
        <w:ind w:left="142" w:right="1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79293829" w14:textId="77777777" w:rsidR="002838A4" w:rsidRPr="002838A4" w:rsidRDefault="002838A4" w:rsidP="002838A4">
      <w:pPr>
        <w:spacing w:after="0" w:line="254" w:lineRule="auto"/>
        <w:ind w:right="1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</w:t>
      </w:r>
    </w:p>
    <w:p w14:paraId="3D5C7E72" w14:textId="5A5ADD26" w:rsidR="002838A4" w:rsidRPr="002838A4" w:rsidRDefault="002838A4" w:rsidP="002838A4">
      <w:pPr>
        <w:spacing w:after="16" w:line="266" w:lineRule="auto"/>
        <w:ind w:left="10" w:right="58" w:hanging="10"/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График составлен «____» __________ 202</w:t>
      </w:r>
      <w:r w:rsidR="00BA0515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6</w:t>
      </w:r>
      <w:r w:rsidRPr="002838A4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 xml:space="preserve"> г. </w:t>
      </w:r>
    </w:p>
    <w:p w14:paraId="206BB781" w14:textId="77777777" w:rsidR="002838A4" w:rsidRPr="002838A4" w:rsidRDefault="002838A4" w:rsidP="002838A4">
      <w:pPr>
        <w:spacing w:after="22" w:line="254" w:lineRule="auto"/>
        <w:ind w:right="1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</w:p>
    <w:p w14:paraId="5F6B8C67" w14:textId="77777777" w:rsidR="002838A4" w:rsidRPr="002838A4" w:rsidRDefault="002838A4" w:rsidP="002838A4">
      <w:pPr>
        <w:spacing w:after="10" w:line="266" w:lineRule="auto"/>
        <w:ind w:right="42"/>
        <w:jc w:val="both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С графиком ознакомлен(</w:t>
      </w:r>
      <w:proofErr w:type="gramStart"/>
      <w:r w:rsidRPr="002838A4">
        <w:rPr>
          <w:rFonts w:ascii="Times New Roman" w:eastAsia="Times New Roman" w:hAnsi="Times New Roman" w:cs="Times New Roman"/>
          <w:color w:val="000000"/>
          <w:kern w:val="0"/>
          <w:sz w:val="24"/>
          <w:lang w:eastAsia="ru-RU"/>
          <w14:ligatures w14:val="none"/>
        </w:rPr>
        <w:t>а</w:t>
      </w:r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)   </w:t>
      </w:r>
      <w:proofErr w:type="gramEnd"/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________________________________     </w:t>
      </w:r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ab/>
      </w:r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ab/>
        <w:t xml:space="preserve">_______________ </w:t>
      </w:r>
    </w:p>
    <w:p w14:paraId="3BF642A1" w14:textId="77777777" w:rsidR="002838A4" w:rsidRPr="002838A4" w:rsidRDefault="002838A4" w:rsidP="002838A4">
      <w:pPr>
        <w:spacing w:after="60" w:line="254" w:lineRule="auto"/>
        <w:ind w:left="2134" w:right="1011" w:firstLine="698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(фамилия, имя, отчество </w:t>
      </w:r>
      <w:proofErr w:type="gramStart"/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студента)   </w:t>
      </w:r>
      <w:proofErr w:type="gramEnd"/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                     </w:t>
      </w:r>
      <w:proofErr w:type="gramStart"/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   (</w:t>
      </w:r>
      <w:proofErr w:type="gramEnd"/>
      <w:r w:rsidRPr="002838A4"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  <w:t xml:space="preserve">подпись) </w:t>
      </w:r>
    </w:p>
    <w:p w14:paraId="7166F3F3" w14:textId="77777777" w:rsidR="002838A4" w:rsidRPr="002838A4" w:rsidRDefault="002838A4" w:rsidP="002838A4">
      <w:pPr>
        <w:spacing w:after="18" w:line="254" w:lineRule="auto"/>
        <w:ind w:left="17" w:right="1"/>
        <w:jc w:val="center"/>
        <w:rPr>
          <w:rFonts w:ascii="Times New Roman" w:eastAsia="Times New Roman" w:hAnsi="Times New Roman" w:cs="Times New Roman"/>
          <w:color w:val="000000"/>
          <w:kern w:val="0"/>
          <w:sz w:val="2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color w:val="000000"/>
          <w:kern w:val="0"/>
          <w:sz w:val="20"/>
          <w:lang w:eastAsia="ru-RU"/>
          <w14:ligatures w14:val="none"/>
        </w:rPr>
        <w:t xml:space="preserve"> </w:t>
      </w:r>
    </w:p>
    <w:p w14:paraId="7288BB0A" w14:textId="77777777" w:rsidR="002838A4" w:rsidRDefault="002838A4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EB2A665" w14:textId="77777777" w:rsidR="002838A4" w:rsidRPr="002838A4" w:rsidRDefault="002838A4" w:rsidP="002838A4">
      <w:pPr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РЕЦЕНЗИЯ</w:t>
      </w:r>
    </w:p>
    <w:p w14:paraId="46A63E2B" w14:textId="77777777" w:rsidR="002838A4" w:rsidRPr="002838A4" w:rsidRDefault="002838A4" w:rsidP="002838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 дипломную работу выпускника ГБПОУ «Тверской</w:t>
      </w:r>
    </w:p>
    <w:p w14:paraId="72ABCA6A" w14:textId="77777777" w:rsidR="002838A4" w:rsidRPr="002838A4" w:rsidRDefault="002838A4" w:rsidP="002838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промышленно-экономический колледж»</w:t>
      </w:r>
    </w:p>
    <w:p w14:paraId="438139B2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</w:p>
    <w:p w14:paraId="4F8F3ECD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kern w:val="0"/>
          <w:lang w:eastAsia="ru-RU"/>
          <w14:ligatures w14:val="none"/>
        </w:rPr>
        <w:t>_______________________________________________________________________________________</w:t>
      </w:r>
    </w:p>
    <w:p w14:paraId="45690FD8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vertAlign w:val="superscript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vertAlign w:val="superscript"/>
          <w:lang w:eastAsia="ru-RU"/>
          <w14:ligatures w14:val="none"/>
        </w:rPr>
        <w:t>(фамилия, имя, отчество)</w:t>
      </w:r>
    </w:p>
    <w:p w14:paraId="6A91B559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группа ________________________________________________________________________________</w:t>
      </w:r>
    </w:p>
    <w:p w14:paraId="72E6F60A" w14:textId="77777777" w:rsidR="002838A4" w:rsidRPr="002838A4" w:rsidRDefault="002838A4" w:rsidP="002838A4">
      <w:pPr>
        <w:spacing w:after="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 теме _______________________________________________________________________________</w:t>
      </w:r>
    </w:p>
    <w:p w14:paraId="2179CE41" w14:textId="77777777" w:rsidR="002838A4" w:rsidRPr="002838A4" w:rsidRDefault="002838A4" w:rsidP="002838A4">
      <w:pPr>
        <w:spacing w:after="0" w:line="276" w:lineRule="auto"/>
        <w:ind w:right="141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_____________________________________________________________________________________________________________________________________________________________________________</w:t>
      </w:r>
    </w:p>
    <w:p w14:paraId="58EA4763" w14:textId="77777777" w:rsidR="002838A4" w:rsidRPr="002838A4" w:rsidRDefault="002838A4" w:rsidP="002838A4">
      <w:pPr>
        <w:spacing w:after="0"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EC18E83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выполненную под руководством __________________________________________________________</w:t>
      </w:r>
    </w:p>
    <w:p w14:paraId="5285007F" w14:textId="77777777" w:rsidR="002838A4" w:rsidRPr="002838A4" w:rsidRDefault="002838A4" w:rsidP="002838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370D7DC" w14:textId="77777777" w:rsidR="002838A4" w:rsidRPr="002838A4" w:rsidRDefault="002838A4" w:rsidP="002838A4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ru-RU"/>
          <w14:ligatures w14:val="none"/>
        </w:rPr>
        <w:t>ОБЩАЯ ХАРАКТЕРИСТИКА РАБОТЫ</w:t>
      </w:r>
    </w:p>
    <w:p w14:paraId="2B15F6F4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4AFB4ED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Положительные стороны работы _________________________________________________________________________________</w:t>
      </w:r>
    </w:p>
    <w:p w14:paraId="63BCAA1C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7D6CEFC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Недостатки _____________________________________________________________________</w:t>
      </w:r>
    </w:p>
    <w:p w14:paraId="66CF7914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064E4CF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9AAAC4B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Заключение _____________________________________________________________________________</w:t>
      </w:r>
    </w:p>
    <w:p w14:paraId="23A0A3F2" w14:textId="77777777" w:rsidR="002838A4" w:rsidRPr="002838A4" w:rsidRDefault="002838A4" w:rsidP="002838A4">
      <w:pPr>
        <w:spacing w:after="0" w:line="36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4BE4790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2CC588B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572"/>
        <w:gridCol w:w="4783"/>
      </w:tblGrid>
      <w:tr w:rsidR="002838A4" w:rsidRPr="002838A4" w14:paraId="3728DC0E" w14:textId="77777777">
        <w:tc>
          <w:tcPr>
            <w:tcW w:w="4788" w:type="dxa"/>
          </w:tcPr>
          <w:p w14:paraId="246DC8A7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2B787C3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5DFF630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BF4920A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093542F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F118504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М.П.</w:t>
            </w:r>
          </w:p>
        </w:tc>
        <w:tc>
          <w:tcPr>
            <w:tcW w:w="4783" w:type="dxa"/>
          </w:tcPr>
          <w:p w14:paraId="2E289A2F" w14:textId="77777777" w:rsidR="002838A4" w:rsidRPr="002838A4" w:rsidRDefault="002838A4" w:rsidP="002838A4">
            <w:pPr>
              <w:spacing w:after="0" w:line="36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"____"_______________ 20____ г.   </w:t>
            </w:r>
          </w:p>
          <w:p w14:paraId="66AFCB99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Рецензент ___________________/Ф.И.О/</w:t>
            </w:r>
          </w:p>
          <w:p w14:paraId="01229436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vertAlign w:val="superscript"/>
                <w14:ligatures w14:val="none"/>
              </w:rPr>
              <w:t xml:space="preserve">                     (подпись)</w:t>
            </w:r>
          </w:p>
          <w:p w14:paraId="269C971D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Место работы и должность</w:t>
            </w:r>
          </w:p>
          <w:p w14:paraId="605DEF8D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______________________________________</w:t>
            </w:r>
          </w:p>
          <w:p w14:paraId="0EBBEC86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838A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______________________________________</w:t>
            </w:r>
          </w:p>
          <w:p w14:paraId="5A6D88E0" w14:textId="77777777" w:rsidR="002838A4" w:rsidRPr="002838A4" w:rsidRDefault="002838A4" w:rsidP="002838A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58EE765" w14:textId="77777777" w:rsidR="002838A4" w:rsidRPr="002838A4" w:rsidRDefault="002838A4" w:rsidP="002838A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2838A4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br w:type="page"/>
      </w:r>
    </w:p>
    <w:p w14:paraId="39C430CD" w14:textId="3636E1FF" w:rsidR="00476684" w:rsidRDefault="00476684" w:rsidP="002838A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556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3690ED55" w14:textId="77777777" w:rsidR="00476684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DACF1" w14:textId="77777777" w:rsidR="00476684" w:rsidRPr="0004556B" w:rsidRDefault="00476684" w:rsidP="00476684">
      <w:p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9109C4C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ВВЕДЕНИЕ…………………………………………………………………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3</w:t>
      </w:r>
    </w:p>
    <w:p w14:paraId="3D490E77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ПРОЕКТИРОВАНИЕ ИНФОРМАЦИОННОЙ СИСТЕМЫ………………...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36BCB290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 Описание бизнес-процессов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</w:t>
      </w:r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001B1529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1.1.1. Описание предметной области</w:t>
      </w:r>
      <w:r>
        <w:rPr>
          <w:rFonts w:ascii="Times New Roman" w:hAnsi="Times New Roman" w:cs="Times New Roman"/>
          <w:sz w:val="28"/>
          <w:szCs w:val="28"/>
        </w:rPr>
        <w:t>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 w:rsidRPr="009137ED">
        <w:rPr>
          <w:rFonts w:ascii="Times New Roman" w:hAnsi="Times New Roman" w:cs="Times New Roman"/>
          <w:sz w:val="28"/>
          <w:szCs w:val="28"/>
        </w:rPr>
        <w:t>5</w:t>
      </w:r>
    </w:p>
    <w:p w14:paraId="2A076704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1.1.2. Описание используемого ПО в организации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.9</w:t>
      </w:r>
    </w:p>
    <w:p w14:paraId="7907C2DE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1.1.3. Анализ рынка существующих программных средств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10</w:t>
      </w:r>
    </w:p>
    <w:p w14:paraId="39CBB2A3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 Информационная модель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……………………………………………...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5690F7F2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1.2.1. Моделирование информационных процессов</w:t>
      </w:r>
      <w:r>
        <w:rPr>
          <w:rFonts w:ascii="Times New Roman" w:hAnsi="Times New Roman" w:cs="Times New Roman"/>
          <w:sz w:val="28"/>
          <w:szCs w:val="28"/>
        </w:rPr>
        <w:t>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  <w:r w:rsidRPr="009137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1284EBDD" w14:textId="77777777" w:rsidR="00476684" w:rsidRPr="009137ED" w:rsidRDefault="00476684" w:rsidP="00476684">
      <w:pPr>
        <w:spacing w:after="0" w:line="360" w:lineRule="auto"/>
        <w:ind w:firstLine="1134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1.2.2. Моделирование логики приложения (User </w:t>
      </w:r>
      <w:proofErr w:type="spellStart"/>
      <w:proofErr w:type="gramStart"/>
      <w:r w:rsidRPr="009137E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9137E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…</w:t>
      </w:r>
      <w:proofErr w:type="gramEnd"/>
      <w:r>
        <w:rPr>
          <w:rFonts w:ascii="Times New Roman" w:hAnsi="Times New Roman" w:cs="Times New Roman"/>
          <w:sz w:val="28"/>
          <w:szCs w:val="28"/>
        </w:rPr>
        <w:t>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21</w:t>
      </w:r>
    </w:p>
    <w:p w14:paraId="105934CF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РЕАЛИЗАЦИЯ ИНФОРМАЦИОННОЙ СИСТЕМЫ………………………24</w:t>
      </w:r>
    </w:p>
    <w:p w14:paraId="494BB387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2.1. Выбор программных средств для реализации ИС</w:t>
      </w:r>
      <w:r>
        <w:rPr>
          <w:rFonts w:ascii="Times New Roman" w:hAnsi="Times New Roman" w:cs="Times New Roman"/>
          <w:sz w:val="28"/>
          <w:szCs w:val="28"/>
        </w:rPr>
        <w:t>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.24</w:t>
      </w:r>
    </w:p>
    <w:p w14:paraId="78332312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2.2. Структура базы данных</w:t>
      </w:r>
      <w:r>
        <w:rPr>
          <w:rFonts w:ascii="Times New Roman" w:hAnsi="Times New Roman" w:cs="Times New Roman"/>
          <w:sz w:val="28"/>
          <w:szCs w:val="28"/>
        </w:rPr>
        <w:t>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25</w:t>
      </w:r>
    </w:p>
    <w:p w14:paraId="5CD5725B" w14:textId="77777777" w:rsidR="00476684" w:rsidRPr="009137ED" w:rsidRDefault="00476684" w:rsidP="00476684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9137ED">
        <w:rPr>
          <w:rFonts w:ascii="Times New Roman" w:hAnsi="Times New Roman" w:cs="Times New Roman"/>
          <w:sz w:val="28"/>
          <w:szCs w:val="28"/>
        </w:rPr>
        <w:t>2.3. Реализация пользовательского интерфейса</w:t>
      </w:r>
      <w:r>
        <w:rPr>
          <w:rFonts w:ascii="Times New Roman" w:hAnsi="Times New Roman" w:cs="Times New Roman"/>
          <w:sz w:val="28"/>
          <w:szCs w:val="28"/>
        </w:rPr>
        <w:t>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26</w:t>
      </w:r>
    </w:p>
    <w:p w14:paraId="039100FA" w14:textId="77777777" w:rsidR="00476684" w:rsidRPr="009137ED" w:rsidRDefault="00476684" w:rsidP="0047668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ЗАКЛЮЧЕНИЕ……………………………………………………………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30</w:t>
      </w:r>
    </w:p>
    <w:p w14:paraId="6CDF2A38" w14:textId="77777777" w:rsidR="00476684" w:rsidRPr="009137ED" w:rsidRDefault="00476684" w:rsidP="00476684">
      <w:pPr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СПИСОК ИСПОЛЬЗОВАННОЙ ЛИТЕРАТУРЫ………………………</w:t>
      </w:r>
      <w:proofErr w:type="gramStart"/>
      <w:r>
        <w:rPr>
          <w:rFonts w:ascii="Times New Roman" w:hAnsi="Times New Roman" w:cs="Times New Roman"/>
          <w:sz w:val="28"/>
          <w:szCs w:val="28"/>
        </w:rPr>
        <w:t>…….</w:t>
      </w:r>
      <w:proofErr w:type="gramEnd"/>
      <w:r>
        <w:rPr>
          <w:rFonts w:ascii="Times New Roman" w:hAnsi="Times New Roman" w:cs="Times New Roman"/>
          <w:sz w:val="28"/>
          <w:szCs w:val="28"/>
        </w:rPr>
        <w:t>.32</w:t>
      </w:r>
    </w:p>
    <w:p w14:paraId="48639769" w14:textId="77777777" w:rsidR="00476684" w:rsidRPr="00006B65" w:rsidRDefault="00476684" w:rsidP="0047668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B474BB" w14:textId="77777777" w:rsidR="00476684" w:rsidRPr="00006B65" w:rsidRDefault="00476684" w:rsidP="0047668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01134C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D1364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14:paraId="5C4E3F32" w14:textId="77777777" w:rsidR="00476684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DB5348" w14:textId="77777777" w:rsidR="00476684" w:rsidRPr="00B05339" w:rsidRDefault="00476684" w:rsidP="00476684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C59986" w14:textId="591B7C29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большинстве </w:t>
      </w:r>
      <w:r w:rsidRPr="00D208DF">
        <w:rPr>
          <w:rFonts w:ascii="Times New Roman" w:hAnsi="Times New Roman" w:cs="Times New Roman"/>
          <w:sz w:val="28"/>
          <w:szCs w:val="28"/>
        </w:rPr>
        <w:t>государственных колледж</w:t>
      </w:r>
      <w:r w:rsidR="004B332A">
        <w:rPr>
          <w:rFonts w:ascii="Times New Roman" w:hAnsi="Times New Roman" w:cs="Times New Roman"/>
          <w:sz w:val="28"/>
          <w:szCs w:val="28"/>
        </w:rPr>
        <w:t>ей</w:t>
      </w:r>
      <w:r w:rsidRPr="00D208DF">
        <w:rPr>
          <w:rFonts w:ascii="Times New Roman" w:hAnsi="Times New Roman" w:cs="Times New Roman"/>
          <w:sz w:val="28"/>
          <w:szCs w:val="28"/>
        </w:rPr>
        <w:t xml:space="preserve"> и техникумах</w:t>
      </w:r>
      <w:r>
        <w:rPr>
          <w:rFonts w:ascii="Times New Roman" w:hAnsi="Times New Roman" w:cs="Times New Roman"/>
          <w:sz w:val="28"/>
          <w:szCs w:val="28"/>
        </w:rPr>
        <w:t>, используется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программа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08DF">
        <w:rPr>
          <w:rFonts w:ascii="Times New Roman" w:hAnsi="Times New Roman" w:cs="Times New Roman"/>
          <w:sz w:val="28"/>
          <w:szCs w:val="28"/>
        </w:rPr>
        <w:t>В ней есть огромный блок для отдела кадров: там хранятся личные дела, приказы, ведется табель и считается зарплата.</w:t>
      </w:r>
    </w:p>
    <w:p w14:paraId="449F8E89" w14:textId="70BAF79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Проблема в том, что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— это очень большая и сложная система, рассчитанная на бухгалтера и кадровика. Но для простых повседневных нужд заведующего отделением или старшего мастера она тяжелая и неудобная. Например, чтобы просто быстро посмотреть, у кого из преподавателей есть свободные часы на завтра, или вывести список всех сотрудников с датами окончания медосмотра, нужно делать много лишних кликов и знать специальные пути в программе.</w:t>
      </w:r>
    </w:p>
    <w:p w14:paraId="382BE421" w14:textId="6AE2D8FD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Кроме того, доступ к полной версии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стоит дорого, и его покупают не на все компьютеры. Поэтому информация часто дублируется в обычных Excel-таблицах на столах у методистов. Это и есть недостаток текущего положения: инструмент есть, но он слишком громоздкий для быстрой оперативной работы. Актуальность разработки в том, чтобы сделать легкую, понятную программу-помощник, которая не заменит 1С</w:t>
      </w:r>
      <w:r w:rsidR="00AF7C1A">
        <w:rPr>
          <w:rFonts w:ascii="Times New Roman" w:hAnsi="Times New Roman" w:cs="Times New Roman"/>
          <w:sz w:val="28"/>
          <w:szCs w:val="28"/>
        </w:rPr>
        <w:t>,</w:t>
      </w:r>
      <w:r w:rsidRPr="00D208DF">
        <w:rPr>
          <w:rFonts w:ascii="Times New Roman" w:hAnsi="Times New Roman" w:cs="Times New Roman"/>
          <w:sz w:val="28"/>
          <w:szCs w:val="28"/>
        </w:rPr>
        <w:t xml:space="preserve"> но дополнит её и сделает жизнь руководителей подразделений проще и быстрее.</w:t>
      </w:r>
    </w:p>
    <w:p w14:paraId="7F19F1C7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Вопрос автоматизации управления колледжем хорошо изучен. Фирма «1С» и партнеры разработали подробные методические руководства и конфигурации («1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 xml:space="preserve"> ПРОФ»). В этих решениях идеально проработаны вопросы:</w:t>
      </w:r>
    </w:p>
    <w:p w14:paraId="215D4E1D" w14:textId="77777777" w:rsidR="00D208DF" w:rsidRPr="00D208DF" w:rsidRDefault="00D208DF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Формирования штатного расписания;</w:t>
      </w:r>
    </w:p>
    <w:p w14:paraId="138A7AE4" w14:textId="77777777" w:rsidR="00D208DF" w:rsidRPr="00D208DF" w:rsidRDefault="00D208DF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Расчета учебной нагрузки (тарификации);</w:t>
      </w:r>
    </w:p>
    <w:p w14:paraId="429933D3" w14:textId="77777777" w:rsidR="00D208DF" w:rsidRPr="00D208DF" w:rsidRDefault="00D208DF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Кадрового учета строгой отчетности (приказы Т-2, трудовая книжка).</w:t>
      </w:r>
    </w:p>
    <w:p w14:paraId="1CEFA748" w14:textId="41C1CD43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 этом написано много статей и учебных пособий для администраторов 1С. Но есть пробел</w:t>
      </w:r>
      <w:r w:rsidRPr="00D208D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208DF">
        <w:rPr>
          <w:rFonts w:ascii="Times New Roman" w:hAnsi="Times New Roman" w:cs="Times New Roman"/>
          <w:sz w:val="28"/>
          <w:szCs w:val="28"/>
        </w:rPr>
        <w:t xml:space="preserve"> В существующей литературе и в самой программе почти </w:t>
      </w:r>
      <w:r w:rsidRPr="00D208DF">
        <w:rPr>
          <w:rFonts w:ascii="Times New Roman" w:hAnsi="Times New Roman" w:cs="Times New Roman"/>
          <w:sz w:val="28"/>
          <w:szCs w:val="28"/>
        </w:rPr>
        <w:lastRenderedPageBreak/>
        <w:t xml:space="preserve">нет простых инструментов для визуального контроля загруженности педагогов и быстрого планирования замен. Существующие решения требуют обучения работе в сложном интерфейсе 1С. </w:t>
      </w:r>
      <w:r>
        <w:rPr>
          <w:rFonts w:ascii="Times New Roman" w:hAnsi="Times New Roman" w:cs="Times New Roman"/>
          <w:sz w:val="28"/>
          <w:szCs w:val="28"/>
        </w:rPr>
        <w:t>Разрабатываемый продукт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же </w:t>
      </w:r>
      <w:r w:rsidRPr="00D208DF">
        <w:rPr>
          <w:rFonts w:ascii="Times New Roman" w:hAnsi="Times New Roman" w:cs="Times New Roman"/>
          <w:sz w:val="28"/>
          <w:szCs w:val="28"/>
        </w:rPr>
        <w:t>предлага</w:t>
      </w:r>
      <w:r>
        <w:rPr>
          <w:rFonts w:ascii="Times New Roman" w:hAnsi="Times New Roman" w:cs="Times New Roman"/>
          <w:sz w:val="28"/>
          <w:szCs w:val="28"/>
        </w:rPr>
        <w:t>ет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простую надстройку или отдельную небольшую систему, которая берет основные данные из той же базы 1С и показывает их в виде удобных карточек и простых отчетов, доступных любому сотруднику без подготовки.</w:t>
      </w:r>
    </w:p>
    <w:p w14:paraId="63579F53" w14:textId="51F51F73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Цель: 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D208DF">
        <w:rPr>
          <w:rFonts w:ascii="Times New Roman" w:hAnsi="Times New Roman" w:cs="Times New Roman"/>
          <w:sz w:val="28"/>
          <w:szCs w:val="28"/>
        </w:rPr>
        <w:t>азработать простую в использовании программу для оперативного управления данными о сотрудниках колледжа, которая дополнит существующую систему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облегчит работу заведующих отделениями.</w:t>
      </w:r>
    </w:p>
    <w:p w14:paraId="33880C78" w14:textId="7777777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Задачи (шаги к цели):</w:t>
      </w:r>
    </w:p>
    <w:p w14:paraId="05531EDB" w14:textId="77777777" w:rsidR="00D208DF" w:rsidRPr="00D208DF" w:rsidRDefault="00D208DF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Изучить, какие данные уже есть в «1</w:t>
      </w:r>
      <w:proofErr w:type="gramStart"/>
      <w:r w:rsidRPr="00D208DF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08DF">
        <w:rPr>
          <w:rFonts w:ascii="Times New Roman" w:hAnsi="Times New Roman" w:cs="Times New Roman"/>
          <w:sz w:val="28"/>
          <w:szCs w:val="28"/>
        </w:rPr>
        <w:t>» и в каком виде их можно выгрузить для нашей программы.</w:t>
      </w:r>
    </w:p>
    <w:p w14:paraId="283FBB25" w14:textId="798E6F50" w:rsidR="00D208DF" w:rsidRPr="00D208DF" w:rsidRDefault="00D208DF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 xml:space="preserve">Спроектировать простую базу данных, куда </w:t>
      </w:r>
      <w:r w:rsidR="00AF7C1A">
        <w:rPr>
          <w:rFonts w:ascii="Times New Roman" w:hAnsi="Times New Roman" w:cs="Times New Roman"/>
          <w:sz w:val="28"/>
          <w:szCs w:val="28"/>
        </w:rPr>
        <w:t>могут</w:t>
      </w:r>
      <w:r w:rsidRPr="00D208DF">
        <w:rPr>
          <w:rFonts w:ascii="Times New Roman" w:hAnsi="Times New Roman" w:cs="Times New Roman"/>
          <w:sz w:val="28"/>
          <w:szCs w:val="28"/>
        </w:rPr>
        <w:t xml:space="preserve"> подгружаться сведения о преподавателях из 1С (ФИО, должность, нагрузка)</w:t>
      </w:r>
    </w:p>
    <w:p w14:paraId="2FFB387C" w14:textId="77777777" w:rsidR="00D208DF" w:rsidRPr="00D208DF" w:rsidRDefault="00D208DF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Написать программу, в которой можно будет:</w:t>
      </w:r>
    </w:p>
    <w:p w14:paraId="53B2AFCF" w14:textId="77777777" w:rsidR="00D208DF" w:rsidRPr="00D208DF" w:rsidRDefault="00D208DF">
      <w:pPr>
        <w:numPr>
          <w:ilvl w:val="3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Быстро найти сотрудника по фамилии или предмету.</w:t>
      </w:r>
    </w:p>
    <w:p w14:paraId="090F6BF9" w14:textId="5FD30832" w:rsidR="00D208DF" w:rsidRPr="00D208DF" w:rsidRDefault="00D208DF">
      <w:pPr>
        <w:numPr>
          <w:ilvl w:val="3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Увидеть процент его загрузки</w:t>
      </w:r>
    </w:p>
    <w:p w14:paraId="2FADE5C8" w14:textId="77777777" w:rsidR="00D208DF" w:rsidRPr="00D208DF" w:rsidRDefault="00D208DF">
      <w:pPr>
        <w:numPr>
          <w:ilvl w:val="3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Сформировать простой список для заказа справок или медкнижек.</w:t>
      </w:r>
    </w:p>
    <w:p w14:paraId="7D77E1DA" w14:textId="254BEF87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D208DF">
        <w:rPr>
          <w:rFonts w:ascii="Times New Roman" w:hAnsi="Times New Roman" w:cs="Times New Roman"/>
          <w:sz w:val="28"/>
          <w:szCs w:val="28"/>
        </w:rPr>
        <w:t xml:space="preserve">роцесс управления персоналом в </w:t>
      </w:r>
      <w:r>
        <w:rPr>
          <w:rFonts w:ascii="Times New Roman" w:hAnsi="Times New Roman" w:cs="Times New Roman"/>
          <w:sz w:val="28"/>
          <w:szCs w:val="28"/>
        </w:rPr>
        <w:t>ГБПОУ «ТПЭК»</w:t>
      </w:r>
    </w:p>
    <w:p w14:paraId="7ED6B15B" w14:textId="6D30D094" w:rsid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Предмет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</w:t>
      </w:r>
      <w:r w:rsidRPr="00D208DF">
        <w:rPr>
          <w:rFonts w:ascii="Times New Roman" w:hAnsi="Times New Roman" w:cs="Times New Roman"/>
          <w:sz w:val="28"/>
          <w:szCs w:val="28"/>
        </w:rPr>
        <w:t>: оперативный доступ руководителей подразделений к кадровой информации и методы ускорения получения данных о загруженности преподавателей.</w:t>
      </w:r>
    </w:p>
    <w:p w14:paraId="70AE5256" w14:textId="7D4DBBC8" w:rsidR="00D208DF" w:rsidRPr="00D208DF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процессе разработки были использованы</w:t>
      </w:r>
      <w:r w:rsidRPr="00D208DF">
        <w:rPr>
          <w:rFonts w:ascii="Times New Roman" w:hAnsi="Times New Roman" w:cs="Times New Roman"/>
          <w:sz w:val="28"/>
          <w:szCs w:val="28"/>
        </w:rPr>
        <w:t xml:space="preserve"> анализ документации по 1С, опрос сотрудников колледжа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208DF">
        <w:rPr>
          <w:rFonts w:ascii="Times New Roman" w:hAnsi="Times New Roman" w:cs="Times New Roman"/>
          <w:sz w:val="28"/>
          <w:szCs w:val="28"/>
        </w:rPr>
        <w:t xml:space="preserve">метод проектирования интерфейсов, а также </w:t>
      </w:r>
      <w:r w:rsidRPr="00D208DF">
        <w:rPr>
          <w:rFonts w:ascii="Times New Roman" w:hAnsi="Times New Roman" w:cs="Times New Roman"/>
          <w:sz w:val="28"/>
          <w:szCs w:val="28"/>
        </w:rPr>
        <w:lastRenderedPageBreak/>
        <w:t>сравнительный анализ скорости выполнения</w:t>
      </w:r>
      <w:r w:rsidR="00E50F58">
        <w:rPr>
          <w:rFonts w:ascii="Times New Roman" w:hAnsi="Times New Roman" w:cs="Times New Roman"/>
          <w:sz w:val="28"/>
          <w:szCs w:val="28"/>
        </w:rPr>
        <w:t xml:space="preserve"> </w:t>
      </w:r>
      <w:r w:rsidRPr="00D208DF">
        <w:rPr>
          <w:rFonts w:ascii="Times New Roman" w:hAnsi="Times New Roman" w:cs="Times New Roman"/>
          <w:sz w:val="28"/>
          <w:szCs w:val="28"/>
        </w:rPr>
        <w:t>операций в старой и новой системах.</w:t>
      </w:r>
    </w:p>
    <w:p w14:paraId="0C6D58E8" w14:textId="77777777" w:rsidR="00AF7C1A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>Теоретическая: Показано, что даже при наличии мощной корпоративной системы (1С) существует потребность в легких «надстройках» для оперативного управления.</w:t>
      </w:r>
    </w:p>
    <w:p w14:paraId="7F1C966C" w14:textId="40703B3F" w:rsidR="00476684" w:rsidRDefault="00AF7C1A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208DF" w:rsidRPr="00D208DF">
        <w:rPr>
          <w:rFonts w:ascii="Times New Roman" w:hAnsi="Times New Roman" w:cs="Times New Roman"/>
          <w:sz w:val="28"/>
          <w:szCs w:val="28"/>
        </w:rPr>
        <w:t>Практическая: Программа позволит заведующему отделением за 5 секунд увидеть картину загрузки педагогов, которую в 1С пришлось бы собирать через отчет 10-15 минут. Это сэкономит рабочее время сотрудников колледжа.</w:t>
      </w:r>
    </w:p>
    <w:p w14:paraId="61AB4319" w14:textId="2B8D85D6" w:rsidR="004A4449" w:rsidRDefault="00D208DF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8DF">
        <w:rPr>
          <w:rFonts w:ascii="Times New Roman" w:hAnsi="Times New Roman" w:cs="Times New Roman"/>
          <w:sz w:val="28"/>
          <w:szCs w:val="28"/>
        </w:rPr>
        <w:t xml:space="preserve">Работа состоит из введения, трех глав и заключения. </w:t>
      </w:r>
      <w:r w:rsidR="00D94BDB" w:rsidRPr="00D94BDB">
        <w:rPr>
          <w:rFonts w:ascii="Times New Roman" w:hAnsi="Times New Roman" w:cs="Times New Roman"/>
          <w:sz w:val="28"/>
          <w:szCs w:val="28"/>
        </w:rPr>
        <w:t xml:space="preserve">В первой главе </w:t>
      </w:r>
      <w:r w:rsidR="00D94BDB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D94BDB" w:rsidRPr="00D94BDB">
        <w:rPr>
          <w:rFonts w:ascii="Times New Roman" w:hAnsi="Times New Roman" w:cs="Times New Roman"/>
          <w:sz w:val="28"/>
          <w:szCs w:val="28"/>
        </w:rPr>
        <w:t>рассмотрен</w:t>
      </w:r>
      <w:r w:rsidR="00D94BDB">
        <w:rPr>
          <w:rFonts w:ascii="Times New Roman" w:hAnsi="Times New Roman" w:cs="Times New Roman"/>
          <w:sz w:val="28"/>
          <w:szCs w:val="28"/>
        </w:rPr>
        <w:t>а теория</w:t>
      </w:r>
      <w:r w:rsidRPr="00D208DF">
        <w:rPr>
          <w:rFonts w:ascii="Times New Roman" w:hAnsi="Times New Roman" w:cs="Times New Roman"/>
          <w:sz w:val="28"/>
          <w:szCs w:val="28"/>
        </w:rPr>
        <w:t xml:space="preserve">. Во второй </w:t>
      </w:r>
      <w:r w:rsidR="00E50F58">
        <w:rPr>
          <w:rFonts w:ascii="Times New Roman" w:hAnsi="Times New Roman" w:cs="Times New Roman"/>
          <w:sz w:val="28"/>
          <w:szCs w:val="28"/>
        </w:rPr>
        <w:t>-</w:t>
      </w:r>
      <w:r w:rsidRPr="00D208DF">
        <w:rPr>
          <w:rFonts w:ascii="Times New Roman" w:hAnsi="Times New Roman" w:cs="Times New Roman"/>
          <w:sz w:val="28"/>
          <w:szCs w:val="28"/>
        </w:rPr>
        <w:t xml:space="preserve"> </w:t>
      </w:r>
      <w:r w:rsidR="00D94BDB">
        <w:rPr>
          <w:rFonts w:ascii="Times New Roman" w:hAnsi="Times New Roman" w:cs="Times New Roman"/>
          <w:sz w:val="28"/>
          <w:szCs w:val="28"/>
        </w:rPr>
        <w:t>проектировка</w:t>
      </w:r>
      <w:r>
        <w:rPr>
          <w:rFonts w:ascii="Times New Roman" w:hAnsi="Times New Roman" w:cs="Times New Roman"/>
          <w:sz w:val="28"/>
          <w:szCs w:val="28"/>
        </w:rPr>
        <w:t xml:space="preserve"> программ</w:t>
      </w:r>
      <w:r w:rsidR="00D94BDB">
        <w:rPr>
          <w:rFonts w:ascii="Times New Roman" w:hAnsi="Times New Roman" w:cs="Times New Roman"/>
          <w:sz w:val="28"/>
          <w:szCs w:val="28"/>
        </w:rPr>
        <w:t>ы</w:t>
      </w:r>
      <w:r w:rsidRPr="00D208DF">
        <w:rPr>
          <w:rFonts w:ascii="Times New Roman" w:hAnsi="Times New Roman" w:cs="Times New Roman"/>
          <w:sz w:val="28"/>
          <w:szCs w:val="28"/>
        </w:rPr>
        <w:t xml:space="preserve">. В третьей </w:t>
      </w:r>
      <w:r w:rsidR="00E50F58">
        <w:rPr>
          <w:rFonts w:ascii="Times New Roman" w:hAnsi="Times New Roman" w:cs="Times New Roman"/>
          <w:sz w:val="28"/>
          <w:szCs w:val="28"/>
        </w:rPr>
        <w:t>-</w:t>
      </w:r>
      <w:r w:rsidR="00D94B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затраты и стоимость итогового продукта</w:t>
      </w:r>
      <w:r w:rsidRPr="00D208DF">
        <w:rPr>
          <w:rFonts w:ascii="Times New Roman" w:hAnsi="Times New Roman" w:cs="Times New Roman"/>
          <w:sz w:val="28"/>
          <w:szCs w:val="28"/>
        </w:rPr>
        <w:t>.</w:t>
      </w:r>
    </w:p>
    <w:p w14:paraId="1C3776C5" w14:textId="77777777" w:rsidR="004A4449" w:rsidRPr="00BD0098" w:rsidRDefault="004A4449">
      <w:pPr>
        <w:pStyle w:val="a7"/>
        <w:numPr>
          <w:ilvl w:val="0"/>
          <w:numId w:val="4"/>
        </w:numPr>
        <w:spacing w:line="278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A4449">
        <w:rPr>
          <w:rFonts w:ascii="Times New Roman" w:hAnsi="Times New Roman" w:cs="Times New Roman"/>
          <w:sz w:val="28"/>
          <w:szCs w:val="28"/>
        </w:rPr>
        <w:br w:type="page"/>
      </w: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ПРОЕКТИРОВАНИЕ ИНФОРМАЦИОННОЙ СИСТЕМЫ</w:t>
      </w:r>
    </w:p>
    <w:p w14:paraId="4941E599" w14:textId="6B2DB0A8" w:rsidR="004A4449" w:rsidRDefault="004A4449" w:rsidP="004A4449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4F5635" w14:textId="77777777" w:rsidR="00E50F58" w:rsidRPr="00BD0098" w:rsidRDefault="00E50F58" w:rsidP="004A4449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3722EB7" w14:textId="46622A5D" w:rsidR="00D208DF" w:rsidRPr="00BD0098" w:rsidRDefault="004A4449">
      <w:pPr>
        <w:pStyle w:val="a7"/>
        <w:numPr>
          <w:ilvl w:val="1"/>
          <w:numId w:val="4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бизнес-процессов</w:t>
      </w:r>
    </w:p>
    <w:p w14:paraId="780FBC1F" w14:textId="77777777" w:rsidR="004A4449" w:rsidRPr="00BD0098" w:rsidRDefault="004A4449" w:rsidP="00C63CC9">
      <w:pPr>
        <w:pStyle w:val="a7"/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</w:p>
    <w:p w14:paraId="2CD0192A" w14:textId="4B87C58A" w:rsidR="004A4449" w:rsidRPr="00BD0098" w:rsidRDefault="004A4449">
      <w:pPr>
        <w:pStyle w:val="a7"/>
        <w:numPr>
          <w:ilvl w:val="2"/>
          <w:numId w:val="4"/>
        </w:numPr>
        <w:spacing w:after="0" w:line="360" w:lineRule="auto"/>
        <w:ind w:left="1077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Описание предметной области</w:t>
      </w:r>
    </w:p>
    <w:p w14:paraId="4C2772B6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Краткая характеристика организации</w:t>
      </w:r>
    </w:p>
    <w:p w14:paraId="317B114C" w14:textId="7777777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ГБПОУ «ТПЭК» — государственное бюджетное профессиональное образовательное учреждение, реализующее программы среднего профессионального образования. Ежедневно через колледж проходит большой поток студентов. Штат сотрудников включает преподавателей, мастеров производственного обучения, административный и вспомогательный персонал.</w:t>
      </w:r>
    </w:p>
    <w:p w14:paraId="711FEFF7" w14:textId="010ED7D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момент обследования кадровый учёт в колледже ведётся в системе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 Это отраслевое решение, которое является стандартом автоматизации для учреждений СПО. Вся основная работа по приёму, увольнению, оформлению приказов и тарификации выполняется сотрудниками отдела кадров именно в 1С.</w:t>
      </w:r>
    </w:p>
    <w:p w14:paraId="7145C39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Однако в реальной работе существует проблема: </w:t>
      </w:r>
      <w:r w:rsidRPr="00E50F58">
        <w:rPr>
          <w:rFonts w:ascii="Times New Roman" w:hAnsi="Times New Roman" w:cs="Times New Roman"/>
          <w:sz w:val="28"/>
          <w:szCs w:val="28"/>
        </w:rPr>
        <w:t>руководители учебных подразделений</w:t>
      </w:r>
      <w:r w:rsidRPr="00BD0098">
        <w:rPr>
          <w:rFonts w:ascii="Times New Roman" w:hAnsi="Times New Roman" w:cs="Times New Roman"/>
          <w:sz w:val="28"/>
          <w:szCs w:val="28"/>
        </w:rPr>
        <w:t> (заведующие отделениями, старшие мастера) не имеют прямого доступа к оперативной кадровой информации. На их компьютерах либо вовсе нет доступа к 1С, либо он ограничен просмотром без возможности формирования отчётов. В результате для получения простых сведений (список преподавателей с датами аттестации, текущая загрузка педагогов, данные о стаже) руководитель вынужден обращаться в отдел кадров.</w:t>
      </w:r>
    </w:p>
    <w:p w14:paraId="1C6DC1F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Процесс выглядит так:</w:t>
      </w:r>
    </w:p>
    <w:p w14:paraId="39B5E9AE" w14:textId="77777777" w:rsidR="00BD0098" w:rsidRPr="00BD0098" w:rsidRDefault="00BD0098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устно или по почте делает запрос: «Скиньте список моих преподавателей с датами медосмотра».</w:t>
      </w:r>
    </w:p>
    <w:p w14:paraId="12D29BB8" w14:textId="6A03C5D9" w:rsidR="00BD0098" w:rsidRPr="00BD0098" w:rsidRDefault="00BD0098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отвлекается от основной работы, заходит в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, </w:t>
      </w:r>
      <w:r w:rsidR="00D94BDB" w:rsidRPr="00D94BDB">
        <w:rPr>
          <w:rFonts w:ascii="Times New Roman" w:hAnsi="Times New Roman" w:cs="Times New Roman"/>
          <w:sz w:val="28"/>
          <w:szCs w:val="28"/>
        </w:rPr>
        <w:t>настраивает</w:t>
      </w:r>
      <w:r w:rsidR="00D94BDB"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фильтры, формирует отчёт.</w:t>
      </w:r>
    </w:p>
    <w:p w14:paraId="34AC9DB6" w14:textId="77777777" w:rsidR="00BD0098" w:rsidRPr="00BD0098" w:rsidRDefault="00BD0098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Готовый отчёт (обычно в Excel) отправляется руководителю. Время ожидания — от нескольких минут до нескольких часов.</w:t>
      </w:r>
    </w:p>
    <w:p w14:paraId="5D2B2DF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Аналогичная ситуация и с оценкой загрузки преподавателей. Чтобы понять, кому можно дать замену заболевшего коллеги, руководитель вручную сверяет распечатку тарификации со ставкой. Никакой визуальной картины нет, решение принимается «на глаз».</w:t>
      </w:r>
    </w:p>
    <w:p w14:paraId="0E2D4CEA" w14:textId="6B58E332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визуализации текущей ситуации был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разработан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представленная на рисунке 1</w:t>
      </w:r>
    </w:p>
    <w:p w14:paraId="1DC782B0" w14:textId="77777777" w:rsid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F091A" w14:textId="17EE7FDE" w:rsid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6E3B38" wp14:editId="14262F3A">
            <wp:extent cx="5934075" cy="3371850"/>
            <wp:effectExtent l="0" t="0" r="9525" b="0"/>
            <wp:docPr id="1050207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4EAFA8" w14:textId="12CAF64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ЕСТЬ»</w:t>
      </w:r>
    </w:p>
    <w:p w14:paraId="0FD62CEE" w14:textId="77777777" w:rsidR="006768BB" w:rsidRPr="00BD0098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43AF70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Актёры:</w:t>
      </w:r>
    </w:p>
    <w:p w14:paraId="4EAE4EB4" w14:textId="77777777" w:rsidR="00BD0098" w:rsidRPr="00BD0098" w:rsidRDefault="00BD0098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Руководитель учебного подразделения — основной актёр, нуждающийся в информации.</w:t>
      </w:r>
    </w:p>
    <w:p w14:paraId="100E2244" w14:textId="77777777" w:rsidR="00BD0098" w:rsidRPr="00BD0098" w:rsidRDefault="00BD0098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отдела кадров (HR) — посредник, к которому руководитель вынужден обращаться.</w:t>
      </w:r>
    </w:p>
    <w:p w14:paraId="09453A23" w14:textId="77777777" w:rsidR="00BD0098" w:rsidRPr="00BD0098" w:rsidRDefault="00BD0098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 — внешняя система, где хранятся все данные.</w:t>
      </w:r>
    </w:p>
    <w:p w14:paraId="3FD4035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Варианты использования для руководителя:</w:t>
      </w:r>
    </w:p>
    <w:p w14:paraId="4391FEE5" w14:textId="47D5262D" w:rsidR="00BD0098" w:rsidRPr="00BD0098" w:rsidRDefault="00BD0098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информации о преподавателе «вручную»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52EC778C" w14:textId="77777777" w:rsidR="00BD0098" w:rsidRPr="00BD0098" w:rsidRDefault="00BD0098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Запрос информации в отделе кадров (звонок, письмо, личный визит).</w:t>
      </w:r>
    </w:p>
    <w:p w14:paraId="54B32653" w14:textId="7EEC8675" w:rsidR="00BD0098" w:rsidRPr="00BD0098" w:rsidRDefault="00BD0098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Расчёт загрузки преподавателя «на глаз»</w:t>
      </w:r>
      <w:r w:rsidR="006768BB">
        <w:rPr>
          <w:rFonts w:ascii="Times New Roman" w:hAnsi="Times New Roman" w:cs="Times New Roman"/>
          <w:sz w:val="28"/>
          <w:szCs w:val="28"/>
        </w:rPr>
        <w:t>.</w:t>
      </w:r>
    </w:p>
    <w:p w14:paraId="77D230A4" w14:textId="77777777" w:rsidR="00BD0098" w:rsidRPr="00BD0098" w:rsidRDefault="00BD0098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Составление оперативных списков в Excel (медосмотр, договоры).</w:t>
      </w:r>
    </w:p>
    <w:p w14:paraId="55A0F26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 для HR-специалиста:</w:t>
      </w:r>
    </w:p>
    <w:p w14:paraId="1A7FFF69" w14:textId="52EF3ECC" w:rsidR="00BD0098" w:rsidRPr="00BD0098" w:rsidRDefault="00BD0098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Приём и регистрация запроса от руководителя.</w:t>
      </w:r>
    </w:p>
    <w:p w14:paraId="3B761624" w14:textId="77777777" w:rsidR="00BD0098" w:rsidRPr="00BD0098" w:rsidRDefault="00BD0098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Поиск и выгрузка данных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3C495B" w14:textId="3F490189" w:rsidR="00BD0098" w:rsidRPr="00BD0098" w:rsidRDefault="00BD0098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Формирование отчёта вручную и отправка руководителю.</w:t>
      </w:r>
    </w:p>
    <w:p w14:paraId="6FD6FF9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Основная проблема: между руководителем и данными стоит посредник, что ведёт к временным затратам и двойной работе.</w:t>
      </w:r>
    </w:p>
    <w:p w14:paraId="3D3DF4ED" w14:textId="77777777" w:rsidR="006768B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детализации ключевого процесса «Обработать запрос руководителя на получение кадрового отчёта» построена диаграмма IDEF0 (Рисунок 2). </w:t>
      </w:r>
    </w:p>
    <w:p w14:paraId="06CC77B6" w14:textId="4A516A86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153AA5" wp14:editId="51CC1A97">
            <wp:extent cx="3638550" cy="4181275"/>
            <wp:effectExtent l="0" t="0" r="0" b="0"/>
            <wp:docPr id="17032562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781" cy="4182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E7749" w14:textId="4AA1FA12" w:rsidR="006768BB" w:rsidRDefault="006768BB" w:rsidP="006768B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2 - </w:t>
      </w:r>
      <w:r w:rsidRPr="00BD0098">
        <w:rPr>
          <w:rFonts w:ascii="Times New Roman" w:hAnsi="Times New Roman" w:cs="Times New Roman"/>
          <w:sz w:val="28"/>
          <w:szCs w:val="28"/>
        </w:rPr>
        <w:t>IDEF0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38DA7E66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Вход: </w:t>
      </w:r>
      <w:r w:rsidR="009258D7" w:rsidRPr="00C63CC9">
        <w:rPr>
          <w:rFonts w:ascii="Times New Roman" w:hAnsi="Times New Roman" w:cs="Times New Roman"/>
          <w:sz w:val="28"/>
          <w:szCs w:val="28"/>
        </w:rPr>
        <w:t>Данные о персонале</w:t>
      </w:r>
      <w:r w:rsidRPr="00BD0098">
        <w:rPr>
          <w:rFonts w:ascii="Times New Roman" w:hAnsi="Times New Roman" w:cs="Times New Roman"/>
          <w:sz w:val="28"/>
          <w:szCs w:val="28"/>
        </w:rPr>
        <w:t>.</w:t>
      </w:r>
    </w:p>
    <w:p w14:paraId="4C06CC42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Управление: </w:t>
      </w:r>
      <w:r w:rsidR="009258D7" w:rsidRPr="00C63CC9">
        <w:rPr>
          <w:rFonts w:ascii="Times New Roman" w:hAnsi="Times New Roman" w:cs="Times New Roman"/>
          <w:sz w:val="28"/>
          <w:szCs w:val="28"/>
        </w:rPr>
        <w:t>Регламент, СПО</w:t>
      </w:r>
    </w:p>
    <w:p w14:paraId="66B796D1" w14:textId="77777777" w:rsidR="009258D7" w:rsidRPr="00C63CC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Механизмы: </w:t>
      </w:r>
      <w:r w:rsidR="009258D7" w:rsidRPr="00C63CC9">
        <w:rPr>
          <w:rFonts w:ascii="Times New Roman" w:hAnsi="Times New Roman" w:cs="Times New Roman"/>
          <w:sz w:val="28"/>
          <w:szCs w:val="28"/>
        </w:rPr>
        <w:t>Сотрудник отдела кадров</w:t>
      </w:r>
      <w:r w:rsidRPr="00BD0098">
        <w:rPr>
          <w:rFonts w:ascii="Times New Roman" w:hAnsi="Times New Roman" w:cs="Times New Roman"/>
          <w:sz w:val="28"/>
          <w:szCs w:val="28"/>
        </w:rPr>
        <w:t>, АРМ с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».</w:t>
      </w:r>
    </w:p>
    <w:p w14:paraId="3C1194DB" w14:textId="3CDC33AF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 (Excel, бумага).</w:t>
      </w:r>
    </w:p>
    <w:p w14:paraId="57E86E14" w14:textId="77777777" w:rsidR="00D31E22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основе IDEF0 построена информационная модель IDEF1 (Рисунок 3)</w:t>
      </w:r>
    </w:p>
    <w:p w14:paraId="7BC5FC1E" w14:textId="77777777" w:rsidR="00C63CC9" w:rsidRPr="00C63CC9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1841E6" w14:textId="7AA5C61E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8578AD" wp14:editId="1E1A867A">
            <wp:extent cx="5105400" cy="4162425"/>
            <wp:effectExtent l="0" t="0" r="0" b="9525"/>
            <wp:docPr id="205868801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1EE38" w14:textId="20761A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Pr="00BD0098">
        <w:rPr>
          <w:rFonts w:ascii="Times New Roman" w:hAnsi="Times New Roman" w:cs="Times New Roman"/>
          <w:sz w:val="28"/>
          <w:szCs w:val="28"/>
        </w:rPr>
        <w:t>IDEF</w:t>
      </w:r>
      <w:r>
        <w:rPr>
          <w:rFonts w:ascii="Times New Roman" w:hAnsi="Times New Roman" w:cs="Times New Roman"/>
          <w:sz w:val="28"/>
          <w:szCs w:val="28"/>
        </w:rPr>
        <w:t xml:space="preserve">1 </w:t>
      </w:r>
      <w:r w:rsidRPr="00BD0098">
        <w:rPr>
          <w:rFonts w:ascii="Times New Roman" w:hAnsi="Times New Roman" w:cs="Times New Roman"/>
          <w:sz w:val="28"/>
          <w:szCs w:val="28"/>
        </w:rPr>
        <w:t>диаграмма «КАК ЕСТЬ»</w:t>
      </w:r>
    </w:p>
    <w:p w14:paraId="6F6ED4B7" w14:textId="3F6CE29A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21D3D8" w14:textId="77777777" w:rsidR="00D31E22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</w:t>
      </w:r>
      <w:r w:rsidR="00BD0098" w:rsidRPr="00BD0098">
        <w:rPr>
          <w:rFonts w:ascii="Times New Roman" w:hAnsi="Times New Roman" w:cs="Times New Roman"/>
          <w:sz w:val="28"/>
          <w:szCs w:val="28"/>
        </w:rPr>
        <w:t>показыва</w:t>
      </w:r>
      <w:r>
        <w:rPr>
          <w:rFonts w:ascii="Times New Roman" w:hAnsi="Times New Roman" w:cs="Times New Roman"/>
          <w:sz w:val="28"/>
          <w:szCs w:val="28"/>
        </w:rPr>
        <w:t>ет</w:t>
      </w:r>
      <w:r w:rsidR="00BD0098" w:rsidRPr="00BD0098">
        <w:rPr>
          <w:rFonts w:ascii="Times New Roman" w:hAnsi="Times New Roman" w:cs="Times New Roman"/>
          <w:sz w:val="28"/>
          <w:szCs w:val="28"/>
        </w:rPr>
        <w:t xml:space="preserve"> структуру данных, задействованных в процессе. Источником данных является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», потребителем — руководитель подразделения, но передача происходит исключительно через HR-специалиста. Прямого доступа руководителя к данным нет.</w:t>
      </w:r>
    </w:p>
    <w:p w14:paraId="4935F16F" w14:textId="55BD8E9E" w:rsidR="00BD0098" w:rsidRDefault="00D31E22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Заключение: </w:t>
      </w:r>
      <w:r w:rsidR="00BD0098" w:rsidRPr="00BD0098">
        <w:rPr>
          <w:rFonts w:ascii="Times New Roman" w:hAnsi="Times New Roman" w:cs="Times New Roman"/>
          <w:sz w:val="28"/>
          <w:szCs w:val="28"/>
        </w:rPr>
        <w:t>Система «1</w:t>
      </w:r>
      <w:proofErr w:type="gramStart"/>
      <w:r w:rsidR="00BD0098"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="00BD0098" w:rsidRPr="00BD0098">
        <w:rPr>
          <w:rFonts w:ascii="Times New Roman" w:hAnsi="Times New Roman" w:cs="Times New Roman"/>
          <w:sz w:val="28"/>
          <w:szCs w:val="28"/>
        </w:rPr>
        <w:t>» решает задачи кадрового учёта, но не обеспечивает оперативный доступ руководителей подразделений к данным. Это замедляет принятие решений и создаёт лишнюю нагрузку на отдел кадров.</w:t>
      </w:r>
    </w:p>
    <w:p w14:paraId="790EE310" w14:textId="77777777" w:rsidR="00C63CC9" w:rsidRPr="00BD0098" w:rsidRDefault="00C63CC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7C195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1.1.2. Описание используемого ПО в организации</w:t>
      </w:r>
    </w:p>
    <w:p w14:paraId="74E545F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 ГБПОУ «ТПЭК» используется следующее программное обеспечение:</w:t>
      </w:r>
    </w:p>
    <w:p w14:paraId="1ABB193C" w14:textId="77777777" w:rsidR="00BD0098" w:rsidRPr="00BD0098" w:rsidRDefault="00BD0098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 — основная система для бухгалтерского и кадрового учёта, тарификации, расчёта зарплаты. Доступ к полному функционалу имеют только бухгалтерия и отдел кадров.</w:t>
      </w:r>
    </w:p>
    <w:p w14:paraId="16C3E54C" w14:textId="77777777" w:rsidR="00BD0098" w:rsidRPr="00BD0098" w:rsidRDefault="00BD0098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Microsoft Excel — используется руководителями подразделений для ведения собственных списков сотрудников, учёта нагрузки, контроля дат медосмотров и аттестаций.</w:t>
      </w:r>
    </w:p>
    <w:p w14:paraId="7440478F" w14:textId="77777777" w:rsidR="00BD0098" w:rsidRPr="00BD0098" w:rsidRDefault="00BD0098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Электронная почта и мессенджеры — для обмена документами и оперативной коммуникации.</w:t>
      </w:r>
    </w:p>
    <w:p w14:paraId="61062691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Выявленные проблемы:</w:t>
      </w:r>
    </w:p>
    <w:p w14:paraId="44027EFD" w14:textId="77777777" w:rsidR="00BD0098" w:rsidRPr="00BD0098" w:rsidRDefault="00BD0098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Разрозненность информации: часть данных в 1С, часть в Excel у руководителей, часть в бумажном виде.</w:t>
      </w:r>
    </w:p>
    <w:p w14:paraId="2ECE827C" w14:textId="77777777" w:rsidR="00BD0098" w:rsidRPr="00BD0098" w:rsidRDefault="00BD0098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Двойной ввод: HR-специалист заносит данные в 1С, руководитель дублирует их в свои таблицы.</w:t>
      </w:r>
    </w:p>
    <w:p w14:paraId="6D314BA1" w14:textId="77777777" w:rsidR="00C63CC9" w:rsidRDefault="00C63CC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CC9">
        <w:rPr>
          <w:rFonts w:ascii="Times New Roman" w:hAnsi="Times New Roman" w:cs="Times New Roman"/>
          <w:sz w:val="28"/>
          <w:szCs w:val="28"/>
        </w:rPr>
        <w:t>Отсутствие оперативной визуальной картины загрузки преподавателей: невозможно мгновенно оценить, кто перегружен, а у кого есть резерв свободных часов.</w:t>
      </w:r>
    </w:p>
    <w:p w14:paraId="4F43553B" w14:textId="71A8A0E4" w:rsidR="00BD0098" w:rsidRPr="00BD0098" w:rsidRDefault="00BD0098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Высокая доля ручного труда при формировании списков и сводок.</w:t>
      </w:r>
    </w:p>
    <w:p w14:paraId="652988AE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Таким образом, существует потребность в лёгкой программе-надстройке, которая предоставит руководителю подразделения самостоятельный и мгновенный доступ к данным, уже имеющимся в 1С, в удобной визуальной форме.</w:t>
      </w:r>
    </w:p>
    <w:p w14:paraId="0B2BE369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DBFEA4B" w14:textId="77777777" w:rsidR="00BD0098" w:rsidRPr="00C63CC9" w:rsidRDefault="00BD0098" w:rsidP="00BD0098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63CC9">
        <w:rPr>
          <w:rFonts w:ascii="Times New Roman" w:hAnsi="Times New Roman" w:cs="Times New Roman"/>
          <w:b/>
          <w:bCs/>
          <w:sz w:val="28"/>
          <w:szCs w:val="28"/>
        </w:rPr>
        <w:t>1.1.3. Анализ рынка существующих программных средств</w:t>
      </w:r>
    </w:p>
    <w:p w14:paraId="368C0D19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На рынке представлено множество решений для автоматизации управления персоналом. Их можно условно разделить на три категории: комплексные ERP-системы с кадровым модулем, специализированные HRM-</w:t>
      </w:r>
      <w:r w:rsidRPr="00BD0098">
        <w:rPr>
          <w:rFonts w:ascii="Times New Roman" w:hAnsi="Times New Roman" w:cs="Times New Roman"/>
          <w:sz w:val="28"/>
          <w:szCs w:val="28"/>
        </w:rPr>
        <w:lastRenderedPageBreak/>
        <w:t>системы (Human Resource Management) и облачные сервисы для управления персоналом.</w:t>
      </w:r>
    </w:p>
    <w:p w14:paraId="35DF475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Обзор и сравнительный анализ</w:t>
      </w:r>
    </w:p>
    <w:p w14:paraId="51C14EA4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Комплексные ERP-системы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[21]) — это мощные системы, которые охватывают не только кадровый учет, но и бухгалтерию, финансы, логистику и другие бизнес-процессы.</w:t>
      </w:r>
    </w:p>
    <w:p w14:paraId="7FF2C895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006089F" w14:textId="18DAD057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D774D89" wp14:editId="04E62F87">
            <wp:extent cx="5934075" cy="2514600"/>
            <wp:effectExtent l="0" t="0" r="9525" b="0"/>
            <wp:docPr id="85014033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5856B" w14:textId="4B7A0842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4 - 1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</w:t>
      </w:r>
      <w:r w:rsidR="00D31E22">
        <w:rPr>
          <w:rFonts w:ascii="Times New Roman" w:hAnsi="Times New Roman" w:cs="Times New Roman"/>
          <w:sz w:val="28"/>
          <w:szCs w:val="28"/>
        </w:rPr>
        <w:t>Колледж</w:t>
      </w:r>
      <w:proofErr w:type="gramEnd"/>
    </w:p>
    <w:p w14:paraId="775C228C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4A65C6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Полная интеграция с бухгалтерским и налоговым учетом, глубокая функциональность, соответствие требованиям законодательства РФ, возможность настройки под специфику любой организации, надежность и масштабируемость.</w:t>
      </w:r>
    </w:p>
    <w:p w14:paraId="1D33CBE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Высокая стоимость лицензий и внедрения (от 100 000 до нескольких миллионов рублей), сложность интерфейса, длительное внедрение (от 3 до 12 месяцев), избыточность функционала для образовательного учреждения среднего масштаба, высокие требования к квалификации обслуживающего персонала.</w:t>
      </w:r>
    </w:p>
    <w:p w14:paraId="67218F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Специализированные HRM-системы («БОСС-Кадровик» [22]) — это системы, ориентированные именно на кадровый учет и управление персоналом.</w:t>
      </w:r>
    </w:p>
    <w:p w14:paraId="0D8E82AE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2F37F320" w14:textId="07233FBA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E50851B" wp14:editId="220F420A">
            <wp:extent cx="5932805" cy="3051810"/>
            <wp:effectExtent l="0" t="0" r="0" b="0"/>
            <wp:docPr id="2" name="Рисунок 2" descr="D:\4-09PS-3\Новая папка\BOSS-Kadrovik-Scr-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4-09PS-3\Новая папка\BOSS-Kadrovik-Scr-0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5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6E905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5 - БОСС-Кадровик</w:t>
      </w:r>
    </w:p>
    <w:p w14:paraId="3CD628DA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EEA0A55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Глубокая проработка кадровых процессов, наличие модулей для подбора персонала, адаптации, обучения и оценки, удобная отчетность по персоналу, более доступная стоимость по сравнению с ERP-системами.</w:t>
      </w:r>
    </w:p>
    <w:p w14:paraId="739B689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Отсутствие интеграции со специализированными образовательными системами (электронный журнал, расписание), сложность настройки под специфику образовательного учреждения (учет педагогической нагрузки, категорий, квалификационных разрядов), необходимость обучения сотрудников.</w:t>
      </w:r>
    </w:p>
    <w:p w14:paraId="2C088A0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Облачные сервисы («Пульс» [23]) — современные решения с моделью подписки, доступные через веб-интерфейс.</w:t>
      </w:r>
    </w:p>
    <w:p w14:paraId="5EA3FD4B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38FC6A" w14:textId="5EBEA221" w:rsidR="00BD0098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15D4DA09" wp14:editId="05F8E28F">
            <wp:extent cx="6019800" cy="4229259"/>
            <wp:effectExtent l="0" t="0" r="0" b="0"/>
            <wp:docPr id="11" name="Рисунок 11" descr="D:\4-09PS-3\Новая папка\171681291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4-09PS-3\Новая папка\1716812916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899" cy="4241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84401" w14:textId="77777777" w:rsidR="00BD0098" w:rsidRPr="00BD0098" w:rsidRDefault="00BD0098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Рисунок 6 – Пульс</w:t>
      </w:r>
    </w:p>
    <w:p w14:paraId="6E959781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7BE2121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Преимущества: Низкий порог входа (от 500 до 3000 руб./мес.), отсутствие затрат на инфраструктуру, доступ из любой точки, регулярные обновления, удобный современный интерфейс.</w:t>
      </w:r>
    </w:p>
    <w:p w14:paraId="2ADD01A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Недостатки для ГБПОУ «ТПЭК»: Риски безопасности при передаче персональных данных в облако (вопросы соответствия 152-ФЗ), отсутствие полной адаптации под специфику образовательных учреждений, зависимость от стабильности интернет-соединения.</w:t>
      </w:r>
    </w:p>
    <w:p w14:paraId="7B9542E6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Для сравнения была создана таблица аналогов, представленная в виде таблицы 1</w:t>
      </w:r>
    </w:p>
    <w:p w14:paraId="28346C97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69A38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1 – Сравнительный анализ программных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6"/>
        <w:gridCol w:w="1599"/>
        <w:gridCol w:w="1437"/>
        <w:gridCol w:w="2165"/>
        <w:gridCol w:w="2048"/>
      </w:tblGrid>
      <w:tr w:rsidR="00BD0098" w:rsidRPr="00934C59" w14:paraId="004BD4AF" w14:textId="77777777" w:rsidTr="00870534">
        <w:trPr>
          <w:tblHeader/>
        </w:trPr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D505C3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lastRenderedPageBreak/>
              <w:t>Критерий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AE1E1" w14:textId="140E8745" w:rsidR="00BD0098" w:rsidRPr="00934C59" w:rsidRDefault="00D31E22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1</w:t>
            </w:r>
            <w:proofErr w:type="gramStart"/>
            <w:r w:rsidRPr="00D31E22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С:Колледж</w:t>
            </w:r>
            <w:proofErr w:type="gramEnd"/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85EFD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БОСС-Кадровик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F0D944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Пульс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BD8E0" w14:textId="77777777" w:rsidR="00BD0098" w:rsidRPr="00934C59" w:rsidRDefault="00BD0098" w:rsidP="004B332A">
            <w:pPr>
              <w:pStyle w:val="2"/>
              <w:spacing w:before="0"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Разрабатываемая система</w:t>
            </w:r>
          </w:p>
        </w:tc>
      </w:tr>
      <w:tr w:rsidR="00BD0098" w:rsidRPr="00934C59" w14:paraId="72408186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ADFBD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личных данных сотрудников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64F46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BEACC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B810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2D42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0116E9C9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5F0D6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педагогической нагрузки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4FEA8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A66B8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38C1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13F5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(полноценный)</w:t>
            </w:r>
          </w:p>
        </w:tc>
      </w:tr>
      <w:tr w:rsidR="00BD0098" w:rsidRPr="00934C59" w14:paraId="18817187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1371F3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Учет категорий и квалификации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75E6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BC9224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3F664B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3FE59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</w:t>
            </w:r>
          </w:p>
        </w:tc>
      </w:tr>
      <w:tr w:rsidR="00BD0098" w:rsidRPr="00934C59" w14:paraId="42DD9CBF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ED0FAD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Интеграция с образовательными системами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F2C32" w14:textId="5842C3B5" w:rsidR="00BD0098" w:rsidRPr="00C63CC9" w:rsidRDefault="00C63CC9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C63CC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–/+ (требуется доработка)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F7DE4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53E5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–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83749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+ (проектируемая)</w:t>
            </w:r>
          </w:p>
        </w:tc>
      </w:tr>
      <w:tr w:rsidR="00BD0098" w:rsidRPr="00934C59" w14:paraId="26B33A84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3323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Простота интерфейса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393D5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F4287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C278CF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A193E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</w:t>
            </w:r>
          </w:p>
        </w:tc>
      </w:tr>
      <w:tr w:rsidR="00BD0098" w:rsidRPr="00934C59" w14:paraId="097E16A0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D8A5A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Стоимость внедрения/владения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6FCDC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Высокая (от 100 000 руб.)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F68E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Средняя (от 50 000 руб.)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D9203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(подписка)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B6C3B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Низкая (однократная)</w:t>
            </w:r>
          </w:p>
        </w:tc>
      </w:tr>
      <w:tr w:rsidR="00BD0098" w:rsidRPr="00934C59" w14:paraId="5279E7BA" w14:textId="77777777" w:rsidTr="00870534">
        <w:tc>
          <w:tcPr>
            <w:tcW w:w="198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36A9E1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Адаптация под образовательное учреждение</w:t>
            </w:r>
          </w:p>
        </w:tc>
        <w:tc>
          <w:tcPr>
            <w:tcW w:w="16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FE797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145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4774E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Требует настройки</w:t>
            </w:r>
          </w:p>
        </w:tc>
        <w:tc>
          <w:tcPr>
            <w:tcW w:w="21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1B0F2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Не специализирована</w:t>
            </w:r>
          </w:p>
        </w:tc>
        <w:tc>
          <w:tcPr>
            <w:tcW w:w="207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E03F0" w14:textId="77777777" w:rsidR="00BD0098" w:rsidRPr="00934C59" w:rsidRDefault="00BD0098" w:rsidP="004B332A">
            <w:pPr>
              <w:pStyle w:val="2"/>
              <w:spacing w:before="0" w:after="0" w:line="240" w:lineRule="auto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934C59"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  <w:t>Полная</w:t>
            </w:r>
          </w:p>
        </w:tc>
      </w:tr>
    </w:tbl>
    <w:p w14:paraId="391D9498" w14:textId="77777777" w:rsidR="00BD0098" w:rsidRP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3EDA5D6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Выводы по результатам анализа</w:t>
      </w:r>
    </w:p>
    <w:p w14:paraId="1F4C4838" w14:textId="77777777" w:rsidR="00A44DD9" w:rsidRDefault="00A44DD9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8DEF95" w14:textId="28E2C92B" w:rsidR="004A4449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Готовые решения либо избыточны и дороги (1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 xml:space="preserve"> требует обучения и полного доступа), либо не учитывают специфику образовательного учреждения (педагогическая нагрузка, категории, аттестация). Обоснована потребность в разработке собственной легковесной системы — витрины данных для руководителя подразделения.</w:t>
      </w:r>
    </w:p>
    <w:p w14:paraId="103BEA64" w14:textId="77777777" w:rsidR="00BD0098" w:rsidRDefault="00BD0098" w:rsidP="00BD0098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075A2212" w14:textId="77777777" w:rsid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 Информационная модель</w:t>
      </w:r>
    </w:p>
    <w:p w14:paraId="0DC5768C" w14:textId="77777777" w:rsidR="00C63CC9" w:rsidRPr="00BD0098" w:rsidRDefault="00C63CC9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9BE98" w14:textId="77777777" w:rsidR="00BD0098" w:rsidRPr="00BD0098" w:rsidRDefault="00BD0098" w:rsidP="00C63CC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t>1.2.1. Моделирование информационных процессов (TO-BE)</w:t>
      </w:r>
    </w:p>
    <w:p w14:paraId="6771A493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Для описания целевого состояния после внедрения системы разработаны новые диаграммы.</w:t>
      </w:r>
    </w:p>
    <w:p w14:paraId="0DC3846B" w14:textId="1C6F8F56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БУДЕТ»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7</w:t>
      </w:r>
    </w:p>
    <w:p w14:paraId="023B5B48" w14:textId="4A8EF99F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0B29DE" wp14:editId="49521313">
            <wp:extent cx="4410075" cy="4733925"/>
            <wp:effectExtent l="0" t="0" r="9525" b="9525"/>
            <wp:docPr id="145781222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F265E" w14:textId="5CC421E5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7 - 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BD0098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6325442" w14:textId="471FC362" w:rsidR="00D31E22" w:rsidRPr="00BD0098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BBB2F9" w14:textId="5F7FF2B5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На диаграмме отражено взаимодействие после внедрения системы. HR-специалист больше не является посредником в цепочке «руководитель </w:t>
      </w:r>
      <w:r w:rsidR="00D31E22">
        <w:rPr>
          <w:rFonts w:ascii="Times New Roman" w:hAnsi="Times New Roman" w:cs="Times New Roman"/>
          <w:sz w:val="28"/>
          <w:szCs w:val="28"/>
        </w:rPr>
        <w:t>-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данные».</w:t>
      </w:r>
    </w:p>
    <w:p w14:paraId="5BCDB37A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Единственный актёр:</w:t>
      </w:r>
      <w:r w:rsidRPr="00BD0098">
        <w:rPr>
          <w:rFonts w:ascii="Times New Roman" w:hAnsi="Times New Roman" w:cs="Times New Roman"/>
          <w:sz w:val="28"/>
          <w:szCs w:val="28"/>
        </w:rPr>
        <w:t> Руководитель учебного подразделения.</w:t>
      </w:r>
    </w:p>
    <w:p w14:paraId="7D6B31EC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i/>
          <w:iCs/>
          <w:sz w:val="28"/>
          <w:szCs w:val="28"/>
        </w:rPr>
        <w:t>Варианты использования:</w:t>
      </w:r>
    </w:p>
    <w:p w14:paraId="14672C70" w14:textId="77777777" w:rsidR="00BD0098" w:rsidRPr="00BD0098" w:rsidRDefault="00BD0098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Загрузить актуальные данные из 1С. Импорт запускается администратором или автоматически по расписанию. Данные из 1С попадают в локальную базу системы.</w:t>
      </w:r>
    </w:p>
    <w:p w14:paraId="55208859" w14:textId="77777777" w:rsidR="00BD0098" w:rsidRPr="00BD0098" w:rsidRDefault="00BD0098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Просмотреть картотеку сотрудников. Быстрый доступ к личным данным любого преподавателя: ФИО, должность, стаж, категория, дата аттестации и медосмотра.</w:t>
      </w:r>
    </w:p>
    <w:p w14:paraId="5C1B98FE" w14:textId="77777777" w:rsidR="00BD0098" w:rsidRPr="00BD0098" w:rsidRDefault="00BD0098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Оценить загруженность штата. Визуальный экран с цветовой индикацией: зелёный — нагрузка в норме, жёлтый — недогруз, красный — перегруз. Расчёт на основе плановых часов и нормы на ставку.</w:t>
      </w:r>
    </w:p>
    <w:p w14:paraId="29C9403C" w14:textId="77777777" w:rsidR="00BD0098" w:rsidRPr="00BD0098" w:rsidRDefault="00BD0098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Выполнить поиск и фильтрацию. Поиск по фамилии, предмету, отделу. Фильтр по типу занятости, категории, проценту загрузки.</w:t>
      </w:r>
    </w:p>
    <w:p w14:paraId="28B21038" w14:textId="77777777" w:rsidR="00BD0098" w:rsidRPr="00BD0098" w:rsidRDefault="00BD0098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Сформировать оперативный список. Создание списков сотрудников на медосмотр, по истекающим трудовым договорам, по датам аттестации. Выгрузка в Excel.</w:t>
      </w:r>
    </w:p>
    <w:p w14:paraId="522506B0" w14:textId="06311A3E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IDEF0 диаграмма «КАК БУДЕТ» </w:t>
      </w:r>
      <w:r w:rsidR="00D31E22">
        <w:rPr>
          <w:rFonts w:ascii="Times New Roman" w:hAnsi="Times New Roman" w:cs="Times New Roman"/>
          <w:sz w:val="28"/>
          <w:szCs w:val="28"/>
        </w:rPr>
        <w:t>представленная на рисунке 8</w:t>
      </w:r>
    </w:p>
    <w:p w14:paraId="38412463" w14:textId="7078F031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5753EB2" wp14:editId="3C825EBB">
            <wp:extent cx="4533900" cy="5143500"/>
            <wp:effectExtent l="0" t="0" r="0" b="0"/>
            <wp:docPr id="187453723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A022FA" w14:textId="5901C18C" w:rsidR="00D31E22" w:rsidRDefault="00D31E22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8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6081B">
        <w:rPr>
          <w:rFonts w:ascii="Times New Roman" w:hAnsi="Times New Roman" w:cs="Times New Roman"/>
          <w:sz w:val="28"/>
          <w:szCs w:val="28"/>
        </w:rPr>
        <w:t>0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5F039E75" w14:textId="77777777" w:rsidR="00A44DD9" w:rsidRPr="00BD0098" w:rsidRDefault="00A44DD9" w:rsidP="00D31E22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17E7FAD" w14:textId="6C287493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описывает процесс «Сформировать отчёт» после внедрения. Количество функциональных блоков сократилось с двух до одного:</w:t>
      </w:r>
    </w:p>
    <w:p w14:paraId="1CF505B6" w14:textId="7C8E6AD0" w:rsidR="00BD0098" w:rsidRPr="00BD0098" w:rsidRDefault="00C6081B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 </w:t>
      </w:r>
      <w:r w:rsidR="00BD0098" w:rsidRPr="00BD0098">
        <w:rPr>
          <w:rFonts w:ascii="Times New Roman" w:hAnsi="Times New Roman" w:cs="Times New Roman"/>
          <w:sz w:val="28"/>
          <w:szCs w:val="28"/>
        </w:rPr>
        <w:t>«Сформировать отчёт в системе». Руководитель самостоятельно открывает программу, выбирает нужный раздел и получает готовый результат.</w:t>
      </w:r>
    </w:p>
    <w:p w14:paraId="3F0AEAC1" w14:textId="77777777" w:rsidR="00C6081B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Вход: </w:t>
      </w:r>
      <w:r w:rsidR="00C6081B" w:rsidRPr="00C6081B">
        <w:rPr>
          <w:rFonts w:ascii="Times New Roman" w:hAnsi="Times New Roman" w:cs="Times New Roman"/>
          <w:sz w:val="28"/>
          <w:szCs w:val="28"/>
        </w:rPr>
        <w:t xml:space="preserve">данные о персонале </w:t>
      </w:r>
      <w:r w:rsidRPr="00BD0098">
        <w:rPr>
          <w:rFonts w:ascii="Times New Roman" w:hAnsi="Times New Roman" w:cs="Times New Roman"/>
          <w:sz w:val="28"/>
          <w:szCs w:val="28"/>
        </w:rPr>
        <w:br/>
        <w:t>Управление: </w:t>
      </w:r>
      <w:r w:rsidR="00C6081B">
        <w:rPr>
          <w:rFonts w:ascii="Times New Roman" w:hAnsi="Times New Roman" w:cs="Times New Roman"/>
          <w:sz w:val="28"/>
          <w:szCs w:val="28"/>
        </w:rPr>
        <w:t>регламент, СПО</w:t>
      </w:r>
      <w:r w:rsidRPr="00BD0098">
        <w:rPr>
          <w:rFonts w:ascii="Times New Roman" w:hAnsi="Times New Roman" w:cs="Times New Roman"/>
          <w:sz w:val="28"/>
          <w:szCs w:val="28"/>
        </w:rPr>
        <w:br/>
        <w:t xml:space="preserve">Механизмы: Руководитель подразделения </w:t>
      </w:r>
    </w:p>
    <w:p w14:paraId="7EE8E650" w14:textId="17A07669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Выход: Готовый отчёт.</w:t>
      </w:r>
    </w:p>
    <w:p w14:paraId="595AE1C3" w14:textId="1DDEDE6F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IDEF1 диаграмма «КАК БУДЕТ» (TO-BE)</w:t>
      </w:r>
      <w:r w:rsidR="00C6081B">
        <w:rPr>
          <w:rFonts w:ascii="Times New Roman" w:hAnsi="Times New Roman" w:cs="Times New Roman"/>
          <w:sz w:val="28"/>
          <w:szCs w:val="28"/>
        </w:rPr>
        <w:t xml:space="preserve"> представленная на рисунке 9</w:t>
      </w:r>
    </w:p>
    <w:p w14:paraId="6EDDDE72" w14:textId="56F1FB3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E14048" wp14:editId="457C91CB">
            <wp:extent cx="3581400" cy="4095750"/>
            <wp:effectExtent l="0" t="0" r="0" b="0"/>
            <wp:docPr id="118618394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38FEC" w14:textId="605B3CC0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BD0098">
        <w:rPr>
          <w:rFonts w:ascii="Times New Roman" w:hAnsi="Times New Roman" w:cs="Times New Roman"/>
          <w:sz w:val="28"/>
          <w:szCs w:val="28"/>
        </w:rPr>
        <w:t xml:space="preserve"> диаграмма «КАК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BD0098">
        <w:rPr>
          <w:rFonts w:ascii="Times New Roman" w:hAnsi="Times New Roman" w:cs="Times New Roman"/>
          <w:sz w:val="28"/>
          <w:szCs w:val="28"/>
        </w:rPr>
        <w:t>»</w:t>
      </w:r>
    </w:p>
    <w:p w14:paraId="2F705413" w14:textId="77777777" w:rsidR="00C6081B" w:rsidRPr="00BD0098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93DB99" w14:textId="27367D20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Диаграмма показывает новую информационную модель. Данные по-прежнему поступают из «1</w:t>
      </w:r>
      <w:proofErr w:type="gramStart"/>
      <w:r w:rsidRPr="00BD0098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BD0098">
        <w:rPr>
          <w:rFonts w:ascii="Times New Roman" w:hAnsi="Times New Roman" w:cs="Times New Roman"/>
          <w:sz w:val="28"/>
          <w:szCs w:val="28"/>
        </w:rPr>
        <w:t>» (источник), но теперь они загружаются в базу данных разработанной системы. Руководитель получает прямой доступ к этой БД через клиентское приложение. HR-специалист в цепочке передачи данных отсутствует.</w:t>
      </w:r>
    </w:p>
    <w:p w14:paraId="595C2352" w14:textId="77777777" w:rsidR="00BD0098" w:rsidRP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ER-диаграмма</w:t>
      </w:r>
    </w:p>
    <w:p w14:paraId="3EC3D71B" w14:textId="12D20387" w:rsidR="00BD0098" w:rsidRDefault="00BD0098" w:rsidP="00C63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На основе анализа предметной области </w:t>
      </w:r>
      <w:r w:rsidR="00C6081B">
        <w:rPr>
          <w:rFonts w:ascii="Times New Roman" w:hAnsi="Times New Roman" w:cs="Times New Roman"/>
          <w:sz w:val="28"/>
          <w:szCs w:val="28"/>
        </w:rPr>
        <w:t xml:space="preserve">была </w:t>
      </w:r>
      <w:r w:rsidRPr="00BD0098">
        <w:rPr>
          <w:rFonts w:ascii="Times New Roman" w:hAnsi="Times New Roman" w:cs="Times New Roman"/>
          <w:sz w:val="28"/>
          <w:szCs w:val="28"/>
        </w:rPr>
        <w:t xml:space="preserve">разработана ER-диаграмма (Рисунок </w:t>
      </w:r>
      <w:r w:rsidR="00C63CC9">
        <w:rPr>
          <w:rFonts w:ascii="Times New Roman" w:hAnsi="Times New Roman" w:cs="Times New Roman"/>
          <w:sz w:val="28"/>
          <w:szCs w:val="28"/>
        </w:rPr>
        <w:t>10</w:t>
      </w:r>
      <w:r w:rsidRPr="00BD0098">
        <w:rPr>
          <w:rFonts w:ascii="Times New Roman" w:hAnsi="Times New Roman" w:cs="Times New Roman"/>
          <w:sz w:val="28"/>
          <w:szCs w:val="28"/>
        </w:rPr>
        <w:t>), отражающая логическую структуру данных.</w:t>
      </w:r>
    </w:p>
    <w:p w14:paraId="2E218FE1" w14:textId="643B15D3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989721" wp14:editId="75A8B52A">
            <wp:extent cx="4953000" cy="4876800"/>
            <wp:effectExtent l="0" t="0" r="0" b="0"/>
            <wp:docPr id="125158487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027DC" w14:textId="78B0027C" w:rsidR="00C6081B" w:rsidRDefault="00C6081B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>
        <w:rPr>
          <w:rFonts w:ascii="Times New Roman" w:hAnsi="Times New Roman" w:cs="Times New Roman"/>
          <w:sz w:val="28"/>
          <w:szCs w:val="28"/>
          <w:lang w:val="en-US"/>
        </w:rPr>
        <w:t>ER-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28246618" w14:textId="77777777" w:rsidR="00A44DD9" w:rsidRPr="00BD0098" w:rsidRDefault="00A44DD9" w:rsidP="00C6081B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200A3C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Сущности:</w:t>
      </w:r>
    </w:p>
    <w:p w14:paraId="3A35A16C" w14:textId="77777777" w:rsidR="00BD0098" w:rsidRPr="00BD0098" w:rsidRDefault="00BD0098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(Сотрудники) — центральная сущность. Хранит ФИО, дату приёма, стаж, образование, категорию, даты аттестации и медосмотра, плановую и фактическую нагрузку.</w:t>
      </w:r>
    </w:p>
    <w:p w14:paraId="367E8F5E" w14:textId="77777777" w:rsidR="00BD0098" w:rsidRPr="00BD0098" w:rsidRDefault="00BD0098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Positions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(Должности) — справочник должностей.</w:t>
      </w:r>
    </w:p>
    <w:p w14:paraId="304EC88A" w14:textId="77777777" w:rsidR="00BD0098" w:rsidRPr="00BD0098" w:rsidRDefault="00BD0098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Departments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(Отделы) — справочник структурных подразделений.</w:t>
      </w:r>
    </w:p>
    <w:p w14:paraId="5970233C" w14:textId="77777777" w:rsidR="00BD0098" w:rsidRPr="00BD0098" w:rsidRDefault="00BD0098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EmploymentTypes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(Типы занятости) — справочник: штатный, совместитель, почасовик.</w:t>
      </w:r>
    </w:p>
    <w:p w14:paraId="3E048B1D" w14:textId="77777777" w:rsidR="00BD0098" w:rsidRPr="00BD0098" w:rsidRDefault="00BD0098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0098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> (Нормы часов на ставку) — норматив нагрузки по должностям и годам.</w:t>
      </w:r>
    </w:p>
    <w:p w14:paraId="4F59BAF7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Связи:</w:t>
      </w:r>
    </w:p>
    <w:p w14:paraId="406670FE" w14:textId="77777777" w:rsidR="00BD0098" w:rsidRPr="00BD0098" w:rsidRDefault="00BD0098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Сотрудник относится к одному отделу, одной должности, одному типу занятости (связи «один ко многим»).</w:t>
      </w:r>
    </w:p>
    <w:p w14:paraId="3509A341" w14:textId="77777777" w:rsidR="00BD0098" w:rsidRPr="00BD0098" w:rsidRDefault="00BD0098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Норма часов на ставку привязана к должности и году.</w:t>
      </w:r>
    </w:p>
    <w:p w14:paraId="4DC8CC6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Реляционная модель</w:t>
      </w:r>
    </w:p>
    <w:p w14:paraId="341F1E6A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На основе ER-диаграммы построена реляционная модель (рисунок 12), описывающая конкретную структуру таблиц базы данных. В отличие от логической ER-модели, реляционная модель содержит точные имена таблиц, поля, типы данных, первичные и внешние ключи, а также учитывает требования конкретной СУБД (Microsoft SQL Server).</w:t>
      </w:r>
    </w:p>
    <w:p w14:paraId="65073959" w14:textId="5C1F4B4C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989ADF" wp14:editId="70DC9D44">
            <wp:extent cx="5940425" cy="32899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94B6" w14:textId="09183B88" w:rsidR="001E4E4D" w:rsidRPr="001E4E4D" w:rsidRDefault="001E4E4D" w:rsidP="001E4E4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E4E4D">
        <w:rPr>
          <w:rFonts w:ascii="Times New Roman" w:hAnsi="Times New Roman" w:cs="Times New Roman"/>
          <w:sz w:val="28"/>
          <w:szCs w:val="28"/>
        </w:rPr>
        <w:t xml:space="preserve"> – Реляционная модель базы данных</w:t>
      </w:r>
    </w:p>
    <w:p w14:paraId="41D571A7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Описание таблиц базы данных</w:t>
      </w:r>
    </w:p>
    <w:p w14:paraId="3475EA8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 таблице 2 приведён перечень и назначение всех таблиц, входящих в состав базы данных.</w:t>
      </w:r>
    </w:p>
    <w:p w14:paraId="2AB26B1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Таблица 2 – Состав и назначение таблиц базы данных</w:t>
      </w:r>
    </w:p>
    <w:tbl>
      <w:tblPr>
        <w:tblW w:w="9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6"/>
        <w:gridCol w:w="6807"/>
      </w:tblGrid>
      <w:tr w:rsidR="004B332A" w:rsidRPr="001E4E4D" w14:paraId="7F48DD11" w14:textId="77777777" w:rsidTr="001E4E4D">
        <w:trPr>
          <w:trHeight w:val="20"/>
          <w:tblHeader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27652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Имя таблицы</w:t>
            </w:r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41E707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1E4E4D" w:rsidRPr="001E4E4D" w14:paraId="647A81E3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5DA1A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Departments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CD3E9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структурных подразделений (отделов) колледжа</w:t>
            </w:r>
          </w:p>
        </w:tc>
      </w:tr>
      <w:tr w:rsidR="001E4E4D" w:rsidRPr="001E4E4D" w14:paraId="31DFE1A6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5BF0D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Positions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F2A8C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должностей сотрудников</w:t>
            </w:r>
          </w:p>
        </w:tc>
      </w:tr>
      <w:tr w:rsidR="001E4E4D" w:rsidRPr="001E4E4D" w14:paraId="5BC4B59C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E07E42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EmploymentTypes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8ABD3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Справочник типов занятости (штатный, совместитель, почасовик)</w:t>
            </w:r>
          </w:p>
        </w:tc>
      </w:tr>
      <w:tr w:rsidR="001E4E4D" w:rsidRPr="001E4E4D" w14:paraId="2A0E9293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81A75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Employees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9BCCDA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Основная таблица сотрудников. Содержит персональные данные, привязку к отделу, должности и типу занятости, даты приёма и медосмотра, стаж, плановую и фактическую нагрузку</w:t>
            </w:r>
          </w:p>
        </w:tc>
      </w:tr>
      <w:tr w:rsidR="001E4E4D" w:rsidRPr="001E4E4D" w14:paraId="4027F1A4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9E0E8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RateNorms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5CD0B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Нормы учебной нагрузки (часов на ставку) по должностям и учебным годам. Используется для расчёта процента загруженности</w:t>
            </w:r>
          </w:p>
        </w:tc>
      </w:tr>
      <w:tr w:rsidR="001E4E4D" w:rsidRPr="001E4E4D" w14:paraId="35203451" w14:textId="77777777" w:rsidTr="001E4E4D">
        <w:trPr>
          <w:trHeight w:val="20"/>
        </w:trPr>
        <w:tc>
          <w:tcPr>
            <w:tcW w:w="2936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6E07D4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E4E4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6807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2F3565" w14:textId="77777777" w:rsidR="001E4E4D" w:rsidRPr="001E4E4D" w:rsidRDefault="001E4E4D" w:rsidP="004B332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Учётные записи пользователей системы. Содержит логин (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хеш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 пароля и роль (Manager – руководитель подразделения,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 xml:space="preserve"> – специалист отдела кадров, выполняющий импорт данных). Связана с таблицей </w:t>
            </w:r>
            <w:proofErr w:type="spellStart"/>
            <w:r w:rsidRPr="001E4E4D">
              <w:rPr>
                <w:rFonts w:ascii="Times New Roman" w:hAnsi="Times New Roman" w:cs="Times New Roman"/>
                <w:sz w:val="24"/>
                <w:szCs w:val="24"/>
              </w:rPr>
              <w:t>Employees</w:t>
            </w:r>
            <w:proofErr w:type="spellEnd"/>
          </w:p>
        </w:tc>
      </w:tr>
    </w:tbl>
    <w:p w14:paraId="0332BCE5" w14:textId="77777777" w:rsidR="001E4E4D" w:rsidRPr="00BD0098" w:rsidRDefault="001E4E4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66CFE8" w14:textId="77777777" w:rsidR="001E4E4D" w:rsidRDefault="001E4E4D">
      <w:pPr>
        <w:spacing w:line="278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259011A" w14:textId="4DF7EDB3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009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1.2.2. Моделирование логики приложения (User </w:t>
      </w:r>
      <w:proofErr w:type="spellStart"/>
      <w:r w:rsidRPr="00BD0098">
        <w:rPr>
          <w:rFonts w:ascii="Times New Roman" w:hAnsi="Times New Roman" w:cs="Times New Roman"/>
          <w:b/>
          <w:bCs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6B8C2B91" w14:textId="781FBC30" w:rsidR="00BD0098" w:rsidRPr="00A44DD9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 xml:space="preserve">Для проектирования интерфейса разработана User </w:t>
      </w:r>
      <w:proofErr w:type="spellStart"/>
      <w:r w:rsidRPr="00BD0098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BD0098">
        <w:rPr>
          <w:rFonts w:ascii="Times New Roman" w:hAnsi="Times New Roman" w:cs="Times New Roman"/>
          <w:sz w:val="28"/>
          <w:szCs w:val="28"/>
        </w:rPr>
        <w:t xml:space="preserve"> диаграмма (Рисунок </w:t>
      </w:r>
      <w:r w:rsidR="00C532FD" w:rsidRPr="00A44DD9">
        <w:rPr>
          <w:rFonts w:ascii="Times New Roman" w:hAnsi="Times New Roman" w:cs="Times New Roman"/>
          <w:sz w:val="28"/>
          <w:szCs w:val="28"/>
        </w:rPr>
        <w:t>11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77CC6EB3" w14:textId="6587380A" w:rsidR="00C6081B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016DD18" wp14:editId="544AA064">
            <wp:extent cx="5819775" cy="4819650"/>
            <wp:effectExtent l="0" t="0" r="9525" b="0"/>
            <wp:docPr id="73457242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5A0AB" w14:textId="6BCBC641" w:rsidR="00C532FD" w:rsidRDefault="00C532FD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1E4E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1E4E4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Flow</w:t>
      </w:r>
      <w:r w:rsidRPr="001E4E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</w:t>
      </w:r>
    </w:p>
    <w:p w14:paraId="6CFE0BB1" w14:textId="77777777" w:rsidR="00A44DD9" w:rsidRPr="00BD0098" w:rsidRDefault="00A44DD9" w:rsidP="00C532FD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7053CE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Основной сценарий (Руководитель подразделения):</w:t>
      </w:r>
    </w:p>
    <w:p w14:paraId="1F4C090A" w14:textId="77777777" w:rsidR="00BD0098" w:rsidRPr="00BD0098" w:rsidRDefault="00BD0098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 в системе.</w:t>
      </w:r>
    </w:p>
    <w:p w14:paraId="43037A35" w14:textId="77777777" w:rsidR="00BD0098" w:rsidRPr="00BD0098" w:rsidRDefault="00BD0098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Главный экран (дашборд) с ключевыми показателями: общее количество сотрудников отдела, количество перегруженных/недогруженных.</w:t>
      </w:r>
    </w:p>
    <w:p w14:paraId="77741838" w14:textId="77777777" w:rsidR="00BD0098" w:rsidRPr="00BD0098" w:rsidRDefault="00BD0098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Переход в раздел «Сотрудники»:</w:t>
      </w:r>
    </w:p>
    <w:p w14:paraId="3BD21BCC" w14:textId="77777777" w:rsidR="00BD0098" w:rsidRPr="00BD0098" w:rsidRDefault="00BD0098">
      <w:pPr>
        <w:numPr>
          <w:ilvl w:val="1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Просмотр списка с поиском и фильтрацией.</w:t>
      </w:r>
    </w:p>
    <w:p w14:paraId="068139E7" w14:textId="77777777" w:rsidR="00BD0098" w:rsidRPr="00BD0098" w:rsidRDefault="00BD0098">
      <w:pPr>
        <w:numPr>
          <w:ilvl w:val="1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Открытие карточки сотрудника с полной информацией.</w:t>
      </w:r>
    </w:p>
    <w:p w14:paraId="26970FC3" w14:textId="77777777" w:rsidR="00BD0098" w:rsidRPr="00BD0098" w:rsidRDefault="00BD0098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lastRenderedPageBreak/>
        <w:t>Переход в раздел «Загрузка»:</w:t>
      </w:r>
    </w:p>
    <w:p w14:paraId="0C447233" w14:textId="77777777" w:rsidR="00BD0098" w:rsidRPr="00BD0098" w:rsidRDefault="00BD0098">
      <w:pPr>
        <w:numPr>
          <w:ilvl w:val="1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Таблица с сотрудниками и цветовой индикацией.</w:t>
      </w:r>
    </w:p>
    <w:p w14:paraId="38DDD782" w14:textId="77777777" w:rsidR="00BD0098" w:rsidRPr="00BD0098" w:rsidRDefault="00BD0098">
      <w:pPr>
        <w:numPr>
          <w:ilvl w:val="1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Возможность фильтрации по статусу загрузки.</w:t>
      </w:r>
    </w:p>
    <w:p w14:paraId="31A16CEB" w14:textId="77777777" w:rsidR="00BD0098" w:rsidRPr="00BD0098" w:rsidRDefault="00BD0098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Раздел «Отчёты»:</w:t>
      </w:r>
    </w:p>
    <w:p w14:paraId="18DC5348" w14:textId="3AC09145" w:rsidR="00BD0098" w:rsidRPr="00BD0098" w:rsidRDefault="00BD0098">
      <w:pPr>
        <w:numPr>
          <w:ilvl w:val="1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Выбор готового шаблона (медосмотр</w:t>
      </w:r>
      <w:r w:rsidR="00C6081B">
        <w:rPr>
          <w:rFonts w:ascii="Times New Roman" w:hAnsi="Times New Roman" w:cs="Times New Roman"/>
          <w:sz w:val="28"/>
          <w:szCs w:val="28"/>
        </w:rPr>
        <w:t>, договоры</w:t>
      </w:r>
      <w:r w:rsidRPr="00BD0098">
        <w:rPr>
          <w:rFonts w:ascii="Times New Roman" w:hAnsi="Times New Roman" w:cs="Times New Roman"/>
          <w:sz w:val="28"/>
          <w:szCs w:val="28"/>
        </w:rPr>
        <w:t>).</w:t>
      </w:r>
    </w:p>
    <w:p w14:paraId="5773B7D0" w14:textId="77777777" w:rsidR="00BD0098" w:rsidRPr="00BD0098" w:rsidRDefault="00BD0098">
      <w:pPr>
        <w:numPr>
          <w:ilvl w:val="1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Выгрузка списка в Excel.</w:t>
      </w:r>
    </w:p>
    <w:p w14:paraId="0D5F8B6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Второстепенный сценарий (Администратор):</w:t>
      </w:r>
    </w:p>
    <w:p w14:paraId="25744E15" w14:textId="77777777" w:rsidR="00BD0098" w:rsidRPr="00BD0098" w:rsidRDefault="00BD0098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Авторизация.</w:t>
      </w:r>
    </w:p>
    <w:p w14:paraId="4312436B" w14:textId="04E98854" w:rsidR="00BD0098" w:rsidRPr="00BD0098" w:rsidRDefault="00BD0098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Загрузка свежих данных из 1С (кнопка «Импорт»).</w:t>
      </w:r>
    </w:p>
    <w:p w14:paraId="2EB13F1B" w14:textId="77777777" w:rsidR="00BD0098" w:rsidRP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0098">
        <w:rPr>
          <w:rFonts w:ascii="Times New Roman" w:hAnsi="Times New Roman" w:cs="Times New Roman"/>
          <w:sz w:val="28"/>
          <w:szCs w:val="28"/>
        </w:rPr>
        <w:t>Такой подход обеспечивает минимальное время на обучение пользователя и исключает путаницу в интерфейсе.</w:t>
      </w:r>
    </w:p>
    <w:p w14:paraId="221D90B5" w14:textId="77777777" w:rsidR="00BD0098" w:rsidRDefault="00BD0098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2D3ADE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Заключение по главе 1</w:t>
      </w:r>
    </w:p>
    <w:p w14:paraId="70383DE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В первой главе была проведена комплексная аналитическая и проектная работа по исследованию предметной области управления персоналом в ГБПОУ «ТПЭК».</w:t>
      </w:r>
    </w:p>
    <w:p w14:paraId="38AB85EF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На этапе обследования текущих бизнес-процессов (AS-IS) было установлено, что кадровый учёт в колледже ведётся в отраслевом решении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 xml:space="preserve">», доступ к которому имеют только сотрудники отдела кадров. Руководители учебных подразделений не имеют прямого оперативного доступа к кадровым данным и вынуждены запрашивать информацию через HR-специалиста, что приводит к временным задержкам и двойной работе. Проблема наглядно отражена на диаграммах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и IDEF0 «как есть»: процесс формирования отчёта требует двух функциональных блоков и участия посредника.</w:t>
      </w:r>
    </w:p>
    <w:p w14:paraId="273DF28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Сравнительный анализ существующих программных решений (1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 xml:space="preserve">, БОСС-Кадровик, облачные сервисы) показал, что готовые продукты либо избыточны и дороги, либо не учитывают специфику образовательного учреждения: учёт педагогической нагрузки, категорий </w:t>
      </w:r>
      <w:r w:rsidRPr="00C532FD">
        <w:rPr>
          <w:rFonts w:ascii="Times New Roman" w:hAnsi="Times New Roman" w:cs="Times New Roman"/>
          <w:sz w:val="28"/>
          <w:szCs w:val="28"/>
        </w:rPr>
        <w:lastRenderedPageBreak/>
        <w:t>преподавателей, визуальный контроль загрузки. Это подтвердило обоснованность разработки собственной легковесной системы.</w:t>
      </w:r>
    </w:p>
    <w:p w14:paraId="0E8DCA36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На этапе проектирования целевого состояния (TO-BE) были разработаны:</w:t>
      </w:r>
    </w:p>
    <w:p w14:paraId="709330B0" w14:textId="77777777" w:rsidR="00C532FD" w:rsidRPr="00C532FD" w:rsidRDefault="00C532F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532FD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-Case диаграмма «как будет», в которой руководитель подразделения становится единственным актёром и получает прямой доступ к данным: просмотр картотеки сотрудников, визуальный мониторинг загрузки, быстрый поиск и фильтрация, формирование оперативных списков.</w:t>
      </w:r>
    </w:p>
    <w:p w14:paraId="59BFBD2F" w14:textId="77777777" w:rsidR="00C532FD" w:rsidRPr="00C532FD" w:rsidRDefault="00C532F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IDEF0 диаграмма, демонстрирующая сокращение процесса с двух функциональных блоков до одного — промежуточное звено (HR-специалист) исключено, руководитель формирует отчёт самостоятельно.</w:t>
      </w:r>
    </w:p>
    <w:p w14:paraId="2BC9879F" w14:textId="77777777" w:rsidR="00C532FD" w:rsidRPr="00C532FD" w:rsidRDefault="00C532F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IDEF1 диаграмма, показывающая новую информационную модель: данные поступают из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в базу данных разработанной системы, откуда руководитель получает их напрямую.</w:t>
      </w:r>
    </w:p>
    <w:p w14:paraId="6D64A68A" w14:textId="77777777" w:rsidR="00C532FD" w:rsidRPr="00C532FD" w:rsidRDefault="00C532F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>ER-диаграмма и реляционная модель, формализующие структуру хранения данных. Выделены ключевые сущности: сотрудники, должности, отделы, типы занятости, нормы нагрузки. Особое внимание уделено полям плановой и фактической нагрузки, а также таблице нормативов (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>), что обеспечивает корректный расчёт процента загрузки преподавателей.</w:t>
      </w:r>
    </w:p>
    <w:p w14:paraId="4955FCC9" w14:textId="77777777" w:rsidR="00C532FD" w:rsidRPr="00C532FD" w:rsidRDefault="00C532FD">
      <w:pPr>
        <w:numPr>
          <w:ilvl w:val="0"/>
          <w:numId w:val="1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User </w:t>
      </w:r>
      <w:proofErr w:type="spellStart"/>
      <w:r w:rsidRPr="00C532F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C532FD">
        <w:rPr>
          <w:rFonts w:ascii="Times New Roman" w:hAnsi="Times New Roman" w:cs="Times New Roman"/>
          <w:sz w:val="28"/>
          <w:szCs w:val="28"/>
        </w:rPr>
        <w:t xml:space="preserve"> диаграмма, моделирующая логику взаимодействия пользователя с интерфейсом. Определены основные сценарии для руководителя подразделения и администратора, обеспечивающие интуитивный и быстрый путь к нужной информации.</w:t>
      </w:r>
    </w:p>
    <w:p w14:paraId="02CF8038" w14:textId="77777777" w:rsidR="00C532FD" w:rsidRP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2FD">
        <w:rPr>
          <w:rFonts w:ascii="Times New Roman" w:hAnsi="Times New Roman" w:cs="Times New Roman"/>
          <w:sz w:val="28"/>
          <w:szCs w:val="28"/>
        </w:rPr>
        <w:t xml:space="preserve">Таким образом, в результате проведённого проектирования была сформирована целостная и детализированная архитектура будущей информационной системы. Разработанные модели обеспечивают прочный фундамент для перехода к этапу практической реализации. Ключевое отличие целевой модели от исходной — руководитель подразделения перестаёт </w:t>
      </w:r>
      <w:r w:rsidRPr="00C532FD">
        <w:rPr>
          <w:rFonts w:ascii="Times New Roman" w:hAnsi="Times New Roman" w:cs="Times New Roman"/>
          <w:sz w:val="28"/>
          <w:szCs w:val="28"/>
        </w:rPr>
        <w:lastRenderedPageBreak/>
        <w:t>зависеть от отдела кадров в рутинных информационных запросах и получает самостоятельный инструмент для оперативного мониторинга кадровой ситуации в своём подразделении, при этом сама система «1</w:t>
      </w:r>
      <w:proofErr w:type="gramStart"/>
      <w:r w:rsidRPr="00C532F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C532FD">
        <w:rPr>
          <w:rFonts w:ascii="Times New Roman" w:hAnsi="Times New Roman" w:cs="Times New Roman"/>
          <w:sz w:val="28"/>
          <w:szCs w:val="28"/>
        </w:rPr>
        <w:t>» продолжает выполнять функцию основного хранилища юридически значимых кадровых данных.</w:t>
      </w:r>
    </w:p>
    <w:p w14:paraId="34EE0E04" w14:textId="77777777" w:rsidR="00C532FD" w:rsidRDefault="00C532F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1FB6D5" w14:textId="77777777" w:rsidR="001E4E4D" w:rsidRDefault="001E4E4D" w:rsidP="00A44DD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CEA5C3" w14:textId="77777777" w:rsidR="001E4E4D" w:rsidRPr="002A0ACC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 РЕАЛИЗАЦИЯ ИНФОРМАЦИОННОЙ СИСТЕМЫ</w:t>
      </w:r>
    </w:p>
    <w:p w14:paraId="7CF10399" w14:textId="77777777" w:rsidR="002A0ACC" w:rsidRPr="001E4E4D" w:rsidRDefault="002A0ACC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A4F53E1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2.1. Выбор программных средств для реализации ИС</w:t>
      </w:r>
    </w:p>
    <w:p w14:paraId="5051CBD5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Для реализации информационной системы был выбран следующий стек технологий, соответствующий современным стандартам разработки Windows-приложений и обеспечивающий совместимость с инфраструктурой колледжа.</w:t>
      </w:r>
    </w:p>
    <w:p w14:paraId="6D059633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Среда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E4D">
        <w:rPr>
          <w:rFonts w:ascii="Times New Roman" w:hAnsi="Times New Roman" w:cs="Times New Roman"/>
          <w:sz w:val="28"/>
          <w:szCs w:val="28"/>
        </w:rPr>
        <w:t>разработки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: Microsoft Visual Studio 2022 Community Edition. </w:t>
      </w:r>
      <w:r w:rsidRPr="001E4E4D">
        <w:rPr>
          <w:rFonts w:ascii="Times New Roman" w:hAnsi="Times New Roman" w:cs="Times New Roman"/>
          <w:sz w:val="28"/>
          <w:szCs w:val="28"/>
        </w:rPr>
        <w:t>Это мощная, бесплатная для образовательных учреждений и индивидуальных разработчиков среда, которая предоставляет полноценный инструментарий для создания проектов на платформе .NET. Она включает визуальный конструктор интерфейсов WPF, средства отладки, анализа кода и публикации приложений.</w:t>
      </w:r>
    </w:p>
    <w:p w14:paraId="0A600AFB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Язык программирования: C# 11.0. Современный объектно-ориентированный язык со строгой типизацией, асинхронными возможностями и обширной библиотекой классов. Выбор C# обусловлен его статусом основного языка платформы .NET, что обеспечивает идеальную совместимость с WPF 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Framework.</w:t>
      </w:r>
    </w:p>
    <w:p w14:paraId="2191FAC1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Платформа пользовательского интерфейса: Windows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Foundation (WPF). Данная технология позволяет создавать насыщенные десктопные приложения с декларативным описанием интерфейса на языке XAML. Поддержка привязки данных (Data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Binding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 и шаблонов значительно упрощает синхронизацию визуальных элементов с объектами из базы данных.</w:t>
      </w:r>
    </w:p>
    <w:p w14:paraId="784D8119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Система управления базами данных: Microsoft SQL Server 2022 Express Edition. Эта бесплатная редакция промышленной СУБД обладает всеми функциями, необходимыми для небольшого приложения: поддержка хранимых процедур, триггеров, полноценных резервных копий. Для колледжа, уже использующего продукты Microsoft, такое решение является естественным и не требует дополнительных затрат.</w:t>
      </w:r>
    </w:p>
    <w:p w14:paraId="505E84C2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  <w:lang w:val="en-US"/>
        </w:rPr>
        <w:t>ORM-</w:t>
      </w:r>
      <w:r w:rsidRPr="001E4E4D">
        <w:rPr>
          <w:rFonts w:ascii="Times New Roman" w:hAnsi="Times New Roman" w:cs="Times New Roman"/>
          <w:sz w:val="28"/>
          <w:szCs w:val="28"/>
        </w:rPr>
        <w:t>фреймворк</w:t>
      </w:r>
      <w:r w:rsidRPr="001E4E4D">
        <w:rPr>
          <w:rFonts w:ascii="Times New Roman" w:hAnsi="Times New Roman" w:cs="Times New Roman"/>
          <w:sz w:val="28"/>
          <w:szCs w:val="28"/>
          <w:lang w:val="en-US"/>
        </w:rPr>
        <w:t xml:space="preserve">: Entity Framework Core 8.0. </w:t>
      </w:r>
      <w:r w:rsidRPr="001E4E4D">
        <w:rPr>
          <w:rFonts w:ascii="Times New Roman" w:hAnsi="Times New Roman" w:cs="Times New Roman"/>
          <w:sz w:val="28"/>
          <w:szCs w:val="28"/>
        </w:rPr>
        <w:t>Инструмент объектно-реляционного отображения, позволяющий работать с данными базы данных как с обычными коллекциями объектов C#. Это ускоряет разработку и исключает написание SQL-запросов для типовых операций.</w:t>
      </w:r>
    </w:p>
    <w:p w14:paraId="5517D6E0" w14:textId="77777777" w:rsidR="001E4E4D" w:rsidRPr="001E4E4D" w:rsidRDefault="001E4E4D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Библиотека для работы с Excel: 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Бесплатная библиотека с MIT-лицензией, предназначенная для чтения и создания файлов Excel формата .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Используется в модулях импорта данных из «1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» и экспорта отчётов.</w:t>
      </w:r>
    </w:p>
    <w:p w14:paraId="0E9B2565" w14:textId="77777777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Выбранный стек технологий является стандартным для создания корпоративных Windows-приложений и позволяет разработать стабильное, производительное и легко сопровождаемое решение.</w:t>
      </w:r>
    </w:p>
    <w:p w14:paraId="6C267B8E" w14:textId="77777777" w:rsidR="00E2307A" w:rsidRPr="002838A4" w:rsidRDefault="00E2307A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F65B3F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2.2. Структура базы данных</w:t>
      </w:r>
    </w:p>
    <w:p w14:paraId="36176BA2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База данных информационной системы была полностью развёрнута на сервере Microsoft SQL Server в соответствии с реляционной моделью, описанной в пункте 1.2.1. Создание базы данных и таблиц выполнено с помощью скрипта на языке T-SQL, представленного в приложении А.</w:t>
      </w:r>
    </w:p>
    <w:p w14:paraId="3B89077C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Наполнение таблиц тестовыми данными также осуществлялось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программно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 Это позволило сразу проверить работоспособность всех ограничений целостности (внешних ключей, уникальности) и отладить запросы.</w:t>
      </w:r>
    </w:p>
    <w:p w14:paraId="12F0ED87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 состав тестового набора вошли:</w:t>
      </w:r>
    </w:p>
    <w:p w14:paraId="3FD5007A" w14:textId="77777777" w:rsidR="001E4E4D" w:rsidRPr="001E4E4D" w:rsidRDefault="001E4E4D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6 отделов, включая отдел кадров и бухгалтерию.</w:t>
      </w:r>
    </w:p>
    <w:p w14:paraId="69801725" w14:textId="77777777" w:rsidR="001E4E4D" w:rsidRPr="001E4E4D" w:rsidRDefault="001E4E4D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8 должностей (преподаватель, старший преподаватель, мастер ПО, заведующий отделением, методист, специалист ОК, бухгалтер, лаборант).</w:t>
      </w:r>
    </w:p>
    <w:p w14:paraId="7204C393" w14:textId="77777777" w:rsidR="001E4E4D" w:rsidRPr="001E4E4D" w:rsidRDefault="001E4E4D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4 типа занятости.</w:t>
      </w:r>
    </w:p>
    <w:p w14:paraId="3BCFD623" w14:textId="77777777" w:rsidR="001E4E4D" w:rsidRPr="001E4E4D" w:rsidRDefault="001E4E4D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5 учётных записей пользователей (3 руководителя подразделений и 2 администратора).</w:t>
      </w:r>
    </w:p>
    <w:p w14:paraId="2F56E0BF" w14:textId="77777777" w:rsidR="001E4E4D" w:rsidRPr="001E4E4D" w:rsidRDefault="001E4E4D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18 сотрудников с различными должностями и объёмами учебной нагрузки.</w:t>
      </w:r>
    </w:p>
    <w:p w14:paraId="32F8C5AC" w14:textId="77777777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Для наглядности при тестировании использовались данные с заведомо отличающимися уровнями загрузки: от 180 часов (0,25 ставки) до 1440 часов (2 ставки). Это позволило проверить корректность работы алгоритмов цветовой индикации на главной странице и в отчётах.</w:t>
      </w:r>
    </w:p>
    <w:p w14:paraId="2FE65BD3" w14:textId="77777777" w:rsidR="002A0ACC" w:rsidRPr="002838A4" w:rsidRDefault="002A0ACC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C4198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2.3. Реализация пользовательского интерфейса</w:t>
      </w:r>
    </w:p>
    <w:p w14:paraId="22E40F84" w14:textId="1787C08B" w:rsidR="00E2307A" w:rsidRPr="002838A4" w:rsidRDefault="001E4E4D" w:rsidP="00E230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Пользовательский интерфейс системы реализован в соответствии с диаграммой User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, представленной в пункте 1.2.2. Приложение состоит из нескольких страниц, переключение между которыми осуществляется с помощью навигационного меню или кнопок на главном дашборде.</w:t>
      </w:r>
    </w:p>
    <w:p w14:paraId="24BF04D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Главная страница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MainPage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F2869B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Главная страница (рисунок 13) представляет собой панель оперативного мониторинга. Она разделена на две логические зоны.</w:t>
      </w:r>
    </w:p>
    <w:p w14:paraId="5C6D711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i/>
          <w:iCs/>
          <w:sz w:val="28"/>
          <w:szCs w:val="28"/>
        </w:rPr>
        <w:t>Левая панель</w:t>
      </w:r>
      <w:r w:rsidRPr="001E4E4D">
        <w:rPr>
          <w:rFonts w:ascii="Times New Roman" w:hAnsi="Times New Roman" w:cs="Times New Roman"/>
          <w:sz w:val="28"/>
          <w:szCs w:val="28"/>
        </w:rPr>
        <w:t> содержит блок «Общая статистика», в котором отображаются четыре ключевых показателя в реальном времени:</w:t>
      </w:r>
    </w:p>
    <w:p w14:paraId="6D997698" w14:textId="77777777" w:rsidR="001E4E4D" w:rsidRPr="001E4E4D" w:rsidRDefault="001E4E4D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общее количество сотрудников,</w:t>
      </w:r>
    </w:p>
    <w:p w14:paraId="3367983C" w14:textId="77777777" w:rsidR="001E4E4D" w:rsidRPr="001E4E4D" w:rsidRDefault="001E4E4D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количество перегруженных (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нагрузка &gt;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 xml:space="preserve"> 130%),</w:t>
      </w:r>
    </w:p>
    <w:p w14:paraId="284808BF" w14:textId="77777777" w:rsidR="001E4E4D" w:rsidRPr="001E4E4D" w:rsidRDefault="001E4E4D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количество недогруженных 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(&lt; 90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%),</w:t>
      </w:r>
    </w:p>
    <w:p w14:paraId="6E843DC8" w14:textId="77777777" w:rsidR="001E4E4D" w:rsidRPr="001E4E4D" w:rsidRDefault="001E4E4D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количество сотрудников с нагрузкой в пределах нормы.</w:t>
      </w:r>
    </w:p>
    <w:p w14:paraId="62431CE9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Ниже расположены кнопки быстрых действий, позволяющие перейти к списку сотрудников или к формированию отчётов.</w:t>
      </w:r>
    </w:p>
    <w:p w14:paraId="43B90F3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Правая панель</w:t>
      </w:r>
      <w:r w:rsidRPr="001E4E4D">
        <w:rPr>
          <w:rFonts w:ascii="Times New Roman" w:hAnsi="Times New Roman" w:cs="Times New Roman"/>
          <w:sz w:val="28"/>
          <w:szCs w:val="28"/>
        </w:rPr>
        <w:t> содержит график «Загрузка по отделам». Для каждого отдела отображается средний процент загрузки преподавателей в виде прогресс-бара с цветовой индикацией. Цвет бара меняется в зависимости от значения: зелёный, жёлтый или красный. Рядом с названием отдела указывается количество преподавателей, по которым производился расчёт.</w:t>
      </w:r>
    </w:p>
    <w:p w14:paraId="2D8921B2" w14:textId="77777777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Данные для дашборда загружаются один раз при открытии страницы и могут быть обновлены повторным переходом или после завершения импорта из 1С.</w:t>
      </w:r>
    </w:p>
    <w:p w14:paraId="73FB3D50" w14:textId="77777777" w:rsidR="00932D7F" w:rsidRPr="002838A4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12F66A" w14:textId="49C57651" w:rsidR="00932D7F" w:rsidRPr="001E4E4D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D7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58E0CF" wp14:editId="6515EE84">
            <wp:extent cx="5940425" cy="42843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8169" w14:textId="33C0B2AE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13 – Главная страница приложения</w:t>
      </w:r>
    </w:p>
    <w:p w14:paraId="376C7761" w14:textId="77777777" w:rsidR="00932D7F" w:rsidRPr="002838A4" w:rsidRDefault="00932D7F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B7538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«Сотрудники»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EmployeesPage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43CDB0E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«Сотрудники» (рисунок 14) реализует функциональность просмотра и быстрого поиска персонала. В верхней части расположена панель инструментов, содержащая:</w:t>
      </w:r>
    </w:p>
    <w:p w14:paraId="6DAC8FA2" w14:textId="77777777" w:rsidR="001E4E4D" w:rsidRPr="001E4E4D" w:rsidRDefault="001E4E4D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текстовое поле для поиска (фильтрация происходит по мере ввода);</w:t>
      </w:r>
    </w:p>
    <w:p w14:paraId="100F3B1B" w14:textId="77777777" w:rsidR="001E4E4D" w:rsidRPr="001E4E4D" w:rsidRDefault="001E4E4D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выпадающий список для сортировки (по фамилии, стажу, нагрузке);</w:t>
      </w:r>
    </w:p>
    <w:p w14:paraId="335B3B06" w14:textId="77777777" w:rsidR="001E4E4D" w:rsidRPr="001E4E4D" w:rsidRDefault="001E4E4D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три фильтра: по отделу, должности и типу занятости.</w:t>
      </w:r>
    </w:p>
    <w:p w14:paraId="4DF42235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Фильтрация и сортировка работают совместно, без перезагрузки страницы. При изменении любого параметра список обновляется мгновенно.</w:t>
      </w:r>
    </w:p>
    <w:p w14:paraId="29D11A9B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Основную часть страницы занимает список сотрудников, реализованный в виде карточек. В каждой карточке отображаются:</w:t>
      </w:r>
    </w:p>
    <w:p w14:paraId="55F66D7F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фамилия, имя, отчество;</w:t>
      </w:r>
    </w:p>
    <w:p w14:paraId="69D37C06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название отдела;</w:t>
      </w:r>
    </w:p>
    <w:p w14:paraId="7149D8AE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должность, тип занятости и стаж;</w:t>
      </w:r>
    </w:p>
    <w:p w14:paraId="390A77A2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плановая нагрузка с цветным индикатором (кружок зелёного, жёлтого или красного цвета) и числовым значением процента загрузки;</w:t>
      </w:r>
    </w:p>
    <w:p w14:paraId="619C5565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дата ближайшего медосмотра;</w:t>
      </w:r>
    </w:p>
    <w:p w14:paraId="4584F1D6" w14:textId="77777777" w:rsidR="001E4E4D" w:rsidRPr="001E4E4D" w:rsidRDefault="001E4E4D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дата приёма на работу.</w:t>
      </w:r>
    </w:p>
    <w:p w14:paraId="183E7909" w14:textId="77777777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Поиск работает по всем значимым полям: ФИО, должности, отделу, типу занятости. Это позволяет найти сотрудника, даже если пользователь не помнит точную фамилию, но знает, например, его должность или к какому отделу он относится.</w:t>
      </w:r>
    </w:p>
    <w:p w14:paraId="787532B1" w14:textId="77777777" w:rsidR="00295C70" w:rsidRPr="002838A4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84F8BC" w14:textId="14EB0B63" w:rsidR="00295C70" w:rsidRPr="001E4E4D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5C7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208C0A" wp14:editId="06918BAB">
            <wp:extent cx="5940425" cy="36595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FD07" w14:textId="2BE51DEA" w:rsidR="001E4E4D" w:rsidRPr="002838A4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14 – Страница просмотра сотрудников</w:t>
      </w:r>
    </w:p>
    <w:p w14:paraId="3D5401C9" w14:textId="77777777" w:rsidR="00295C70" w:rsidRPr="002838A4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B8B63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«Отчёты»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ReportPage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1032DFBB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«Отчёты» (рисунок 15) предназначена для формирования оперативных списков сотрудников по заданным критериям. В верхней части страницы расположены элементы управления:</w:t>
      </w:r>
    </w:p>
    <w:p w14:paraId="0ABDBFB6" w14:textId="77777777" w:rsidR="001E4E4D" w:rsidRPr="001E4E4D" w:rsidRDefault="001E4E4D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выбор типа отчёта из трёх предустановленных вариантов: «Медосмотр (истекает в ближайшие 30 дней)», «Аттестация (плановая дата приближается)», «Список сотрудников по отделу»;</w:t>
      </w:r>
    </w:p>
    <w:p w14:paraId="2C705421" w14:textId="77777777" w:rsidR="001E4E4D" w:rsidRPr="001E4E4D" w:rsidRDefault="001E4E4D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фильтр по отделу;</w:t>
      </w:r>
    </w:p>
    <w:p w14:paraId="6C583381" w14:textId="77777777" w:rsidR="001E4E4D" w:rsidRPr="001E4E4D" w:rsidRDefault="001E4E4D">
      <w:pPr>
        <w:numPr>
          <w:ilvl w:val="0"/>
          <w:numId w:val="2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кнопка «Экспорт в Excel».</w:t>
      </w:r>
    </w:p>
    <w:p w14:paraId="0EBCBA93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При выборе типа отчёта данные немедленно обновляются в таблице, расположенной в нижней части страницы. Таблица содержит колонки: ФИО, отдел, должность, стаж, дата приёма, дата медосмотра, дата аттестации (расчётная, если реальная не указана), нагрузка.</w:t>
      </w:r>
    </w:p>
    <w:p w14:paraId="794E63A7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E4D">
        <w:rPr>
          <w:rFonts w:ascii="Times New Roman" w:hAnsi="Times New Roman" w:cs="Times New Roman"/>
          <w:sz w:val="28"/>
          <w:szCs w:val="28"/>
        </w:rPr>
        <w:t>Кнопка «Экспорт в Excel» позволяет сохранить текущий набор данных в файл формата .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xlsx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. При экспорте автоматически формируются заголовки, и </w:t>
      </w:r>
      <w:r w:rsidRPr="001E4E4D">
        <w:rPr>
          <w:rFonts w:ascii="Times New Roman" w:hAnsi="Times New Roman" w:cs="Times New Roman"/>
          <w:sz w:val="28"/>
          <w:szCs w:val="28"/>
        </w:rPr>
        <w:lastRenderedPageBreak/>
        <w:t xml:space="preserve">ширина столбцов подбирается по содержимому. Эта возможность реализована с помощью библиотеки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.</w:t>
      </w:r>
    </w:p>
    <w:p w14:paraId="384A6F00" w14:textId="77777777" w:rsidR="00295C70" w:rsidRPr="00295C70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679E4D" w14:textId="34318A05" w:rsidR="00295C70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5C7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889E22" wp14:editId="43ED8357">
            <wp:extent cx="5940425" cy="350329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1FA4" w14:textId="77777777" w:rsidR="00295C70" w:rsidRPr="001E4E4D" w:rsidRDefault="00295C70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51FE18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Рисунок 15 – Страница формирования отчётов (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ReportPage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4FCD7E8C" w14:textId="77777777" w:rsidR="00327411" w:rsidRPr="002838A4" w:rsidRDefault="00C20BF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443F71" w14:textId="1F25B1C5" w:rsidR="00327411" w:rsidRPr="001E4E4D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Окно</w:t>
      </w:r>
      <w:r w:rsidRPr="001E4E4D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Импорт</w:t>
      </w:r>
      <w:r w:rsidRPr="001E4E4D">
        <w:rPr>
          <w:rFonts w:ascii="Times New Roman" w:hAnsi="Times New Roman" w:cs="Times New Roman"/>
          <w:sz w:val="28"/>
          <w:szCs w:val="28"/>
        </w:rPr>
        <w:t>»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ImportWindow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>)</w:t>
      </w:r>
    </w:p>
    <w:p w14:paraId="1B652E92" w14:textId="7ABAB1B4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Для загрузки данных из основной кадровой системы реализовано отдельное окно импорта (рисунок 16). Окно открывается по нажатию кнопки «Импорт» на главной странице и содержит следующие элементы:</w:t>
      </w:r>
    </w:p>
    <w:p w14:paraId="13B86498" w14:textId="77777777" w:rsidR="00327411" w:rsidRPr="00327411" w:rsidRDefault="00327411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кнопка выбора файла Excel;</w:t>
      </w:r>
    </w:p>
    <w:p w14:paraId="23F7CE9F" w14:textId="77777777" w:rsidR="00327411" w:rsidRPr="00327411" w:rsidRDefault="00327411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поле, отображающее путь к выбранному файлу;</w:t>
      </w:r>
    </w:p>
    <w:p w14:paraId="74BE7476" w14:textId="77777777" w:rsidR="00327411" w:rsidRPr="00327411" w:rsidRDefault="00327411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кнопка «Выполнить импорт»;</w:t>
      </w:r>
    </w:p>
    <w:p w14:paraId="4986D6BE" w14:textId="77777777" w:rsidR="00327411" w:rsidRPr="00327411" w:rsidRDefault="00327411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текстовое поле для вывода лога обработки;</w:t>
      </w:r>
    </w:p>
    <w:p w14:paraId="54E904DF" w14:textId="77777777" w:rsidR="00327411" w:rsidRPr="00327411" w:rsidRDefault="00327411">
      <w:pPr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краткая инструкция по ожидаемому формату файла.</w:t>
      </w:r>
    </w:p>
    <w:p w14:paraId="0A6CD4A7" w14:textId="77777777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Импорт выполняется по следующему алгоритму:</w:t>
      </w:r>
    </w:p>
    <w:p w14:paraId="0C26C4E4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Пользователь выбирает файл Excel, предварительно выгруженный штатными средствами из «1</w:t>
      </w:r>
      <w:proofErr w:type="gramStart"/>
      <w:r w:rsidRPr="00327411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327411">
        <w:rPr>
          <w:rFonts w:ascii="Times New Roman" w:hAnsi="Times New Roman" w:cs="Times New Roman"/>
          <w:sz w:val="28"/>
          <w:szCs w:val="28"/>
        </w:rPr>
        <w:t>».</w:t>
      </w:r>
    </w:p>
    <w:p w14:paraId="465C1779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открывает файл через библиотеку 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 xml:space="preserve"> и считывает данные, начиная со второй строки.</w:t>
      </w:r>
    </w:p>
    <w:p w14:paraId="55FD6315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Для каждой строки выполняются проверки: обязательное наличие фамилии и имени, существование указанного отдела, должности и типа занятости в соответствующих справочниках базы данных.</w:t>
      </w:r>
    </w:p>
    <w:p w14:paraId="74CF0C92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Если все проверки пройдены, создаётся новый объект 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>, и он добавляется в контекст базы данных.</w:t>
      </w:r>
    </w:p>
    <w:p w14:paraId="4622251D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Если какой-либо из справочников не найден (например, в Excel указан отдел «Механический», которого нет в базе), строка пропускается, а в лог выводится информативное сообщение с номером строки и причиной пропуска.</w:t>
      </w:r>
    </w:p>
    <w:p w14:paraId="26F6AEEA" w14:textId="77777777" w:rsidR="00327411" w:rsidRPr="00327411" w:rsidRDefault="00327411">
      <w:pPr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После обработки всех строк выполняется сохранение изменений в базе данных. В лог выводится итоговая статистика: количество успешно добавленных сотрудников и количество пропущенных.</w:t>
      </w:r>
    </w:p>
    <w:p w14:paraId="60A117A1" w14:textId="77777777" w:rsid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7411">
        <w:rPr>
          <w:rFonts w:ascii="Times New Roman" w:hAnsi="Times New Roman" w:cs="Times New Roman"/>
          <w:sz w:val="28"/>
          <w:szCs w:val="28"/>
        </w:rPr>
        <w:t>Импорт спроектирован как «безопасный»: некорректные данные не нарушают работу системы, а проблемные строки просто пропускаются с подробным логированием. После закрытия окна импорта главная страница автоматически обновляет статистику.</w:t>
      </w:r>
    </w:p>
    <w:p w14:paraId="649354C6" w14:textId="3F7AF0DF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2741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A7776A6" wp14:editId="33329B88">
            <wp:extent cx="5940425" cy="413702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4666A" w14:textId="77777777" w:rsidR="00327411" w:rsidRPr="00327411" w:rsidRDefault="00327411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7411">
        <w:rPr>
          <w:rFonts w:ascii="Times New Roman" w:hAnsi="Times New Roman" w:cs="Times New Roman"/>
          <w:sz w:val="28"/>
          <w:szCs w:val="28"/>
        </w:rPr>
        <w:t>Рисунок 16 – Окно импорта данных из 1С (</w:t>
      </w:r>
      <w:proofErr w:type="spellStart"/>
      <w:r w:rsidRPr="00327411">
        <w:rPr>
          <w:rFonts w:ascii="Times New Roman" w:hAnsi="Times New Roman" w:cs="Times New Roman"/>
          <w:sz w:val="28"/>
          <w:szCs w:val="28"/>
        </w:rPr>
        <w:t>ImportWindow</w:t>
      </w:r>
      <w:proofErr w:type="spellEnd"/>
      <w:r w:rsidRPr="00327411">
        <w:rPr>
          <w:rFonts w:ascii="Times New Roman" w:hAnsi="Times New Roman" w:cs="Times New Roman"/>
          <w:sz w:val="28"/>
          <w:szCs w:val="28"/>
        </w:rPr>
        <w:t>)</w:t>
      </w:r>
    </w:p>
    <w:p w14:paraId="0487D109" w14:textId="77777777" w:rsidR="00327411" w:rsidRPr="001E4E4D" w:rsidRDefault="00327411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4950D6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b/>
          <w:bCs/>
          <w:sz w:val="28"/>
          <w:szCs w:val="28"/>
        </w:rPr>
        <w:t>Заключение по главе 2</w:t>
      </w:r>
    </w:p>
    <w:p w14:paraId="4BAEEF84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 xml:space="preserve">Вторая глава была посвящена практической реализации информационной системы «Управление персоналом». Был обоснован выбор технологического стека: C#, WPF, .NET,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Framework Core, Microsoft SQL Server и </w:t>
      </w:r>
      <w:proofErr w:type="spellStart"/>
      <w:r w:rsidRPr="001E4E4D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1E4E4D">
        <w:rPr>
          <w:rFonts w:ascii="Times New Roman" w:hAnsi="Times New Roman" w:cs="Times New Roman"/>
          <w:sz w:val="28"/>
          <w:szCs w:val="28"/>
        </w:rPr>
        <w:t xml:space="preserve"> — как наиболее подходящего для решения поставленной задачи в рамках инфраструктуры колледжа.</w:t>
      </w:r>
    </w:p>
    <w:p w14:paraId="112789A0" w14:textId="77777777" w:rsidR="001E4E4D" w:rsidRP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Разработана и наполнена тестовыми данными база данных, структура которой полностью соответствует реляционной модели, описанной в первой главе. Созданы все запланированные экранные формы:</w:t>
      </w:r>
    </w:p>
    <w:p w14:paraId="34D77D77" w14:textId="77777777" w:rsidR="001E4E4D" w:rsidRPr="001E4E4D" w:rsidRDefault="001E4E4D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дашборд руководителя с визуальной индикацией загрузки персонала;</w:t>
      </w:r>
    </w:p>
    <w:p w14:paraId="49F51CDD" w14:textId="77777777" w:rsidR="001E4E4D" w:rsidRPr="001E4E4D" w:rsidRDefault="001E4E4D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страница просмотра и поиска сотрудников с многофакторной фильтрацией;</w:t>
      </w:r>
    </w:p>
    <w:p w14:paraId="5B6133EF" w14:textId="77777777" w:rsidR="001E4E4D" w:rsidRPr="001E4E4D" w:rsidRDefault="001E4E4D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lastRenderedPageBreak/>
        <w:t>страница формирования оперативных отчётов с возможностью экспорта в Excel;</w:t>
      </w:r>
    </w:p>
    <w:p w14:paraId="3B123602" w14:textId="77777777" w:rsidR="001E4E4D" w:rsidRPr="001E4E4D" w:rsidRDefault="001E4E4D">
      <w:pPr>
        <w:numPr>
          <w:ilvl w:val="0"/>
          <w:numId w:val="2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окно импорта данных из «1</w:t>
      </w:r>
      <w:proofErr w:type="gramStart"/>
      <w:r w:rsidRPr="001E4E4D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1E4E4D">
        <w:rPr>
          <w:rFonts w:ascii="Times New Roman" w:hAnsi="Times New Roman" w:cs="Times New Roman"/>
          <w:sz w:val="28"/>
          <w:szCs w:val="28"/>
        </w:rPr>
        <w:t>» через Excel-файлы.</w:t>
      </w:r>
    </w:p>
    <w:p w14:paraId="44AED0EE" w14:textId="77777777" w:rsidR="001E4E4D" w:rsidRDefault="001E4E4D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E4D">
        <w:rPr>
          <w:rFonts w:ascii="Times New Roman" w:hAnsi="Times New Roman" w:cs="Times New Roman"/>
          <w:sz w:val="28"/>
          <w:szCs w:val="28"/>
        </w:rPr>
        <w:t>Реализованный интерфейс обеспечивает выполнение всех вариантов использования, определённых в целевой модели TO-BE. Система передана для опытной эксплуатации в ГБПОУ «ТПЭК» и показала свою работоспособность на тестовых наборах данных.</w:t>
      </w:r>
    </w:p>
    <w:p w14:paraId="2E08E176" w14:textId="77777777" w:rsidR="004A7259" w:rsidRDefault="004A7259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2C947A" w14:textId="77777777" w:rsidR="004A7259" w:rsidRDefault="004A7259" w:rsidP="001E4E4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A20B9E" w14:textId="1C3C6108" w:rsidR="009E3138" w:rsidRPr="009A090D" w:rsidRDefault="009E3138">
      <w:pPr>
        <w:pStyle w:val="a7"/>
        <w:numPr>
          <w:ilvl w:val="0"/>
          <w:numId w:val="8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A090D">
        <w:rPr>
          <w:rFonts w:ascii="Times New Roman" w:hAnsi="Times New Roman" w:cs="Times New Roman"/>
          <w:sz w:val="28"/>
          <w:szCs w:val="28"/>
        </w:rPr>
        <w:t>ЭКОНОМИЧЕСКАЯ ЧАСТЬ</w:t>
      </w:r>
    </w:p>
    <w:p w14:paraId="6121FAB6" w14:textId="77777777" w:rsidR="000C6F07" w:rsidRPr="009A090D" w:rsidRDefault="000C6F07" w:rsidP="00722CE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AEB37A1" w14:textId="77777777" w:rsidR="009A090D" w:rsidRPr="009A090D" w:rsidRDefault="009A090D" w:rsidP="00722CE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1A46B57" w14:textId="5248BB6D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Разработка программного обеспечения «Управление персоналом» состоит из нескольких этапов.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График выполнения работ представлен в таблице </w:t>
      </w:r>
      <w:r w:rsidR="004B332A">
        <w:rPr>
          <w:rFonts w:ascii="Times New Roman" w:hAnsi="Times New Roman" w:cs="Times New Roman"/>
          <w:sz w:val="28"/>
          <w:szCs w:val="28"/>
        </w:rPr>
        <w:t>3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C7E5131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B6B242" w14:textId="00342BA7" w:rsidR="009E3138" w:rsidRPr="009A090D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3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График выполнения работ по разработке программного обеспечения «Управление персоналом»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4"/>
        <w:gridCol w:w="4094"/>
        <w:gridCol w:w="2122"/>
        <w:gridCol w:w="1272"/>
        <w:gridCol w:w="1274"/>
      </w:tblGrid>
      <w:tr w:rsidR="000C6F07" w:rsidRPr="009A090D" w14:paraId="234BA84B" w14:textId="77777777" w:rsidTr="007774F8">
        <w:trPr>
          <w:trHeight w:val="810"/>
        </w:trPr>
        <w:tc>
          <w:tcPr>
            <w:tcW w:w="5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8702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  <w:p w14:paraId="08529C6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п/п</w:t>
            </w:r>
          </w:p>
        </w:tc>
        <w:tc>
          <w:tcPr>
            <w:tcW w:w="4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AD6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Наименование работ</w:t>
            </w:r>
          </w:p>
        </w:tc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538C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25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F8EF3" w14:textId="5AEE83BB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Длительность работы в апреле-мае 202</w:t>
            </w:r>
            <w:r w:rsidR="00D94BDB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C6F07" w:rsidRPr="009A090D" w14:paraId="40228E76" w14:textId="77777777" w:rsidTr="007774F8">
        <w:trPr>
          <w:trHeight w:val="331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F89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3E32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D975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3FEC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днях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E00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часах</w:t>
            </w:r>
          </w:p>
        </w:tc>
      </w:tr>
      <w:tr w:rsidR="000C6F07" w:rsidRPr="009A090D" w14:paraId="535ECE87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0220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551B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D7D2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060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D37B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0C6F07" w:rsidRPr="009A090D" w14:paraId="6FEB6CD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5FE9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4AFC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Постановка задачи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79BA3" w14:textId="5B3FE789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AA73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DAB2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0C6F07" w:rsidRPr="009A090D" w14:paraId="18F75A4E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AD84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919B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BE169" w14:textId="7DFE31F0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35CE1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ECE26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0C6F07" w:rsidRPr="009A090D" w14:paraId="7501B86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02C4A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FF76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эскизного проекта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45463" w14:textId="66BE3D29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62591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101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0C6F07" w:rsidRPr="009A090D" w14:paraId="77F00A5F" w14:textId="77777777" w:rsidTr="007774F8">
        <w:trPr>
          <w:trHeight w:val="819"/>
        </w:trPr>
        <w:tc>
          <w:tcPr>
            <w:tcW w:w="5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BA81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09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CA3E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программного обеспечения</w:t>
            </w:r>
          </w:p>
          <w:p w14:paraId="31694A3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В том числе:</w:t>
            </w:r>
          </w:p>
          <w:p w14:paraId="2F51ADCD" w14:textId="77777777" w:rsidR="000C6F07" w:rsidRPr="002A0ACC" w:rsidRDefault="000C6F07">
            <w:pPr>
              <w:pStyle w:val="a7"/>
              <w:numPr>
                <w:ilvl w:val="0"/>
                <w:numId w:val="27"/>
              </w:numPr>
              <w:spacing w:after="0" w:line="240" w:lineRule="auto"/>
              <w:ind w:hanging="4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Разработка БД</w:t>
            </w:r>
          </w:p>
          <w:p w14:paraId="6B8556B4" w14:textId="77777777" w:rsidR="000C6F07" w:rsidRPr="002A0ACC" w:rsidRDefault="000C6F07">
            <w:pPr>
              <w:pStyle w:val="a7"/>
              <w:numPr>
                <w:ilvl w:val="0"/>
                <w:numId w:val="27"/>
              </w:numPr>
              <w:spacing w:after="0" w:line="240" w:lineRule="auto"/>
              <w:ind w:hanging="40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клиентского приложения </w:t>
            </w:r>
          </w:p>
        </w:tc>
        <w:tc>
          <w:tcPr>
            <w:tcW w:w="2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C314C" w14:textId="64AB8326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C1ED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78C5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</w:tr>
      <w:tr w:rsidR="000C6F07" w:rsidRPr="009A090D" w14:paraId="5253AF13" w14:textId="77777777" w:rsidTr="007774F8">
        <w:trPr>
          <w:trHeight w:val="41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AC8C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4AA3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2135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C958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1E46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</w:tr>
      <w:tr w:rsidR="000C6F07" w:rsidRPr="009A090D" w14:paraId="01E73239" w14:textId="77777777" w:rsidTr="007774F8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4CDB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6F6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BE0B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9AB7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306C3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45</w:t>
            </w:r>
          </w:p>
        </w:tc>
      </w:tr>
      <w:tr w:rsidR="000C6F07" w:rsidRPr="009A090D" w14:paraId="2C3B09AE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E5DD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2F699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Отладка и тестирование программного обеспечения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B0EDF" w14:textId="19C7FB66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638D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F2995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0C6F07" w:rsidRPr="009A090D" w14:paraId="5D189F83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F15CD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3F2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Оценка результатов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78161" w14:textId="45E990D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Антонов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2148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8A617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</w:tr>
      <w:tr w:rsidR="000C6F07" w:rsidRPr="009A090D" w14:paraId="680A87FB" w14:textId="77777777" w:rsidTr="007774F8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AC58CE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7A61C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C60C2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8AB1F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F9AA64" w14:textId="77777777" w:rsidR="000C6F07" w:rsidRPr="002A0ACC" w:rsidRDefault="000C6F07" w:rsidP="00722CEF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A0ACC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</w:tr>
    </w:tbl>
    <w:p w14:paraId="08BEB2A7" w14:textId="77777777" w:rsidR="000C6F07" w:rsidRPr="009E3138" w:rsidRDefault="000C6F07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52A559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Таким образом, на разработку программного обеспечения «Управление персоналом» было затрачено в апреле-мае 2026 года 24 дня или 144 человеко-часов (при шестичасовом рабочем дне).</w:t>
      </w:r>
      <w:r w:rsidRPr="009E3138">
        <w:rPr>
          <w:rFonts w:ascii="Times New Roman" w:hAnsi="Times New Roman" w:cs="Times New Roman"/>
          <w:sz w:val="28"/>
          <w:szCs w:val="28"/>
        </w:rPr>
        <w:br/>
        <w:t>При расчете стоимости (составлении сметы затрат) разработки программного обеспечения «Управление персоналом» учитываются следующие виды расходов:</w:t>
      </w:r>
    </w:p>
    <w:p w14:paraId="4F9E5313" w14:textId="77777777" w:rsidR="009E3138" w:rsidRPr="009E3138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материалов, и покупных изделий.</w:t>
      </w:r>
    </w:p>
    <w:p w14:paraId="07E5D09B" w14:textId="77777777" w:rsidR="009E3138" w:rsidRPr="009E3138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Основная заработная плата.</w:t>
      </w:r>
    </w:p>
    <w:p w14:paraId="16806F7A" w14:textId="77777777" w:rsidR="009E3138" w:rsidRPr="009E3138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Страховые взносы.</w:t>
      </w:r>
    </w:p>
    <w:p w14:paraId="58415264" w14:textId="77777777" w:rsidR="009E3138" w:rsidRPr="009E3138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Накладные расходы.</w:t>
      </w:r>
    </w:p>
    <w:p w14:paraId="5D02B392" w14:textId="77777777" w:rsidR="009E3138" w:rsidRPr="009E3138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инструментальных средств.</w:t>
      </w:r>
    </w:p>
    <w:p w14:paraId="42F416E6" w14:textId="77777777" w:rsidR="00B71990" w:rsidRDefault="009E3138">
      <w:pPr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машинное время (затраты на электроэнергию).</w:t>
      </w:r>
    </w:p>
    <w:p w14:paraId="4BAFE1CC" w14:textId="005A7418" w:rsidR="009E3138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Под материальными затратами понимают отчисления на материалы, использующиеся в процессе разработки и внедрении программного обеспечения по действующим ценам.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В процессе работы использовались следующие материалы и принадлежности, представленные в таблице </w:t>
      </w:r>
      <w:r w:rsidR="004B332A">
        <w:rPr>
          <w:rFonts w:ascii="Times New Roman" w:hAnsi="Times New Roman" w:cs="Times New Roman"/>
          <w:sz w:val="28"/>
          <w:szCs w:val="28"/>
        </w:rPr>
        <w:t>4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6DE98A2" w14:textId="77777777" w:rsidR="00B71990" w:rsidRPr="009E3138" w:rsidRDefault="00B71990" w:rsidP="00B71990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35762F51" w14:textId="5898D158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4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Определение затрат на материалы и покупные изделия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"/>
        <w:gridCol w:w="2209"/>
        <w:gridCol w:w="1654"/>
        <w:gridCol w:w="1670"/>
        <w:gridCol w:w="1518"/>
        <w:gridCol w:w="1699"/>
      </w:tblGrid>
      <w:tr w:rsidR="002A0ACC" w:rsidRPr="009E3138" w14:paraId="758BAAE5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218F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4435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9819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Единица измерения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8D048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368F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Цена за единицу,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E8ED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Стоимость, Руб.</w:t>
            </w:r>
          </w:p>
        </w:tc>
      </w:tr>
      <w:tr w:rsidR="002A0ACC" w:rsidRPr="009E3138" w14:paraId="678E9E5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2801A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9A2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Блокнот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E0FD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4218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AB051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FD36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</w:tr>
      <w:tr w:rsidR="002A0ACC" w:rsidRPr="009E3138" w14:paraId="77F7653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C593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D7CAB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Ручка шариковая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843E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A250C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0F9C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7AC57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2A0ACC" w:rsidRPr="009E3138" w14:paraId="323FFDE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1CA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A49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Интернет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FE4E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месяц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DCA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5881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1F4F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1 030</w:t>
            </w:r>
          </w:p>
        </w:tc>
      </w:tr>
      <w:tr w:rsidR="002A0ACC" w:rsidRPr="009E3138" w14:paraId="21E0FC1F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FB594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E0AD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Бумага А4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3679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упаковка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7B26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F65B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D159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350</w:t>
            </w:r>
          </w:p>
        </w:tc>
      </w:tr>
      <w:tr w:rsidR="002A0ACC" w:rsidRPr="009E3138" w14:paraId="6E05E22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34FD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52D4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Картридж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66BD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F4AE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33DD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98BD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1 090</w:t>
            </w:r>
          </w:p>
        </w:tc>
      </w:tr>
      <w:tr w:rsidR="002A0ACC" w:rsidRPr="009E3138" w14:paraId="66AD442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C1334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A020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8D173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0943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03BA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E38F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2 630</w:t>
            </w:r>
          </w:p>
        </w:tc>
      </w:tr>
      <w:tr w:rsidR="002A0ACC" w:rsidRPr="009E3138" w14:paraId="5BB4C9B5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BC0B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BD09B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Транспортные расходы (10% от п.6)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9A3A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77AA5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E845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B7513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</w:tr>
      <w:tr w:rsidR="002A0ACC" w:rsidRPr="009E3138" w14:paraId="2A27C3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B0D3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665A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752E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D40C1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15DB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63E7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2 893</w:t>
            </w:r>
          </w:p>
        </w:tc>
      </w:tr>
    </w:tbl>
    <w:p w14:paraId="4DD865CC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7B8FC0" w14:textId="06AD9FCE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Транспортные расходы учитываются в объеме 10% от суммы затрат на материалы и покупные изделия, что составляет 263 руб. Таким образом, затраты на материалы и покупные изделия равны</w:t>
      </w:r>
    </w:p>
    <w:p w14:paraId="6946967C" w14:textId="3D0BA799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="002A0ACC">
        <w:rPr>
          <w:rFonts w:ascii="Times New Roman" w:hAnsi="Times New Roman" w:cs="Times New Roman"/>
          <w:sz w:val="28"/>
          <w:szCs w:val="28"/>
          <w:vertAlign w:val="subscript"/>
        </w:rPr>
        <w:t>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2 630 × 10 / 100 = 263 руб. (1)</w:t>
      </w:r>
    </w:p>
    <w:p w14:paraId="5407F5CD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Общая сумма = 2 630 + 263 руб.</w:t>
      </w:r>
    </w:p>
    <w:p w14:paraId="506DA2BF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Расчет фонда заработной платы.</w:t>
      </w:r>
      <w:r w:rsidRPr="009E3138">
        <w:rPr>
          <w:rFonts w:ascii="Times New Roman" w:hAnsi="Times New Roman" w:cs="Times New Roman"/>
          <w:sz w:val="28"/>
          <w:szCs w:val="28"/>
        </w:rPr>
        <w:br/>
        <w:t>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(с учетом коэффициента отчислений на социальные нужды.)</w:t>
      </w:r>
      <w:r w:rsidRPr="009E3138">
        <w:rPr>
          <w:rFonts w:ascii="Times New Roman" w:hAnsi="Times New Roman" w:cs="Times New Roman"/>
          <w:sz w:val="28"/>
          <w:szCs w:val="28"/>
        </w:rPr>
        <w:br/>
        <w:t>При вычислении затрат учитывается число операторов в отлаженной программе Q.</w:t>
      </w:r>
      <w:r w:rsidRPr="009E3138">
        <w:rPr>
          <w:rFonts w:ascii="Times New Roman" w:hAnsi="Times New Roman" w:cs="Times New Roman"/>
          <w:sz w:val="28"/>
          <w:szCs w:val="28"/>
        </w:rPr>
        <w:br/>
        <w:t>В программном обеспечении «Управление персоналом» количество операторов составляет Q = 2 300.</w:t>
      </w:r>
      <w:r w:rsidRPr="009E3138">
        <w:rPr>
          <w:rFonts w:ascii="Times New Roman" w:hAnsi="Times New Roman" w:cs="Times New Roman"/>
          <w:sz w:val="28"/>
          <w:szCs w:val="28"/>
        </w:rPr>
        <w:br/>
        <w:t>Расчет затрат труда на подготовку описания (постановка задачи) производится с учетом уточнения описания и квалификации программиста.</w:t>
      </w:r>
    </w:p>
    <w:p w14:paraId="19095B1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и</w:t>
      </w:r>
      <w:proofErr w:type="spellEnd"/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E3138">
        <w:rPr>
          <w:rFonts w:ascii="Times New Roman" w:hAnsi="Times New Roman" w:cs="Times New Roman"/>
          <w:sz w:val="28"/>
          <w:szCs w:val="28"/>
        </w:rPr>
        <w:t>= Q × B / (75…85) × K (2)</w:t>
      </w:r>
    </w:p>
    <w:p w14:paraId="16F87C2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B – коэффициент увеличения затрат труда вследствие недостаточного описания задачи, уточнений и некоторой недоработки, B = 1, 2, ..., 5;</w:t>
      </w:r>
      <w:r w:rsidRPr="009E3138">
        <w:rPr>
          <w:rFonts w:ascii="Times New Roman" w:hAnsi="Times New Roman" w:cs="Times New Roman"/>
          <w:sz w:val="28"/>
          <w:szCs w:val="28"/>
        </w:rPr>
        <w:br/>
        <w:t>K – коэффициент квалификации разработчика, для работающих до двух лет K = 0,8.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>В связи с тем, что пришлось самостоятельно разбираться в среде программирования, коэффициент B принимается равным 3. Таким образом, затраты труда на подготовку описания задачи равны:</w:t>
      </w:r>
    </w:p>
    <w:p w14:paraId="55C025EE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и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2 300 × 3 / (80 × 0,8) = 6 900 / 64 = 107,81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477C1106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разработку алгоритма решения задачи, следующие:</w:t>
      </w:r>
    </w:p>
    <w:p w14:paraId="7DA5ECCA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 w:rsidRPr="009E3138">
        <w:rPr>
          <w:rFonts w:ascii="Times New Roman" w:hAnsi="Times New Roman" w:cs="Times New Roman"/>
          <w:sz w:val="28"/>
          <w:szCs w:val="28"/>
        </w:rPr>
        <w:t>= Q / (60…75) × K (3)</w:t>
      </w:r>
    </w:p>
    <w:p w14:paraId="617A0AE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А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(70 × 0,8) = 2 300 / 56 = 41,07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2001934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разработку блок-схемы алгоритма решения задачи вычисляются следующим образом:</w:t>
      </w:r>
    </w:p>
    <w:p w14:paraId="78D3B3F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(60…75) × K (4)</w:t>
      </w:r>
    </w:p>
    <w:p w14:paraId="6CABB69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Б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(65 × 0,8) = 2 300 / 52 = 44,23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12879632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составление программы по готовой блок-схеме равны:</w:t>
      </w:r>
    </w:p>
    <w:p w14:paraId="7699B49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(60…75) × K (5)</w:t>
      </w:r>
    </w:p>
    <w:p w14:paraId="01B1AFB8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П </w:t>
      </w:r>
      <w:r w:rsidRPr="009E3138">
        <w:rPr>
          <w:rFonts w:ascii="Times New Roman" w:hAnsi="Times New Roman" w:cs="Times New Roman"/>
          <w:sz w:val="28"/>
          <w:szCs w:val="28"/>
        </w:rPr>
        <w:t xml:space="preserve">= 2 300 / (72 × 0,8) = 2 300 / 57,6 = 39,93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18AED56D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отладку программного обеспечения на ЭВМ при автономной отладке одной задачи:</w:t>
      </w:r>
    </w:p>
    <w:p w14:paraId="063E7731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446B1F">
        <w:rPr>
          <w:rFonts w:ascii="Times New Roman" w:hAnsi="Times New Roman" w:cs="Times New Roman"/>
          <w:sz w:val="28"/>
          <w:szCs w:val="28"/>
          <w:vertAlign w:val="subscript"/>
        </w:rPr>
        <w:t xml:space="preserve">АОТ </w:t>
      </w:r>
      <w:r w:rsidRPr="009E3138">
        <w:rPr>
          <w:rFonts w:ascii="Times New Roman" w:hAnsi="Times New Roman" w:cs="Times New Roman"/>
          <w:sz w:val="28"/>
          <w:szCs w:val="28"/>
        </w:rPr>
        <w:t>= Q / (40…50) × K (6)</w:t>
      </w:r>
    </w:p>
    <w:p w14:paraId="256F4CF2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АОТ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(45 × 0,8) = 2 300 / 36 = 63,89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9E7B7F5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отладку программы на ЭВМ при комплексной отладке программного обеспечения «Управление персоналом» вычисляется по формуле:</w:t>
      </w:r>
    </w:p>
    <w:p w14:paraId="0988F5E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1,5 ×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АОТ, </w:t>
      </w:r>
      <w:r w:rsidRPr="009E3138">
        <w:rPr>
          <w:rFonts w:ascii="Times New Roman" w:hAnsi="Times New Roman" w:cs="Times New Roman"/>
          <w:sz w:val="28"/>
          <w:szCs w:val="28"/>
        </w:rPr>
        <w:t>(7)</w:t>
      </w:r>
    </w:p>
    <w:p w14:paraId="664DF508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1,5 × 63,89 = 95,84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57BE1F81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труда на подготовку документации по программному обеспечению «Управление персоналом» определяются по формуле:</w:t>
      </w:r>
    </w:p>
    <w:p w14:paraId="33CB6B6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>, (8)</w:t>
      </w:r>
    </w:p>
    <w:p w14:paraId="2D9CF406" w14:textId="3356C33C" w:rsidR="00327411" w:rsidRDefault="00327411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Г</w:t>
      </w:r>
      <w:r w:rsidR="009E3138" w:rsidRPr="009E3138">
        <w:rPr>
          <w:rFonts w:ascii="Times New Roman" w:hAnsi="Times New Roman" w:cs="Times New Roman"/>
          <w:sz w:val="28"/>
          <w:szCs w:val="28"/>
        </w:rPr>
        <w:t>де</w:t>
      </w:r>
    </w:p>
    <w:p w14:paraId="1AEC7AEA" w14:textId="77777777" w:rsidR="00327411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затраты труда на подготовку материалов в рукописи;</w:t>
      </w:r>
    </w:p>
    <w:p w14:paraId="1DE462EE" w14:textId="08540911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затраты на редактирование, печать и оформление документации.</w:t>
      </w:r>
    </w:p>
    <w:p w14:paraId="5DB3F862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Q / (150…200) × K (9)</w:t>
      </w:r>
    </w:p>
    <w:p w14:paraId="5C4CC315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lastRenderedPageBreak/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ДР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2 300 / (180 × 0,8) = 2 300 / 144 = 15,97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07E4E3A9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0,75 × ТДР (10)</w:t>
      </w:r>
    </w:p>
    <w:p w14:paraId="72FE7480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ДО</w:t>
      </w:r>
      <w:r w:rsidRPr="009E3138">
        <w:rPr>
          <w:rFonts w:ascii="Times New Roman" w:hAnsi="Times New Roman" w:cs="Times New Roman"/>
          <w:sz w:val="28"/>
          <w:szCs w:val="28"/>
        </w:rPr>
        <w:t xml:space="preserve"> = 0,75 × 15,97 = 11,98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6C855D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Таким образом, затраты труда на подготовку документации по задаче равны:</w:t>
      </w:r>
    </w:p>
    <w:p w14:paraId="6E924FB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Д </w:t>
      </w:r>
      <w:r w:rsidRPr="009E3138">
        <w:rPr>
          <w:rFonts w:ascii="Times New Roman" w:hAnsi="Times New Roman" w:cs="Times New Roman"/>
          <w:sz w:val="28"/>
          <w:szCs w:val="28"/>
        </w:rPr>
        <w:t xml:space="preserve">= 15,97 + 11,98 = 27,95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 (11)</w:t>
      </w:r>
    </w:p>
    <w:p w14:paraId="7E089F7A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Итак, общая трудоемкость программного обеспечения составляет (Таблица 11):</w:t>
      </w:r>
    </w:p>
    <w:p w14:paraId="2BDB0B86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Ти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А </w:t>
      </w:r>
      <w:r w:rsidRPr="009E3138">
        <w:rPr>
          <w:rFonts w:ascii="Times New Roman" w:hAnsi="Times New Roman" w:cs="Times New Roman"/>
          <w:sz w:val="28"/>
          <w:szCs w:val="28"/>
        </w:rPr>
        <w:t>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 xml:space="preserve">Б </w:t>
      </w:r>
      <w:r w:rsidRPr="009E3138">
        <w:rPr>
          <w:rFonts w:ascii="Times New Roman" w:hAnsi="Times New Roman" w:cs="Times New Roman"/>
          <w:sz w:val="28"/>
          <w:szCs w:val="28"/>
        </w:rPr>
        <w:t>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П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ОТ</w:t>
      </w:r>
      <w:r w:rsidRPr="009E3138">
        <w:rPr>
          <w:rFonts w:ascii="Times New Roman" w:hAnsi="Times New Roman" w:cs="Times New Roman"/>
          <w:sz w:val="28"/>
          <w:szCs w:val="28"/>
        </w:rPr>
        <w:t xml:space="preserve"> + Т</w:t>
      </w:r>
      <w:r w:rsidRPr="009E3138">
        <w:rPr>
          <w:rFonts w:ascii="Times New Roman" w:hAnsi="Times New Roman" w:cs="Times New Roman"/>
          <w:sz w:val="28"/>
          <w:szCs w:val="28"/>
          <w:vertAlign w:val="subscript"/>
        </w:rPr>
        <w:t>Д</w:t>
      </w:r>
      <w:r w:rsidRPr="009E3138">
        <w:rPr>
          <w:rFonts w:ascii="Times New Roman" w:hAnsi="Times New Roman" w:cs="Times New Roman"/>
          <w:sz w:val="28"/>
          <w:szCs w:val="28"/>
        </w:rPr>
        <w:t xml:space="preserve"> (12)</w:t>
      </w:r>
    </w:p>
    <w:p w14:paraId="0D55E56E" w14:textId="77777777" w:rsid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 = 107,81 + 41,07 + 44,23 + 39,93 + 95,84 + 27,95 = 356,83 </w:t>
      </w:r>
      <w:proofErr w:type="gramStart"/>
      <w:r w:rsidRPr="009E3138">
        <w:rPr>
          <w:rFonts w:ascii="Times New Roman" w:hAnsi="Times New Roman" w:cs="Times New Roman"/>
          <w:sz w:val="28"/>
          <w:szCs w:val="28"/>
        </w:rPr>
        <w:t>чел/час</w:t>
      </w:r>
      <w:proofErr w:type="gram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758B93AF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4F66F5" w14:textId="1458A958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5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Трудоемкость программного обеспечения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5429"/>
        <w:gridCol w:w="1807"/>
        <w:gridCol w:w="1417"/>
      </w:tblGrid>
      <w:tr w:rsidR="009E3138" w:rsidRPr="009E3138" w14:paraId="3F8B398E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2D8F1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7F1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0DF6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Обозначение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984B3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9E3138" w:rsidRPr="009E3138" w14:paraId="6C503FD3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2BC0B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C4AC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Расчет затрат труда на подготовку описания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1D6D2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Ти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F1B8E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107,81</w:t>
            </w:r>
          </w:p>
        </w:tc>
      </w:tr>
      <w:tr w:rsidR="009E3138" w:rsidRPr="009E3138" w14:paraId="0301CB7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D78D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028FD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разработку алгоритма решения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6D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05AE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41,07</w:t>
            </w:r>
          </w:p>
        </w:tc>
      </w:tr>
      <w:tr w:rsidR="009E3138" w:rsidRPr="009E3138" w14:paraId="7CC610B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85B3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040E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разработку блок-схемы алгоритма решения 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C681F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747C0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44,23</w:t>
            </w:r>
          </w:p>
        </w:tc>
      </w:tr>
      <w:tr w:rsidR="009E3138" w:rsidRPr="009E3138" w14:paraId="4F997FA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7B70C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3574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составление программы по блок-схеме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8A48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C7F3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39,93</w:t>
            </w:r>
          </w:p>
        </w:tc>
      </w:tr>
      <w:tr w:rsidR="009E3138" w:rsidRPr="009E3138" w14:paraId="493FD070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C4051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4E74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отладку программы при комплексной отладке программного обеспечения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95C0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ТОТ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BCF64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95,84</w:t>
            </w:r>
          </w:p>
        </w:tc>
      </w:tr>
      <w:tr w:rsidR="009E3138" w:rsidRPr="009E3138" w14:paraId="2DDA73DD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2C34B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EA9F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труда на подготовку документации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B5B0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DEC28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27,95</w:t>
            </w:r>
          </w:p>
        </w:tc>
      </w:tr>
      <w:tr w:rsidR="009E3138" w:rsidRPr="009E3138" w14:paraId="590DE663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BBA8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0A82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101A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9DAD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356,83</w:t>
            </w:r>
          </w:p>
        </w:tc>
      </w:tr>
    </w:tbl>
    <w:p w14:paraId="7CF87EF6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4C5436" w14:textId="79CE5DFC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Расчет фонда заработной платы.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Средняя зарплата программиста в современных рыночных условиях может варьироваться в широком диапазоне. Для расчета возьмем оплату труда, </w:t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 xml:space="preserve">которая составляет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Tчас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200 руб./час. Затраты на оплату труда разработчика программы состоят из зарплаты разработчика программы и отчислений на страхование бизнеса, ОПС, ОМС,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ВНиМ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(30%).</w:t>
      </w:r>
      <w:r w:rsidRPr="009E3138">
        <w:rPr>
          <w:rFonts w:ascii="Times New Roman" w:hAnsi="Times New Roman" w:cs="Times New Roman"/>
          <w:sz w:val="28"/>
          <w:szCs w:val="28"/>
        </w:rPr>
        <w:br/>
        <w:t>Таким образом, затраты на оплату труда разработчика программы составляют:</w:t>
      </w:r>
    </w:p>
    <w:p w14:paraId="5C4752D7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Т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Tчас</w:t>
      </w:r>
      <w:proofErr w:type="spellEnd"/>
    </w:p>
    <w:p w14:paraId="3741D6ED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356,83 × 200 = 71 366 руб. (13)</w:t>
      </w:r>
    </w:p>
    <w:p w14:paraId="73DF0D3F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Страховые взносы = 71 366 × 30 / 100 = 21 409,8 руб.</w:t>
      </w:r>
    </w:p>
    <w:p w14:paraId="0880C6F5" w14:textId="77777777" w:rsidR="00327411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труда программиста состоят из зарплаты программиста и отчислений по видам страхования. Отчисления на соц. страхования включают в себя отчисления по каждому из трех видов страхования:</w:t>
      </w:r>
    </w:p>
    <w:p w14:paraId="1A5FC41D" w14:textId="77777777" w:rsidR="00327411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Пенсионное (ОПС).</w:t>
      </w:r>
    </w:p>
    <w:p w14:paraId="5CA7CF79" w14:textId="77777777" w:rsidR="00327411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Медицинское (ОМС).</w:t>
      </w:r>
    </w:p>
    <w:p w14:paraId="4F0C3135" w14:textId="1FDF82C0" w:rsidR="009E3138" w:rsidRDefault="009E3138" w:rsidP="003274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– На социальные по болезни и материнству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ВНиМ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</w:t>
      </w:r>
    </w:p>
    <w:p w14:paraId="24CA0832" w14:textId="77777777" w:rsidR="00327411" w:rsidRPr="009E3138" w:rsidRDefault="00327411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899E5" w14:textId="00B5A646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6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Расчет отчислений на социальные нужды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3606"/>
        <w:gridCol w:w="2511"/>
        <w:gridCol w:w="2539"/>
      </w:tblGrid>
      <w:tr w:rsidR="009E3138" w:rsidRPr="009E3138" w14:paraId="35A8A8FB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49F4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F9D1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на социальные нужды (страховые взносы)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DA78F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Тарифы страховых взносов, в 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E532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Суммы страховых взносов (руб.)</w:t>
            </w:r>
          </w:p>
        </w:tc>
      </w:tr>
      <w:tr w:rsidR="009E3138" w:rsidRPr="009E3138" w14:paraId="397984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6771C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411B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ПФ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97FE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9DF2D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15 700,52</w:t>
            </w:r>
          </w:p>
        </w:tc>
      </w:tr>
      <w:tr w:rsidR="009E3138" w:rsidRPr="009E3138" w14:paraId="32DC8A75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4B32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E8747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ФОМС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9E38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9D4F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3 639,67</w:t>
            </w:r>
          </w:p>
        </w:tc>
      </w:tr>
      <w:tr w:rsidR="009E3138" w:rsidRPr="009E3138" w14:paraId="4AD0EFA8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B88C4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AA7E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Отчисления в ФСС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9466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4DC6D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2 069,61</w:t>
            </w:r>
          </w:p>
        </w:tc>
      </w:tr>
      <w:tr w:rsidR="009E3138" w:rsidRPr="009E3138" w14:paraId="0695DE0B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86CE8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AF053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67CA7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CF665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21 409,8</w:t>
            </w:r>
          </w:p>
        </w:tc>
      </w:tr>
    </w:tbl>
    <w:p w14:paraId="0C2B90F9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73F595" w14:textId="1EAA73DC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Размеры тарифов страховых взносов устанавливаются Федеральными законами.</w:t>
      </w:r>
    </w:p>
    <w:p w14:paraId="01A127B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Зот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0,3 (14)</w:t>
      </w:r>
    </w:p>
    <w:p w14:paraId="1E7CDE5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Зпот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Зот</w:t>
      </w:r>
      <w:proofErr w:type="spellEnd"/>
    </w:p>
    <w:p w14:paraId="37696633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Накладные расходы, косвенные затраты – расходы, затраты, сопровождающие, сопутствующие основному производству, но не связанные с </w:t>
      </w:r>
      <w:r w:rsidRPr="009E3138">
        <w:rPr>
          <w:rFonts w:ascii="Times New Roman" w:hAnsi="Times New Roman" w:cs="Times New Roman"/>
          <w:sz w:val="28"/>
          <w:szCs w:val="28"/>
        </w:rPr>
        <w:lastRenderedPageBreak/>
        <w:t>ним напрямую, не входящие в стоимость труда и материалов – дополнительные к основным затратам расходы для обеспечения процессов производства и обращения.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Накладные расходы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организации составляют 20 процентов (условно) от суммы основной заработной платы</w:t>
      </w:r>
    </w:p>
    <w:p w14:paraId="61828E46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20/100 = 71 366 × 20/100 = 14 273,2 руб. (15)</w:t>
      </w:r>
    </w:p>
    <w:p w14:paraId="6899108F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машинного времени.</w:t>
      </w:r>
      <w:r w:rsidRPr="009E3138">
        <w:rPr>
          <w:rFonts w:ascii="Times New Roman" w:hAnsi="Times New Roman" w:cs="Times New Roman"/>
          <w:sz w:val="28"/>
          <w:szCs w:val="28"/>
        </w:rPr>
        <w:br/>
        <w:t>Затраты на оплату машинного времени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Зомв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зависят от времени работы на ЭВМ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), себестоимости машино-часа работы ЭВМ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и включают в себя амортизацию ЭВМ и оборудования, затраты на электроэнергию.</w:t>
      </w:r>
      <w:r w:rsidRPr="009E3138">
        <w:rPr>
          <w:rFonts w:ascii="Times New Roman" w:hAnsi="Times New Roman" w:cs="Times New Roman"/>
          <w:sz w:val="28"/>
          <w:szCs w:val="28"/>
        </w:rPr>
        <w:br/>
        <w:t>В процессе разработки программного обеспечения «Управление персоналом» для работы использовался персональный компьютер мощностью 0,1 кВт/ч и ноутбук мощностью 0,045 кВт/ч, общее потребление составляет: 0,145 кВт/ч.</w:t>
      </w:r>
      <w:r w:rsidRPr="009E3138">
        <w:rPr>
          <w:rFonts w:ascii="Times New Roman" w:hAnsi="Times New Roman" w:cs="Times New Roman"/>
          <w:sz w:val="28"/>
          <w:szCs w:val="28"/>
        </w:rPr>
        <w:br/>
        <w:t>Стоимость 1 кВт электроэнергии составляет 7,4 руб.</w:t>
      </w:r>
      <w:r w:rsidRPr="009E3138">
        <w:rPr>
          <w:rFonts w:ascii="Times New Roman" w:hAnsi="Times New Roman" w:cs="Times New Roman"/>
          <w:sz w:val="28"/>
          <w:szCs w:val="28"/>
        </w:rPr>
        <w:br/>
        <w:t>Стоимость машинного часа работы равна:</w:t>
      </w:r>
    </w:p>
    <w:p w14:paraId="531D24D3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0,145 × 7,4 = 1,073 руб./час.</w:t>
      </w:r>
    </w:p>
    <w:p w14:paraId="201A9B8E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Фактическое время отладки программного обеспечения</w:t>
      </w:r>
    </w:p>
    <w:p w14:paraId="37CE5574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Тп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Тдо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+ Тот (16)</w:t>
      </w:r>
    </w:p>
    <w:p w14:paraId="01B105D5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39,93 + 11,98 + 95,84 = 147,75</w:t>
      </w:r>
    </w:p>
    <w:p w14:paraId="7F3962D0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Сэл =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Смч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(17)</w:t>
      </w:r>
    </w:p>
    <w:p w14:paraId="5790CCBC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Сэл = 1,073 × 147,75 = 158,54</w:t>
      </w:r>
    </w:p>
    <w:p w14:paraId="690B2CEC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амортизацию.</w:t>
      </w:r>
      <w:r w:rsidRPr="009E3138">
        <w:rPr>
          <w:rFonts w:ascii="Times New Roman" w:hAnsi="Times New Roman" w:cs="Times New Roman"/>
          <w:sz w:val="28"/>
          <w:szCs w:val="28"/>
        </w:rPr>
        <w:br/>
        <w:t>Затраты на амортизацию (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ЭВМ и оборудования – это затраты на приобретение оборудования и его эксплуатацию, причем в статью расходов включают только амортизацию, начисленную за время работы над проектом.</w:t>
      </w:r>
    </w:p>
    <w:p w14:paraId="6CC757C3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(Оф × Нам ×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Тэвм_дн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) / (365 × 100) (18)</w:t>
      </w:r>
    </w:p>
    <w:p w14:paraId="367EC19C" w14:textId="77777777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где Оф – первоначальная стоимость оборудования, руб.;</w:t>
      </w:r>
      <w:r w:rsidRPr="009E3138">
        <w:rPr>
          <w:rFonts w:ascii="Times New Roman" w:hAnsi="Times New Roman" w:cs="Times New Roman"/>
          <w:sz w:val="28"/>
          <w:szCs w:val="28"/>
        </w:rPr>
        <w:br/>
        <w:t>Нам – норма амортизации, % (принято 20%);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Тэвм_дн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– время использования оборудования в днях = 147,75 час / 24 час = 6,156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дн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31016C74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65B8F" w14:textId="107154D2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7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Себестоимость оборудования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8"/>
        <w:gridCol w:w="1871"/>
        <w:gridCol w:w="1630"/>
        <w:gridCol w:w="2009"/>
        <w:gridCol w:w="1790"/>
        <w:gridCol w:w="1507"/>
      </w:tblGrid>
      <w:tr w:rsidR="009E3138" w:rsidRPr="009E3138" w14:paraId="25554214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83474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524FD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 оборудования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CD341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Количество, шт.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4E39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Первоначальная стоимость,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B4A3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Амортизация,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B8C6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Общая стоимость, руб.</w:t>
            </w:r>
          </w:p>
        </w:tc>
      </w:tr>
      <w:tr w:rsidR="009E3138" w:rsidRPr="009E3138" w14:paraId="30D88AF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D4AEC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1633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Персональный компьютер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79F1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F80C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2C7EC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472,26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08776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140 472,26</w:t>
            </w:r>
          </w:p>
        </w:tc>
      </w:tr>
      <w:tr w:rsidR="009E3138" w:rsidRPr="009E3138" w14:paraId="17AE9454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837E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65F4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Ноутбук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600E6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6A1A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45 000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2C4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151,80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1B0F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45 151,80</w:t>
            </w:r>
          </w:p>
        </w:tc>
      </w:tr>
      <w:tr w:rsidR="009E3138" w:rsidRPr="009E3138" w14:paraId="6003C749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D0E9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599E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E5E6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9732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4A80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624,06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E886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185 624,06</w:t>
            </w:r>
          </w:p>
        </w:tc>
      </w:tr>
    </w:tbl>
    <w:p w14:paraId="3E3D5F24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011CA1" w14:textId="72538410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Согласно таблице </w:t>
      </w:r>
      <w:r w:rsidR="004B332A">
        <w:rPr>
          <w:rFonts w:ascii="Times New Roman" w:hAnsi="Times New Roman" w:cs="Times New Roman"/>
          <w:sz w:val="28"/>
          <w:szCs w:val="28"/>
        </w:rPr>
        <w:t>7</w:t>
      </w:r>
      <w:r w:rsidRPr="009E3138">
        <w:rPr>
          <w:rFonts w:ascii="Times New Roman" w:hAnsi="Times New Roman" w:cs="Times New Roman"/>
          <w:sz w:val="28"/>
          <w:szCs w:val="28"/>
        </w:rPr>
        <w:t xml:space="preserve"> первоначальная стоимость оборудования составила 185 000 руб.</w:t>
      </w:r>
    </w:p>
    <w:p w14:paraId="21B40F8D" w14:textId="0B4093A0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(140 000 × 20 × 6,156) / 36 500 = 472,26 руб.</w:t>
      </w:r>
      <w:r w:rsidRPr="009E313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(45 000 × 20 × 6,156) / 36 500 = 151,80 руб.</w:t>
      </w:r>
    </w:p>
    <w:p w14:paraId="13C55D81" w14:textId="77777777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Затраты на оплату машинного времени составляют:</w:t>
      </w:r>
    </w:p>
    <w:p w14:paraId="15A0EA11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Сэл + </w:t>
      </w: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Ам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(19)</w:t>
      </w:r>
    </w:p>
    <w:p w14:paraId="59405D99" w14:textId="77777777" w:rsidR="009E3138" w:rsidRPr="009E3138" w:rsidRDefault="009E3138" w:rsidP="0032741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E3138">
        <w:rPr>
          <w:rFonts w:ascii="Times New Roman" w:hAnsi="Times New Roman" w:cs="Times New Roman"/>
          <w:sz w:val="28"/>
          <w:szCs w:val="28"/>
        </w:rPr>
        <w:t>Зовм</w:t>
      </w:r>
      <w:proofErr w:type="spellEnd"/>
      <w:r w:rsidRPr="009E3138">
        <w:rPr>
          <w:rFonts w:ascii="Times New Roman" w:hAnsi="Times New Roman" w:cs="Times New Roman"/>
          <w:sz w:val="28"/>
          <w:szCs w:val="28"/>
        </w:rPr>
        <w:t xml:space="preserve"> = 158,54 + 624,06 = 782,60 руб.</w:t>
      </w:r>
    </w:p>
    <w:p w14:paraId="1553A51B" w14:textId="5F8E926D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Стоимость инструментальных средств.</w:t>
      </w:r>
      <w:r w:rsidRPr="009E3138">
        <w:rPr>
          <w:rFonts w:ascii="Times New Roman" w:hAnsi="Times New Roman" w:cs="Times New Roman"/>
          <w:sz w:val="28"/>
          <w:szCs w:val="28"/>
        </w:rPr>
        <w:br/>
        <w:t xml:space="preserve">Стоимость инструментальных средств включает стоимость системного программного обеспечения, использованного при разработке программного обеспечения в размере износа за этот период. Стоимость системного программного обеспечения отображена в таблице </w:t>
      </w:r>
      <w:r w:rsidR="004B332A">
        <w:rPr>
          <w:rFonts w:ascii="Times New Roman" w:hAnsi="Times New Roman" w:cs="Times New Roman"/>
          <w:sz w:val="28"/>
          <w:szCs w:val="28"/>
        </w:rPr>
        <w:t>8</w:t>
      </w:r>
      <w:r w:rsidRPr="009E3138">
        <w:rPr>
          <w:rFonts w:ascii="Times New Roman" w:hAnsi="Times New Roman" w:cs="Times New Roman"/>
          <w:sz w:val="28"/>
          <w:szCs w:val="28"/>
        </w:rPr>
        <w:t>.</w:t>
      </w:r>
    </w:p>
    <w:p w14:paraId="2B119A8F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F1AD36" w14:textId="0EAE7452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8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Стоимость системного программного обеспечения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3486"/>
        <w:gridCol w:w="2951"/>
        <w:gridCol w:w="2201"/>
      </w:tblGrid>
      <w:tr w:rsidR="009E3138" w:rsidRPr="009E3138" w14:paraId="70CF0D6C" w14:textId="77777777" w:rsidTr="00B7199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8ED77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EDE5A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Наименование продукта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90DCB7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Первоначальная стоимость,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701B2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Общая стоимость, руб.</w:t>
            </w:r>
          </w:p>
        </w:tc>
      </w:tr>
      <w:tr w:rsidR="009E3138" w:rsidRPr="009E3138" w14:paraId="2138A29A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42C90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27788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Visual Studio 2022 Community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86C9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7C00D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6B42EB1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2C2C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6A4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Microsoft SQL Server Express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CC180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22CF1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47B9D262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4103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2A909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Microsoft Windows 11 (предустановлена)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A35E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352B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100130AE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C8DC8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C0381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OpenOffice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340A5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7E8D5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Бесплатно</w:t>
            </w:r>
          </w:p>
        </w:tc>
      </w:tr>
      <w:tr w:rsidR="009E3138" w:rsidRPr="009E3138" w14:paraId="22A35307" w14:textId="77777777" w:rsidTr="00B7199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5302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5BAD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E709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918B8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</w:tbl>
    <w:p w14:paraId="7EC03BEE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4ECDC" w14:textId="6CAE88BA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>Все использованное программное обеспечение является бесплатным либо предустановленным, поэтому стоимость инструментальных средств равна 0 руб.</w:t>
      </w:r>
    </w:p>
    <w:p w14:paraId="2DEFB267" w14:textId="400DD985" w:rsid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По данным проведенных расчетов составляется итоговая смета затрат на программное обеспечение (Таблица </w:t>
      </w:r>
      <w:r w:rsidR="004B332A">
        <w:rPr>
          <w:rFonts w:ascii="Times New Roman" w:hAnsi="Times New Roman" w:cs="Times New Roman"/>
          <w:sz w:val="28"/>
          <w:szCs w:val="28"/>
        </w:rPr>
        <w:t>9</w:t>
      </w:r>
      <w:r w:rsidRPr="009E3138">
        <w:rPr>
          <w:rFonts w:ascii="Times New Roman" w:hAnsi="Times New Roman" w:cs="Times New Roman"/>
          <w:sz w:val="28"/>
          <w:szCs w:val="28"/>
        </w:rPr>
        <w:t>).</w:t>
      </w:r>
    </w:p>
    <w:p w14:paraId="5EF5EEBA" w14:textId="77777777" w:rsidR="00B71990" w:rsidRPr="009E3138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BE445" w14:textId="3481F0A0" w:rsidR="009E3138" w:rsidRPr="009E3138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4B332A">
        <w:rPr>
          <w:rFonts w:ascii="Times New Roman" w:hAnsi="Times New Roman" w:cs="Times New Roman"/>
          <w:sz w:val="28"/>
          <w:szCs w:val="28"/>
        </w:rPr>
        <w:t>9</w:t>
      </w:r>
      <w:r w:rsidRPr="009E3138">
        <w:rPr>
          <w:rFonts w:ascii="Times New Roman" w:hAnsi="Times New Roman" w:cs="Times New Roman"/>
          <w:sz w:val="28"/>
          <w:szCs w:val="28"/>
        </w:rPr>
        <w:t xml:space="preserve"> – Итоговая смета затрат</w:t>
      </w:r>
    </w:p>
    <w:tbl>
      <w:tblPr>
        <w:tblW w:w="95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0"/>
        <w:gridCol w:w="5937"/>
        <w:gridCol w:w="2841"/>
      </w:tblGrid>
      <w:tr w:rsidR="002A0ACC" w:rsidRPr="009E3138" w14:paraId="792013A6" w14:textId="77777777" w:rsidTr="00B71990">
        <w:trPr>
          <w:trHeight w:val="63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91168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8B9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Элемент затрат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BE36A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Сметная стоимость, руб.</w:t>
            </w:r>
          </w:p>
        </w:tc>
      </w:tr>
      <w:tr w:rsidR="009E3138" w:rsidRPr="009E3138" w14:paraId="62699629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EC5B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39B15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материалов и покупных изделий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11E7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2 893</w:t>
            </w:r>
          </w:p>
        </w:tc>
      </w:tr>
      <w:tr w:rsidR="009E3138" w:rsidRPr="009E3138" w14:paraId="21243312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29D2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44B1F8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Основная заработная 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C632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71 366</w:t>
            </w:r>
          </w:p>
        </w:tc>
      </w:tr>
      <w:tr w:rsidR="009E3138" w:rsidRPr="009E3138" w14:paraId="7F95E887" w14:textId="77777777" w:rsidTr="00B71990">
        <w:trPr>
          <w:trHeight w:val="30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C80EF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F2A98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Накладные расходы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5EF97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14 273,2</w:t>
            </w:r>
          </w:p>
        </w:tc>
      </w:tr>
      <w:tr w:rsidR="009E3138" w:rsidRPr="009E3138" w14:paraId="6937D8E6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06851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DB65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оборудования (опционально)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8739B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185 624,06</w:t>
            </w:r>
          </w:p>
        </w:tc>
      </w:tr>
      <w:tr w:rsidR="009E3138" w:rsidRPr="009E3138" w14:paraId="410145A7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88D65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442FE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Стоимость инструментальных средств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ACD4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9E3138" w:rsidRPr="009E3138" w14:paraId="2526F5E8" w14:textId="77777777" w:rsidTr="00B71990">
        <w:trPr>
          <w:trHeight w:val="63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D9FEF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7E69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Затраты на машинное время (затраты на электроэнергию)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B913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782,60</w:t>
            </w:r>
          </w:p>
        </w:tc>
      </w:tr>
      <w:tr w:rsidR="009E3138" w:rsidRPr="009E3138" w14:paraId="27D3F38F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B47D40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5F464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Страховые взносы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ED68A2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21 409,8</w:t>
            </w:r>
          </w:p>
        </w:tc>
      </w:tr>
      <w:tr w:rsidR="009E3138" w:rsidRPr="009E3138" w14:paraId="2EAE7AB5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36D39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1E6FF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 (с новым оборудованием)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377C76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296 348,66</w:t>
            </w:r>
          </w:p>
        </w:tc>
      </w:tr>
      <w:tr w:rsidR="009E3138" w:rsidRPr="009E3138" w14:paraId="67D25C2A" w14:textId="77777777" w:rsidTr="00B71990">
        <w:trPr>
          <w:trHeight w:val="3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6424C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4A67E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Итог (без оборудования)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81D4ED" w14:textId="77777777" w:rsidR="009E3138" w:rsidRPr="009E3138" w:rsidRDefault="009E3138" w:rsidP="00B7199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E3138">
              <w:rPr>
                <w:rFonts w:ascii="Times New Roman" w:hAnsi="Times New Roman" w:cs="Times New Roman"/>
                <w:sz w:val="24"/>
                <w:szCs w:val="24"/>
              </w:rPr>
              <w:t>110 724,60</w:t>
            </w:r>
          </w:p>
        </w:tc>
      </w:tr>
    </w:tbl>
    <w:p w14:paraId="690E5E3A" w14:textId="77777777" w:rsidR="00B71990" w:rsidRDefault="00B71990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26AFD2" w14:textId="0113A0D9" w:rsidR="00B71990" w:rsidRDefault="009E3138" w:rsidP="009E31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3138">
        <w:rPr>
          <w:rFonts w:ascii="Times New Roman" w:hAnsi="Times New Roman" w:cs="Times New Roman"/>
          <w:sz w:val="28"/>
          <w:szCs w:val="28"/>
        </w:rPr>
        <w:lastRenderedPageBreak/>
        <w:t>Итоговая цена программного обеспечения «Управление персоналом» составляет 296 348,66 рублей.</w:t>
      </w:r>
      <w:r w:rsidRPr="009E3138">
        <w:rPr>
          <w:rFonts w:ascii="Times New Roman" w:hAnsi="Times New Roman" w:cs="Times New Roman"/>
          <w:sz w:val="28"/>
          <w:szCs w:val="28"/>
        </w:rPr>
        <w:br/>
        <w:t>Итоговая цена программного обеспечения для автоматизации работы отдела кадров (без оборудования) составляет 110 724,60 рублей.</w:t>
      </w:r>
    </w:p>
    <w:p w14:paraId="2FFF3F4E" w14:textId="77777777" w:rsidR="00B71990" w:rsidRDefault="00B7199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1F25E8F" w14:textId="77777777" w:rsidR="00D226DE" w:rsidRPr="00D226DE" w:rsidRDefault="00D226DE" w:rsidP="00B719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1A224002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 ходе выполнения дипломного проекта была достигнута поставленная цель — разработана информационная система «Управление персоналом» для ГБПОУ «ТПЭК», представляющая собой легковесную надстройку над существующей в колледже системой «1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». Созданное приложение позволило решить проблему оперативного доступа руководителей учебных подразделений к кадровой информации, исключив из цепочки «руководитель – данные» промежуточное звено в лице сотрудника отдела кадров.</w:t>
      </w:r>
    </w:p>
    <w:p w14:paraId="2EFE5F13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 процессе работы были решены следующие задачи:</w:t>
      </w:r>
    </w:p>
    <w:p w14:paraId="6F922747" w14:textId="77777777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Проведено обследование текущих бизнес-процессов кадрового учёта в колледже. С помощью диаграмм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-Case, IDEF0 и IDEF1 (AS-IS) зафиксированы недостатки: разрозненность данных, двойной ввод, отсутствие визуального контроля загруженности преподавателей, необходимость ручного формирования списков.</w:t>
      </w:r>
    </w:p>
    <w:p w14:paraId="54F9C4A7" w14:textId="77777777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Выполнен сравнительный анализ существующих HRM-решений (1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, БОСС-Кадровик, облачный сервис «Пульс»), который подтвердил обоснованность разработки собственной специализированной системы, сфокусированной именно на оперативных потребностях руководителя.</w:t>
      </w:r>
    </w:p>
    <w:p w14:paraId="0CFA303C" w14:textId="77777777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Спроектирована целевая информационная модель (TO-BE): разработаны диаграммы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-Case, IDEF0, IDEF1, ER-диаграмма и реляционная модель базы данных. В структуру БД, помимо справочников отделов, должностей и типов занятости, включены таблица сотрудников с полями плановой и фактической нагрузки, а также таблица норм учебной нагрузки (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RateNorms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), что обеспечило корректный расчёт процента загрузки преподавателей.</w:t>
      </w:r>
    </w:p>
    <w:p w14:paraId="7519210B" w14:textId="77777777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На основе спроектированной модели реализована база данных в среде Microsoft SQL Server. Наполнение тестовыми данными (18 сотрудников с различными уровнями нагрузки) позволило проверить работоспособность всех механизмов.</w:t>
      </w:r>
    </w:p>
    <w:p w14:paraId="6015AC7D" w14:textId="77777777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 xml:space="preserve">С использованием технологического стека C#, WPF и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Framework Core создано десктопное приложение, включающее:</w:t>
      </w:r>
    </w:p>
    <w:p w14:paraId="3A871D3D" w14:textId="77777777" w:rsidR="00D226DE" w:rsidRPr="00D226DE" w:rsidRDefault="00D226DE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главную страницу (дашборд) с ключевыми показателями и визуальным графиком загрузки по отделам;</w:t>
      </w:r>
    </w:p>
    <w:p w14:paraId="6C79813A" w14:textId="77777777" w:rsidR="00D226DE" w:rsidRPr="00D226DE" w:rsidRDefault="00D226DE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страницу просмотра сотрудников с многофакторным поиском и цветовой индикацией нагрузки;</w:t>
      </w:r>
    </w:p>
    <w:p w14:paraId="0C5F86A2" w14:textId="77777777" w:rsidR="00D226DE" w:rsidRPr="00D226DE" w:rsidRDefault="00D226DE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страницу формирования оперативных отчётов с возможностью экспорта в Excel;</w:t>
      </w:r>
    </w:p>
    <w:p w14:paraId="47BCB25E" w14:textId="77777777" w:rsidR="00D226DE" w:rsidRPr="00D226DE" w:rsidRDefault="00D226DE">
      <w:pPr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окно импорта данных из «1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» через Excel-файлы с защитой от некорректных данных и логированием ошибок.</w:t>
      </w:r>
    </w:p>
    <w:p w14:paraId="2D139EDC" w14:textId="3BFD13B6" w:rsidR="00D226DE" w:rsidRPr="00D226DE" w:rsidRDefault="00D226DE">
      <w:pPr>
        <w:numPr>
          <w:ilvl w:val="0"/>
          <w:numId w:val="2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Проведена экономическая оценка стоимости разработки, которая составила порядка </w:t>
      </w:r>
      <w:r w:rsidR="00D94BDB" w:rsidRPr="009E3138">
        <w:rPr>
          <w:rFonts w:ascii="Times New Roman" w:hAnsi="Times New Roman" w:cs="Times New Roman"/>
          <w:sz w:val="28"/>
          <w:szCs w:val="28"/>
        </w:rPr>
        <w:t>110 724,60</w:t>
      </w:r>
      <w:r w:rsidRPr="00D226DE">
        <w:rPr>
          <w:rFonts w:ascii="Times New Roman" w:hAnsi="Times New Roman" w:cs="Times New Roman"/>
          <w:sz w:val="28"/>
          <w:szCs w:val="28"/>
        </w:rPr>
        <w:t>. (без учёта закупки нового оборудования), что значительно дешевле полноценного лицензирования и внедрения комплексных ERP-систем.</w:t>
      </w:r>
    </w:p>
    <w:p w14:paraId="64C2282D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Практическая значимость работы заключается в том, что разработанная система может быть немедленно внедрена в деятельность ГБПОУ «ТПЭК». Она сокращает время получения руководителем актуальной информации с нескольких часов до нескольких секунд, минимизирует влияние человеческого фактора и освобождает HR-специалистов от рутинных запросов. Интерфейс программы ориентирован на пользователя без специальной подготовки, что делает её доступной для всех заведующих отделениями.</w:t>
      </w:r>
    </w:p>
    <w:p w14:paraId="078C206A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Перспективами развития системы являются: реализация полноценного модуля управления учебной нагрузкой непосредственно в приложении, добавление графиков фактической и плановой загрузки в динамике, интеграция с расписанием занятий, а также создание веб-версии для доступа через браузер. Разработанная архитектура допускает подобные расширения без коренной переработки.</w:t>
      </w:r>
    </w:p>
    <w:p w14:paraId="25C442B9" w14:textId="77777777" w:rsidR="00D226DE" w:rsidRPr="00D226DE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Таким образом, все поставленные задачи решены в полном объёме, цель дипломного проекта достигнута, а созданная информационная система готова к опытной и промышленной эксплуатации в образовательном учреждении.</w:t>
      </w:r>
    </w:p>
    <w:p w14:paraId="46844D25" w14:textId="77777777" w:rsidR="00D226DE" w:rsidRPr="00D226DE" w:rsidRDefault="00D226DE" w:rsidP="00B719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5C906C11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Гагарина, Л.Г. Разработка и эксплуатация автоматизированных информационных систем: учебник для СПО / Л.Г. Гагарина. – М.: ФОРУМ: ИНФРА-М, 2023. – 384 с.</w:t>
      </w:r>
    </w:p>
    <w:p w14:paraId="2B8EAA09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Советов, Б.Я. Моделирование систем: учебник для СПО / Б.Я. Советов, С.А. Яковлев. – М.: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, 2024. – 343 с.</w:t>
      </w:r>
    </w:p>
    <w:p w14:paraId="1B1DD74A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Э. Язык программирования C# 10 и платформа .NET 6 / Э.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Троелсен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Ф.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Джепикс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Вильямс, 2023. – 1360 с.</w:t>
      </w:r>
    </w:p>
    <w:p w14:paraId="62D8F850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Рихтер, Дж. CLR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via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C# / Дж. Рихтер. – СПб.: Питер, 2022. – 896 с.</w:t>
      </w:r>
    </w:p>
    <w:p w14:paraId="38BB0B60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Коннолли, Т. Базы данных. Проектирование, реализация и сопровождение / Т. Коннолли, К.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Бегг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Вильямс, 2020. – 1440 с.</w:t>
      </w:r>
    </w:p>
    <w:p w14:paraId="7AB03471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А.М. Проектирование программного обеспечения / А.М.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Вендров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– М.: Финансы и статистика, 2021. – 560 с.</w:t>
      </w:r>
    </w:p>
    <w:p w14:paraId="54D8D9B2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Федоров, П.Н. WPF и MAUI: кроссплатформенная разработка на C#. – М.: БИНОМ, 2025. – 360 с.</w:t>
      </w:r>
    </w:p>
    <w:p w14:paraId="1E246B3E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Кузнецов, Д.А. C# 11 и .NET 8: Современные практики разработки. – М.: Издательский дом «ИТ-Профи», 2024. – 410 с.</w:t>
      </w:r>
    </w:p>
    <w:p w14:paraId="7632DA60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Мельников, А.А.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Framework Core 8: продвинутые техники ORM. – СПб.: Питер, 2025. – 275 с.</w:t>
      </w:r>
    </w:p>
    <w:p w14:paraId="17F07F33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Петров, А.В. Паттерны проектирования в C#: рецепты эффективных решений. – М.: ДМК Пресс, 2025. – 300 с.</w:t>
      </w:r>
    </w:p>
    <w:p w14:paraId="004C97C8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Павлова, Р.С. Делопроизводство в кадровой службе: учебное пособие для СПО / Р.С. Павлова. – М.: Лань, 2025. – 272 с.</w:t>
      </w:r>
    </w:p>
    <w:p w14:paraId="15677560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Абуладзе, Д.Г. Документационное обеспечение управления персоналом: учебник для СПО / Д.Г. Абуладзе, И.В.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Выпряжкина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, В.М. Маслова. – М.: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, 2025. – 365 с.</w:t>
      </w:r>
    </w:p>
    <w:p w14:paraId="3D0EB3AD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Официальная документация по платформе .NET 8 [Электронный ресурс]. – Microsoft, 2025. – Режим </w:t>
      </w:r>
      <w:r w:rsidRPr="00D226DE">
        <w:rPr>
          <w:rFonts w:ascii="Times New Roman" w:hAnsi="Times New Roman" w:cs="Times New Roman"/>
          <w:sz w:val="28"/>
          <w:szCs w:val="28"/>
        </w:rPr>
        <w:lastRenderedPageBreak/>
        <w:t>доступа: </w:t>
      </w:r>
      <w:hyperlink r:id="rId21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https://learn.microsoft.com/ru-ru/dotnet/core/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780FC6D9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Руководство по SQL Server 2022 [Электронный ресурс]. – Microsoft, 2024. – Режим доступа: </w:t>
      </w:r>
      <w:hyperlink r:id="rId22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https://docs.microsoft.com/ru-ru/sql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04C5E6F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 xml:space="preserve">Документация по Windows </w:t>
      </w:r>
      <w:proofErr w:type="spellStart"/>
      <w:r w:rsidRPr="00D226DE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 xml:space="preserve"> Foundation [Электронный ресурс]. – Microsoft, 2025. – Режим доступа: </w:t>
      </w:r>
      <w:hyperlink r:id="rId23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https://learn.microsoft.com/ru-ru/dotnet/desktop/wpf/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5CCF7581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1</w:t>
      </w:r>
      <w:proofErr w:type="gramStart"/>
      <w:r w:rsidRPr="00D226DE">
        <w:rPr>
          <w:rFonts w:ascii="Times New Roman" w:hAnsi="Times New Roman" w:cs="Times New Roman"/>
          <w:sz w:val="28"/>
          <w:szCs w:val="28"/>
        </w:rPr>
        <w:t>С:Колледж</w:t>
      </w:r>
      <w:proofErr w:type="gramEnd"/>
      <w:r w:rsidRPr="00D226DE">
        <w:rPr>
          <w:rFonts w:ascii="Times New Roman" w:hAnsi="Times New Roman" w:cs="Times New Roman"/>
          <w:sz w:val="28"/>
          <w:szCs w:val="28"/>
        </w:rPr>
        <w:t>. Описание конфигурации [Электронный ресурс]. – Фирма «1С», 2025. – Режим доступа: </w:t>
      </w:r>
      <w:hyperlink r:id="rId24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https://solutions.1c.ru/catalog/college/features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DDBC403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БОСС-Кадровик. Система управления персоналом [Электронный ресурс]. – БОСС. Кадровые системы, 2025. – Режим доступа: </w:t>
      </w:r>
      <w:hyperlink r:id="rId25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https://boss.ru/products/boss-kadrovik/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12FB5B05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Пульс. Облачный сервис для управления персоналом [Электронный ресурс]. – 2025. – Режим доступа: </w:t>
      </w:r>
      <w:hyperlink r:id="rId26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https://pulsehr.ru/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4FDF7D92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6DE">
        <w:rPr>
          <w:rFonts w:ascii="Times New Roman" w:hAnsi="Times New Roman" w:cs="Times New Roman"/>
          <w:sz w:val="28"/>
          <w:szCs w:val="28"/>
        </w:rPr>
        <w:t>ClosedXML</w:t>
      </w:r>
      <w:proofErr w:type="spellEnd"/>
      <w:r w:rsidRPr="00D226DE">
        <w:rPr>
          <w:rFonts w:ascii="Times New Roman" w:hAnsi="Times New Roman" w:cs="Times New Roman"/>
          <w:sz w:val="28"/>
          <w:szCs w:val="28"/>
        </w:rPr>
        <w:t>. Библиотека для работы с Excel-файлами в .NET [Электронный ресурс]. – 2025. – Режим доступа: </w:t>
      </w:r>
      <w:hyperlink r:id="rId27" w:tgtFrame="_blank" w:history="1">
        <w:r w:rsidRPr="00D226DE">
          <w:rPr>
            <w:rStyle w:val="ac"/>
            <w:rFonts w:ascii="Times New Roman" w:hAnsi="Times New Roman" w:cs="Times New Roman"/>
            <w:sz w:val="28"/>
            <w:szCs w:val="28"/>
          </w:rPr>
          <w:t>https://github.com/ClosedXML/ClosedXML</w:t>
        </w:r>
      </w:hyperlink>
      <w:r w:rsidRPr="00D226DE">
        <w:rPr>
          <w:rFonts w:ascii="Times New Roman" w:hAnsi="Times New Roman" w:cs="Times New Roman"/>
          <w:sz w:val="28"/>
          <w:szCs w:val="28"/>
        </w:rPr>
        <w:t> (дата обращения: 11.05.2026).</w:t>
      </w:r>
    </w:p>
    <w:p w14:paraId="4BE13111" w14:textId="77777777" w:rsidR="00D226DE" w:rsidRPr="00D226DE" w:rsidRDefault="00D226DE">
      <w:pPr>
        <w:numPr>
          <w:ilvl w:val="0"/>
          <w:numId w:val="2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26DE">
        <w:rPr>
          <w:rFonts w:ascii="Times New Roman" w:hAnsi="Times New Roman" w:cs="Times New Roman"/>
          <w:sz w:val="28"/>
          <w:szCs w:val="28"/>
        </w:rPr>
        <w:t>Федеральный закон от 27.07.2006 № 152-ФЗ «О персональных данных» (ред. от 06.02.2025) [Электронный ресурс]. – Доступ из справ.-правовой системы «КонсультантПлюс».</w:t>
      </w:r>
    </w:p>
    <w:p w14:paraId="1920BB0D" w14:textId="77777777" w:rsidR="00D226DE" w:rsidRPr="009A090D" w:rsidRDefault="00D226DE" w:rsidP="00D226D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226DE" w:rsidRPr="009A09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EFF"/>
    <w:multiLevelType w:val="multilevel"/>
    <w:tmpl w:val="C3DC7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96FF7"/>
    <w:multiLevelType w:val="multilevel"/>
    <w:tmpl w:val="3EEE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3DC6"/>
    <w:multiLevelType w:val="multilevel"/>
    <w:tmpl w:val="12105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27B63"/>
    <w:multiLevelType w:val="multilevel"/>
    <w:tmpl w:val="CAF0F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133F0E"/>
    <w:multiLevelType w:val="multilevel"/>
    <w:tmpl w:val="4DFAF0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3246B"/>
    <w:multiLevelType w:val="multilevel"/>
    <w:tmpl w:val="3AF05C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6724E"/>
    <w:multiLevelType w:val="multilevel"/>
    <w:tmpl w:val="BB84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7A234B"/>
    <w:multiLevelType w:val="multilevel"/>
    <w:tmpl w:val="8CA8921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EF2DE6"/>
    <w:multiLevelType w:val="multilevel"/>
    <w:tmpl w:val="F9A2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454BC6"/>
    <w:multiLevelType w:val="multilevel"/>
    <w:tmpl w:val="7D8AB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BD10B0"/>
    <w:multiLevelType w:val="multilevel"/>
    <w:tmpl w:val="023AD7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BE0104A"/>
    <w:multiLevelType w:val="multilevel"/>
    <w:tmpl w:val="D26E4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807EFE"/>
    <w:multiLevelType w:val="multilevel"/>
    <w:tmpl w:val="4A32B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8433BB"/>
    <w:multiLevelType w:val="multilevel"/>
    <w:tmpl w:val="C650A2C4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9A055C"/>
    <w:multiLevelType w:val="multilevel"/>
    <w:tmpl w:val="8C46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8F03ED"/>
    <w:multiLevelType w:val="multilevel"/>
    <w:tmpl w:val="91E6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B13B10"/>
    <w:multiLevelType w:val="multilevel"/>
    <w:tmpl w:val="427E5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BD7EBD"/>
    <w:multiLevelType w:val="multilevel"/>
    <w:tmpl w:val="E54C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55953"/>
    <w:multiLevelType w:val="multilevel"/>
    <w:tmpl w:val="E5885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FD07ED"/>
    <w:multiLevelType w:val="multilevel"/>
    <w:tmpl w:val="9E022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A229AB"/>
    <w:multiLevelType w:val="multilevel"/>
    <w:tmpl w:val="ECF64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0A1509"/>
    <w:multiLevelType w:val="multilevel"/>
    <w:tmpl w:val="50A67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FA915BF"/>
    <w:multiLevelType w:val="multilevel"/>
    <w:tmpl w:val="60DAE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A1378A"/>
    <w:multiLevelType w:val="multilevel"/>
    <w:tmpl w:val="4F3C232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742105"/>
    <w:multiLevelType w:val="multilevel"/>
    <w:tmpl w:val="F1608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10D54FC"/>
    <w:multiLevelType w:val="multilevel"/>
    <w:tmpl w:val="27381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295EAB"/>
    <w:multiLevelType w:val="hybridMultilevel"/>
    <w:tmpl w:val="3B3E2050"/>
    <w:lvl w:ilvl="0" w:tplc="0BF05716">
      <w:start w:val="1"/>
      <w:numFmt w:val="decimal"/>
      <w:lvlText w:val="%1."/>
      <w:lvlJc w:val="left"/>
      <w:pPr>
        <w:ind w:left="720" w:hanging="360"/>
      </w:pPr>
    </w:lvl>
    <w:lvl w:ilvl="1" w:tplc="4A8429FC">
      <w:start w:val="1"/>
      <w:numFmt w:val="lowerLetter"/>
      <w:lvlText w:val="%2."/>
      <w:lvlJc w:val="left"/>
      <w:pPr>
        <w:ind w:left="1440" w:hanging="360"/>
      </w:pPr>
    </w:lvl>
    <w:lvl w:ilvl="2" w:tplc="06009E52">
      <w:start w:val="1"/>
      <w:numFmt w:val="lowerRoman"/>
      <w:lvlText w:val="%3."/>
      <w:lvlJc w:val="right"/>
      <w:pPr>
        <w:ind w:left="2160" w:hanging="180"/>
      </w:pPr>
    </w:lvl>
    <w:lvl w:ilvl="3" w:tplc="1CBA4C32">
      <w:start w:val="1"/>
      <w:numFmt w:val="decimal"/>
      <w:lvlText w:val="%4."/>
      <w:lvlJc w:val="left"/>
      <w:pPr>
        <w:ind w:left="2880" w:hanging="360"/>
      </w:pPr>
    </w:lvl>
    <w:lvl w:ilvl="4" w:tplc="8656FF66">
      <w:start w:val="1"/>
      <w:numFmt w:val="lowerLetter"/>
      <w:lvlText w:val="%5."/>
      <w:lvlJc w:val="left"/>
      <w:pPr>
        <w:ind w:left="3600" w:hanging="360"/>
      </w:pPr>
    </w:lvl>
    <w:lvl w:ilvl="5" w:tplc="9DEA8E6E">
      <w:start w:val="1"/>
      <w:numFmt w:val="lowerRoman"/>
      <w:lvlText w:val="%6."/>
      <w:lvlJc w:val="right"/>
      <w:pPr>
        <w:ind w:left="4320" w:hanging="180"/>
      </w:pPr>
    </w:lvl>
    <w:lvl w:ilvl="6" w:tplc="AF3655EC">
      <w:start w:val="1"/>
      <w:numFmt w:val="decimal"/>
      <w:lvlText w:val="%7."/>
      <w:lvlJc w:val="left"/>
      <w:pPr>
        <w:ind w:left="5040" w:hanging="360"/>
      </w:pPr>
    </w:lvl>
    <w:lvl w:ilvl="7" w:tplc="B1103F50">
      <w:start w:val="1"/>
      <w:numFmt w:val="lowerLetter"/>
      <w:lvlText w:val="%8."/>
      <w:lvlJc w:val="left"/>
      <w:pPr>
        <w:ind w:left="5760" w:hanging="360"/>
      </w:pPr>
    </w:lvl>
    <w:lvl w:ilvl="8" w:tplc="57188634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8108AA"/>
    <w:multiLevelType w:val="multilevel"/>
    <w:tmpl w:val="15B8B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6C30E9"/>
    <w:multiLevelType w:val="multilevel"/>
    <w:tmpl w:val="DC44D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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BB110A6"/>
    <w:multiLevelType w:val="multilevel"/>
    <w:tmpl w:val="AF4CA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C260633"/>
    <w:multiLevelType w:val="multilevel"/>
    <w:tmpl w:val="720498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820177"/>
    <w:multiLevelType w:val="multilevel"/>
    <w:tmpl w:val="4836A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8D1F12"/>
    <w:multiLevelType w:val="multilevel"/>
    <w:tmpl w:val="DB6C4F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5528111">
    <w:abstractNumId w:val="3"/>
  </w:num>
  <w:num w:numId="2" w16cid:durableId="1485506484">
    <w:abstractNumId w:val="31"/>
  </w:num>
  <w:num w:numId="3" w16cid:durableId="274102632">
    <w:abstractNumId w:val="28"/>
  </w:num>
  <w:num w:numId="4" w16cid:durableId="1601838519">
    <w:abstractNumId w:val="10"/>
  </w:num>
  <w:num w:numId="5" w16cid:durableId="579409190">
    <w:abstractNumId w:val="0"/>
  </w:num>
  <w:num w:numId="6" w16cid:durableId="1863587678">
    <w:abstractNumId w:val="19"/>
  </w:num>
  <w:num w:numId="7" w16cid:durableId="1373728962">
    <w:abstractNumId w:val="25"/>
  </w:num>
  <w:num w:numId="8" w16cid:durableId="559050860">
    <w:abstractNumId w:val="2"/>
  </w:num>
  <w:num w:numId="9" w16cid:durableId="399014983">
    <w:abstractNumId w:val="18"/>
  </w:num>
  <w:num w:numId="10" w16cid:durableId="1361272785">
    <w:abstractNumId w:val="5"/>
  </w:num>
  <w:num w:numId="11" w16cid:durableId="578952238">
    <w:abstractNumId w:val="7"/>
  </w:num>
  <w:num w:numId="12" w16cid:durableId="1664695527">
    <w:abstractNumId w:val="22"/>
  </w:num>
  <w:num w:numId="13" w16cid:durableId="631256226">
    <w:abstractNumId w:val="32"/>
  </w:num>
  <w:num w:numId="14" w16cid:durableId="724069147">
    <w:abstractNumId w:val="4"/>
  </w:num>
  <w:num w:numId="15" w16cid:durableId="270868449">
    <w:abstractNumId w:val="30"/>
  </w:num>
  <w:num w:numId="16" w16cid:durableId="899629663">
    <w:abstractNumId w:val="20"/>
  </w:num>
  <w:num w:numId="17" w16cid:durableId="412942955">
    <w:abstractNumId w:val="11"/>
  </w:num>
  <w:num w:numId="18" w16cid:durableId="1600605898">
    <w:abstractNumId w:val="29"/>
  </w:num>
  <w:num w:numId="19" w16cid:durableId="1839805270">
    <w:abstractNumId w:val="23"/>
  </w:num>
  <w:num w:numId="20" w16cid:durableId="282612187">
    <w:abstractNumId w:val="9"/>
  </w:num>
  <w:num w:numId="21" w16cid:durableId="1632706756">
    <w:abstractNumId w:val="27"/>
  </w:num>
  <w:num w:numId="22" w16cid:durableId="609971284">
    <w:abstractNumId w:val="17"/>
  </w:num>
  <w:num w:numId="23" w16cid:durableId="20909413">
    <w:abstractNumId w:val="6"/>
  </w:num>
  <w:num w:numId="24" w16cid:durableId="447504211">
    <w:abstractNumId w:val="1"/>
  </w:num>
  <w:num w:numId="25" w16cid:durableId="1046294355">
    <w:abstractNumId w:val="15"/>
  </w:num>
  <w:num w:numId="26" w16cid:durableId="647244363">
    <w:abstractNumId w:val="14"/>
  </w:num>
  <w:num w:numId="27" w16cid:durableId="109933353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28195619">
    <w:abstractNumId w:val="21"/>
  </w:num>
  <w:num w:numId="29" w16cid:durableId="534197835">
    <w:abstractNumId w:val="16"/>
  </w:num>
  <w:num w:numId="30" w16cid:durableId="394551566">
    <w:abstractNumId w:val="12"/>
  </w:num>
  <w:num w:numId="31" w16cid:durableId="1447625570">
    <w:abstractNumId w:val="13"/>
  </w:num>
  <w:num w:numId="32" w16cid:durableId="1869443072">
    <w:abstractNumId w:val="8"/>
  </w:num>
  <w:num w:numId="33" w16cid:durableId="1840391352">
    <w:abstractNumId w:val="24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84"/>
    <w:rsid w:val="0004733B"/>
    <w:rsid w:val="000C6F07"/>
    <w:rsid w:val="000D26E2"/>
    <w:rsid w:val="001E4E4D"/>
    <w:rsid w:val="00204913"/>
    <w:rsid w:val="00206F22"/>
    <w:rsid w:val="002838A4"/>
    <w:rsid w:val="00295C70"/>
    <w:rsid w:val="002A0ACC"/>
    <w:rsid w:val="00327411"/>
    <w:rsid w:val="003A35D7"/>
    <w:rsid w:val="00415CE3"/>
    <w:rsid w:val="00446B1F"/>
    <w:rsid w:val="00476684"/>
    <w:rsid w:val="004A4449"/>
    <w:rsid w:val="004A7259"/>
    <w:rsid w:val="004B332A"/>
    <w:rsid w:val="0058051B"/>
    <w:rsid w:val="006210B6"/>
    <w:rsid w:val="00635E71"/>
    <w:rsid w:val="006768BB"/>
    <w:rsid w:val="00722CEF"/>
    <w:rsid w:val="00732E01"/>
    <w:rsid w:val="008B0BD0"/>
    <w:rsid w:val="00917553"/>
    <w:rsid w:val="00921D24"/>
    <w:rsid w:val="009258D7"/>
    <w:rsid w:val="00932D7F"/>
    <w:rsid w:val="00974E61"/>
    <w:rsid w:val="009A090D"/>
    <w:rsid w:val="009E3138"/>
    <w:rsid w:val="00A44DD9"/>
    <w:rsid w:val="00A50DCE"/>
    <w:rsid w:val="00AF5314"/>
    <w:rsid w:val="00AF7C1A"/>
    <w:rsid w:val="00B075E5"/>
    <w:rsid w:val="00B15C1C"/>
    <w:rsid w:val="00B71990"/>
    <w:rsid w:val="00B8418A"/>
    <w:rsid w:val="00BA0515"/>
    <w:rsid w:val="00BD0098"/>
    <w:rsid w:val="00C20BF1"/>
    <w:rsid w:val="00C532FD"/>
    <w:rsid w:val="00C6081B"/>
    <w:rsid w:val="00C63CC9"/>
    <w:rsid w:val="00D208DF"/>
    <w:rsid w:val="00D226DE"/>
    <w:rsid w:val="00D31E22"/>
    <w:rsid w:val="00D32E1A"/>
    <w:rsid w:val="00D8136D"/>
    <w:rsid w:val="00D94BDB"/>
    <w:rsid w:val="00E2307A"/>
    <w:rsid w:val="00E50F58"/>
    <w:rsid w:val="00E66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DDCD"/>
  <w15:chartTrackingRefBased/>
  <w15:docId w15:val="{00B03F3E-F5C4-47DE-85FF-DF1B1059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081B"/>
    <w:pPr>
      <w:spacing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76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76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66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6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66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6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6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6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6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766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766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7668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7668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7668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7668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7668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7668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76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76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6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76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76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7668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7668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7668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766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7668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7668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226DE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226DE"/>
    <w:rPr>
      <w:color w:val="605E5C"/>
      <w:shd w:val="clear" w:color="auto" w:fill="E1DFDD"/>
    </w:rPr>
  </w:style>
  <w:style w:type="table" w:styleId="ae">
    <w:name w:val="Table Grid"/>
    <w:basedOn w:val="a1"/>
    <w:qFormat/>
    <w:rsid w:val="0058051B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">
    <w:name w:val="Normal (Web)"/>
    <w:basedOn w:val="a"/>
    <w:uiPriority w:val="99"/>
    <w:unhideWhenUsed/>
    <w:qFormat/>
    <w:rsid w:val="002049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9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221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0594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2509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9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7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7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0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57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3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7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06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0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7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9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7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94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75740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8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6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8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46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4188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286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004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9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406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865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65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655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2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65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9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1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9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9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1654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5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7276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359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299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831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31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0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62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74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07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7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7157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6630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5543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1540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43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6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10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1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9672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81858C"/>
            <w:bottom w:val="none" w:sz="0" w:space="0" w:color="auto"/>
            <w:right w:val="none" w:sz="0" w:space="0" w:color="auto"/>
          </w:divBdr>
        </w:div>
        <w:div w:id="1695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64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9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3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2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6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29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7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8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6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31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4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hyperlink" Target="https://pulsehr.ru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.microsoft.com/ru-ru/dotnet/core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boss.ru/products/boss-kadrovik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solutions.1c.ru/catalog/college/feature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learn.microsoft.com/ru-ru/dotnet/desktop/wpf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docs.microsoft.com/ru-ru/sql" TargetMode="External"/><Relationship Id="rId27" Type="http://schemas.openxmlformats.org/officeDocument/2006/relationships/hyperlink" Target="https://github.com/ClosedXML/ClosedX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2320</TotalTime>
  <Pages>51</Pages>
  <Words>8067</Words>
  <Characters>45982</Characters>
  <Application>Microsoft Office Word</Application>
  <DocSecurity>0</DocSecurity>
  <Lines>383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Федосееd Егор</dc:creator>
  <cp:keywords/>
  <dc:description/>
  <cp:lastModifiedBy>Федосееd Егор</cp:lastModifiedBy>
  <cp:revision>13</cp:revision>
  <dcterms:created xsi:type="dcterms:W3CDTF">2026-04-21T13:48:00Z</dcterms:created>
  <dcterms:modified xsi:type="dcterms:W3CDTF">2026-05-18T19:34:00Z</dcterms:modified>
</cp:coreProperties>
</file>