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Effect Size Summary — Significant Simple Effects</w:t>
      </w:r>
    </w:p>
    <w:p>
      <w:r>
        <w:t>56 significant simple effect comparisons (p &lt; .05), sorted by Volume and Feature.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08"/>
            <w:shd w:val="clear" w:color="auto" w:fill="D9D9D9"/>
          </w:tcPr>
          <w:p>
            <w:r>
              <w:rPr>
                <w:b/>
                <w:sz w:val="18"/>
              </w:rPr>
              <w:t>Volume (ml)</w:t>
            </w:r>
          </w:p>
        </w:tc>
        <w:tc>
          <w:tcPr>
            <w:tcW w:type="dxa" w:w="3744"/>
            <w:shd w:val="clear" w:color="auto" w:fill="D9D9D9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304"/>
            <w:shd w:val="clear" w:color="auto" w:fill="D9D9D9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1152"/>
            <w:shd w:val="clear" w:color="auto" w:fill="D9D9D9"/>
          </w:tcPr>
          <w:p>
            <w:r>
              <w:rPr>
                <w:b/>
                <w:sz w:val="18"/>
              </w:rPr>
              <w:t>Cohen d</w:t>
            </w:r>
          </w:p>
        </w:tc>
        <w:tc>
          <w:tcPr>
            <w:tcW w:type="dxa" w:w="1296"/>
            <w:shd w:val="clear" w:color="auto" w:fill="D9D9D9"/>
          </w:tcPr>
          <w:p>
            <w:r>
              <w:rPr>
                <w:b/>
                <w:sz w:val="18"/>
              </w:rPr>
              <w:t>d label</w:t>
            </w:r>
          </w:p>
        </w:tc>
        <w:tc>
          <w:tcPr>
            <w:tcW w:type="dxa" w:w="1008"/>
            <w:shd w:val="clear" w:color="auto" w:fill="D9D9D9"/>
          </w:tcPr>
          <w:p>
            <w:r>
              <w:rPr>
                <w:b/>
                <w:sz w:val="18"/>
              </w:rPr>
              <w:t>ηp²</w:t>
            </w:r>
          </w:p>
        </w:tc>
        <w:tc>
          <w:tcPr>
            <w:tcW w:type="dxa" w:w="1296"/>
            <w:shd w:val="clear" w:color="auto" w:fill="D9D9D9"/>
          </w:tcPr>
          <w:p>
            <w:r>
              <w:rPr>
                <w:b/>
                <w:sz w:val="18"/>
              </w:rPr>
              <w:t>ηp² label</w:t>
            </w:r>
          </w:p>
        </w:tc>
        <w:tc>
          <w:tcPr>
            <w:tcW w:type="dxa" w:w="864"/>
            <w:shd w:val="clear" w:color="auto" w:fill="D9D9D9"/>
          </w:tcPr>
          <w:p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tsfresh_approximate_entropy__m_2__r_0.1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Post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0.9056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0.1762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0.0461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tsfresh_approximate_entropy__m_2__r_0.1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Control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0.6601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0.3194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0.0281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tsfresh_change_quantiles__f_agg_"mean"__isabs_True__qh_1.0__ql_0.8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Post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0.9076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0.1769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0.0457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tsfresh_cwt_coefficients__coeff_0__w_5__widths_(2, 5, 10, 20)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Study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-0.9358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0.4963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0.0229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tsfresh_fft_coefficient__attr_"abs"__coeff_39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Pre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1.0874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0.2357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0.0188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tsfresh_fft_coefficient__attr_"abs"__coeff_39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Control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-0.5933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0.2749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0.0448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tsfresh_fft_coefficient__attr_"abs"__coeff_58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Control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1.1004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0.5660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0.0012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tsfresh_fft_coefficient__attr_"abs"__coeff_90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Pre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0.9346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0.1856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0.0402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tsfresh_fft_coefficient__attr_"angle"__coeff_30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Post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-1.1010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0.2403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0.0176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tsfresh_fft_coefficient__attr_"angle"__coeff_30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Study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1.2233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0.6274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0.0063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tsfresh_fft_coefficient__attr_"real"__coeff_59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Pre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1.0070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0.2092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0.0282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tsfresh_fft_coefficient__attr_"real"__coeff_59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Control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-1.1989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0.6075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0.0006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tsfresh_fft_coefficient__attr_"real"__coeff_90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Pre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0.9654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0.1956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0.0346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tsfresh_agg_linear_trend__attr_"stderr"__chunk_len_50__f_agg_"mean"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Post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-1.0639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0.2280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0.0212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tsfresh_agg_linear_trend__attr_"stderr"__chunk_len_50__f_agg_"mean"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Pre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0.9337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0.1853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0.0403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tsfresh_agg_linear_trend__attr_"stderr"__chunk_len_50__f_agg_"mean"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Control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-0.8176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0.4186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0.0091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tsfresh_agg_linear_trend__attr_"stderr"__chunk_len_50__f_agg_"mean"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Study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0.9315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0.4940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0.0234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tsfresh_fft_coefficient__attr_"abs"__coeff_23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Post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1.3619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0.3261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0.0044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tsfresh_fft_coefficient__attr_"abs"__coeff_23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Control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0.6340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0.3021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0.0338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tsfresh_fft_coefficient__attr_"angle"__coeff_30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Post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-1.3965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0.3372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0.0037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tsfresh_fft_coefficient__attr_"angle"__coeff_40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Post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-1.1605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0.2600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0.0129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tsfresh_fft_coefficient__attr_"angle"__coeff_60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Study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-0.8554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0.4515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0.0333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tsfresh_fft_coefficient__attr_"angle"__coeff_66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Post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1.0022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0.2076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0.0289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tsfresh_fft_coefficient__attr_"angle"__coeff_66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Study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-0.7781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0.4052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0.0478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tsfresh_fft_coefficient__attr_"imag"__coeff_2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Pre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-0.9932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0.2047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0.0302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tsfresh_fft_coefficient__attr_"imag"__coeff_2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Control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0.6246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0.2958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0.0361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tsfresh_fft_coefficient__attr_"imag"__coeff_23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Post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-1.3086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0.3088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0.0059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tsfresh_fft_coefficient__attr_"imag"__coeff_23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Control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-0.6139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0.2887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0.0389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tsfresh_fft_coefficient__attr_"real"__coeff_22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Pre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-1.7266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0.4375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0.0006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tsfresh_fft_coefficient__attr_"real"__coeff_22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Study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-0.7960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0.4162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0.0440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tsfresh_cwt_coefficients__coeff_0__w_5__widths_(2, 5, 10, 20)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Pre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1.1292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0.2496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0.0152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tsfresh_cwt_coefficients__coeff_0__w_5__widths_(2, 5, 10, 20)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Study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0.7984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0.4176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0.0435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tsfresh_cwt_coefficients__coeff_1__w_2__widths_(2, 5, 10, 20)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Pre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1.7001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0.4299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0.0007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tsfresh_cwt_coefficients__coeff_1__w_2__widths_(2, 5, 10, 20)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Control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-0.5776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0.2643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0.0499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tsfresh_fft_coefficient__attr_"abs"__coeff_77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Post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-1.0915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0.2371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0.0185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tsfresh_fft_coefficient__attr_"abs"__coeff_77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Study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1.5384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0.7270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0.0017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tsfresh_fft_coefficient__attr_"angle"__coeff_35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Pre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1.1965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0.2719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0.0107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tsfresh_fft_coefficient__attr_"angle"__coeff_35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Study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0.8357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0.4400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0.0365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tsfresh_fft_coefficient__attr_"real"__coeff_77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Post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-0.9988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0.2065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0.0294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tsfresh_fft_coefficient__attr_"real"__coeff_77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Study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1.6231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0.7477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0.0012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tsfresh_agg_linear_trend__attr_"stderr"__chunk_len_50__f_agg_"min"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Study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1.3040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0.6649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0.0136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tsfresh_cwt_coefficients__coeff_10__w_5__widths_(2, 5, 10, 20)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Pre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-1.6280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0.3943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0.0023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tsfresh_cwt_coefficients__coeff_10__w_5__widths_(2, 5, 10, 20)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Study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-1.7998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0.7908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0.0031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tsfresh_cwt_coefficients__coeff_8__w_5__widths_(2, 5, 10, 20)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Pre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-1.1397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0.2419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0.0235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tsfresh_cwt_coefficients__coeff_8__w_5__widths_(2, 5, 10, 20)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Study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-1.2291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0.6380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0.0174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tsfresh_cwt_coefficients__coeff_9__w_5__widths_(2, 5, 10, 20)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Pre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-1.3876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0.3211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0.0074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tsfresh_cwt_coefficients__coeff_9__w_5__widths_(2, 5, 10, 20)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Study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-1.5094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0.7266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0.0072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tsfresh_fft_coefficient__attr_"abs"__coeff_58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Post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1.3371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0.3051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0.0094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tsfresh_fft_coefficient__attr_"abs"__coeff_58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Control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0.6466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0.3105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0.0309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tsfresh_fft_coefficient__attr_"angle"__coeff_80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Pre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-1.6881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0.4117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0.0017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tsfresh_fft_coefficient__attr_"angle"__coeff_80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Study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-1.4045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0.6971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0.0099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tsfresh_fft_coefficient__attr_"imag"__coeff_44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Pre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1.2602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0.2806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0.0135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tsfresh_fft_coefficient__attr_"imag"__coeff_44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Study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1.0355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0.5558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0.0337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tsfresh_fft_coefficient__attr_"real"__coeff_77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Pre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1.1262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0.2375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0.0250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tsfresh_partial_autocorrelation__lag_7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Group effect at Pre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1.0487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0.2127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0.0354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tsfresh_partial_autocorrelation__lag_7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8"/>
              </w:rPr>
              <w:t>Condition effect in Study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1.5073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0.7261</w:t>
            </w:r>
          </w:p>
        </w:tc>
        <w:tc>
          <w:tcPr>
            <w:tcW w:type="dxa" w:w="1296"/>
            <w:shd w:val="clear" w:color="auto" w:fill="2D5F2D"/>
          </w:tcPr>
          <w:p>
            <w:pPr>
              <w:jc w:val="center"/>
            </w:pPr>
            <w:r>
              <w:rPr>
                <w:color w:val="FFFFFF"/>
                <w:sz w:val="18"/>
              </w:rPr>
              <w:t>Very large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0.0072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