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0C" w:rsidRDefault="006D3B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D3B0C" w:rsidRDefault="006D3B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D3B0C" w:rsidRDefault="006D3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3B0C" w:rsidRDefault="00475B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6D3B0C" w:rsidRDefault="006D3B0C"/>
    <w:p w:rsidR="006D3B0C" w:rsidRDefault="006D3B0C"/>
    <w:p w:rsidR="006D3B0C" w:rsidRDefault="006D3B0C"/>
    <w:p w:rsidR="006D3B0C" w:rsidRDefault="006D3B0C"/>
    <w:p w:rsidR="006D3B0C" w:rsidRDefault="006D3B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3B0C" w:rsidRDefault="006D3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3B0C" w:rsidRDefault="00475B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6D3B0C" w:rsidRDefault="00475B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«Математическая статистика в медицине»</w:t>
      </w:r>
    </w:p>
    <w:p w:rsidR="006D3B0C" w:rsidRDefault="00475B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Описательная статистика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Точечные характеристики, графики</w:t>
      </w:r>
    </w:p>
    <w:p w:rsidR="006D3B0C" w:rsidRDefault="006D3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3B0C" w:rsidRDefault="006D3B0C">
      <w:pPr>
        <w:jc w:val="center"/>
        <w:rPr>
          <w:rFonts w:ascii="Times New Roman" w:eastAsia="Times New Roman" w:hAnsi="Times New Roman" w:cs="Times New Roman"/>
          <w:sz w:val="66"/>
          <w:szCs w:val="66"/>
        </w:rPr>
      </w:pPr>
    </w:p>
    <w:p w:rsidR="006D3B0C" w:rsidRDefault="006D3B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D3B0C" w:rsidRDefault="001A6A5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6isuv0qhd0jf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Студенты группы 0402-0</w:t>
      </w:r>
      <w:r w:rsidRPr="001A6A53">
        <w:rPr>
          <w:rFonts w:ascii="Times New Roman" w:eastAsia="Times New Roman" w:hAnsi="Times New Roman" w:cs="Times New Roman"/>
          <w:sz w:val="28"/>
          <w:szCs w:val="28"/>
        </w:rPr>
        <w:t>2</w:t>
      </w:r>
      <w:r w:rsidR="00475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3B0C" w:rsidRDefault="001A6A5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Дивина Артёма</w:t>
      </w:r>
      <w:r w:rsidR="00475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3B0C" w:rsidRDefault="00475B9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6D3B0C" w:rsidRDefault="00475B9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Самаркина Е.И.</w:t>
      </w:r>
    </w:p>
    <w:p w:rsidR="006D3B0C" w:rsidRDefault="006D3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3B0C" w:rsidRDefault="006D3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3B0C" w:rsidRDefault="00475B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6D3B0C" w:rsidRDefault="00475B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6D3B0C" w:rsidRDefault="006D3B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6A53" w:rsidRDefault="001A6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475B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работы. Постановка задачи исследования</w:t>
      </w:r>
    </w:p>
    <w:p w:rsidR="006D3B0C" w:rsidRDefault="00475B98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 изучить методы описательной статистики.</w:t>
      </w:r>
    </w:p>
    <w:p w:rsidR="006D3B0C" w:rsidRDefault="00475B9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исследования: </w:t>
      </w:r>
    </w:p>
    <w:p w:rsidR="006D3B0C" w:rsidRDefault="00475B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p w:rsidR="006D3B0C" w:rsidRDefault="00475B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график «Ящиков с усами» для переменных с именами X1, X2,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spellEnd"/>
    </w:p>
    <w:p w:rsidR="006D3B0C" w:rsidRDefault="00475B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расчет точечных характеристик всех выборок X1 и X2,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spellEnd"/>
    </w:p>
    <w:p w:rsidR="006D3B0C" w:rsidRDefault="00475B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гистограммы для переменных X1, X2,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D3B0C" w:rsidRDefault="006D3B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"/>
        <w:tblW w:w="9339" w:type="dxa"/>
        <w:tblInd w:w="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tblLayout w:type="fixed"/>
        <w:tblLook w:val="0400" w:firstRow="0" w:lastRow="0" w:firstColumn="0" w:lastColumn="0" w:noHBand="0" w:noVBand="1"/>
      </w:tblPr>
      <w:tblGrid>
        <w:gridCol w:w="3205"/>
        <w:gridCol w:w="3204"/>
        <w:gridCol w:w="2930"/>
      </w:tblGrid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0,372284946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0,0930771115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0,465362058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0,684125878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0,0166804918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0,70080637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0,458963154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0,90285798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1,36182113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0,71698368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0,180379496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0,897363176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0,927073049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0,366418834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1,29349188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0,571101187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0,332198966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0,903300153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0,201504279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0,608036039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0,809540318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0,418981463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0,254937627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0,67391909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0,0899357603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0,738590959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0,82852672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0,0010443293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0,0144728931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0,0155172224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0,331696345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0,596823818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0,928520163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0,865267161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0,715044357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1,58031152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0,382406945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0,244084982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0,626491927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0,796798812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0,00523636371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0,802035176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0,719213763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0,818255124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1,53746889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0,79044323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0,291893478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1,08233671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0,791227758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0,219221688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1,01044945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0,185836445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0,457752642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0,643589087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0,0418612745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0,349342758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0,391204032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0,716648899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0,181315875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0,897964774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0,80961295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0,0697460044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0,879358954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0,0560954799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0,606665083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0,662760563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0,940446147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0,554772804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1,49521895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0,940758736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0,798773772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1,73953251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0,292450828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0,635128665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0,927579493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0,784549539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0,582395291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1,36694483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0,105233315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0,306593203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0,411826517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0,224288179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0,162923482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0,387211661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0,942261918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0,504222745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1,44648466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0,133419189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0,882359819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1,01577901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0,276049225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0,45537844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0,731427665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0,111867266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0,484289384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0,59615665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0,839739583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0,188511003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1,02825059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0,322725855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0,861836028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1,18456188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0,393598424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0,951164547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1,34476297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0,184415075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0,00906955114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0,193484626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0,337637314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0,742856564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1,08049388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0,219510591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0,952296156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1,17180675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0,249170667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0,321177101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0,570347768</w:t>
            </w:r>
          </w:p>
        </w:tc>
      </w:tr>
      <w:tr w:rsidR="001A6A53">
        <w:tc>
          <w:tcPr>
            <w:tcW w:w="32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0,456643563</w:t>
            </w:r>
          </w:p>
        </w:tc>
        <w:tc>
          <w:tcPr>
            <w:tcW w:w="32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0,49586667</w:t>
            </w:r>
          </w:p>
        </w:tc>
        <w:tc>
          <w:tcPr>
            <w:tcW w:w="29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</w:tcPr>
          <w:p w:rsidR="001A6A53" w:rsidRDefault="001A6A53" w:rsidP="001A6A5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0,952510233</w:t>
            </w:r>
          </w:p>
        </w:tc>
      </w:tr>
    </w:tbl>
    <w:p w:rsidR="006D3B0C" w:rsidRDefault="006D3B0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D3B0C" w:rsidRDefault="006D3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6A53" w:rsidRDefault="001A6A53" w:rsidP="001A6A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6A53" w:rsidRDefault="001A6A53" w:rsidP="001A6A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6A53" w:rsidRDefault="001A6A53" w:rsidP="001A6A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1A6A53" w:rsidP="001A6A5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</w:t>
      </w:r>
      <w:r w:rsidR="00475B98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«Точечные характеристики X</w:t>
      </w:r>
      <w:proofErr w:type="gramStart"/>
      <w:r w:rsidR="00475B98">
        <w:rPr>
          <w:rFonts w:ascii="Times New Roman" w:eastAsia="Times New Roman" w:hAnsi="Times New Roman" w:cs="Times New Roman"/>
          <w:color w:val="000000"/>
          <w:sz w:val="28"/>
          <w:szCs w:val="28"/>
        </w:rPr>
        <w:t>1,Х</w:t>
      </w:r>
      <w:proofErr w:type="gramEnd"/>
      <w:r w:rsidR="00475B98">
        <w:rPr>
          <w:rFonts w:ascii="Times New Roman" w:eastAsia="Times New Roman" w:hAnsi="Times New Roman" w:cs="Times New Roman"/>
          <w:color w:val="000000"/>
          <w:sz w:val="28"/>
          <w:szCs w:val="28"/>
        </w:rPr>
        <w:t>2,Sum»</w:t>
      </w:r>
    </w:p>
    <w:tbl>
      <w:tblPr>
        <w:tblStyle w:val="af0"/>
        <w:tblW w:w="9900" w:type="dxa"/>
        <w:tblInd w:w="-540" w:type="dxa"/>
        <w:tblLayout w:type="fixed"/>
        <w:tblLook w:val="0400" w:firstRow="0" w:lastRow="0" w:firstColumn="0" w:lastColumn="0" w:noHBand="0" w:noVBand="1"/>
      </w:tblPr>
      <w:tblGrid>
        <w:gridCol w:w="2340"/>
        <w:gridCol w:w="2385"/>
        <w:gridCol w:w="1050"/>
        <w:gridCol w:w="853"/>
        <w:gridCol w:w="857"/>
        <w:gridCol w:w="2415"/>
      </w:tblGrid>
      <w:tr w:rsidR="006D3B0C" w:rsidTr="00BF7726">
        <w:trPr>
          <w:trHeight w:val="2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Термин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Значение Х1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D3B0C" w:rsidRDefault="00475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Х2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D3B0C" w:rsidRDefault="00475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Комментарий</w:t>
            </w:r>
          </w:p>
        </w:tc>
      </w:tr>
      <w:tr w:rsidR="006D3B0C" w:rsidTr="00BF7726">
        <w:trPr>
          <w:trHeight w:val="2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6D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6D3B0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D3B0C" w:rsidTr="00BF7726">
        <w:trPr>
          <w:trHeight w:val="48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D3B0C" w:rsidRDefault="00475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D3B0C" w:rsidRDefault="00475B98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D3B0C" w:rsidTr="00BF7726">
        <w:trPr>
          <w:trHeight w:val="784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0,448816</w:t>
            </w:r>
          </w:p>
          <w:p w:rsidR="006D3B0C" w:rsidRDefault="006D3B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0,467097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0,915913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выборочное, оценка в точке математического ожидания</w:t>
            </w:r>
          </w:p>
        </w:tc>
      </w:tr>
      <w:tr w:rsidR="006D3B0C" w:rsidTr="00BF7726">
        <w:trPr>
          <w:trHeight w:val="55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0,456566</w:t>
            </w:r>
          </w:p>
          <w:p w:rsidR="006D3B0C" w:rsidRDefault="006D3B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0,388003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0,900632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6D3B0C" w:rsidTr="00BF7726">
        <w:trPr>
          <w:trHeight w:val="73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:rsidR="006D3B0C" w:rsidRDefault="00475B98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D3B0C" w:rsidRDefault="00475B98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D3B0C" w:rsidRDefault="00475B98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6D3B0C" w:rsidTr="00BF7726">
        <w:trPr>
          <w:trHeight w:val="55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0,287663</w:t>
            </w:r>
          </w:p>
          <w:p w:rsidR="006D3B0C" w:rsidRDefault="006D3B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0,316847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0,775941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6D3B0C" w:rsidTr="00BF7726">
        <w:trPr>
          <w:trHeight w:val="58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0,083743</w:t>
            </w:r>
          </w:p>
          <w:p w:rsidR="006D3B0C" w:rsidRDefault="006D3B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0,091994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0,154839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6D3B0C" w:rsidTr="00BF7726">
        <w:trPr>
          <w:trHeight w:val="79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0,289383</w:t>
            </w:r>
          </w:p>
          <w:p w:rsidR="006D3B0C" w:rsidRDefault="006D3B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0,303305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0,393496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в выборке, в отличие от среднего квадрата измеряется в тех же единицах, что и сама случайная величина</w:t>
            </w:r>
          </w:p>
        </w:tc>
      </w:tr>
      <w:tr w:rsidR="006D3B0C" w:rsidTr="00BF7726">
        <w:trPr>
          <w:trHeight w:val="54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0,045755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0,047957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0,062217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6D3B0C" w:rsidTr="00BF7726">
        <w:trPr>
          <w:trHeight w:val="61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0,005236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0,001044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0,015517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6D3B0C" w:rsidTr="00BF7726">
        <w:trPr>
          <w:trHeight w:val="54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0,952296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0,942262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1,739533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6D3B0C" w:rsidTr="00BF7726">
        <w:trPr>
          <w:trHeight w:val="49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0,947060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0,941218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1,724015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6D3B0C" w:rsidTr="00BF7726">
        <w:trPr>
          <w:trHeight w:val="43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Lower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0,203866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0,210507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0,653175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6D3B0C" w:rsidTr="00BF7726">
        <w:trPr>
          <w:trHeight w:val="48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1A6A53" w:rsidRDefault="001A6A53" w:rsidP="001A6A53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0,675087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0,787496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1,178184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6D3B0C" w:rsidTr="00BF7726">
        <w:trPr>
          <w:trHeight w:val="81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0,471220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0,576989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0,525009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6D3B0C" w:rsidTr="00BF7726">
        <w:trPr>
          <w:trHeight w:val="63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0,144307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0,203417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0,004558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 случае асимметрии медиана значительно отличается от среднего, знак "+" соответствует случаю, когда правая часть выборки на гистограмме больше левой, "-" – обратной ситуации</w:t>
            </w:r>
          </w:p>
        </w:tc>
      </w:tr>
      <w:tr w:rsidR="006D3B0C" w:rsidTr="00BF7726">
        <w:trPr>
          <w:trHeight w:val="111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-2…2, существует вероятность, что выборка не подчиняется закону нормального распределени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я</w:t>
            </w:r>
          </w:p>
        </w:tc>
      </w:tr>
      <w:tr w:rsidR="006D3B0C" w:rsidTr="00BF7726">
        <w:trPr>
          <w:trHeight w:val="67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-1,09662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-1,41735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r>
              <w:rPr>
                <w:rFonts w:ascii="Arial" w:hAnsi="Arial" w:cs="Arial"/>
                <w:color w:val="000000"/>
                <w:sz w:val="20"/>
                <w:szCs w:val="20"/>
              </w:rPr>
              <w:t>-0,275996</w:t>
            </w:r>
          </w:p>
          <w:p w:rsidR="006D3B0C" w:rsidRDefault="006D3B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" выборки, для нормального распределения – равен 0.</w:t>
            </w:r>
          </w:p>
        </w:tc>
      </w:tr>
      <w:tr w:rsidR="006D3B0C" w:rsidTr="00BF7726">
        <w:trPr>
          <w:trHeight w:val="87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</w:p>
        </w:tc>
      </w:tr>
      <w:tr w:rsidR="006D3B0C" w:rsidTr="00BF7726">
        <w:trPr>
          <w:trHeight w:val="930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Coeff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64,47698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64,93404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42,96218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Коэффициент, который позволяет сравнивать разброс данных выборок, в том числе и в разных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6D3B0C" w:rsidTr="00BF7726">
        <w:trPr>
          <w:trHeight w:val="495"/>
        </w:trPr>
        <w:tc>
          <w:tcPr>
            <w:tcW w:w="2340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8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050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17,95265</w:t>
            </w:r>
          </w:p>
          <w:p w:rsidR="006D3B0C" w:rsidRDefault="006D3B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:rsidR="00BF7726" w:rsidRDefault="00BF7726" w:rsidP="00BF7726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18,68387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:rsidR="000A18C7" w:rsidRDefault="000A18C7" w:rsidP="000A18C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36,63652</w:t>
            </w:r>
          </w:p>
          <w:p w:rsidR="006D3B0C" w:rsidRDefault="006D3B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D3B0C" w:rsidRDefault="00475B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6D3B0C" w:rsidRDefault="006D3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475B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Гистограмма по выборкам</w:t>
      </w:r>
    </w:p>
    <w:tbl>
      <w:tblPr>
        <w:tblStyle w:val="af1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63"/>
        <w:gridCol w:w="7011"/>
      </w:tblGrid>
      <w:tr w:rsidR="006D3B0C">
        <w:trPr>
          <w:trHeight w:val="2543"/>
        </w:trPr>
        <w:tc>
          <w:tcPr>
            <w:tcW w:w="2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0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Гистограмма</w:t>
            </w:r>
          </w:p>
        </w:tc>
      </w:tr>
      <w:tr w:rsidR="006D3B0C">
        <w:trPr>
          <w:trHeight w:val="2543"/>
        </w:trPr>
        <w:tc>
          <w:tcPr>
            <w:tcW w:w="2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X1</w:t>
            </w:r>
          </w:p>
        </w:tc>
        <w:tc>
          <w:tcPr>
            <w:tcW w:w="70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 w:rsidP="0050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06260">
              <w:object w:dxaOrig="6790" w:dyaOrig="50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339.45pt;height:254.35pt" o:ole="">
                  <v:imagedata r:id="rId8" o:title=""/>
                </v:shape>
                <o:OLEObject Type="Embed" ProgID="STATISTICA.Graph" ShapeID="_x0000_i1039" DrawAspect="Content" ObjectID="_1808819276" r:id="rId9">
                  <o:FieldCodes>\s</o:FieldCodes>
                </o:OLEObject>
              </w:object>
            </w:r>
          </w:p>
        </w:tc>
      </w:tr>
      <w:tr w:rsidR="006D3B0C">
        <w:trPr>
          <w:trHeight w:val="2543"/>
        </w:trPr>
        <w:tc>
          <w:tcPr>
            <w:tcW w:w="2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X2</w:t>
            </w:r>
          </w:p>
        </w:tc>
        <w:tc>
          <w:tcPr>
            <w:tcW w:w="7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 w:rsidP="0050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06260">
              <w:object w:dxaOrig="6284" w:dyaOrig="4717">
                <v:shape id="_x0000_i1045" type="#_x0000_t75" style="width:314.2pt;height:235.65pt" o:ole="">
                  <v:imagedata r:id="rId10" o:title=""/>
                </v:shape>
                <o:OLEObject Type="Embed" ProgID="STATISTICA.Graph" ShapeID="_x0000_i1045" DrawAspect="Content" ObjectID="_1808819277" r:id="rId11">
                  <o:FieldCodes>\s</o:FieldCodes>
                </o:OLEObject>
              </w:object>
            </w:r>
          </w:p>
        </w:tc>
      </w:tr>
      <w:tr w:rsidR="006D3B0C">
        <w:trPr>
          <w:trHeight w:val="1807"/>
        </w:trPr>
        <w:tc>
          <w:tcPr>
            <w:tcW w:w="2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Sum</w:t>
            </w:r>
            <w:proofErr w:type="spellEnd"/>
          </w:p>
        </w:tc>
        <w:tc>
          <w:tcPr>
            <w:tcW w:w="7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 w:rsidP="0050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06260">
              <w:object w:dxaOrig="6360" w:dyaOrig="4770">
                <v:shape id="_x0000_i1053" type="#_x0000_t75" style="width:317.9pt;height:238.45pt" o:ole="">
                  <v:imagedata r:id="rId12" o:title=""/>
                </v:shape>
                <o:OLEObject Type="Embed" ProgID="STATISTICA.Graph" ShapeID="_x0000_i1053" DrawAspect="Content" ObjectID="_1808819278" r:id="rId13">
                  <o:FieldCodes>\s</o:FieldCodes>
                </o:OLEObject>
              </w:object>
            </w:r>
          </w:p>
        </w:tc>
      </w:tr>
    </w:tbl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475B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ящик с усами по выборкам</w:t>
      </w:r>
    </w:p>
    <w:tbl>
      <w:tblPr>
        <w:tblStyle w:val="af2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1"/>
        <w:gridCol w:w="7358"/>
      </w:tblGrid>
      <w:tr w:rsidR="006D3B0C">
        <w:trPr>
          <w:trHeight w:val="156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График</w:t>
            </w:r>
          </w:p>
        </w:tc>
      </w:tr>
      <w:tr w:rsidR="006D3B0C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X1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 w:rsidP="0050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06260">
              <w:object w:dxaOrig="6788" w:dyaOrig="5078">
                <v:shape id="_x0000_i1062" type="#_x0000_t75" style="width:339.45pt;height:254.35pt" o:ole="">
                  <v:imagedata r:id="rId14" o:title=""/>
                </v:shape>
                <o:OLEObject Type="Embed" ProgID="STATISTICA.Graph" ShapeID="_x0000_i1062" DrawAspect="Content" ObjectID="_1808819279" r:id="rId15">
                  <o:FieldCodes>\s</o:FieldCodes>
                </o:OLEObject>
              </w:object>
            </w:r>
          </w:p>
        </w:tc>
      </w:tr>
      <w:tr w:rsidR="006D3B0C">
        <w:trPr>
          <w:trHeight w:val="3659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X2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 w:rsidP="0050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06260">
              <w:object w:dxaOrig="6844" w:dyaOrig="5123">
                <v:shape id="_x0000_i1068" type="#_x0000_t75" style="width:342.25pt;height:256.2pt" o:ole="">
                  <v:imagedata r:id="rId16" o:title=""/>
                </v:shape>
                <o:OLEObject Type="Embed" ProgID="STATISTICA.Graph" ShapeID="_x0000_i1068" DrawAspect="Content" ObjectID="_1808819280" r:id="rId17">
                  <o:FieldCodes>\s</o:FieldCodes>
                </o:OLEObject>
              </w:object>
            </w:r>
          </w:p>
        </w:tc>
      </w:tr>
      <w:tr w:rsidR="006D3B0C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lastRenderedPageBreak/>
              <w:t>Sum</w:t>
            </w:r>
            <w:proofErr w:type="spellEnd"/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 w:rsidP="0050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06260">
              <w:object w:dxaOrig="6330" w:dyaOrig="4731">
                <v:shape id="_x0000_i1076" type="#_x0000_t75" style="width:316.05pt;height:236.55pt" o:ole="">
                  <v:imagedata r:id="rId18" o:title=""/>
                </v:shape>
                <o:OLEObject Type="Embed" ProgID="STATISTICA.Graph" ShapeID="_x0000_i1076" DrawAspect="Content" ObjectID="_1808819281" r:id="rId19">
                  <o:FieldCodes>\s</o:FieldCodes>
                </o:OLEObject>
              </w:object>
            </w:r>
          </w:p>
        </w:tc>
      </w:tr>
    </w:tbl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475B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 Таблица «Построение гистограммы X1»</w:t>
      </w:r>
    </w:p>
    <w:tbl>
      <w:tblPr>
        <w:tblStyle w:val="af3"/>
        <w:tblW w:w="10256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3011"/>
        <w:gridCol w:w="1757"/>
        <w:gridCol w:w="1880"/>
        <w:gridCol w:w="1651"/>
        <w:gridCol w:w="1957"/>
      </w:tblGrid>
      <w:tr w:rsidR="006D3B0C" w:rsidTr="00506260">
        <w:trPr>
          <w:trHeight w:val="745"/>
        </w:trPr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Интервал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D3B0C" w:rsidRDefault="00475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Число попаданий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D3B0C" w:rsidRDefault="00475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Накопленное число попаданий</w:t>
            </w:r>
          </w:p>
          <w:p w:rsidR="006D3B0C" w:rsidRDefault="006D3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D3B0C" w:rsidRDefault="00475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Частота попаданий</w:t>
            </w:r>
          </w:p>
          <w:p w:rsidR="006D3B0C" w:rsidRDefault="00475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6D3B0C" w:rsidRDefault="00475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Накопленная частота попаданий</w:t>
            </w:r>
          </w:p>
          <w:p w:rsidR="006D3B0C" w:rsidRDefault="00475B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</w:tr>
      <w:tr w:rsidR="00506260" w:rsidTr="00506260">
        <w:trPr>
          <w:trHeight w:val="611"/>
        </w:trPr>
        <w:tc>
          <w:tcPr>
            <w:tcW w:w="30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6260" w:rsidRDefault="00506260" w:rsidP="0050626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-,200000&lt;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=,722E-15</w:t>
            </w:r>
          </w:p>
          <w:p w:rsidR="00506260" w:rsidRDefault="00506260" w:rsidP="0050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</w:tr>
      <w:tr w:rsidR="00506260" w:rsidTr="00506260">
        <w:trPr>
          <w:trHeight w:val="171"/>
        </w:trPr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6260" w:rsidRDefault="00506260" w:rsidP="0050626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,722E-15&lt;x&lt;=,2000000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25,00000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25,0000</w:t>
            </w:r>
          </w:p>
        </w:tc>
      </w:tr>
      <w:tr w:rsidR="00506260" w:rsidTr="00506260">
        <w:trPr>
          <w:trHeight w:val="486"/>
        </w:trPr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6260" w:rsidRDefault="00506260" w:rsidP="0050626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29,2000000&lt;x&lt;=,4000000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47,5000</w:t>
            </w:r>
          </w:p>
        </w:tc>
      </w:tr>
      <w:tr w:rsidR="00506260" w:rsidTr="00506260">
        <w:trPr>
          <w:trHeight w:val="164"/>
        </w:trPr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6260" w:rsidRDefault="00506260" w:rsidP="0050626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,4000000&lt;x&lt;=,6000000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20,00000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67,5000</w:t>
            </w:r>
          </w:p>
        </w:tc>
      </w:tr>
      <w:tr w:rsidR="00506260" w:rsidTr="00506260">
        <w:trPr>
          <w:trHeight w:val="486"/>
        </w:trPr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6260" w:rsidRDefault="00506260" w:rsidP="0050626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,6000000&lt;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=,8000000</w:t>
            </w:r>
            <w:r>
              <w:rPr>
                <w:color w:val="000000"/>
                <w:vertAlign w:val="subscript"/>
              </w:rPr>
              <w:tab/>
            </w:r>
          </w:p>
          <w:p w:rsidR="00506260" w:rsidRDefault="00506260" w:rsidP="0050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17,50000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85,0000</w:t>
            </w:r>
          </w:p>
        </w:tc>
      </w:tr>
      <w:tr w:rsidR="00506260" w:rsidTr="00506260">
        <w:trPr>
          <w:trHeight w:val="274"/>
        </w:trPr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6260" w:rsidRDefault="00506260" w:rsidP="0050626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,8000000&lt;x&lt;=1,000000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15,00000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  <w:tr w:rsidR="00506260" w:rsidTr="00506260">
        <w:trPr>
          <w:trHeight w:val="23"/>
        </w:trPr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6260" w:rsidRDefault="00506260" w:rsidP="00506260"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vAlign w:val="center"/>
          </w:tcPr>
          <w:p w:rsidR="00506260" w:rsidRDefault="00506260" w:rsidP="00506260">
            <w:pPr>
              <w:jc w:val="right"/>
            </w:pPr>
            <w:bookmarkStart w:id="1" w:name="_GoBack"/>
            <w:bookmarkEnd w:id="1"/>
          </w:p>
        </w:tc>
      </w:tr>
    </w:tbl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B0C" w:rsidRDefault="006D3B0C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D3B0C">
      <w:headerReference w:type="default" r:id="rId2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B98" w:rsidRDefault="00475B98">
      <w:pPr>
        <w:spacing w:after="0" w:line="240" w:lineRule="auto"/>
      </w:pPr>
      <w:r>
        <w:separator/>
      </w:r>
    </w:p>
  </w:endnote>
  <w:endnote w:type="continuationSeparator" w:id="0">
    <w:p w:rsidR="00475B98" w:rsidRDefault="0047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B98" w:rsidRDefault="00475B98">
      <w:pPr>
        <w:spacing w:after="0" w:line="240" w:lineRule="auto"/>
      </w:pPr>
      <w:r>
        <w:separator/>
      </w:r>
    </w:p>
  </w:footnote>
  <w:footnote w:type="continuationSeparator" w:id="0">
    <w:p w:rsidR="00475B98" w:rsidRDefault="00475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B0C" w:rsidRDefault="006D3B0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2B1"/>
    <w:multiLevelType w:val="multilevel"/>
    <w:tmpl w:val="C07284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815EC"/>
    <w:multiLevelType w:val="multilevel"/>
    <w:tmpl w:val="724427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0C"/>
    <w:rsid w:val="000A18C7"/>
    <w:rsid w:val="001A6A53"/>
    <w:rsid w:val="00475B98"/>
    <w:rsid w:val="00506260"/>
    <w:rsid w:val="006D3B0C"/>
    <w:rsid w:val="00B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4B9E"/>
  <w15:docId w15:val="{29EFFED5-D837-4640-B508-B274117B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10">
    <w:name w:val="Нет списка1"/>
    <w:next w:val="a2"/>
    <w:uiPriority w:val="99"/>
    <w:semiHidden/>
    <w:unhideWhenUsed/>
    <w:rsid w:val="00F31E0B"/>
  </w:style>
  <w:style w:type="paragraph" w:customStyle="1" w:styleId="msonormal0">
    <w:name w:val="msonormal"/>
    <w:basedOn w:val="a"/>
    <w:rsid w:val="00F3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Ls99u4G6494dz9E8zg5zg+BBg==">CgMxLjAyDmguNmlzdXYwcWhkMGpmOAByITEtYnFpRmhDVHYtaXppaVNHS2gtVkxGZW5KV1FXMGdCTg==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2025-03-11T08:23:00Z</dcterms:created>
  <dcterms:modified xsi:type="dcterms:W3CDTF">2025-05-15T10:01:00Z</dcterms:modified>
</cp:coreProperties>
</file>