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numPr>
          <w:ilvl w:val="0"/>
          <w:numId w:val="1"/>
        </w:numPr>
      </w:pPr>
      <w:r>
        <w:rPr>
          <w:b/>
        </w:rPr>
        <w:t>Edges can also be extracted from the image by computing the contrast gradients within the image. The gradient equation is:</w:t>
        <w:br/>
      </w:r>
    </w:p>
    <w:p>
      <w:pPr>
        <w:pStyle w:val="style0"/>
        <w:jc w:val="center"/>
      </w:pPr>
      <w:r>
        <w:rPr/>
        <w:drawing>
          <wp:inline distB="0" distL="0" distR="0" distT="0">
            <wp:extent cx="1776095" cy="5295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776095" cy="529590"/>
                    </a:xfrm>
                    <a:prstGeom prst="rect">
                      <a:avLst/>
                    </a:prstGeom>
                    <a:noFill/>
                    <a:ln w="9525">
                      <a:noFill/>
                      <a:miter lim="800000"/>
                      <a:headEnd/>
                      <a:tailEnd/>
                    </a:ln>
                  </pic:spPr>
                </pic:pic>
              </a:graphicData>
            </a:graphic>
          </wp:inline>
        </w:drawing>
      </w:r>
    </w:p>
    <w:p>
      <w:pPr>
        <w:pStyle w:val="style0"/>
        <w:jc w:val="center"/>
      </w:pPr>
      <w:r>
        <w:rPr>
          <w:b/>
        </w:rPr>
        <w:t>Calculate edge strength by taking the magnitude of the image derivatives[2]:</w:t>
      </w:r>
    </w:p>
    <w:p>
      <w:pPr>
        <w:pStyle w:val="style0"/>
        <w:jc w:val="center"/>
      </w:pPr>
      <w:r>
        <w:rPr>
          <w:b/>
        </w:rPr>
        <w:t xml:space="preserve"> </w:t>
      </w:r>
    </w:p>
    <w:p>
      <w:pPr>
        <w:pStyle w:val="style0"/>
        <w:jc w:val="center"/>
      </w:pPr>
      <w:r>
        <w:rPr/>
        <w:drawing>
          <wp:inline distB="0" distL="0" distR="0" distT="0">
            <wp:extent cx="2910840" cy="6140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910840" cy="614045"/>
                    </a:xfrm>
                    <a:prstGeom prst="rect">
                      <a:avLst/>
                    </a:prstGeom>
                    <a:noFill/>
                    <a:ln w="9525">
                      <a:noFill/>
                      <a:miter lim="800000"/>
                      <a:headEnd/>
                      <a:tailEnd/>
                    </a:ln>
                  </pic:spPr>
                </pic:pic>
              </a:graphicData>
            </a:graphic>
          </wp:inline>
        </w:drawing>
      </w:r>
    </w:p>
    <w:p>
      <w:pPr>
        <w:pStyle w:val="style0"/>
        <w:jc w:val="center"/>
      </w:pPr>
      <w:r>
        <w:rPr>
          <w:b/>
          <w:bCs/>
        </w:rPr>
        <w:t>Plot the input image, summed x and y derivative image and magnitude image [1]. Comment on the image quality.</w:t>
      </w:r>
    </w:p>
    <w:p>
      <w:pPr>
        <w:pStyle w:val="style0"/>
      </w:pPr>
      <w:r>
        <w:rPr/>
      </w:r>
    </w:p>
    <w:p>
      <w:pPr>
        <w:pStyle w:val="style0"/>
      </w:pPr>
      <w:r>
        <w:rPr>
          <w:i/>
        </w:rPr>
        <w:t>Hint: Use numpy.gradient function which will give you derivatives across x and y axis.</w:t>
      </w:r>
    </w:p>
    <w:p>
      <w:pPr>
        <w:pStyle w:val="style0"/>
      </w:pPr>
      <w:r>
        <w:rPr/>
      </w:r>
    </w:p>
    <w:p>
      <w:pPr>
        <w:pStyle w:val="style0"/>
        <w:jc w:val="center"/>
      </w:pPr>
      <w:r>
        <w:rPr/>
      </w:r>
    </w:p>
    <w:p>
      <w:pPr>
        <w:pStyle w:val="style0"/>
        <w:jc w:val="left"/>
      </w:pPr>
      <w:r>
        <w:rPr/>
      </w:r>
    </w:p>
    <w:p>
      <w:pPr>
        <w:pStyle w:val="style0"/>
        <w:numPr>
          <w:ilvl w:val="0"/>
          <w:numId w:val="1"/>
        </w:numPr>
        <w:jc w:val="left"/>
      </w:pPr>
      <w:r>
        <w:rPr>
          <w:b/>
          <w:bCs/>
          <w:i w:val="false"/>
          <w:iCs w:val="false"/>
        </w:rPr>
        <w:t xml:space="preserve">Taking the second derivative of an image produces a Laplacian. </w:t>
      </w:r>
    </w:p>
    <w:p>
      <w:pPr>
        <w:pStyle w:val="style0"/>
        <w:jc w:val="left"/>
      </w:pPr>
      <w:r>
        <w:rPr/>
      </w:r>
    </w:p>
    <w:p>
      <w:pPr>
        <w:pStyle w:val="style0"/>
        <w:jc w:val="left"/>
      </w:pPr>
      <w:r>
        <w:rPr/>
      </w:r>
    </w:p>
    <w:p>
      <w:pPr>
        <w:pStyle w:val="style0"/>
        <w:jc w:val="left"/>
      </w:pPr>
      <w:r>
        <w:rPr/>
      </w:r>
    </w:p>
    <w:p>
      <w:pPr>
        <w:pStyle w:val="style0"/>
        <w:jc w:val="left"/>
      </w:pPr>
      <w:r>
        <w:rPr/>
      </w:r>
    </w:p>
    <w:p>
      <w:pPr>
        <w:pStyle w:val="style0"/>
        <w:numPr>
          <w:ilvl w:val="0"/>
          <w:numId w:val="1"/>
        </w:numPr>
        <w:jc w:val="left"/>
      </w:pPr>
      <w:r>
        <w:rPr>
          <w:b/>
          <w:i w:val="false"/>
          <w:iCs w:val="false"/>
        </w:rPr>
        <w:t>Fourier analysis allows us to extract spatial information within the image. Using Fourier filters we can precisely specify which spatial scales are to be remove from an image. Therefore we can isolate edges within an image using a band pass Fourier filter. Why is this not a plausible method of edge detection in the brain?</w:t>
      </w:r>
    </w:p>
    <w:p>
      <w:pPr>
        <w:pStyle w:val="style0"/>
        <w:jc w:val="left"/>
      </w:pPr>
      <w:r>
        <w:rPr/>
      </w:r>
    </w:p>
    <w:p>
      <w:pPr>
        <w:pStyle w:val="style0"/>
        <w:jc w:val="left"/>
      </w:pPr>
      <w:r>
        <w:rPr/>
      </w:r>
    </w:p>
    <w:p>
      <w:pPr>
        <w:pStyle w:val="style0"/>
        <w:jc w:val="left"/>
      </w:pPr>
      <w:r>
        <w:rPr/>
      </w:r>
    </w:p>
    <w:p>
      <w:pPr>
        <w:pStyle w:val="style0"/>
        <w:numPr>
          <w:ilvl w:val="0"/>
          <w:numId w:val="1"/>
        </w:numPr>
      </w:pPr>
      <w:r>
        <w:rPr>
          <w:b/>
        </w:rPr>
        <w:t>“</w:t>
      </w:r>
      <w:r>
        <w:rPr>
          <w:b/>
        </w:rPr>
        <w:t>Canny” Edge detection program</w:t>
      </w:r>
    </w:p>
    <w:p>
      <w:pPr>
        <w:pStyle w:val="style0"/>
      </w:pPr>
      <w:r>
        <w:rPr/>
      </w:r>
    </w:p>
    <w:p>
      <w:pPr>
        <w:pStyle w:val="style0"/>
        <w:numPr>
          <w:ilvl w:val="0"/>
          <w:numId w:val="1"/>
        </w:numPr>
      </w:pPr>
      <w:r>
        <w:rPr>
          <w:b/>
        </w:rPr>
        <w:t>Define image edges?</w:t>
        <w:br/>
      </w:r>
      <w:r>
        <w:rPr>
          <w:b w:val="false"/>
          <w:bCs w:val="false"/>
          <w:color w:val="0000FF"/>
        </w:rPr>
        <w:t>[1] Discontinuities in intensity</w:t>
      </w:r>
    </w:p>
    <w:p>
      <w:pPr>
        <w:pStyle w:val="style0"/>
        <w:numPr>
          <w:ilvl w:val="0"/>
          <w:numId w:val="1"/>
        </w:numPr>
        <w:jc w:val="left"/>
      </w:pPr>
      <w:r>
        <w:rPr>
          <w:b/>
          <w:i w:val="false"/>
          <w:iCs w:val="false"/>
        </w:rPr>
        <w:t>Apply to a square wave/sin wave grating</w:t>
      </w:r>
    </w:p>
    <w:p>
      <w:pPr>
        <w:pStyle w:val="style0"/>
        <w:jc w:val="left"/>
      </w:pPr>
      <w:r>
        <w:rPr/>
      </w:r>
    </w:p>
    <w:p>
      <w:pPr>
        <w:pStyle w:val="style0"/>
        <w:numPr>
          <w:ilvl w:val="0"/>
          <w:numId w:val="1"/>
        </w:numPr>
        <w:jc w:val="left"/>
      </w:pPr>
      <w:r>
        <w:rPr>
          <w:b/>
          <w:i w:val="false"/>
          <w:iCs w:val="false"/>
        </w:rPr>
        <w:t>Compare to On/Off Ganglion cells - think about receptive fields.</w:t>
      </w:r>
    </w:p>
    <w:sectPr>
      <w:headerReference r:id="rId4" w:type="default"/>
      <w:type w:val="nextPage"/>
      <w:pgSz w:h="15840" w:w="12240"/>
      <w:pgMar w:bottom="1134" w:footer="0" w:gutter="0" w:header="1134" w:left="1134" w:right="1134" w:top="1738"/>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line="324" w:lineRule="auto"/>
      <w:jc w:val="center"/>
    </w:pPr>
    <w:r>
      <w:rPr>
        <w:rFonts w:ascii="Cantarell" w:hAnsi="Cantarell"/>
        <w:b/>
      </w:rPr>
      <w:t>KOGW-PM-KNP - Edge Detection II (Other filtering methods)</w:t>
    </w:r>
  </w:p>
</w:hdr>
</file>

<file path=word/numbering.xml><?xml version="1.0" encoding="utf-8"?>
<w:numbering xmlns:w="http://schemas.openxmlformats.org/wordprocessingml/2006/main">
  <w:abstractNum w:abstractNumId="1">
    <w:lvl w:ilvl="0">
      <w:start w:val="1"/>
      <w:numFmt w:val="decimal"/>
      <w:lvlText w:val="%1."/>
      <w:lvlJc w:val="left"/>
      <w:pPr>
        <w:tabs>
          <w:tab w:pos="1080" w:val="num"/>
        </w:tabs>
        <w:ind w:hanging="360" w:left="1080"/>
      </w:pPr>
    </w:lvl>
    <w:lvl w:ilvl="1">
      <w:start w:val="1"/>
      <w:numFmt w:val="decimal"/>
      <w:lvlText w:val="%2."/>
      <w:lvlJc w:val="left"/>
      <w:pPr>
        <w:tabs>
          <w:tab w:pos="1440" w:val="num"/>
        </w:tabs>
        <w:ind w:hanging="360" w:left="1440"/>
      </w:pPr>
    </w:lvl>
    <w:lvl w:ilvl="2">
      <w:start w:val="1"/>
      <w:numFmt w:val="decimal"/>
      <w:lvlText w:val="%3."/>
      <w:lvlJc w:val="left"/>
      <w:pPr>
        <w:tabs>
          <w:tab w:pos="1800" w:val="num"/>
        </w:tabs>
        <w:ind w:hanging="360" w:left="1800"/>
      </w:pPr>
    </w:lvl>
    <w:lvl w:ilvl="3">
      <w:start w:val="1"/>
      <w:numFmt w:val="decimal"/>
      <w:lvlText w:val="%4."/>
      <w:lvlJc w:val="left"/>
      <w:pPr>
        <w:tabs>
          <w:tab w:pos="2160" w:val="num"/>
        </w:tabs>
        <w:ind w:hanging="360" w:left="2160"/>
      </w:pPr>
    </w:lvl>
    <w:lvl w:ilvl="4">
      <w:start w:val="1"/>
      <w:numFmt w:val="decimal"/>
      <w:lvlText w:val="%5."/>
      <w:lvlJc w:val="left"/>
      <w:pPr>
        <w:tabs>
          <w:tab w:pos="2520" w:val="num"/>
        </w:tabs>
        <w:ind w:hanging="360" w:left="2520"/>
      </w:pPr>
    </w:lvl>
    <w:lvl w:ilvl="5">
      <w:start w:val="1"/>
      <w:numFmt w:val="decimal"/>
      <w:lvlText w:val="%6."/>
      <w:lvlJc w:val="left"/>
      <w:pPr>
        <w:tabs>
          <w:tab w:pos="2880" w:val="num"/>
        </w:tabs>
        <w:ind w:hanging="360" w:left="2880"/>
      </w:pPr>
    </w:lvl>
    <w:lvl w:ilvl="6">
      <w:start w:val="1"/>
      <w:numFmt w:val="decimal"/>
      <w:lvlText w:val="%7."/>
      <w:lvlJc w:val="left"/>
      <w:pPr>
        <w:tabs>
          <w:tab w:pos="3240" w:val="num"/>
        </w:tabs>
        <w:ind w:hanging="360" w:left="3240"/>
      </w:pPr>
    </w:lvl>
    <w:lvl w:ilvl="7">
      <w:start w:val="1"/>
      <w:numFmt w:val="decimal"/>
      <w:lvlText w:val="%8."/>
      <w:lvlJc w:val="left"/>
      <w:pPr>
        <w:tabs>
          <w:tab w:pos="3600" w:val="num"/>
        </w:tabs>
        <w:ind w:hanging="360" w:left="3600"/>
      </w:pPr>
    </w:lvl>
    <w:lvl w:ilvl="8">
      <w:start w:val="1"/>
      <w:numFmt w:val="decimal"/>
      <w:lvlText w:val="%9."/>
      <w:lvlJc w:val="left"/>
      <w:pPr>
        <w:tabs>
          <w:tab w:pos="3960" w:val="num"/>
        </w:tabs>
        <w:ind w:hanging="360" w:left="396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overflowPunct w:val="true"/>
    </w:pPr>
    <w:rPr>
      <w:rFonts w:ascii="Liberation Serif" w:cs="FreeSans" w:eastAsia="Droid Sans" w:hAnsi="Liberation Serif"/>
      <w:color w:val="00000A"/>
      <w:sz w:val="24"/>
      <w:szCs w:val="24"/>
      <w:lang w:bidi="hi-IN" w:eastAsia="zh-CN" w:val="en-US"/>
    </w:rPr>
  </w:style>
  <w:style w:styleId="style15" w:type="character">
    <w:name w:val="ListLabel 2"/>
    <w:next w:val="style15"/>
    <w:rPr>
      <w:u w:val="none"/>
    </w:rPr>
  </w:style>
  <w:style w:styleId="style16" w:type="paragraph">
    <w:name w:val="Heading"/>
    <w:basedOn w:val="style0"/>
    <w:next w:val="style17"/>
    <w:pPr>
      <w:keepNext/>
      <w:spacing w:after="120" w:before="240"/>
    </w:pPr>
    <w:rPr>
      <w:rFonts w:ascii="Liberation Sans" w:cs="FreeSans" w:eastAsia="Droid Sans"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FreeSans"/>
    </w:rPr>
  </w:style>
  <w:style w:styleId="style19" w:type="paragraph">
    <w:name w:val="Caption"/>
    <w:basedOn w:val="style0"/>
    <w:next w:val="style19"/>
    <w:pPr>
      <w:suppressLineNumbers/>
      <w:spacing w:after="120" w:before="120"/>
    </w:pPr>
    <w:rPr>
      <w:rFonts w:cs="FreeSans"/>
      <w:i/>
      <w:iCs/>
      <w:sz w:val="24"/>
      <w:szCs w:val="24"/>
    </w:rPr>
  </w:style>
  <w:style w:styleId="style20" w:type="paragraph">
    <w:name w:val="Index"/>
    <w:basedOn w:val="style0"/>
    <w:next w:val="style20"/>
    <w:pPr>
      <w:suppressLineNumbers/>
    </w:pPr>
    <w:rPr>
      <w:rFonts w:cs="FreeSans"/>
    </w:rPr>
  </w:style>
  <w:style w:styleId="style21" w:type="paragraph">
    <w:name w:val="Header"/>
    <w:basedOn w:val="style0"/>
    <w:next w:val="style21"/>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2016-06-20T09:43:43.00Z</dcterms:created>
  <dc:creator>Will Morrison</dc:creator>
  <cp:lastModifiedBy>Will Morrison</cp:lastModifiedBy>
  <dcterms:modified xsi:type="dcterms:W3CDTF">2016-06-20T10:01:10.00Z</dcterms:modified>
  <cp:revision>0</cp:revision>
</cp:coreProperties>
</file>