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3D55C" w14:textId="263EF995" w:rsidR="00876C2D" w:rsidRDefault="00A56320" w:rsidP="00876C2D">
      <w:pPr>
        <w:pStyle w:val="paragraph"/>
        <w:spacing w:before="0" w:beforeAutospacing="0" w:after="0" w:afterAutospacing="0"/>
        <w:textAlignment w:val="baseline"/>
        <w:rPr>
          <w:rFonts w:ascii="Segoe UI" w:hAnsi="Segoe UI" w:cs="Segoe UI"/>
          <w:color w:val="2E74B5"/>
          <w:sz w:val="18"/>
          <w:szCs w:val="18"/>
        </w:rPr>
      </w:pPr>
      <w:r>
        <w:rPr>
          <w:rFonts w:ascii="Segoe UI" w:hAnsi="Segoe UI" w:cs="Segoe UI"/>
          <w:color w:val="2E74B5"/>
          <w:sz w:val="18"/>
          <w:szCs w:val="18"/>
        </w:rPr>
        <w:t>Q2 Pre</w:t>
      </w:r>
      <w:r w:rsidR="007161FD">
        <w:rPr>
          <w:rFonts w:ascii="Segoe UI" w:hAnsi="Segoe UI" w:cs="Segoe UI"/>
          <w:color w:val="2E74B5"/>
          <w:sz w:val="18"/>
          <w:szCs w:val="18"/>
        </w:rPr>
        <w:t>sentation</w:t>
      </w:r>
      <w:r w:rsidR="00876C2D">
        <w:rPr>
          <w:rFonts w:ascii="Segoe UI" w:hAnsi="Segoe UI" w:cs="Segoe UI"/>
          <w:color w:val="2E74B5"/>
          <w:sz w:val="18"/>
          <w:szCs w:val="18"/>
        </w:rPr>
        <w:t xml:space="preserve"> Rubric</w:t>
      </w:r>
    </w:p>
    <w:p w14:paraId="1FCCFABF" w14:textId="08ABC5CF"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r>
        <w:rPr>
          <w:rFonts w:ascii="Segoe UI" w:hAnsi="Segoe UI" w:cs="Segoe UI"/>
          <w:color w:val="2E74B5"/>
          <w:sz w:val="18"/>
          <w:szCs w:val="18"/>
        </w:rPr>
        <w:t xml:space="preserve">Weight of assessment in final grade: </w:t>
      </w:r>
      <w:r w:rsidR="00937C29">
        <w:rPr>
          <w:rFonts w:ascii="Segoe UI" w:hAnsi="Segoe UI" w:cs="Segoe UI"/>
          <w:color w:val="2E74B5"/>
          <w:sz w:val="18"/>
          <w:szCs w:val="18"/>
        </w:rPr>
        <w:t>2</w:t>
      </w:r>
      <w:r>
        <w:rPr>
          <w:rFonts w:ascii="Segoe UI" w:hAnsi="Segoe UI" w:cs="Segoe UI"/>
          <w:color w:val="2E74B5"/>
          <w:sz w:val="18"/>
          <w:szCs w:val="18"/>
        </w:rPr>
        <w:t>0%</w:t>
      </w:r>
    </w:p>
    <w:p w14:paraId="15BC4070" w14:textId="77777777"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r>
        <w:rPr>
          <w:rFonts w:ascii="Segoe UI" w:hAnsi="Segoe UI" w:cs="Segoe UI"/>
          <w:color w:val="2E74B5"/>
          <w:sz w:val="18"/>
          <w:szCs w:val="18"/>
        </w:rPr>
        <w:t>Type of assessment: group</w:t>
      </w:r>
    </w:p>
    <w:p w14:paraId="7200D45D" w14:textId="399FB84D"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r>
        <w:rPr>
          <w:rFonts w:ascii="Segoe UI" w:hAnsi="Segoe UI" w:cs="Segoe UI"/>
          <w:color w:val="2E74B5"/>
          <w:sz w:val="18"/>
          <w:szCs w:val="18"/>
        </w:rPr>
        <w:t>Evaluator: Supervisors</w:t>
      </w:r>
      <w:r w:rsidR="00937C29">
        <w:rPr>
          <w:rFonts w:ascii="Segoe UI" w:hAnsi="Segoe UI" w:cs="Segoe UI"/>
          <w:color w:val="2E74B5"/>
          <w:sz w:val="18"/>
          <w:szCs w:val="18"/>
        </w:rPr>
        <w:t>, thread leaders</w:t>
      </w:r>
    </w:p>
    <w:p w14:paraId="18CCE791" w14:textId="77777777"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86"/>
        <w:gridCol w:w="2807"/>
        <w:gridCol w:w="2808"/>
        <w:gridCol w:w="2808"/>
        <w:gridCol w:w="2808"/>
        <w:gridCol w:w="2808"/>
        <w:gridCol w:w="2808"/>
        <w:gridCol w:w="2808"/>
      </w:tblGrid>
      <w:tr w:rsidR="00937C29" w:rsidRPr="00DF17F1" w14:paraId="5894EF28" w14:textId="1873B815" w:rsidTr="18209EB8">
        <w:trPr>
          <w:trHeight w:val="405"/>
        </w:trPr>
        <w:tc>
          <w:tcPr>
            <w:tcW w:w="1285" w:type="dxa"/>
            <w:shd w:val="clear" w:color="auto" w:fill="auto"/>
            <w:hideMark/>
          </w:tcPr>
          <w:p w14:paraId="720868F2" w14:textId="77777777" w:rsidR="00937C29" w:rsidRPr="00DF17F1" w:rsidRDefault="00937C29" w:rsidP="00937C29">
            <w:pPr>
              <w:textAlignment w:val="baseline"/>
              <w:rPr>
                <w:rFonts w:ascii="Calibri" w:eastAsia="Times New Roman" w:hAnsi="Calibri" w:cs="Calibri"/>
                <w:sz w:val="18"/>
                <w:szCs w:val="18"/>
              </w:rPr>
            </w:pPr>
            <w:r w:rsidRPr="00DF17F1">
              <w:rPr>
                <w:rFonts w:ascii="Calibri" w:eastAsia="Times New Roman" w:hAnsi="Calibri" w:cs="Calibri"/>
              </w:rPr>
              <w:t> </w:t>
            </w:r>
          </w:p>
        </w:tc>
        <w:tc>
          <w:tcPr>
            <w:tcW w:w="2808" w:type="dxa"/>
            <w:shd w:val="clear" w:color="auto" w:fill="auto"/>
            <w:vAlign w:val="center"/>
            <w:hideMark/>
          </w:tcPr>
          <w:p w14:paraId="5440D915" w14:textId="77777777" w:rsidR="005F47B4" w:rsidRDefault="00937C29" w:rsidP="00DF17F1">
            <w:pPr>
              <w:jc w:val="center"/>
              <w:textAlignment w:val="baseline"/>
              <w:rPr>
                <w:rFonts w:ascii="Calibri" w:eastAsia="Times New Roman" w:hAnsi="Calibri" w:cs="Calibri"/>
                <w:sz w:val="18"/>
                <w:szCs w:val="18"/>
              </w:rPr>
            </w:pPr>
            <w:r w:rsidRPr="00DF17F1">
              <w:rPr>
                <w:rFonts w:ascii="Calibri" w:eastAsia="Times New Roman" w:hAnsi="Calibri" w:cs="Calibri"/>
                <w:sz w:val="18"/>
                <w:szCs w:val="18"/>
              </w:rPr>
              <w:t xml:space="preserve">Learning Outcome </w:t>
            </w:r>
          </w:p>
          <w:p w14:paraId="47AF02E6" w14:textId="12AEBACC" w:rsidR="00937C29" w:rsidRPr="00DF17F1" w:rsidRDefault="00937C29" w:rsidP="00DF17F1">
            <w:pPr>
              <w:jc w:val="center"/>
              <w:textAlignment w:val="baseline"/>
              <w:rPr>
                <w:rFonts w:ascii="Calibri" w:eastAsia="Times New Roman" w:hAnsi="Calibri" w:cs="Calibri"/>
                <w:sz w:val="18"/>
                <w:szCs w:val="18"/>
              </w:rPr>
            </w:pPr>
            <w:r w:rsidRPr="00DF17F1">
              <w:rPr>
                <w:rFonts w:ascii="Calibri" w:eastAsia="Times New Roman" w:hAnsi="Calibri" w:cs="Calibri"/>
                <w:sz w:val="18"/>
                <w:szCs w:val="18"/>
              </w:rPr>
              <w:t>(numbers based on overall outcomes)</w:t>
            </w:r>
          </w:p>
        </w:tc>
        <w:tc>
          <w:tcPr>
            <w:tcW w:w="2809" w:type="dxa"/>
            <w:shd w:val="clear" w:color="auto" w:fill="auto"/>
            <w:vAlign w:val="center"/>
            <w:hideMark/>
          </w:tcPr>
          <w:p w14:paraId="4795CAE1" w14:textId="41211062"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Criteria</w:t>
            </w:r>
          </w:p>
        </w:tc>
        <w:tc>
          <w:tcPr>
            <w:tcW w:w="2809" w:type="dxa"/>
            <w:vAlign w:val="center"/>
          </w:tcPr>
          <w:p w14:paraId="47D223AE" w14:textId="075F34D1"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4-5 Insufficient</w:t>
            </w:r>
          </w:p>
        </w:tc>
        <w:tc>
          <w:tcPr>
            <w:tcW w:w="2809" w:type="dxa"/>
            <w:vAlign w:val="center"/>
          </w:tcPr>
          <w:p w14:paraId="7192A2FF" w14:textId="6A79F397"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6 Sufficient</w:t>
            </w:r>
          </w:p>
        </w:tc>
        <w:tc>
          <w:tcPr>
            <w:tcW w:w="2809" w:type="dxa"/>
            <w:vAlign w:val="center"/>
          </w:tcPr>
          <w:p w14:paraId="075E23A1" w14:textId="6382D480"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7-8 Good</w:t>
            </w:r>
          </w:p>
        </w:tc>
        <w:tc>
          <w:tcPr>
            <w:tcW w:w="2809" w:type="dxa"/>
            <w:vAlign w:val="center"/>
          </w:tcPr>
          <w:p w14:paraId="2D3613C1" w14:textId="2D1F1AE0"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9-10 Excellent</w:t>
            </w:r>
          </w:p>
        </w:tc>
        <w:tc>
          <w:tcPr>
            <w:tcW w:w="2809" w:type="dxa"/>
            <w:vAlign w:val="center"/>
          </w:tcPr>
          <w:p w14:paraId="2A69CF74" w14:textId="1D56DE31" w:rsidR="00937C29" w:rsidRPr="004353E2" w:rsidRDefault="00937C29" w:rsidP="00DF17F1">
            <w:pPr>
              <w:jc w:val="center"/>
              <w:textAlignment w:val="baseline"/>
              <w:rPr>
                <w:rFonts w:ascii="Calibri" w:eastAsia="Times New Roman" w:hAnsi="Calibri" w:cs="Calibri"/>
                <w:sz w:val="24"/>
              </w:rPr>
            </w:pPr>
            <w:r w:rsidRPr="004353E2">
              <w:rPr>
                <w:rFonts w:ascii="Calibri" w:eastAsia="Times New Roman" w:hAnsi="Calibri" w:cs="Calibri"/>
                <w:sz w:val="24"/>
              </w:rPr>
              <w:t>Comments</w:t>
            </w:r>
          </w:p>
        </w:tc>
      </w:tr>
      <w:tr w:rsidR="00937C29" w:rsidRPr="00DF17F1" w14:paraId="59EC3DCA" w14:textId="3848561B" w:rsidTr="18209EB8">
        <w:trPr>
          <w:trHeight w:val="276"/>
        </w:trPr>
        <w:tc>
          <w:tcPr>
            <w:tcW w:w="1285" w:type="dxa"/>
            <w:vMerge w:val="restart"/>
            <w:shd w:val="clear" w:color="auto" w:fill="00B0F0"/>
            <w:vAlign w:val="center"/>
            <w:hideMark/>
          </w:tcPr>
          <w:p w14:paraId="3C8E4879" w14:textId="68BA48BB" w:rsidR="00937C29" w:rsidRPr="00DF17F1" w:rsidRDefault="00937C29" w:rsidP="00682704">
            <w:pPr>
              <w:pStyle w:val="ListParagraph"/>
              <w:ind w:left="0"/>
              <w:rPr>
                <w:rFonts w:ascii="Calibri" w:hAnsi="Calibri" w:cs="Calibri"/>
                <w:color w:val="000000"/>
                <w:sz w:val="20"/>
                <w:shd w:val="clear" w:color="auto" w:fill="FFFFFF"/>
              </w:rPr>
            </w:pPr>
            <w:r w:rsidRPr="00DF17F1">
              <w:rPr>
                <w:rFonts w:ascii="Calibri" w:eastAsia="Times New Roman" w:hAnsi="Calibri" w:cs="Calibri"/>
                <w:lang w:val="en-GB" w:eastAsia="en-GB"/>
              </w:rPr>
              <w:t>Communicate </w:t>
            </w:r>
          </w:p>
        </w:tc>
        <w:tc>
          <w:tcPr>
            <w:tcW w:w="2808" w:type="dxa"/>
            <w:shd w:val="clear" w:color="auto" w:fill="auto"/>
            <w:hideMark/>
          </w:tcPr>
          <w:p w14:paraId="397F13D6" w14:textId="65C4292F" w:rsidR="00937C29" w:rsidRPr="00DF17F1" w:rsidRDefault="00937C29" w:rsidP="00682704">
            <w:pPr>
              <w:pStyle w:val="NoSpacing"/>
            </w:pPr>
            <w:r w:rsidRPr="00DF17F1">
              <w:rPr>
                <w:rStyle w:val="eop"/>
              </w:rPr>
              <w:t>1</w:t>
            </w:r>
            <w:r w:rsidRPr="00DF17F1">
              <w:rPr>
                <w:rFonts w:eastAsia="Calibri"/>
                <w:kern w:val="2"/>
                <w:lang w:eastAsia="en-GB"/>
              </w:rPr>
              <w:t>.a.</w:t>
            </w:r>
            <w:r w:rsidR="6242875D" w:rsidRPr="00DF17F1">
              <w:rPr>
                <w:rFonts w:eastAsia="Calibri"/>
                <w:kern w:val="2"/>
                <w:lang w:eastAsia="en-GB"/>
              </w:rPr>
              <w:t xml:space="preserve"> </w:t>
            </w:r>
            <w:r w:rsidRPr="00DF17F1">
              <w:rPr>
                <w:rFonts w:eastAsia="Calibri"/>
                <w:kern w:val="2"/>
                <w:lang w:eastAsia="en-GB"/>
              </w:rPr>
              <w:t>Adapt a</w:t>
            </w:r>
            <w:r w:rsidR="192F8259" w:rsidRPr="00DF17F1">
              <w:rPr>
                <w:rFonts w:eastAsia="Calibri"/>
                <w:kern w:val="2"/>
                <w:lang w:eastAsia="en-GB"/>
              </w:rPr>
              <w:t xml:space="preserve"> research</w:t>
            </w:r>
            <w:r w:rsidRPr="00DF17F1">
              <w:rPr>
                <w:rFonts w:eastAsia="Calibri"/>
                <w:kern w:val="2"/>
                <w:lang w:eastAsia="en-GB"/>
              </w:rPr>
              <w:t xml:space="preserve"> presentation to various audiences (peers, stakeholders and non-academics).</w:t>
            </w:r>
          </w:p>
        </w:tc>
        <w:tc>
          <w:tcPr>
            <w:tcW w:w="2809" w:type="dxa"/>
            <w:shd w:val="clear" w:color="auto" w:fill="auto"/>
            <w:hideMark/>
          </w:tcPr>
          <w:p w14:paraId="4B086479" w14:textId="41B2E40F" w:rsidR="120FBD27" w:rsidRPr="00DF17F1" w:rsidRDefault="0500710C" w:rsidP="120FBD27">
            <w:pPr>
              <w:tabs>
                <w:tab w:val="left" w:pos="720"/>
              </w:tabs>
              <w:rPr>
                <w:rFonts w:ascii="Calibri" w:hAnsi="Calibri" w:cs="Calibri"/>
              </w:rPr>
            </w:pPr>
            <w:r w:rsidRPr="00DF17F1">
              <w:rPr>
                <w:rFonts w:ascii="Calibri" w:eastAsia="Calibri" w:hAnsi="Calibri" w:cs="Calibri"/>
              </w:rPr>
              <w:t>Audience analysis and adaptability</w:t>
            </w:r>
            <w:r w:rsidR="120FBD27" w:rsidRPr="00DF17F1">
              <w:rPr>
                <w:rFonts w:ascii="Calibri" w:eastAsia="Calibri" w:hAnsi="Calibri" w:cs="Calibri"/>
              </w:rPr>
              <w:t xml:space="preserve"> </w:t>
            </w:r>
            <w:r w:rsidR="120FBD27" w:rsidRPr="00DF17F1">
              <w:rPr>
                <w:rFonts w:ascii="Calibri" w:hAnsi="Calibri" w:cs="Calibri"/>
              </w:rPr>
              <w:br/>
            </w:r>
            <w:r w:rsidR="120FBD27" w:rsidRPr="00DF17F1">
              <w:rPr>
                <w:rFonts w:ascii="Calibri" w:eastAsia="Calibri" w:hAnsi="Calibri" w:cs="Calibri"/>
              </w:rPr>
              <w:t xml:space="preserve">  </w:t>
            </w:r>
          </w:p>
        </w:tc>
        <w:tc>
          <w:tcPr>
            <w:tcW w:w="2809" w:type="dxa"/>
          </w:tcPr>
          <w:p w14:paraId="6FE0165E" w14:textId="53820AAE" w:rsidR="120FBD27" w:rsidRPr="00DF17F1" w:rsidRDefault="120FBD27" w:rsidP="120FBD27">
            <w:pPr>
              <w:rPr>
                <w:rFonts w:ascii="Calibri" w:hAnsi="Calibri" w:cs="Calibri"/>
              </w:rPr>
            </w:pPr>
            <w:r w:rsidRPr="144FD955">
              <w:rPr>
                <w:rFonts w:ascii="Calibri" w:eastAsia="Calibri" w:hAnsi="Calibri" w:cs="Calibri"/>
              </w:rPr>
              <w:t xml:space="preserve">The presentation is not properly understandable for various audiences; </w:t>
            </w:r>
            <w:r w:rsidR="2BF17D3A" w:rsidRPr="144FD955">
              <w:rPr>
                <w:rFonts w:ascii="Calibri" w:eastAsia="Calibri" w:hAnsi="Calibri" w:cs="Calibri"/>
              </w:rPr>
              <w:t>e.g.</w:t>
            </w:r>
            <w:r w:rsidRPr="144FD955">
              <w:rPr>
                <w:rFonts w:ascii="Calibri" w:eastAsia="Calibri" w:hAnsi="Calibri" w:cs="Calibri"/>
              </w:rPr>
              <w:t>, because:</w:t>
            </w:r>
          </w:p>
          <w:p w14:paraId="109A4880" w14:textId="6C8EACBA"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Jargon / technical terms are not explained</w:t>
            </w:r>
          </w:p>
          <w:p w14:paraId="72D9B22A" w14:textId="4E1D6DA5"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The presentation does not make clear how the research topic is relevant to stakeholders or a non-academic audience</w:t>
            </w:r>
          </w:p>
          <w:p w14:paraId="0AA0568C" w14:textId="6B905AE3" w:rsidR="120FBD27" w:rsidRPr="00DF17F1" w:rsidRDefault="120FBD27" w:rsidP="120FBD27">
            <w:pPr>
              <w:rPr>
                <w:rFonts w:ascii="Calibri" w:hAnsi="Calibri" w:cs="Calibri"/>
              </w:rPr>
            </w:pPr>
            <w:r w:rsidRPr="00DF17F1">
              <w:rPr>
                <w:rFonts w:ascii="Calibri" w:eastAsia="Calibri" w:hAnsi="Calibri" w:cs="Calibri"/>
                <w:szCs w:val="20"/>
              </w:rPr>
              <w:t xml:space="preserve"> </w:t>
            </w:r>
          </w:p>
        </w:tc>
        <w:tc>
          <w:tcPr>
            <w:tcW w:w="2809" w:type="dxa"/>
          </w:tcPr>
          <w:p w14:paraId="0EB79213" w14:textId="63E041C7" w:rsidR="120FBD27" w:rsidRPr="00DF17F1" w:rsidRDefault="120FBD27" w:rsidP="120FBD27">
            <w:pPr>
              <w:rPr>
                <w:rFonts w:ascii="Calibri" w:hAnsi="Calibri" w:cs="Calibri"/>
              </w:rPr>
            </w:pPr>
            <w:r w:rsidRPr="144FD955">
              <w:rPr>
                <w:rFonts w:ascii="Calibri" w:eastAsia="Calibri" w:hAnsi="Calibri" w:cs="Calibri"/>
              </w:rPr>
              <w:t>The presentation is largely understandable to various audiences; e.g., because:</w:t>
            </w:r>
          </w:p>
          <w:p w14:paraId="2AA883DC" w14:textId="1D9835F6"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Key technical terms or concepts are explained, but not always clearly enough</w:t>
            </w:r>
          </w:p>
          <w:p w14:paraId="230814E0" w14:textId="2D30BA31"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 xml:space="preserve">Relevance of the topic is presented, but not clearly related to peers, </w:t>
            </w:r>
            <w:r w:rsidR="47A8EE07" w:rsidRPr="00DF17F1">
              <w:rPr>
                <w:rFonts w:ascii="Calibri" w:hAnsi="Calibri" w:cs="Calibri"/>
                <w:sz w:val="20"/>
                <w:szCs w:val="20"/>
              </w:rPr>
              <w:t>stakeholders,</w:t>
            </w:r>
            <w:r w:rsidRPr="00DF17F1">
              <w:rPr>
                <w:rFonts w:ascii="Calibri" w:hAnsi="Calibri" w:cs="Calibri"/>
                <w:sz w:val="20"/>
                <w:szCs w:val="20"/>
              </w:rPr>
              <w:t xml:space="preserve"> or non-academics</w:t>
            </w:r>
            <w:r w:rsidRPr="00DF17F1">
              <w:rPr>
                <w:rFonts w:ascii="Calibri" w:hAnsi="Calibri" w:cs="Calibri"/>
              </w:rPr>
              <w:br/>
            </w:r>
            <w:r w:rsidRPr="00DF17F1">
              <w:rPr>
                <w:rFonts w:ascii="Calibri" w:hAnsi="Calibri" w:cs="Calibri"/>
                <w:sz w:val="20"/>
                <w:szCs w:val="20"/>
              </w:rPr>
              <w:t xml:space="preserve"> </w:t>
            </w:r>
            <w:r w:rsidRPr="00DF17F1">
              <w:rPr>
                <w:rFonts w:ascii="Calibri" w:hAnsi="Calibri" w:cs="Calibri"/>
              </w:rPr>
              <w:br/>
            </w:r>
          </w:p>
        </w:tc>
        <w:tc>
          <w:tcPr>
            <w:tcW w:w="2809" w:type="dxa"/>
          </w:tcPr>
          <w:p w14:paraId="689DF983" w14:textId="3B589163" w:rsidR="120FBD27" w:rsidRPr="00DF17F1" w:rsidRDefault="120FBD27" w:rsidP="120FBD27">
            <w:pPr>
              <w:rPr>
                <w:rFonts w:ascii="Calibri" w:hAnsi="Calibri" w:cs="Calibri"/>
              </w:rPr>
            </w:pPr>
            <w:r w:rsidRPr="144FD955">
              <w:rPr>
                <w:rFonts w:ascii="Calibri" w:eastAsia="Calibri" w:hAnsi="Calibri" w:cs="Calibri"/>
              </w:rPr>
              <w:t>The presentation is entirely understandable for various audiences; e.g., because:</w:t>
            </w:r>
          </w:p>
          <w:p w14:paraId="2E3DD7B5" w14:textId="60121E9B"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Key terms or concepts are all clearly explained</w:t>
            </w:r>
          </w:p>
          <w:p w14:paraId="314EF065" w14:textId="2C4542AB" w:rsidR="120FBD27" w:rsidRPr="00DF17F1" w:rsidRDefault="120FBD27" w:rsidP="120FBD27">
            <w:pPr>
              <w:pStyle w:val="ListParagraph"/>
              <w:numPr>
                <w:ilvl w:val="0"/>
                <w:numId w:val="11"/>
              </w:numPr>
              <w:spacing w:after="0" w:line="257" w:lineRule="auto"/>
              <w:rPr>
                <w:rFonts w:ascii="Calibri" w:hAnsi="Calibri" w:cs="Calibri"/>
              </w:rPr>
            </w:pPr>
            <w:r w:rsidRPr="00DF17F1">
              <w:rPr>
                <w:rFonts w:ascii="Calibri" w:hAnsi="Calibri" w:cs="Calibri"/>
                <w:sz w:val="20"/>
                <w:szCs w:val="20"/>
              </w:rPr>
              <w:t xml:space="preserve">Relevance of the topic is addressed and clearly related to peers, </w:t>
            </w:r>
            <w:r w:rsidR="5A4643E0" w:rsidRPr="00DF17F1">
              <w:rPr>
                <w:rFonts w:ascii="Calibri" w:hAnsi="Calibri" w:cs="Calibri"/>
                <w:sz w:val="20"/>
                <w:szCs w:val="20"/>
              </w:rPr>
              <w:t>stakeholders,</w:t>
            </w:r>
            <w:r w:rsidRPr="00DF17F1">
              <w:rPr>
                <w:rFonts w:ascii="Calibri" w:hAnsi="Calibri" w:cs="Calibri"/>
                <w:sz w:val="20"/>
                <w:szCs w:val="20"/>
              </w:rPr>
              <w:t xml:space="preserve"> or non-academics (e.g</w:t>
            </w:r>
            <w:r w:rsidR="1F80948F" w:rsidRPr="00DF17F1">
              <w:rPr>
                <w:rFonts w:ascii="Calibri" w:hAnsi="Calibri" w:cs="Calibri"/>
                <w:sz w:val="20"/>
                <w:szCs w:val="20"/>
              </w:rPr>
              <w:t>.</w:t>
            </w:r>
            <w:r w:rsidRPr="00DF17F1">
              <w:rPr>
                <w:rFonts w:ascii="Calibri" w:hAnsi="Calibri" w:cs="Calibri"/>
                <w:sz w:val="20"/>
                <w:szCs w:val="20"/>
              </w:rPr>
              <w:t xml:space="preserve">, by using a concrete example or accounting for research choices made) </w:t>
            </w:r>
            <w:r w:rsidRPr="00DF17F1">
              <w:rPr>
                <w:rFonts w:ascii="Calibri" w:hAnsi="Calibri" w:cs="Calibri"/>
              </w:rPr>
              <w:br/>
            </w:r>
          </w:p>
        </w:tc>
        <w:tc>
          <w:tcPr>
            <w:tcW w:w="2809" w:type="dxa"/>
          </w:tcPr>
          <w:p w14:paraId="0BF7CF14" w14:textId="0BB93007" w:rsidR="120FBD27" w:rsidRPr="00DF17F1" w:rsidRDefault="120FBD27" w:rsidP="120FBD27">
            <w:pPr>
              <w:rPr>
                <w:rFonts w:ascii="Calibri" w:hAnsi="Calibri" w:cs="Calibri"/>
              </w:rPr>
            </w:pPr>
            <w:r w:rsidRPr="144FD955">
              <w:rPr>
                <w:rFonts w:ascii="Calibri" w:eastAsia="Calibri" w:hAnsi="Calibri" w:cs="Calibri"/>
              </w:rPr>
              <w:t xml:space="preserve">The presentation is entirely understandable </w:t>
            </w:r>
            <w:r w:rsidRPr="144FD955">
              <w:rPr>
                <w:rFonts w:ascii="Calibri" w:eastAsia="Calibri" w:hAnsi="Calibri" w:cs="Calibri"/>
                <w:i/>
                <w:iCs/>
              </w:rPr>
              <w:t>and</w:t>
            </w:r>
            <w:r w:rsidRPr="144FD955">
              <w:rPr>
                <w:rFonts w:ascii="Calibri" w:eastAsia="Calibri" w:hAnsi="Calibri" w:cs="Calibri"/>
              </w:rPr>
              <w:t xml:space="preserve"> attractive for various audiences; e.g., because:</w:t>
            </w:r>
          </w:p>
          <w:p w14:paraId="600BDEBB" w14:textId="0F970174" w:rsidR="120FBD27" w:rsidRPr="00DF17F1" w:rsidRDefault="120FBD27" w:rsidP="120FBD27">
            <w:pPr>
              <w:pStyle w:val="ListParagraph"/>
              <w:numPr>
                <w:ilvl w:val="0"/>
                <w:numId w:val="11"/>
              </w:numPr>
              <w:spacing w:after="0" w:line="257" w:lineRule="auto"/>
              <w:rPr>
                <w:rFonts w:ascii="Calibri" w:hAnsi="Calibri" w:cs="Calibri"/>
                <w:sz w:val="20"/>
                <w:szCs w:val="20"/>
              </w:rPr>
            </w:pPr>
            <w:r w:rsidRPr="00DF17F1">
              <w:rPr>
                <w:rFonts w:ascii="Calibri" w:hAnsi="Calibri" w:cs="Calibri"/>
                <w:sz w:val="20"/>
                <w:szCs w:val="20"/>
              </w:rPr>
              <w:t xml:space="preserve">Speakers apply an </w:t>
            </w:r>
            <w:r w:rsidR="7DD842EE" w:rsidRPr="00DF17F1">
              <w:rPr>
                <w:rFonts w:ascii="Calibri" w:hAnsi="Calibri" w:cs="Calibri"/>
                <w:sz w:val="20"/>
                <w:szCs w:val="20"/>
              </w:rPr>
              <w:t xml:space="preserve">engaging </w:t>
            </w:r>
            <w:r w:rsidRPr="00DF17F1">
              <w:rPr>
                <w:rFonts w:ascii="Calibri" w:hAnsi="Calibri" w:cs="Calibri"/>
                <w:sz w:val="20"/>
                <w:szCs w:val="20"/>
              </w:rPr>
              <w:t xml:space="preserve">narrative to explain the relevance of the topic </w:t>
            </w:r>
          </w:p>
          <w:p w14:paraId="247AA229" w14:textId="42293B7F" w:rsidR="120FBD27" w:rsidRPr="00DF17F1" w:rsidRDefault="120FBD27" w:rsidP="65D3A026">
            <w:pPr>
              <w:pStyle w:val="ListParagraph"/>
              <w:numPr>
                <w:ilvl w:val="0"/>
                <w:numId w:val="11"/>
              </w:numPr>
              <w:spacing w:after="0" w:line="257" w:lineRule="auto"/>
              <w:rPr>
                <w:rFonts w:ascii="Calibri" w:eastAsia="Calibri" w:hAnsi="Calibri" w:cs="Calibri"/>
              </w:rPr>
            </w:pPr>
            <w:r w:rsidRPr="00DF17F1">
              <w:rPr>
                <w:rFonts w:ascii="Calibri" w:hAnsi="Calibri" w:cs="Calibri"/>
                <w:sz w:val="20"/>
                <w:szCs w:val="20"/>
              </w:rPr>
              <w:t>Speaker</w:t>
            </w:r>
            <w:r w:rsidR="185F707B" w:rsidRPr="00DF17F1">
              <w:rPr>
                <w:rFonts w:ascii="Calibri" w:hAnsi="Calibri" w:cs="Calibri"/>
                <w:sz w:val="20"/>
                <w:szCs w:val="20"/>
              </w:rPr>
              <w:t xml:space="preserve"> actively </w:t>
            </w:r>
            <w:r w:rsidRPr="00DF17F1">
              <w:rPr>
                <w:rFonts w:ascii="Calibri" w:hAnsi="Calibri" w:cs="Calibri"/>
                <w:sz w:val="20"/>
                <w:szCs w:val="20"/>
              </w:rPr>
              <w:t>gear</w:t>
            </w:r>
            <w:r w:rsidR="63316FD2" w:rsidRPr="00DF17F1">
              <w:rPr>
                <w:rFonts w:ascii="Calibri" w:hAnsi="Calibri" w:cs="Calibri"/>
                <w:sz w:val="20"/>
                <w:szCs w:val="20"/>
              </w:rPr>
              <w:t>s</w:t>
            </w:r>
            <w:r w:rsidRPr="00DF17F1">
              <w:rPr>
                <w:rFonts w:ascii="Calibri" w:hAnsi="Calibri" w:cs="Calibri"/>
                <w:sz w:val="20"/>
                <w:szCs w:val="20"/>
              </w:rPr>
              <w:t xml:space="preserve"> examples and explanations to </w:t>
            </w:r>
            <w:r w:rsidR="65BD8BD5" w:rsidRPr="00DF17F1">
              <w:rPr>
                <w:rFonts w:ascii="Calibri" w:hAnsi="Calibri" w:cs="Calibri"/>
                <w:sz w:val="20"/>
                <w:szCs w:val="20"/>
              </w:rPr>
              <w:t>audiences</w:t>
            </w:r>
            <w:r w:rsidRPr="00DF17F1">
              <w:rPr>
                <w:rFonts w:ascii="Calibri" w:hAnsi="Calibri" w:cs="Calibri"/>
                <w:sz w:val="20"/>
                <w:szCs w:val="20"/>
              </w:rPr>
              <w:t xml:space="preserve"> (</w:t>
            </w:r>
            <w:r w:rsidR="1AFDC7AF" w:rsidRPr="00DF17F1">
              <w:rPr>
                <w:rFonts w:ascii="Calibri" w:hAnsi="Calibri" w:cs="Calibri"/>
                <w:sz w:val="20"/>
                <w:szCs w:val="20"/>
              </w:rPr>
              <w:t>e.g.,</w:t>
            </w:r>
            <w:r w:rsidRPr="00DF17F1">
              <w:rPr>
                <w:rFonts w:ascii="Calibri" w:hAnsi="Calibri" w:cs="Calibri"/>
                <w:sz w:val="20"/>
                <w:szCs w:val="20"/>
              </w:rPr>
              <w:t xml:space="preserve"> specific stakeholders)</w:t>
            </w:r>
          </w:p>
        </w:tc>
        <w:tc>
          <w:tcPr>
            <w:tcW w:w="2809" w:type="dxa"/>
          </w:tcPr>
          <w:p w14:paraId="4A1C0FCB" w14:textId="7F4BB194" w:rsidR="00937C29" w:rsidRPr="00DF17F1" w:rsidRDefault="00937C29" w:rsidP="00682704">
            <w:pPr>
              <w:textAlignment w:val="baseline"/>
              <w:rPr>
                <w:rFonts w:ascii="Calibri" w:eastAsia="Times New Roman" w:hAnsi="Calibri" w:cs="Calibri"/>
              </w:rPr>
            </w:pPr>
          </w:p>
        </w:tc>
      </w:tr>
      <w:tr w:rsidR="00937C29" w:rsidRPr="00DF17F1" w14:paraId="1A520428" w14:textId="3196AB40" w:rsidTr="18209EB8">
        <w:tc>
          <w:tcPr>
            <w:tcW w:w="1285" w:type="dxa"/>
            <w:vMerge/>
            <w:vAlign w:val="center"/>
            <w:hideMark/>
          </w:tcPr>
          <w:p w14:paraId="570B6644" w14:textId="77777777" w:rsidR="00937C29" w:rsidRPr="00DF17F1" w:rsidRDefault="00937C29" w:rsidP="00682704">
            <w:pPr>
              <w:rPr>
                <w:rFonts w:ascii="Calibri" w:eastAsia="Times New Roman" w:hAnsi="Calibri" w:cs="Calibri"/>
                <w:sz w:val="18"/>
                <w:szCs w:val="18"/>
              </w:rPr>
            </w:pPr>
          </w:p>
        </w:tc>
        <w:tc>
          <w:tcPr>
            <w:tcW w:w="2808" w:type="dxa"/>
            <w:vMerge w:val="restart"/>
            <w:shd w:val="clear" w:color="auto" w:fill="auto"/>
            <w:hideMark/>
          </w:tcPr>
          <w:p w14:paraId="006A9A0F" w14:textId="7E67C7E8" w:rsidR="75B1ED64" w:rsidRPr="00DF17F1" w:rsidRDefault="75B1ED64" w:rsidP="144FD955">
            <w:pPr>
              <w:ind w:left="153" w:hanging="153"/>
              <w:rPr>
                <w:rFonts w:ascii="Calibri" w:eastAsia="Calibri" w:hAnsi="Calibri" w:cs="Calibri"/>
                <w:color w:val="000000" w:themeColor="text1"/>
              </w:rPr>
            </w:pPr>
            <w:r w:rsidRPr="144FD955">
              <w:rPr>
                <w:rStyle w:val="eop"/>
                <w:rFonts w:ascii="Calibri" w:eastAsia="Calibri" w:hAnsi="Calibri" w:cs="Calibri"/>
                <w:color w:val="000000" w:themeColor="text1"/>
              </w:rPr>
              <w:t xml:space="preserve">b. Create an effective </w:t>
            </w:r>
            <w:r w:rsidR="4AB1C5F7" w:rsidRPr="144FD955">
              <w:rPr>
                <w:rStyle w:val="eop"/>
                <w:rFonts w:ascii="Calibri" w:eastAsia="Calibri" w:hAnsi="Calibri" w:cs="Calibri"/>
                <w:color w:val="000000" w:themeColor="text1"/>
              </w:rPr>
              <w:t xml:space="preserve">research </w:t>
            </w:r>
            <w:r w:rsidRPr="144FD955">
              <w:rPr>
                <w:rStyle w:val="eop"/>
                <w:rFonts w:ascii="Calibri" w:eastAsia="Calibri" w:hAnsi="Calibri" w:cs="Calibri"/>
              </w:rPr>
              <w:t>presentation (e.g., with a clear structure and visuals</w:t>
            </w:r>
            <w:r w:rsidRPr="144FD955">
              <w:rPr>
                <w:rStyle w:val="eop"/>
                <w:rFonts w:ascii="Calibri" w:eastAsia="Calibri" w:hAnsi="Calibri" w:cs="Calibri"/>
                <w:color w:val="000000" w:themeColor="text1"/>
              </w:rPr>
              <w:t xml:space="preserve">) </w:t>
            </w:r>
          </w:p>
        </w:tc>
        <w:tc>
          <w:tcPr>
            <w:tcW w:w="2809" w:type="dxa"/>
            <w:shd w:val="clear" w:color="auto" w:fill="auto"/>
            <w:hideMark/>
          </w:tcPr>
          <w:p w14:paraId="6DFFB098" w14:textId="3E27AFF7" w:rsidR="120FBD27" w:rsidRPr="00DF17F1" w:rsidRDefault="74DC8B67" w:rsidP="0A722105">
            <w:pPr>
              <w:rPr>
                <w:rFonts w:ascii="Calibri" w:hAnsi="Calibri" w:cs="Calibri"/>
              </w:rPr>
            </w:pPr>
            <w:r>
              <w:t>Storyline and structure</w:t>
            </w:r>
            <w:r w:rsidR="24525BEE">
              <w:br/>
            </w:r>
          </w:p>
          <w:p w14:paraId="4C22A966" w14:textId="228EED5E" w:rsidR="120FBD27" w:rsidRPr="00DF17F1" w:rsidRDefault="120FBD27" w:rsidP="0A722105">
            <w:pPr>
              <w:rPr>
                <w:rFonts w:ascii="Calibri" w:eastAsia="Calibri" w:hAnsi="Calibri" w:cs="Calibri"/>
              </w:rPr>
            </w:pPr>
          </w:p>
        </w:tc>
        <w:tc>
          <w:tcPr>
            <w:tcW w:w="2809" w:type="dxa"/>
          </w:tcPr>
          <w:p w14:paraId="7506A932" w14:textId="11559876" w:rsidR="120FBD27" w:rsidRPr="00DF17F1" w:rsidRDefault="120FBD27" w:rsidP="144FD955">
            <w:pPr>
              <w:rPr>
                <w:rFonts w:ascii="Calibri" w:eastAsia="Calibri" w:hAnsi="Calibri" w:cs="Calibri"/>
              </w:rPr>
            </w:pPr>
            <w:r w:rsidRPr="144FD955">
              <w:rPr>
                <w:rFonts w:ascii="Calibri" w:eastAsia="Calibri" w:hAnsi="Calibri" w:cs="Calibri"/>
              </w:rPr>
              <w:t xml:space="preserve">The presentation does not </w:t>
            </w:r>
            <w:r w:rsidR="47E6035A" w:rsidRPr="144FD955">
              <w:rPr>
                <w:rFonts w:ascii="Calibri" w:eastAsia="Calibri" w:hAnsi="Calibri" w:cs="Calibri"/>
              </w:rPr>
              <w:t>have a clear storyline</w:t>
            </w:r>
            <w:r w:rsidR="41D8B8FF" w:rsidRPr="144FD955">
              <w:rPr>
                <w:rFonts w:ascii="Calibri" w:eastAsia="Calibri" w:hAnsi="Calibri" w:cs="Calibri"/>
              </w:rPr>
              <w:t>, and / or</w:t>
            </w:r>
          </w:p>
          <w:p w14:paraId="43F40295" w14:textId="641A9AF0" w:rsidR="120FBD27" w:rsidRPr="00DF17F1" w:rsidRDefault="41D8B8FF" w:rsidP="144FD955">
            <w:pPr>
              <w:rPr>
                <w:rFonts w:ascii="Calibri" w:eastAsia="Calibri" w:hAnsi="Calibri" w:cs="Calibri"/>
              </w:rPr>
            </w:pPr>
            <w:r w:rsidRPr="144FD955">
              <w:rPr>
                <w:rFonts w:ascii="Calibri" w:eastAsia="Calibri" w:hAnsi="Calibri" w:cs="Calibri"/>
              </w:rPr>
              <w:t>conclusions do not correspond to the aim,</w:t>
            </w:r>
            <w:r w:rsidR="6BE7EC9C" w:rsidRPr="144FD955">
              <w:rPr>
                <w:rFonts w:ascii="Calibri" w:eastAsia="Calibri" w:hAnsi="Calibri" w:cs="Calibri"/>
              </w:rPr>
              <w:t xml:space="preserve"> and/or </w:t>
            </w:r>
          </w:p>
          <w:p w14:paraId="29C6FC06" w14:textId="5FB27879" w:rsidR="120FBD27" w:rsidRPr="00DF17F1" w:rsidRDefault="6BE7EC9C" w:rsidP="144FD955">
            <w:pPr>
              <w:rPr>
                <w:rFonts w:ascii="Calibri" w:eastAsia="Calibri" w:hAnsi="Calibri" w:cs="Calibri"/>
              </w:rPr>
            </w:pPr>
            <w:r w:rsidRPr="144FD955">
              <w:rPr>
                <w:rFonts w:ascii="Calibri" w:eastAsia="Calibri" w:hAnsi="Calibri" w:cs="Calibri"/>
              </w:rPr>
              <w:t>key elements from the research project are missing</w:t>
            </w:r>
          </w:p>
          <w:p w14:paraId="16177B9F" w14:textId="6E9F112C" w:rsidR="120FBD27" w:rsidRPr="00DF17F1" w:rsidRDefault="120FBD27" w:rsidP="0A722105">
            <w:pPr>
              <w:spacing w:line="257" w:lineRule="auto"/>
              <w:rPr>
                <w:rFonts w:ascii="Calibri" w:hAnsi="Calibri" w:cs="Calibri"/>
              </w:rPr>
            </w:pPr>
            <w:r w:rsidRPr="00DF17F1">
              <w:rPr>
                <w:rFonts w:ascii="Calibri" w:eastAsia="Calibri" w:hAnsi="Calibri" w:cs="Calibri"/>
              </w:rPr>
              <w:t xml:space="preserve"> </w:t>
            </w:r>
          </w:p>
          <w:p w14:paraId="6E5B906A" w14:textId="001AA37A" w:rsidR="120FBD27" w:rsidRPr="00DF17F1" w:rsidRDefault="120FBD27" w:rsidP="120FBD27">
            <w:pPr>
              <w:rPr>
                <w:rFonts w:ascii="Calibri" w:hAnsi="Calibri" w:cs="Calibri"/>
              </w:rPr>
            </w:pPr>
          </w:p>
        </w:tc>
        <w:tc>
          <w:tcPr>
            <w:tcW w:w="2809" w:type="dxa"/>
          </w:tcPr>
          <w:p w14:paraId="66197CBC" w14:textId="5BD0048E" w:rsidR="1A5F2EF7" w:rsidRPr="00DF17F1" w:rsidRDefault="120FBD27" w:rsidP="144FD955">
            <w:pPr>
              <w:rPr>
                <w:rFonts w:ascii="Calibri" w:eastAsia="Calibri" w:hAnsi="Calibri" w:cs="Calibri"/>
              </w:rPr>
            </w:pPr>
            <w:r w:rsidRPr="144FD955">
              <w:rPr>
                <w:rFonts w:ascii="Calibri" w:eastAsia="Calibri" w:hAnsi="Calibri" w:cs="Calibri"/>
              </w:rPr>
              <w:t>The presentation contains</w:t>
            </w:r>
            <w:r w:rsidR="158A18CF" w:rsidRPr="144FD955">
              <w:rPr>
                <w:rFonts w:ascii="Calibri" w:eastAsia="Calibri" w:hAnsi="Calibri" w:cs="Calibri"/>
              </w:rPr>
              <w:t xml:space="preserve"> a clear storyline</w:t>
            </w:r>
            <w:r w:rsidR="65C0AE25" w:rsidRPr="144FD955">
              <w:rPr>
                <w:rFonts w:ascii="Calibri" w:eastAsia="Calibri" w:hAnsi="Calibri" w:cs="Calibri"/>
              </w:rPr>
              <w:t xml:space="preserve">; </w:t>
            </w:r>
            <w:r w:rsidR="69D3232A" w:rsidRPr="144FD955">
              <w:rPr>
                <w:rFonts w:ascii="Calibri" w:eastAsia="Calibri" w:hAnsi="Calibri" w:cs="Calibri"/>
              </w:rPr>
              <w:t>conclusion</w:t>
            </w:r>
            <w:r w:rsidR="2A47F799" w:rsidRPr="144FD955">
              <w:rPr>
                <w:rFonts w:ascii="Calibri" w:eastAsia="Calibri" w:hAnsi="Calibri" w:cs="Calibri"/>
              </w:rPr>
              <w:t>s correspond to the aim</w:t>
            </w:r>
          </w:p>
          <w:p w14:paraId="437E89BC" w14:textId="72252CEB" w:rsidR="1A5F2EF7" w:rsidRPr="00DF17F1" w:rsidRDefault="1A5F2EF7" w:rsidP="144FD955">
            <w:pPr>
              <w:rPr>
                <w:rFonts w:ascii="Calibri" w:eastAsia="Calibri" w:hAnsi="Calibri" w:cs="Calibri"/>
              </w:rPr>
            </w:pPr>
            <w:r>
              <w:br/>
            </w:r>
            <w:r w:rsidR="2A47F799" w:rsidRPr="144FD955">
              <w:rPr>
                <w:rFonts w:ascii="Calibri" w:eastAsia="Calibri" w:hAnsi="Calibri" w:cs="Calibri"/>
              </w:rPr>
              <w:t>Narrative can be more attractive</w:t>
            </w:r>
            <w:r w:rsidR="3845F3F6" w:rsidRPr="144FD955">
              <w:rPr>
                <w:rFonts w:ascii="Calibri" w:eastAsia="Calibri" w:hAnsi="Calibri" w:cs="Calibri"/>
              </w:rPr>
              <w:t xml:space="preserve"> (e.g. by starting with an engaging attention grabber)</w:t>
            </w:r>
            <w:r w:rsidR="2A47F799" w:rsidRPr="144FD955">
              <w:rPr>
                <w:rFonts w:ascii="Calibri" w:eastAsia="Calibri" w:hAnsi="Calibri" w:cs="Calibri"/>
              </w:rPr>
              <w:t xml:space="preserve"> </w:t>
            </w:r>
          </w:p>
          <w:p w14:paraId="19BFEAC8" w14:textId="5A939435" w:rsidR="1A5F2EF7" w:rsidRPr="00DF17F1" w:rsidRDefault="1A5F2EF7" w:rsidP="144FD955">
            <w:pPr>
              <w:rPr>
                <w:rFonts w:ascii="Calibri" w:eastAsia="Calibri" w:hAnsi="Calibri" w:cs="Calibri"/>
              </w:rPr>
            </w:pPr>
          </w:p>
          <w:p w14:paraId="4A79EFCA" w14:textId="23D6C46B" w:rsidR="1A5F2EF7" w:rsidRPr="00DF17F1" w:rsidRDefault="1A5F2EF7" w:rsidP="144FD955">
            <w:pPr>
              <w:rPr>
                <w:rFonts w:ascii="Calibri" w:eastAsia="Calibri" w:hAnsi="Calibri" w:cs="Calibri"/>
              </w:rPr>
            </w:pPr>
            <w:r w:rsidRPr="144FD955">
              <w:rPr>
                <w:rFonts w:ascii="Calibri" w:eastAsia="Calibri" w:hAnsi="Calibri" w:cs="Calibri"/>
              </w:rPr>
              <w:t xml:space="preserve">Clear organization of key </w:t>
            </w:r>
            <w:r w:rsidR="29650BA5" w:rsidRPr="144FD955">
              <w:rPr>
                <w:rFonts w:ascii="Calibri" w:eastAsia="Calibri" w:hAnsi="Calibri" w:cs="Calibri"/>
              </w:rPr>
              <w:t>points</w:t>
            </w:r>
            <w:r w:rsidRPr="144FD955">
              <w:rPr>
                <w:rFonts w:ascii="Calibri" w:eastAsia="Calibri" w:hAnsi="Calibri" w:cs="Calibri"/>
              </w:rPr>
              <w:t>, some connections/transitions may be unclear</w:t>
            </w:r>
          </w:p>
          <w:p w14:paraId="0769CC47" w14:textId="419B1CB7" w:rsidR="0A722105" w:rsidRPr="00DF17F1" w:rsidRDefault="0A722105" w:rsidP="0A722105">
            <w:pPr>
              <w:rPr>
                <w:rFonts w:ascii="Calibri" w:eastAsia="Calibri" w:hAnsi="Calibri" w:cs="Calibri"/>
              </w:rPr>
            </w:pPr>
          </w:p>
          <w:p w14:paraId="4758DE8E" w14:textId="671E6E43" w:rsidR="120FBD27" w:rsidRPr="00DF17F1" w:rsidRDefault="120FBD27" w:rsidP="65D3A026">
            <w:pPr>
              <w:rPr>
                <w:rFonts w:ascii="Calibri" w:eastAsia="Calibri" w:hAnsi="Calibri" w:cs="Calibri"/>
              </w:rPr>
            </w:pPr>
          </w:p>
        </w:tc>
        <w:tc>
          <w:tcPr>
            <w:tcW w:w="2809" w:type="dxa"/>
          </w:tcPr>
          <w:p w14:paraId="21FB2AE9" w14:textId="10613EC3" w:rsidR="007B454D" w:rsidRDefault="007B454D" w:rsidP="144FD955">
            <w:pPr>
              <w:rPr>
                <w:rFonts w:ascii="Calibri" w:eastAsia="Calibri" w:hAnsi="Calibri" w:cs="Calibri"/>
              </w:rPr>
            </w:pPr>
            <w:r w:rsidRPr="144FD955">
              <w:rPr>
                <w:rFonts w:ascii="Calibri" w:eastAsia="Calibri" w:hAnsi="Calibri" w:cs="Calibri"/>
              </w:rPr>
              <w:t xml:space="preserve">The presentation contains </w:t>
            </w:r>
            <w:r w:rsidR="0C509FCF" w:rsidRPr="144FD955">
              <w:rPr>
                <w:rFonts w:ascii="Calibri" w:eastAsia="Calibri" w:hAnsi="Calibri" w:cs="Calibri"/>
              </w:rPr>
              <w:t>a clear storyline</w:t>
            </w:r>
            <w:r w:rsidR="2FB462D3" w:rsidRPr="144FD955">
              <w:rPr>
                <w:rFonts w:ascii="Calibri" w:eastAsia="Calibri" w:hAnsi="Calibri" w:cs="Calibri"/>
              </w:rPr>
              <w:t xml:space="preserve">; key points are clearly related to the </w:t>
            </w:r>
            <w:r w:rsidR="4418F594" w:rsidRPr="144FD955">
              <w:rPr>
                <w:rFonts w:ascii="Calibri" w:eastAsia="Calibri" w:hAnsi="Calibri" w:cs="Calibri"/>
              </w:rPr>
              <w:t>presentation</w:t>
            </w:r>
            <w:r w:rsidR="2FB462D3" w:rsidRPr="144FD955">
              <w:rPr>
                <w:rFonts w:ascii="Calibri" w:eastAsia="Calibri" w:hAnsi="Calibri" w:cs="Calibri"/>
              </w:rPr>
              <w:t xml:space="preserve"> aim</w:t>
            </w:r>
          </w:p>
          <w:p w14:paraId="3289113F" w14:textId="2810334F" w:rsidR="144FD955" w:rsidRDefault="144FD955" w:rsidP="144FD955">
            <w:pPr>
              <w:rPr>
                <w:rFonts w:ascii="Calibri" w:eastAsia="Calibri" w:hAnsi="Calibri" w:cs="Calibri"/>
              </w:rPr>
            </w:pPr>
          </w:p>
          <w:p w14:paraId="0C844375" w14:textId="5B901602" w:rsidR="29D1FE91" w:rsidRDefault="29D1FE91" w:rsidP="144FD955">
            <w:pPr>
              <w:rPr>
                <w:rFonts w:ascii="Calibri" w:eastAsia="Calibri" w:hAnsi="Calibri" w:cs="Calibri"/>
              </w:rPr>
            </w:pPr>
            <w:r w:rsidRPr="144FD955">
              <w:rPr>
                <w:rFonts w:ascii="Calibri" w:eastAsia="Calibri" w:hAnsi="Calibri" w:cs="Calibri"/>
              </w:rPr>
              <w:t xml:space="preserve">Presentation </w:t>
            </w:r>
            <w:r w:rsidR="0C509FCF" w:rsidRPr="144FD955">
              <w:rPr>
                <w:rFonts w:ascii="Calibri" w:eastAsia="Calibri" w:hAnsi="Calibri" w:cs="Calibri"/>
              </w:rPr>
              <w:t xml:space="preserve">contains attractive narrative elements </w:t>
            </w:r>
            <w:r w:rsidR="0E959ACA" w:rsidRPr="144FD955">
              <w:rPr>
                <w:rFonts w:ascii="Calibri" w:eastAsia="Calibri" w:hAnsi="Calibri" w:cs="Calibri"/>
              </w:rPr>
              <w:t>(e.g., an engaging attention grabber and final sentence</w:t>
            </w:r>
            <w:r w:rsidR="52770A9B" w:rsidRPr="144FD955">
              <w:rPr>
                <w:rFonts w:ascii="Calibri" w:eastAsia="Calibri" w:hAnsi="Calibri" w:cs="Calibri"/>
              </w:rPr>
              <w:t>)</w:t>
            </w:r>
          </w:p>
          <w:p w14:paraId="3E9A5633" w14:textId="77777777" w:rsidR="00937C29" w:rsidRPr="00DF17F1" w:rsidRDefault="00937C29" w:rsidP="00682704">
            <w:pPr>
              <w:textAlignment w:val="baseline"/>
              <w:rPr>
                <w:rFonts w:ascii="Calibri" w:eastAsia="Times New Roman" w:hAnsi="Calibri" w:cs="Calibri"/>
              </w:rPr>
            </w:pPr>
          </w:p>
          <w:p w14:paraId="7B089788" w14:textId="3AC56421" w:rsidR="009453E5" w:rsidRPr="00DF17F1" w:rsidRDefault="009453E5" w:rsidP="00682704">
            <w:pPr>
              <w:textAlignment w:val="baseline"/>
              <w:rPr>
                <w:rFonts w:ascii="Calibri" w:eastAsia="Times New Roman" w:hAnsi="Calibri" w:cs="Calibri"/>
              </w:rPr>
            </w:pPr>
            <w:r w:rsidRPr="144FD955">
              <w:rPr>
                <w:rFonts w:ascii="Calibri" w:eastAsia="Times New Roman" w:hAnsi="Calibri" w:cs="Calibri"/>
              </w:rPr>
              <w:t xml:space="preserve">Clear organization of </w:t>
            </w:r>
            <w:r w:rsidR="00CE03A9" w:rsidRPr="144FD955">
              <w:rPr>
                <w:rFonts w:ascii="Calibri" w:eastAsia="Times New Roman" w:hAnsi="Calibri" w:cs="Calibri"/>
              </w:rPr>
              <w:t xml:space="preserve">key </w:t>
            </w:r>
            <w:r w:rsidR="3AFC2993" w:rsidRPr="144FD955">
              <w:rPr>
                <w:rFonts w:ascii="Calibri" w:eastAsia="Times New Roman" w:hAnsi="Calibri" w:cs="Calibri"/>
              </w:rPr>
              <w:t>points</w:t>
            </w:r>
            <w:r w:rsidR="00073A4F" w:rsidRPr="144FD955">
              <w:rPr>
                <w:rFonts w:ascii="Calibri" w:eastAsia="Times New Roman" w:hAnsi="Calibri" w:cs="Calibri"/>
              </w:rPr>
              <w:t>; connections and transitions between elements are clear</w:t>
            </w:r>
          </w:p>
          <w:p w14:paraId="0D2720AD" w14:textId="2A7DA465" w:rsidR="008665AC" w:rsidRPr="00DF17F1" w:rsidRDefault="008665AC" w:rsidP="0A722105">
            <w:pPr>
              <w:textAlignment w:val="baseline"/>
              <w:rPr>
                <w:rFonts w:ascii="Calibri" w:eastAsia="Times New Roman" w:hAnsi="Calibri" w:cs="Calibri"/>
              </w:rPr>
            </w:pPr>
          </w:p>
        </w:tc>
        <w:tc>
          <w:tcPr>
            <w:tcW w:w="2809" w:type="dxa"/>
          </w:tcPr>
          <w:p w14:paraId="14E25C22" w14:textId="1F67653C" w:rsidR="00BC0975" w:rsidRPr="00DF17F1" w:rsidRDefault="00BC0975" w:rsidP="144FD955">
            <w:pPr>
              <w:rPr>
                <w:rFonts w:ascii="Calibri" w:eastAsia="Calibri" w:hAnsi="Calibri" w:cs="Calibri"/>
              </w:rPr>
            </w:pPr>
            <w:r w:rsidRPr="144FD955">
              <w:rPr>
                <w:rFonts w:ascii="Calibri" w:eastAsia="Calibri" w:hAnsi="Calibri" w:cs="Calibri"/>
              </w:rPr>
              <w:t>T</w:t>
            </w:r>
            <w:r w:rsidR="2116DCD6" w:rsidRPr="144FD955">
              <w:rPr>
                <w:rFonts w:ascii="Calibri" w:eastAsia="Calibri" w:hAnsi="Calibri" w:cs="Calibri"/>
              </w:rPr>
              <w:t xml:space="preserve">he presentation contains a clear storyline; key points are clearly related to the </w:t>
            </w:r>
            <w:r w:rsidR="14466054" w:rsidRPr="144FD955">
              <w:rPr>
                <w:rFonts w:ascii="Calibri" w:eastAsia="Calibri" w:hAnsi="Calibri" w:cs="Calibri"/>
              </w:rPr>
              <w:t>presentation</w:t>
            </w:r>
            <w:r w:rsidR="2116DCD6" w:rsidRPr="144FD955">
              <w:rPr>
                <w:rFonts w:ascii="Calibri" w:eastAsia="Calibri" w:hAnsi="Calibri" w:cs="Calibri"/>
              </w:rPr>
              <w:t xml:space="preserve"> aim</w:t>
            </w:r>
          </w:p>
          <w:p w14:paraId="68B5BE0E" w14:textId="46B88650" w:rsidR="144FD955" w:rsidRDefault="144FD955" w:rsidP="144FD955">
            <w:pPr>
              <w:rPr>
                <w:rFonts w:ascii="Calibri" w:eastAsia="Calibri" w:hAnsi="Calibri" w:cs="Calibri"/>
              </w:rPr>
            </w:pPr>
          </w:p>
          <w:p w14:paraId="36D3E030" w14:textId="60A8978F" w:rsidR="19929B99" w:rsidRDefault="19929B99" w:rsidP="144FD955">
            <w:pPr>
              <w:rPr>
                <w:rFonts w:ascii="Calibri" w:eastAsia="Calibri" w:hAnsi="Calibri" w:cs="Calibri"/>
              </w:rPr>
            </w:pPr>
            <w:r w:rsidRPr="144FD955">
              <w:rPr>
                <w:rFonts w:ascii="Calibri" w:eastAsia="Calibri" w:hAnsi="Calibri" w:cs="Calibri"/>
              </w:rPr>
              <w:t>Attention of the audience is drawn throughout the presentation by an engaging narrative</w:t>
            </w:r>
          </w:p>
          <w:p w14:paraId="0195C6E2" w14:textId="77777777" w:rsidR="00937C29" w:rsidRPr="00DF17F1" w:rsidRDefault="00937C29" w:rsidP="00682704">
            <w:pPr>
              <w:textAlignment w:val="baseline"/>
              <w:rPr>
                <w:rFonts w:ascii="Calibri" w:eastAsia="Times New Roman" w:hAnsi="Calibri" w:cs="Calibri"/>
              </w:rPr>
            </w:pPr>
          </w:p>
          <w:p w14:paraId="678D60CE" w14:textId="15DCBFD5" w:rsidR="00A602A3" w:rsidRPr="00DF17F1" w:rsidRDefault="19929B99" w:rsidP="00726C41">
            <w:pPr>
              <w:textAlignment w:val="baseline"/>
              <w:rPr>
                <w:rFonts w:ascii="Calibri" w:eastAsia="Times New Roman" w:hAnsi="Calibri" w:cs="Calibri"/>
              </w:rPr>
            </w:pPr>
            <w:r w:rsidRPr="144FD955">
              <w:rPr>
                <w:rFonts w:ascii="Calibri" w:eastAsia="Times New Roman" w:hAnsi="Calibri" w:cs="Calibri"/>
              </w:rPr>
              <w:t>Well-crafted storyline</w:t>
            </w:r>
            <w:r w:rsidR="00726C41" w:rsidRPr="144FD955">
              <w:rPr>
                <w:rFonts w:ascii="Calibri" w:eastAsia="Times New Roman" w:hAnsi="Calibri" w:cs="Calibri"/>
              </w:rPr>
              <w:t xml:space="preserve">; </w:t>
            </w:r>
            <w:r w:rsidR="0045373F" w:rsidRPr="144FD955">
              <w:rPr>
                <w:rFonts w:ascii="Calibri" w:eastAsia="Times New Roman" w:hAnsi="Calibri" w:cs="Calibri"/>
              </w:rPr>
              <w:t xml:space="preserve">argumentative moves </w:t>
            </w:r>
            <w:r w:rsidR="42A964AF" w:rsidRPr="144FD955">
              <w:rPr>
                <w:rFonts w:ascii="Calibri" w:eastAsia="Times New Roman" w:hAnsi="Calibri" w:cs="Calibri"/>
              </w:rPr>
              <w:t xml:space="preserve">between key points are emphasized via varied transitions </w:t>
            </w:r>
          </w:p>
        </w:tc>
        <w:tc>
          <w:tcPr>
            <w:tcW w:w="2809" w:type="dxa"/>
            <w:vMerge w:val="restart"/>
          </w:tcPr>
          <w:p w14:paraId="7C347B2E" w14:textId="77777777" w:rsidR="00937C29" w:rsidRPr="00DF17F1" w:rsidRDefault="00937C29" w:rsidP="00682704">
            <w:pPr>
              <w:textAlignment w:val="baseline"/>
              <w:rPr>
                <w:rFonts w:ascii="Calibri" w:eastAsia="Times New Roman" w:hAnsi="Calibri" w:cs="Calibri"/>
              </w:rPr>
            </w:pPr>
          </w:p>
        </w:tc>
      </w:tr>
      <w:tr w:rsidR="0A722105" w:rsidRPr="00DF17F1" w14:paraId="54A6EA28" w14:textId="77777777" w:rsidTr="18209EB8">
        <w:trPr>
          <w:trHeight w:val="300"/>
        </w:trPr>
        <w:tc>
          <w:tcPr>
            <w:tcW w:w="1285" w:type="dxa"/>
            <w:vMerge/>
            <w:vAlign w:val="center"/>
            <w:hideMark/>
          </w:tcPr>
          <w:p w14:paraId="2ABCC6E8" w14:textId="77777777" w:rsidR="007F09A8" w:rsidRPr="00DF17F1" w:rsidRDefault="007F09A8">
            <w:pPr>
              <w:rPr>
                <w:rFonts w:ascii="Calibri" w:hAnsi="Calibri" w:cs="Calibri"/>
              </w:rPr>
            </w:pPr>
          </w:p>
        </w:tc>
        <w:tc>
          <w:tcPr>
            <w:tcW w:w="2808" w:type="dxa"/>
            <w:vMerge/>
            <w:hideMark/>
          </w:tcPr>
          <w:p w14:paraId="560B797C" w14:textId="77777777" w:rsidR="007F09A8" w:rsidRPr="00DF17F1" w:rsidRDefault="007F09A8">
            <w:pPr>
              <w:rPr>
                <w:rFonts w:ascii="Calibri" w:hAnsi="Calibri" w:cs="Calibri"/>
              </w:rPr>
            </w:pPr>
          </w:p>
        </w:tc>
        <w:tc>
          <w:tcPr>
            <w:tcW w:w="2809" w:type="dxa"/>
            <w:shd w:val="clear" w:color="auto" w:fill="auto"/>
            <w:hideMark/>
          </w:tcPr>
          <w:p w14:paraId="68537C6D" w14:textId="36ACD3C5" w:rsidR="5553B361" w:rsidRPr="00DF17F1" w:rsidRDefault="5553B361" w:rsidP="0A722105">
            <w:pPr>
              <w:rPr>
                <w:rFonts w:ascii="Calibri" w:hAnsi="Calibri" w:cs="Calibri"/>
              </w:rPr>
            </w:pPr>
            <w:r w:rsidRPr="00DF17F1">
              <w:rPr>
                <w:rFonts w:ascii="Calibri" w:hAnsi="Calibri" w:cs="Calibri"/>
              </w:rPr>
              <w:t>Use of visuals</w:t>
            </w:r>
            <w:r w:rsidRPr="00DF17F1">
              <w:rPr>
                <w:rFonts w:ascii="Calibri" w:hAnsi="Calibri" w:cs="Calibri"/>
              </w:rPr>
              <w:br/>
            </w:r>
          </w:p>
          <w:p w14:paraId="3246E27E" w14:textId="5E1F4D77" w:rsidR="0A722105" w:rsidRPr="00DF17F1" w:rsidRDefault="0A722105" w:rsidP="0A722105">
            <w:pPr>
              <w:rPr>
                <w:rFonts w:ascii="Calibri" w:eastAsia="Calibri" w:hAnsi="Calibri" w:cs="Calibri"/>
              </w:rPr>
            </w:pPr>
          </w:p>
        </w:tc>
        <w:tc>
          <w:tcPr>
            <w:tcW w:w="2809" w:type="dxa"/>
          </w:tcPr>
          <w:p w14:paraId="3DD648BF" w14:textId="704073DD" w:rsidR="3B0CBC5E" w:rsidRPr="00DF17F1" w:rsidRDefault="3B0CBC5E">
            <w:pPr>
              <w:rPr>
                <w:rFonts w:ascii="Calibri" w:hAnsi="Calibri" w:cs="Calibri"/>
              </w:rPr>
            </w:pPr>
            <w:r w:rsidRPr="00DF17F1">
              <w:rPr>
                <w:rFonts w:ascii="Calibri" w:eastAsia="Calibri" w:hAnsi="Calibri" w:cs="Calibri"/>
              </w:rPr>
              <w:t>Visuals (figures/tables) are of insufficient quality, e.g., because they are</w:t>
            </w:r>
          </w:p>
          <w:p w14:paraId="7F54D2EA" w14:textId="2D7B2C57" w:rsidR="3B0CBC5E" w:rsidRPr="00DF17F1" w:rsidRDefault="3B0CBC5E" w:rsidP="0A722105">
            <w:pPr>
              <w:pStyle w:val="ListParagraph"/>
              <w:numPr>
                <w:ilvl w:val="0"/>
                <w:numId w:val="3"/>
              </w:numPr>
              <w:spacing w:line="257" w:lineRule="auto"/>
              <w:rPr>
                <w:rFonts w:ascii="Calibri" w:hAnsi="Calibri" w:cs="Calibri"/>
                <w:sz w:val="20"/>
                <w:szCs w:val="20"/>
              </w:rPr>
            </w:pPr>
            <w:r w:rsidRPr="00DF17F1">
              <w:rPr>
                <w:rFonts w:ascii="Calibri" w:hAnsi="Calibri" w:cs="Calibri"/>
                <w:sz w:val="20"/>
                <w:szCs w:val="20"/>
              </w:rPr>
              <w:t>illegible</w:t>
            </w:r>
          </w:p>
          <w:p w14:paraId="69A99DFC" w14:textId="2F7BA37A" w:rsidR="3B0CBC5E" w:rsidRPr="00DF17F1" w:rsidRDefault="3B0CBC5E" w:rsidP="0A722105">
            <w:pPr>
              <w:pStyle w:val="ListParagraph"/>
              <w:numPr>
                <w:ilvl w:val="0"/>
                <w:numId w:val="3"/>
              </w:numPr>
              <w:spacing w:after="0" w:line="257" w:lineRule="auto"/>
              <w:rPr>
                <w:rFonts w:ascii="Calibri" w:hAnsi="Calibri" w:cs="Calibri"/>
              </w:rPr>
            </w:pPr>
            <w:r w:rsidRPr="00DF17F1">
              <w:rPr>
                <w:rFonts w:ascii="Calibri" w:hAnsi="Calibri" w:cs="Calibri"/>
                <w:sz w:val="20"/>
                <w:szCs w:val="20"/>
              </w:rPr>
              <w:t>not stand-alone comprehensible,</w:t>
            </w:r>
          </w:p>
          <w:p w14:paraId="1E0B0C03" w14:textId="4AF6FF21" w:rsidR="3B0CBC5E" w:rsidRPr="00DF17F1" w:rsidRDefault="3B0CBC5E" w:rsidP="0A722105">
            <w:pPr>
              <w:pStyle w:val="ListParagraph"/>
              <w:numPr>
                <w:ilvl w:val="0"/>
                <w:numId w:val="3"/>
              </w:numPr>
              <w:spacing w:after="0" w:line="257" w:lineRule="auto"/>
              <w:rPr>
                <w:rFonts w:ascii="Calibri" w:hAnsi="Calibri" w:cs="Calibri"/>
                <w:sz w:val="20"/>
                <w:szCs w:val="20"/>
              </w:rPr>
            </w:pPr>
            <w:r w:rsidRPr="00DF17F1">
              <w:rPr>
                <w:rFonts w:ascii="Calibri" w:hAnsi="Calibri" w:cs="Calibri"/>
                <w:sz w:val="20"/>
                <w:szCs w:val="20"/>
              </w:rPr>
              <w:t>irrelevant to the topi</w:t>
            </w:r>
            <w:r w:rsidR="5EE6786A" w:rsidRPr="00DF17F1">
              <w:rPr>
                <w:rFonts w:ascii="Calibri" w:hAnsi="Calibri" w:cs="Calibri"/>
                <w:sz w:val="20"/>
                <w:szCs w:val="20"/>
              </w:rPr>
              <w:t>c</w:t>
            </w:r>
          </w:p>
        </w:tc>
        <w:tc>
          <w:tcPr>
            <w:tcW w:w="2809" w:type="dxa"/>
          </w:tcPr>
          <w:p w14:paraId="2EA519A6" w14:textId="1AC7F068" w:rsidR="3B0CBC5E" w:rsidRPr="00DF17F1" w:rsidRDefault="3B0CBC5E" w:rsidP="0A722105">
            <w:pPr>
              <w:rPr>
                <w:rFonts w:ascii="Calibri" w:eastAsia="Calibri" w:hAnsi="Calibri" w:cs="Calibri"/>
              </w:rPr>
            </w:pPr>
            <w:r w:rsidRPr="144FD955">
              <w:rPr>
                <w:rFonts w:ascii="Calibri" w:eastAsia="Calibri" w:hAnsi="Calibri" w:cs="Calibri"/>
              </w:rPr>
              <w:t xml:space="preserve"> Visuals are of decent quality (referred to and stand-alone readable); some minor issues may occur</w:t>
            </w:r>
          </w:p>
          <w:p w14:paraId="646D4384" w14:textId="1E713ED5" w:rsidR="0A722105" w:rsidRPr="00DF17F1" w:rsidRDefault="0A722105" w:rsidP="0A722105">
            <w:pPr>
              <w:rPr>
                <w:rFonts w:ascii="Calibri" w:eastAsia="Calibri" w:hAnsi="Calibri" w:cs="Calibri"/>
              </w:rPr>
            </w:pPr>
          </w:p>
        </w:tc>
        <w:tc>
          <w:tcPr>
            <w:tcW w:w="2809" w:type="dxa"/>
          </w:tcPr>
          <w:p w14:paraId="23C1ACB7" w14:textId="49CCA2AC" w:rsidR="03C7D8AB" w:rsidRPr="00DF17F1" w:rsidRDefault="03C7D8AB" w:rsidP="0A722105">
            <w:pPr>
              <w:rPr>
                <w:rFonts w:ascii="Calibri" w:eastAsia="Calibri" w:hAnsi="Calibri" w:cs="Calibri"/>
              </w:rPr>
            </w:pPr>
            <w:r w:rsidRPr="00DF17F1">
              <w:rPr>
                <w:rFonts w:ascii="Calibri" w:eastAsia="Times New Roman" w:hAnsi="Calibri" w:cs="Calibri"/>
              </w:rPr>
              <w:t xml:space="preserve">Visuals are of good quality: they are </w:t>
            </w:r>
            <w:r w:rsidRPr="00DF17F1">
              <w:rPr>
                <w:rFonts w:ascii="Calibri" w:eastAsia="Calibri" w:hAnsi="Calibri" w:cs="Calibri"/>
              </w:rPr>
              <w:t>supportive of content, referred to and stand-alone readable</w:t>
            </w:r>
          </w:p>
          <w:p w14:paraId="0EBE8B17" w14:textId="0870FB54" w:rsidR="0A722105" w:rsidRPr="00DF17F1" w:rsidRDefault="0A722105" w:rsidP="0A722105">
            <w:pPr>
              <w:rPr>
                <w:rFonts w:ascii="Calibri" w:eastAsia="Calibri" w:hAnsi="Calibri" w:cs="Calibri"/>
              </w:rPr>
            </w:pPr>
          </w:p>
        </w:tc>
        <w:tc>
          <w:tcPr>
            <w:tcW w:w="2809" w:type="dxa"/>
          </w:tcPr>
          <w:p w14:paraId="1B11E961" w14:textId="179D40E8" w:rsidR="03C7D8AB" w:rsidRPr="00DF17F1" w:rsidRDefault="03C7D8AB" w:rsidP="0A722105">
            <w:pPr>
              <w:rPr>
                <w:rFonts w:ascii="Calibri" w:eastAsia="Times New Roman" w:hAnsi="Calibri" w:cs="Calibri"/>
              </w:rPr>
            </w:pPr>
            <w:r w:rsidRPr="144FD955">
              <w:rPr>
                <w:rFonts w:ascii="Calibri" w:eastAsia="Times New Roman" w:hAnsi="Calibri" w:cs="Calibri"/>
              </w:rPr>
              <w:t xml:space="preserve">All visuals are of high </w:t>
            </w:r>
            <w:r w:rsidR="14CF0027" w:rsidRPr="144FD955">
              <w:rPr>
                <w:rFonts w:ascii="Calibri" w:eastAsia="Times New Roman" w:hAnsi="Calibri" w:cs="Calibri"/>
              </w:rPr>
              <w:t>quality; attention</w:t>
            </w:r>
            <w:r w:rsidR="132D2F3B" w:rsidRPr="144FD955">
              <w:rPr>
                <w:rFonts w:ascii="Calibri" w:eastAsia="Times New Roman" w:hAnsi="Calibri" w:cs="Calibri"/>
              </w:rPr>
              <w:t xml:space="preserve"> of the audience is drawn to important </w:t>
            </w:r>
            <w:r w:rsidR="30DF22DC" w:rsidRPr="144FD955">
              <w:rPr>
                <w:rFonts w:ascii="Calibri" w:eastAsia="Times New Roman" w:hAnsi="Calibri" w:cs="Calibri"/>
              </w:rPr>
              <w:t xml:space="preserve">visual </w:t>
            </w:r>
            <w:r w:rsidR="132D2F3B" w:rsidRPr="144FD955">
              <w:rPr>
                <w:rFonts w:ascii="Calibri" w:eastAsia="Times New Roman" w:hAnsi="Calibri" w:cs="Calibri"/>
              </w:rPr>
              <w:t>elements</w:t>
            </w:r>
            <w:r w:rsidR="6DE34EFC" w:rsidRPr="144FD955">
              <w:rPr>
                <w:rFonts w:ascii="Calibri" w:eastAsia="Times New Roman" w:hAnsi="Calibri" w:cs="Calibri"/>
              </w:rPr>
              <w:t xml:space="preserve"> (e.g., via colours or arrows)</w:t>
            </w:r>
            <w:r w:rsidR="132D2F3B" w:rsidRPr="144FD955">
              <w:rPr>
                <w:rFonts w:ascii="Calibri" w:eastAsia="Times New Roman" w:hAnsi="Calibri" w:cs="Calibri"/>
              </w:rPr>
              <w:t>, complex vi</w:t>
            </w:r>
            <w:r w:rsidR="7434A38A" w:rsidRPr="144FD955">
              <w:rPr>
                <w:rFonts w:ascii="Calibri" w:eastAsia="Times New Roman" w:hAnsi="Calibri" w:cs="Calibri"/>
              </w:rPr>
              <w:t>s</w:t>
            </w:r>
            <w:r w:rsidR="132D2F3B" w:rsidRPr="144FD955">
              <w:rPr>
                <w:rFonts w:ascii="Calibri" w:eastAsia="Times New Roman" w:hAnsi="Calibri" w:cs="Calibri"/>
              </w:rPr>
              <w:t xml:space="preserve">uals are built up step by step, </w:t>
            </w:r>
            <w:r w:rsidRPr="144FD955">
              <w:rPr>
                <w:rFonts w:ascii="Calibri" w:eastAsia="Times New Roman" w:hAnsi="Calibri" w:cs="Calibri"/>
              </w:rPr>
              <w:t>and</w:t>
            </w:r>
            <w:r w:rsidR="2CEB56AD" w:rsidRPr="144FD955">
              <w:rPr>
                <w:rFonts w:ascii="Calibri" w:eastAsia="Times New Roman" w:hAnsi="Calibri" w:cs="Calibri"/>
              </w:rPr>
              <w:t xml:space="preserve"> visuals are</w:t>
            </w:r>
            <w:r w:rsidRPr="144FD955">
              <w:rPr>
                <w:rFonts w:ascii="Calibri" w:eastAsia="Times New Roman" w:hAnsi="Calibri" w:cs="Calibri"/>
              </w:rPr>
              <w:t xml:space="preserve"> used to support the storyline</w:t>
            </w:r>
          </w:p>
          <w:p w14:paraId="0BCC76F2" w14:textId="4CCB9674" w:rsidR="0A722105" w:rsidRPr="00DF17F1" w:rsidRDefault="0A722105" w:rsidP="0A722105">
            <w:pPr>
              <w:rPr>
                <w:rFonts w:ascii="Calibri" w:eastAsia="Calibri" w:hAnsi="Calibri" w:cs="Calibri"/>
              </w:rPr>
            </w:pPr>
          </w:p>
        </w:tc>
        <w:tc>
          <w:tcPr>
            <w:tcW w:w="2809" w:type="dxa"/>
            <w:vMerge/>
          </w:tcPr>
          <w:p w14:paraId="5D815F54" w14:textId="77777777" w:rsidR="007F09A8" w:rsidRPr="00DF17F1" w:rsidRDefault="007F09A8">
            <w:pPr>
              <w:rPr>
                <w:rFonts w:ascii="Calibri" w:hAnsi="Calibri" w:cs="Calibri"/>
              </w:rPr>
            </w:pPr>
          </w:p>
        </w:tc>
      </w:tr>
      <w:tr w:rsidR="00937C29" w:rsidRPr="00DF17F1" w14:paraId="2CE13889" w14:textId="0466981D" w:rsidTr="18209EB8">
        <w:tc>
          <w:tcPr>
            <w:tcW w:w="1285" w:type="dxa"/>
            <w:vMerge/>
            <w:vAlign w:val="center"/>
            <w:hideMark/>
          </w:tcPr>
          <w:p w14:paraId="57763DFC" w14:textId="77777777" w:rsidR="00937C29" w:rsidRPr="00DF17F1" w:rsidRDefault="00937C29" w:rsidP="00682704">
            <w:pPr>
              <w:rPr>
                <w:rFonts w:ascii="Calibri" w:eastAsia="Times New Roman" w:hAnsi="Calibri" w:cs="Calibri"/>
                <w:sz w:val="18"/>
                <w:szCs w:val="18"/>
              </w:rPr>
            </w:pPr>
          </w:p>
        </w:tc>
        <w:tc>
          <w:tcPr>
            <w:tcW w:w="2808" w:type="dxa"/>
            <w:vMerge w:val="restart"/>
            <w:shd w:val="clear" w:color="auto" w:fill="auto"/>
            <w:hideMark/>
          </w:tcPr>
          <w:p w14:paraId="57AE681A" w14:textId="4753C486" w:rsidR="75B1ED64" w:rsidRPr="00DF17F1" w:rsidRDefault="273875F3" w:rsidP="144FD955">
            <w:pPr>
              <w:ind w:left="153" w:hanging="153"/>
              <w:rPr>
                <w:rStyle w:val="eop"/>
                <w:rFonts w:ascii="Calibri" w:eastAsia="Calibri" w:hAnsi="Calibri" w:cs="Calibri"/>
                <w:color w:val="000000" w:themeColor="text1"/>
              </w:rPr>
            </w:pPr>
            <w:r w:rsidRPr="34AC388A">
              <w:rPr>
                <w:rStyle w:val="eop"/>
                <w:rFonts w:ascii="Calibri" w:eastAsia="Calibri" w:hAnsi="Calibri" w:cs="Calibri"/>
                <w:color w:val="000000" w:themeColor="text1"/>
              </w:rPr>
              <w:t>d</w:t>
            </w:r>
            <w:r w:rsidR="75B1ED64" w:rsidRPr="34AC388A">
              <w:rPr>
                <w:rStyle w:val="eop"/>
                <w:rFonts w:ascii="Calibri" w:eastAsia="Calibri" w:hAnsi="Calibri" w:cs="Calibri"/>
                <w:color w:val="000000" w:themeColor="text1"/>
              </w:rPr>
              <w:t xml:space="preserve">.  Effectively deliver a presentation at </w:t>
            </w:r>
            <w:r w:rsidR="1B5816CF" w:rsidRPr="34AC388A">
              <w:rPr>
                <w:rStyle w:val="eop"/>
                <w:rFonts w:ascii="Calibri" w:eastAsia="Calibri" w:hAnsi="Calibri" w:cs="Calibri"/>
                <w:color w:val="000000" w:themeColor="text1"/>
              </w:rPr>
              <w:t xml:space="preserve">a </w:t>
            </w:r>
            <w:r w:rsidR="75B1ED64" w:rsidRPr="34AC388A">
              <w:rPr>
                <w:rStyle w:val="eop"/>
                <w:rFonts w:ascii="Calibri" w:eastAsia="Calibri" w:hAnsi="Calibri" w:cs="Calibri"/>
                <w:color w:val="000000" w:themeColor="text1"/>
              </w:rPr>
              <w:t>symposium</w:t>
            </w:r>
          </w:p>
        </w:tc>
        <w:tc>
          <w:tcPr>
            <w:tcW w:w="2809" w:type="dxa"/>
            <w:shd w:val="clear" w:color="auto" w:fill="auto"/>
            <w:hideMark/>
          </w:tcPr>
          <w:p w14:paraId="342329BC" w14:textId="2EB3DC71" w:rsidR="5BBA49C5" w:rsidRPr="00DF17F1" w:rsidRDefault="5BBA49C5" w:rsidP="0A722105">
            <w:pPr>
              <w:rPr>
                <w:rFonts w:ascii="Calibri" w:eastAsia="Times New Roman" w:hAnsi="Calibri" w:cs="Calibri"/>
                <w:sz w:val="18"/>
                <w:szCs w:val="18"/>
              </w:rPr>
            </w:pPr>
            <w:r w:rsidRPr="00DF17F1">
              <w:rPr>
                <w:rFonts w:ascii="Calibri" w:hAnsi="Calibri" w:cs="Calibri"/>
              </w:rPr>
              <w:t>Delivery skills</w:t>
            </w:r>
            <w:r w:rsidRPr="00DF17F1">
              <w:rPr>
                <w:rFonts w:ascii="Calibri" w:hAnsi="Calibri" w:cs="Calibri"/>
              </w:rPr>
              <w:br/>
            </w:r>
            <w:r w:rsidR="395323AC" w:rsidRPr="00DF17F1">
              <w:rPr>
                <w:rFonts w:ascii="Calibri" w:hAnsi="Calibri" w:cs="Calibri"/>
              </w:rPr>
              <w:t>(individual evaluation)</w:t>
            </w:r>
          </w:p>
          <w:p w14:paraId="61C2D9AB" w14:textId="42C3C750" w:rsidR="0A722105" w:rsidRPr="00DF17F1" w:rsidRDefault="0A722105">
            <w:pPr>
              <w:rPr>
                <w:rFonts w:ascii="Calibri" w:hAnsi="Calibri" w:cs="Calibri"/>
              </w:rPr>
            </w:pPr>
          </w:p>
          <w:p w14:paraId="57CB49F6" w14:textId="2F22B1B9" w:rsidR="00EB06FA" w:rsidRPr="00DF17F1" w:rsidRDefault="00EB06FA" w:rsidP="65D3A026">
            <w:pPr>
              <w:textAlignment w:val="baseline"/>
              <w:rPr>
                <w:rFonts w:ascii="Calibri" w:hAnsi="Calibri" w:cs="Calibri"/>
                <w:color w:val="000000" w:themeColor="text1"/>
                <w:lang w:val="en-US"/>
              </w:rPr>
            </w:pPr>
          </w:p>
        </w:tc>
        <w:tc>
          <w:tcPr>
            <w:tcW w:w="2809" w:type="dxa"/>
          </w:tcPr>
          <w:p w14:paraId="78667220" w14:textId="1EE4C097" w:rsidR="00937C29" w:rsidRPr="00DF17F1" w:rsidRDefault="009D52A0" w:rsidP="00682704">
            <w:pPr>
              <w:textAlignment w:val="baseline"/>
              <w:rPr>
                <w:rFonts w:ascii="Calibri" w:eastAsia="Times New Roman" w:hAnsi="Calibri" w:cs="Calibri"/>
              </w:rPr>
            </w:pPr>
            <w:r w:rsidRPr="00DF17F1">
              <w:rPr>
                <w:rFonts w:ascii="Calibri" w:eastAsia="Times New Roman" w:hAnsi="Calibri" w:cs="Calibri"/>
              </w:rPr>
              <w:t xml:space="preserve">Speaker </w:t>
            </w:r>
            <w:r w:rsidR="007E4AFE" w:rsidRPr="00DF17F1">
              <w:rPr>
                <w:rFonts w:ascii="Calibri" w:eastAsia="Times New Roman" w:hAnsi="Calibri" w:cs="Calibri"/>
              </w:rPr>
              <w:t xml:space="preserve">does not establish contact with the audience </w:t>
            </w:r>
            <w:r w:rsidR="008F723C" w:rsidRPr="00DF17F1">
              <w:rPr>
                <w:rFonts w:ascii="Calibri" w:eastAsia="Times New Roman" w:hAnsi="Calibri" w:cs="Calibri"/>
              </w:rPr>
              <w:t xml:space="preserve">(e.g., no eye contact, </w:t>
            </w:r>
            <w:r w:rsidR="00654F1B" w:rsidRPr="00DF17F1">
              <w:rPr>
                <w:rFonts w:ascii="Calibri" w:eastAsia="Times New Roman" w:hAnsi="Calibri" w:cs="Calibri"/>
              </w:rPr>
              <w:t xml:space="preserve">clarity issues due to volume or high pace, no active </w:t>
            </w:r>
            <w:r w:rsidR="377D465D" w:rsidRPr="00DF17F1">
              <w:rPr>
                <w:rFonts w:ascii="Calibri" w:eastAsia="Times New Roman" w:hAnsi="Calibri" w:cs="Calibri"/>
              </w:rPr>
              <w:t>posture,</w:t>
            </w:r>
            <w:r w:rsidR="00654F1B" w:rsidRPr="00DF17F1">
              <w:rPr>
                <w:rFonts w:ascii="Calibri" w:eastAsia="Times New Roman" w:hAnsi="Calibri" w:cs="Calibri"/>
              </w:rPr>
              <w:t xml:space="preserve"> or gestures)</w:t>
            </w:r>
            <w:r w:rsidRPr="00DF17F1">
              <w:rPr>
                <w:rFonts w:ascii="Calibri" w:hAnsi="Calibri" w:cs="Calibri"/>
              </w:rPr>
              <w:br/>
            </w:r>
            <w:r w:rsidRPr="00DF17F1">
              <w:rPr>
                <w:rFonts w:ascii="Calibri" w:hAnsi="Calibri" w:cs="Calibri"/>
              </w:rPr>
              <w:br/>
            </w:r>
          </w:p>
        </w:tc>
        <w:tc>
          <w:tcPr>
            <w:tcW w:w="2809" w:type="dxa"/>
          </w:tcPr>
          <w:p w14:paraId="487BB3FB" w14:textId="3AA174B3" w:rsidR="00937C29" w:rsidRPr="00DF17F1" w:rsidRDefault="00EA6BDB" w:rsidP="00682704">
            <w:pPr>
              <w:textAlignment w:val="baseline"/>
              <w:rPr>
                <w:rFonts w:ascii="Calibri" w:eastAsia="Times New Roman" w:hAnsi="Calibri" w:cs="Calibri"/>
              </w:rPr>
            </w:pPr>
            <w:r w:rsidRPr="00DF17F1">
              <w:rPr>
                <w:rFonts w:ascii="Calibri" w:eastAsia="Times New Roman" w:hAnsi="Calibri" w:cs="Calibri"/>
              </w:rPr>
              <w:t xml:space="preserve">Speaker </w:t>
            </w:r>
            <w:r w:rsidR="00F97917" w:rsidRPr="00DF17F1">
              <w:rPr>
                <w:rFonts w:ascii="Calibri" w:eastAsia="Times New Roman" w:hAnsi="Calibri" w:cs="Calibri"/>
              </w:rPr>
              <w:t xml:space="preserve">regularly </w:t>
            </w:r>
            <w:r w:rsidR="002D1902" w:rsidRPr="00DF17F1">
              <w:rPr>
                <w:rFonts w:ascii="Calibri" w:eastAsia="Times New Roman" w:hAnsi="Calibri" w:cs="Calibri"/>
              </w:rPr>
              <w:t>display</w:t>
            </w:r>
            <w:r w:rsidR="00F97917" w:rsidRPr="00DF17F1">
              <w:rPr>
                <w:rFonts w:ascii="Calibri" w:eastAsia="Times New Roman" w:hAnsi="Calibri" w:cs="Calibri"/>
              </w:rPr>
              <w:t>s</w:t>
            </w:r>
            <w:r w:rsidR="002D1902" w:rsidRPr="00DF17F1">
              <w:rPr>
                <w:rFonts w:ascii="Calibri" w:eastAsia="Times New Roman" w:hAnsi="Calibri" w:cs="Calibri"/>
              </w:rPr>
              <w:t xml:space="preserve"> delivery skills to</w:t>
            </w:r>
            <w:r w:rsidRPr="00DF17F1">
              <w:rPr>
                <w:rFonts w:ascii="Calibri" w:eastAsia="Times New Roman" w:hAnsi="Calibri" w:cs="Calibri"/>
              </w:rPr>
              <w:t xml:space="preserve"> establish contact with the audienc</w:t>
            </w:r>
            <w:r w:rsidR="002D1902" w:rsidRPr="00DF17F1">
              <w:rPr>
                <w:rFonts w:ascii="Calibri" w:eastAsia="Times New Roman" w:hAnsi="Calibri" w:cs="Calibri"/>
              </w:rPr>
              <w:t>e, but</w:t>
            </w:r>
            <w:r w:rsidR="009370ED" w:rsidRPr="00DF17F1">
              <w:rPr>
                <w:rFonts w:ascii="Calibri" w:eastAsia="Times New Roman" w:hAnsi="Calibri" w:cs="Calibri"/>
              </w:rPr>
              <w:t xml:space="preserve"> occasionally </w:t>
            </w:r>
            <w:r w:rsidR="008F3790" w:rsidRPr="00DF17F1">
              <w:rPr>
                <w:rFonts w:ascii="Calibri" w:eastAsia="Times New Roman" w:hAnsi="Calibri" w:cs="Calibri"/>
              </w:rPr>
              <w:t xml:space="preserve">lacks </w:t>
            </w:r>
            <w:r w:rsidR="009370ED" w:rsidRPr="00DF17F1">
              <w:rPr>
                <w:rFonts w:ascii="Calibri" w:eastAsia="Times New Roman" w:hAnsi="Calibri" w:cs="Calibri"/>
              </w:rPr>
              <w:t>eye contact, clarity</w:t>
            </w:r>
            <w:r w:rsidR="2F39BAC0" w:rsidRPr="00DF17F1">
              <w:rPr>
                <w:rFonts w:ascii="Calibri" w:eastAsia="Times New Roman" w:hAnsi="Calibri" w:cs="Calibri"/>
              </w:rPr>
              <w:t xml:space="preserve"> (regarding pace or articulation)</w:t>
            </w:r>
            <w:r w:rsidR="009370ED" w:rsidRPr="00DF17F1">
              <w:rPr>
                <w:rFonts w:ascii="Calibri" w:eastAsia="Times New Roman" w:hAnsi="Calibri" w:cs="Calibri"/>
              </w:rPr>
              <w:t xml:space="preserve">, or </w:t>
            </w:r>
            <w:r w:rsidR="008F3790" w:rsidRPr="00DF17F1">
              <w:rPr>
                <w:rFonts w:ascii="Calibri" w:eastAsia="Times New Roman" w:hAnsi="Calibri" w:cs="Calibri"/>
              </w:rPr>
              <w:t>a</w:t>
            </w:r>
            <w:r w:rsidR="00AC6400" w:rsidRPr="00DF17F1">
              <w:rPr>
                <w:rFonts w:ascii="Calibri" w:eastAsia="Times New Roman" w:hAnsi="Calibri" w:cs="Calibri"/>
              </w:rPr>
              <w:t>n</w:t>
            </w:r>
            <w:r w:rsidR="008F3790" w:rsidRPr="00DF17F1">
              <w:rPr>
                <w:rFonts w:ascii="Calibri" w:eastAsia="Times New Roman" w:hAnsi="Calibri" w:cs="Calibri"/>
              </w:rPr>
              <w:t xml:space="preserve"> </w:t>
            </w:r>
            <w:r w:rsidR="009370ED" w:rsidRPr="00DF17F1">
              <w:rPr>
                <w:rFonts w:ascii="Calibri" w:eastAsia="Times New Roman" w:hAnsi="Calibri" w:cs="Calibri"/>
              </w:rPr>
              <w:t xml:space="preserve">active posture and gestures </w:t>
            </w:r>
          </w:p>
          <w:p w14:paraId="73D1163D" w14:textId="559EDA03" w:rsidR="008F3790" w:rsidRPr="00DF17F1" w:rsidRDefault="008F3790" w:rsidP="0A722105">
            <w:pPr>
              <w:textAlignment w:val="baseline"/>
              <w:rPr>
                <w:rFonts w:ascii="Calibri" w:eastAsia="Times New Roman" w:hAnsi="Calibri" w:cs="Calibri"/>
                <w:lang w:val="en-US"/>
              </w:rPr>
            </w:pPr>
          </w:p>
        </w:tc>
        <w:tc>
          <w:tcPr>
            <w:tcW w:w="2809" w:type="dxa"/>
          </w:tcPr>
          <w:p w14:paraId="7AA78BD4" w14:textId="6373E438" w:rsidR="00937C29" w:rsidRPr="00DF17F1" w:rsidRDefault="00335990" w:rsidP="00682704">
            <w:pPr>
              <w:textAlignment w:val="baseline"/>
              <w:rPr>
                <w:rFonts w:ascii="Calibri" w:eastAsia="Times New Roman" w:hAnsi="Calibri" w:cs="Calibri"/>
              </w:rPr>
            </w:pPr>
            <w:r w:rsidRPr="00DF17F1">
              <w:rPr>
                <w:rFonts w:ascii="Calibri" w:eastAsia="Times New Roman" w:hAnsi="Calibri" w:cs="Calibri"/>
              </w:rPr>
              <w:t>Speaker displays engaging delivery skills</w:t>
            </w:r>
            <w:r w:rsidR="1AD527FF" w:rsidRPr="00DF17F1">
              <w:rPr>
                <w:rFonts w:ascii="Calibri" w:eastAsia="Times New Roman" w:hAnsi="Calibri" w:cs="Calibri"/>
              </w:rPr>
              <w:t xml:space="preserve"> (regular eye contact, </w:t>
            </w:r>
            <w:r w:rsidR="74453655" w:rsidRPr="00DF17F1">
              <w:rPr>
                <w:rFonts w:ascii="Calibri" w:eastAsia="Times New Roman" w:hAnsi="Calibri" w:cs="Calibri"/>
              </w:rPr>
              <w:t>good pace</w:t>
            </w:r>
            <w:r w:rsidR="00617356" w:rsidRPr="00DF17F1">
              <w:rPr>
                <w:rFonts w:ascii="Calibri" w:eastAsia="Times New Roman" w:hAnsi="Calibri" w:cs="Calibri"/>
              </w:rPr>
              <w:t>,</w:t>
            </w:r>
            <w:r w:rsidR="5A61C164" w:rsidRPr="00DF17F1">
              <w:rPr>
                <w:rFonts w:ascii="Calibri" w:eastAsia="Times New Roman" w:hAnsi="Calibri" w:cs="Calibri"/>
              </w:rPr>
              <w:t xml:space="preserve"> varied intonation, active posture and supporting gestures)</w:t>
            </w:r>
            <w:r w:rsidR="00617356" w:rsidRPr="00DF17F1">
              <w:rPr>
                <w:rFonts w:ascii="Calibri" w:eastAsia="Times New Roman" w:hAnsi="Calibri" w:cs="Calibri"/>
              </w:rPr>
              <w:t xml:space="preserve"> but with minor inconsistencies</w:t>
            </w:r>
          </w:p>
          <w:p w14:paraId="51B3E1AE" w14:textId="77777777" w:rsidR="00AC6400" w:rsidRPr="00DF17F1" w:rsidRDefault="00AC6400" w:rsidP="00682704">
            <w:pPr>
              <w:textAlignment w:val="baseline"/>
              <w:rPr>
                <w:rFonts w:ascii="Calibri" w:eastAsia="Times New Roman" w:hAnsi="Calibri" w:cs="Calibri"/>
              </w:rPr>
            </w:pPr>
          </w:p>
          <w:p w14:paraId="4BE5CE8E" w14:textId="0F893859" w:rsidR="00AC6400" w:rsidRPr="00DF17F1" w:rsidRDefault="00AC6400" w:rsidP="00682704">
            <w:pPr>
              <w:textAlignment w:val="baseline"/>
              <w:rPr>
                <w:rFonts w:ascii="Calibri" w:eastAsia="Times New Roman" w:hAnsi="Calibri" w:cs="Calibri"/>
              </w:rPr>
            </w:pPr>
          </w:p>
        </w:tc>
        <w:tc>
          <w:tcPr>
            <w:tcW w:w="2809" w:type="dxa"/>
          </w:tcPr>
          <w:p w14:paraId="0CC7D246" w14:textId="77DE212B" w:rsidR="00937C29" w:rsidRPr="00DF17F1" w:rsidRDefault="00C87F9E" w:rsidP="00682704">
            <w:pPr>
              <w:textAlignment w:val="baseline"/>
              <w:rPr>
                <w:rFonts w:ascii="Calibri" w:eastAsia="Times New Roman" w:hAnsi="Calibri" w:cs="Calibri"/>
              </w:rPr>
            </w:pPr>
            <w:r w:rsidRPr="144FD955">
              <w:rPr>
                <w:rFonts w:ascii="Calibri" w:eastAsia="Times New Roman" w:hAnsi="Calibri" w:cs="Calibri"/>
              </w:rPr>
              <w:t>Speaker consistently displays engaging delivery skills</w:t>
            </w:r>
            <w:r w:rsidR="474EAE48" w:rsidRPr="144FD955">
              <w:rPr>
                <w:rFonts w:ascii="Calibri" w:eastAsia="Times New Roman" w:hAnsi="Calibri" w:cs="Calibri"/>
              </w:rPr>
              <w:t xml:space="preserve">, and </w:t>
            </w:r>
            <w:r w:rsidR="010D0C33" w:rsidRPr="144FD955">
              <w:rPr>
                <w:rFonts w:ascii="Calibri" w:eastAsia="Times New Roman" w:hAnsi="Calibri" w:cs="Calibri"/>
              </w:rPr>
              <w:t>can</w:t>
            </w:r>
            <w:r w:rsidR="4E7F446D" w:rsidRPr="144FD955">
              <w:rPr>
                <w:rFonts w:ascii="Calibri" w:eastAsia="Times New Roman" w:hAnsi="Calibri" w:cs="Calibri"/>
              </w:rPr>
              <w:t xml:space="preserve"> </w:t>
            </w:r>
            <w:r w:rsidR="474EAE48" w:rsidRPr="144FD955">
              <w:rPr>
                <w:rFonts w:ascii="Calibri" w:eastAsia="Times New Roman" w:hAnsi="Calibri" w:cs="Calibri"/>
              </w:rPr>
              <w:t>adapt delivery skills to the content and storyline</w:t>
            </w:r>
            <w:r w:rsidRPr="144FD955">
              <w:rPr>
                <w:rFonts w:ascii="Calibri" w:eastAsia="Times New Roman" w:hAnsi="Calibri" w:cs="Calibri"/>
              </w:rPr>
              <w:t xml:space="preserve"> </w:t>
            </w:r>
          </w:p>
          <w:p w14:paraId="21703F08" w14:textId="77777777" w:rsidR="001A0253" w:rsidRPr="00DF17F1" w:rsidRDefault="001A0253" w:rsidP="00682704">
            <w:pPr>
              <w:textAlignment w:val="baseline"/>
              <w:rPr>
                <w:rFonts w:ascii="Calibri" w:eastAsia="Times New Roman" w:hAnsi="Calibri" w:cs="Calibri"/>
              </w:rPr>
            </w:pPr>
          </w:p>
          <w:p w14:paraId="4A325D3A" w14:textId="3B999065" w:rsidR="00DE124C" w:rsidRPr="00DF17F1" w:rsidRDefault="00DE124C" w:rsidP="00682704">
            <w:pPr>
              <w:textAlignment w:val="baseline"/>
              <w:rPr>
                <w:rFonts w:ascii="Calibri" w:eastAsia="Times New Roman" w:hAnsi="Calibri" w:cs="Calibri"/>
              </w:rPr>
            </w:pPr>
          </w:p>
        </w:tc>
        <w:tc>
          <w:tcPr>
            <w:tcW w:w="2809" w:type="dxa"/>
            <w:vMerge w:val="restart"/>
          </w:tcPr>
          <w:p w14:paraId="6EE64283" w14:textId="77777777" w:rsidR="00937C29" w:rsidRPr="00DF17F1" w:rsidRDefault="00937C29" w:rsidP="00682704">
            <w:pPr>
              <w:textAlignment w:val="baseline"/>
              <w:rPr>
                <w:rFonts w:ascii="Calibri" w:eastAsia="Times New Roman" w:hAnsi="Calibri" w:cs="Calibri"/>
              </w:rPr>
            </w:pPr>
          </w:p>
        </w:tc>
      </w:tr>
      <w:tr w:rsidR="0A722105" w:rsidRPr="00DF17F1" w14:paraId="18F65877" w14:textId="77777777" w:rsidTr="18209EB8">
        <w:trPr>
          <w:trHeight w:val="300"/>
        </w:trPr>
        <w:tc>
          <w:tcPr>
            <w:tcW w:w="1285" w:type="dxa"/>
            <w:vMerge/>
            <w:vAlign w:val="center"/>
            <w:hideMark/>
          </w:tcPr>
          <w:p w14:paraId="57475CF3" w14:textId="77777777" w:rsidR="007F09A8" w:rsidRPr="00DF17F1" w:rsidRDefault="007F09A8">
            <w:pPr>
              <w:rPr>
                <w:rFonts w:ascii="Calibri" w:hAnsi="Calibri" w:cs="Calibri"/>
              </w:rPr>
            </w:pPr>
          </w:p>
        </w:tc>
        <w:tc>
          <w:tcPr>
            <w:tcW w:w="2808" w:type="dxa"/>
            <w:vMerge/>
            <w:hideMark/>
          </w:tcPr>
          <w:p w14:paraId="18280970" w14:textId="77777777" w:rsidR="007F09A8" w:rsidRPr="00DF17F1" w:rsidRDefault="007F09A8">
            <w:pPr>
              <w:rPr>
                <w:rFonts w:ascii="Calibri" w:hAnsi="Calibri" w:cs="Calibri"/>
              </w:rPr>
            </w:pPr>
          </w:p>
        </w:tc>
        <w:tc>
          <w:tcPr>
            <w:tcW w:w="2809" w:type="dxa"/>
            <w:shd w:val="clear" w:color="auto" w:fill="auto"/>
            <w:hideMark/>
          </w:tcPr>
          <w:p w14:paraId="2917D312" w14:textId="68145941" w:rsidR="114262F6" w:rsidRPr="00DF17F1" w:rsidRDefault="114262F6" w:rsidP="0A722105">
            <w:pPr>
              <w:rPr>
                <w:rFonts w:ascii="Calibri" w:eastAsia="Times New Roman" w:hAnsi="Calibri" w:cs="Calibri"/>
                <w:sz w:val="18"/>
                <w:szCs w:val="18"/>
              </w:rPr>
            </w:pPr>
            <w:r w:rsidRPr="00DF17F1">
              <w:rPr>
                <w:rFonts w:ascii="Calibri" w:hAnsi="Calibri" w:cs="Calibri"/>
              </w:rPr>
              <w:t>Interaction with the audience</w:t>
            </w:r>
            <w:r w:rsidRPr="00DF17F1">
              <w:rPr>
                <w:rFonts w:ascii="Calibri" w:hAnsi="Calibri" w:cs="Calibri"/>
              </w:rPr>
              <w:br/>
            </w:r>
            <w:r w:rsidR="443F6C60" w:rsidRPr="00DF17F1">
              <w:rPr>
                <w:rFonts w:ascii="Calibri" w:hAnsi="Calibri" w:cs="Calibri"/>
              </w:rPr>
              <w:t>(group)</w:t>
            </w:r>
            <w:r w:rsidRPr="00DF17F1">
              <w:rPr>
                <w:rFonts w:ascii="Calibri" w:hAnsi="Calibri" w:cs="Calibri"/>
              </w:rPr>
              <w:br/>
            </w:r>
          </w:p>
          <w:p w14:paraId="1AD92F4B" w14:textId="0FF2D05A" w:rsidR="0A722105" w:rsidRPr="00DF17F1" w:rsidRDefault="0A722105" w:rsidP="0A722105">
            <w:pPr>
              <w:rPr>
                <w:rFonts w:ascii="Calibri" w:hAnsi="Calibri" w:cs="Calibri"/>
              </w:rPr>
            </w:pPr>
          </w:p>
        </w:tc>
        <w:tc>
          <w:tcPr>
            <w:tcW w:w="2809" w:type="dxa"/>
          </w:tcPr>
          <w:p w14:paraId="3BA4C1BB" w14:textId="32E4454F" w:rsidR="114262F6" w:rsidRPr="00DF17F1" w:rsidRDefault="114262F6" w:rsidP="0A722105">
            <w:pPr>
              <w:rPr>
                <w:rFonts w:ascii="Calibri" w:eastAsia="Times New Roman" w:hAnsi="Calibri" w:cs="Calibri"/>
              </w:rPr>
            </w:pPr>
            <w:r w:rsidRPr="00DF17F1">
              <w:rPr>
                <w:rFonts w:ascii="Calibri" w:eastAsia="Times New Roman" w:hAnsi="Calibri" w:cs="Calibri"/>
              </w:rPr>
              <w:t>Speaker</w:t>
            </w:r>
            <w:r w:rsidR="3FB9BA10" w:rsidRPr="00DF17F1">
              <w:rPr>
                <w:rFonts w:ascii="Calibri" w:eastAsia="Times New Roman" w:hAnsi="Calibri" w:cs="Calibri"/>
              </w:rPr>
              <w:t>s</w:t>
            </w:r>
            <w:r w:rsidRPr="00DF17F1">
              <w:rPr>
                <w:rFonts w:ascii="Calibri" w:eastAsia="Times New Roman" w:hAnsi="Calibri" w:cs="Calibri"/>
              </w:rPr>
              <w:t xml:space="preserve"> do not attempt to actively involve the audience, and/or do not demonstrate listening skills, and/or do not handle questions effectively</w:t>
            </w:r>
          </w:p>
        </w:tc>
        <w:tc>
          <w:tcPr>
            <w:tcW w:w="2809" w:type="dxa"/>
          </w:tcPr>
          <w:p w14:paraId="61118EBF" w14:textId="5BB01D13" w:rsidR="4FE74827" w:rsidRPr="00DF17F1" w:rsidRDefault="4FE74827" w:rsidP="0A722105">
            <w:pPr>
              <w:rPr>
                <w:rFonts w:ascii="Calibri" w:hAnsi="Calibri" w:cs="Calibri"/>
                <w:color w:val="000000" w:themeColor="text1"/>
                <w:lang w:val="en-US"/>
              </w:rPr>
            </w:pPr>
            <w:r w:rsidRPr="00DF17F1">
              <w:rPr>
                <w:rFonts w:ascii="Calibri" w:eastAsia="Times New Roman" w:hAnsi="Calibri" w:cs="Calibri"/>
              </w:rPr>
              <w:t>Speaker</w:t>
            </w:r>
            <w:r w:rsidR="11E4BC5A" w:rsidRPr="00DF17F1">
              <w:rPr>
                <w:rFonts w:ascii="Calibri" w:eastAsia="Times New Roman" w:hAnsi="Calibri" w:cs="Calibri"/>
              </w:rPr>
              <w:t>s</w:t>
            </w:r>
            <w:r w:rsidRPr="00DF17F1">
              <w:rPr>
                <w:rFonts w:ascii="Calibri" w:eastAsia="Times New Roman" w:hAnsi="Calibri" w:cs="Calibri"/>
              </w:rPr>
              <w:t xml:space="preserve"> attempt to establish a connection with the audience, </w:t>
            </w:r>
            <w:r w:rsidR="00EA7B76" w:rsidRPr="00DF17F1">
              <w:rPr>
                <w:rFonts w:ascii="Calibri" w:eastAsia="Times New Roman" w:hAnsi="Calibri" w:cs="Calibri"/>
              </w:rPr>
              <w:t>but involve</w:t>
            </w:r>
            <w:r w:rsidRPr="00DF17F1">
              <w:rPr>
                <w:rFonts w:ascii="Calibri" w:hAnsi="Calibri" w:cs="Calibri"/>
                <w:color w:val="000000" w:themeColor="text1"/>
                <w:lang w:val="en-US"/>
              </w:rPr>
              <w:t xml:space="preserve"> the audience inconsistently, show some gaps in active listening skills, or occasionally do not effectively answer questions</w:t>
            </w:r>
          </w:p>
          <w:p w14:paraId="0B60F45E" w14:textId="7F7CCA16" w:rsidR="0A722105" w:rsidRPr="00DF17F1" w:rsidRDefault="0A722105" w:rsidP="0A722105">
            <w:pPr>
              <w:rPr>
                <w:rFonts w:ascii="Calibri" w:eastAsia="Times New Roman" w:hAnsi="Calibri" w:cs="Calibri"/>
              </w:rPr>
            </w:pPr>
          </w:p>
        </w:tc>
        <w:tc>
          <w:tcPr>
            <w:tcW w:w="2809" w:type="dxa"/>
          </w:tcPr>
          <w:p w14:paraId="350760E0" w14:textId="1FCDE4ED" w:rsidR="6B286A54" w:rsidRPr="00DF17F1" w:rsidRDefault="6B286A54" w:rsidP="0A722105">
            <w:pPr>
              <w:rPr>
                <w:rFonts w:ascii="Calibri" w:eastAsia="Times New Roman" w:hAnsi="Calibri" w:cs="Calibri"/>
              </w:rPr>
            </w:pPr>
            <w:r w:rsidRPr="00DF17F1">
              <w:rPr>
                <w:rFonts w:ascii="Calibri" w:eastAsia="Times New Roman" w:hAnsi="Calibri" w:cs="Calibri"/>
              </w:rPr>
              <w:lastRenderedPageBreak/>
              <w:t>Speaker</w:t>
            </w:r>
            <w:r w:rsidR="468BC155" w:rsidRPr="00DF17F1">
              <w:rPr>
                <w:rFonts w:ascii="Calibri" w:eastAsia="Times New Roman" w:hAnsi="Calibri" w:cs="Calibri"/>
              </w:rPr>
              <w:t>s</w:t>
            </w:r>
            <w:r w:rsidRPr="00DF17F1">
              <w:rPr>
                <w:rFonts w:ascii="Calibri" w:eastAsia="Times New Roman" w:hAnsi="Calibri" w:cs="Calibri"/>
              </w:rPr>
              <w:t xml:space="preserve"> establish a connection with the audience, regularly involve the audience, show active listening skills, and handle questions effectively</w:t>
            </w:r>
          </w:p>
        </w:tc>
        <w:tc>
          <w:tcPr>
            <w:tcW w:w="2809" w:type="dxa"/>
          </w:tcPr>
          <w:p w14:paraId="7F75E59E" w14:textId="0BA06D76" w:rsidR="6B286A54" w:rsidRPr="00DF17F1" w:rsidRDefault="6B286A54" w:rsidP="0A722105">
            <w:pPr>
              <w:rPr>
                <w:rFonts w:ascii="Calibri" w:eastAsia="Times New Roman" w:hAnsi="Calibri" w:cs="Calibri"/>
              </w:rPr>
            </w:pPr>
            <w:r w:rsidRPr="00DF17F1">
              <w:rPr>
                <w:rFonts w:ascii="Calibri" w:eastAsia="Times New Roman" w:hAnsi="Calibri" w:cs="Calibri"/>
              </w:rPr>
              <w:t>Speaker</w:t>
            </w:r>
            <w:r w:rsidR="27F6DAFA" w:rsidRPr="00DF17F1">
              <w:rPr>
                <w:rFonts w:ascii="Calibri" w:eastAsia="Times New Roman" w:hAnsi="Calibri" w:cs="Calibri"/>
              </w:rPr>
              <w:t xml:space="preserve">s </w:t>
            </w:r>
            <w:r w:rsidRPr="00DF17F1">
              <w:rPr>
                <w:rFonts w:ascii="Calibri" w:eastAsia="Times New Roman" w:hAnsi="Calibri" w:cs="Calibri"/>
              </w:rPr>
              <w:t>actively establish a successful connection with the audience and consistently interact with the audience by showing active listening skills and effective handling of questions</w:t>
            </w:r>
          </w:p>
          <w:p w14:paraId="64CBFA80" w14:textId="77777777" w:rsidR="0A722105" w:rsidRPr="00DF17F1" w:rsidRDefault="0A722105" w:rsidP="0A722105">
            <w:pPr>
              <w:rPr>
                <w:rFonts w:ascii="Calibri" w:eastAsia="Times New Roman" w:hAnsi="Calibri" w:cs="Calibri"/>
              </w:rPr>
            </w:pPr>
          </w:p>
          <w:p w14:paraId="0723C4FA" w14:textId="4CC2C23B" w:rsidR="6B286A54" w:rsidRPr="00DF17F1" w:rsidRDefault="6B286A54" w:rsidP="0A722105">
            <w:pPr>
              <w:rPr>
                <w:rFonts w:ascii="Calibri" w:eastAsia="Times New Roman" w:hAnsi="Calibri" w:cs="Calibri"/>
              </w:rPr>
            </w:pPr>
            <w:r w:rsidRPr="144FD955">
              <w:rPr>
                <w:rFonts w:ascii="Calibri" w:eastAsia="Times New Roman" w:hAnsi="Calibri" w:cs="Calibri"/>
              </w:rPr>
              <w:lastRenderedPageBreak/>
              <w:t>Speaker</w:t>
            </w:r>
            <w:r w:rsidR="62ABF833" w:rsidRPr="144FD955">
              <w:rPr>
                <w:rFonts w:ascii="Calibri" w:eastAsia="Times New Roman" w:hAnsi="Calibri" w:cs="Calibri"/>
              </w:rPr>
              <w:t>s</w:t>
            </w:r>
            <w:r w:rsidRPr="144FD955">
              <w:rPr>
                <w:rFonts w:ascii="Calibri" w:eastAsia="Times New Roman" w:hAnsi="Calibri" w:cs="Calibri"/>
              </w:rPr>
              <w:t xml:space="preserve"> show to be in control of the situation (e.g., by </w:t>
            </w:r>
            <w:r w:rsidR="35DC07D9" w:rsidRPr="144FD955">
              <w:rPr>
                <w:rFonts w:ascii="Calibri" w:eastAsia="Times New Roman" w:hAnsi="Calibri" w:cs="Calibri"/>
              </w:rPr>
              <w:t xml:space="preserve">strategically choosing position </w:t>
            </w:r>
            <w:r w:rsidRPr="144FD955">
              <w:rPr>
                <w:rFonts w:ascii="Calibri" w:eastAsia="Times New Roman" w:hAnsi="Calibri" w:cs="Calibri"/>
              </w:rPr>
              <w:t>or responding</w:t>
            </w:r>
            <w:r w:rsidR="21777518" w:rsidRPr="144FD955">
              <w:rPr>
                <w:rFonts w:ascii="Calibri" w:eastAsia="Times New Roman" w:hAnsi="Calibri" w:cs="Calibri"/>
              </w:rPr>
              <w:t xml:space="preserve"> to</w:t>
            </w:r>
            <w:r w:rsidRPr="144FD955">
              <w:rPr>
                <w:rFonts w:ascii="Calibri" w:eastAsia="Times New Roman" w:hAnsi="Calibri" w:cs="Calibri"/>
              </w:rPr>
              <w:t xml:space="preserve"> unexpected / challenging situations)</w:t>
            </w:r>
          </w:p>
          <w:p w14:paraId="4256CD28" w14:textId="0D3101EF" w:rsidR="0A722105" w:rsidRPr="00DF17F1" w:rsidRDefault="0A722105" w:rsidP="0A722105">
            <w:pPr>
              <w:rPr>
                <w:rFonts w:ascii="Calibri" w:eastAsia="Times New Roman" w:hAnsi="Calibri" w:cs="Calibri"/>
              </w:rPr>
            </w:pPr>
          </w:p>
        </w:tc>
        <w:tc>
          <w:tcPr>
            <w:tcW w:w="2809" w:type="dxa"/>
            <w:vMerge/>
          </w:tcPr>
          <w:p w14:paraId="5439CEAB" w14:textId="77777777" w:rsidR="007F09A8" w:rsidRPr="00DF17F1" w:rsidRDefault="007F09A8">
            <w:pPr>
              <w:rPr>
                <w:rFonts w:ascii="Calibri" w:hAnsi="Calibri" w:cs="Calibri"/>
              </w:rPr>
            </w:pPr>
          </w:p>
        </w:tc>
      </w:tr>
      <w:tr w:rsidR="00937C29" w:rsidRPr="00DF17F1" w14:paraId="0CD05057" w14:textId="135037B6" w:rsidTr="18209EB8">
        <w:trPr>
          <w:trHeight w:val="300"/>
        </w:trPr>
        <w:tc>
          <w:tcPr>
            <w:tcW w:w="1285" w:type="dxa"/>
            <w:shd w:val="clear" w:color="auto" w:fill="DA32AE"/>
            <w:vAlign w:val="center"/>
            <w:hideMark/>
          </w:tcPr>
          <w:p w14:paraId="66EF2A24" w14:textId="0810EF8D" w:rsidR="00937C29" w:rsidRPr="00DF17F1" w:rsidRDefault="00C05FD6" w:rsidP="00C05FD6">
            <w:pPr>
              <w:jc w:val="center"/>
              <w:rPr>
                <w:rFonts w:ascii="Calibri" w:eastAsia="Times New Roman" w:hAnsi="Calibri" w:cs="Calibri"/>
                <w:sz w:val="18"/>
                <w:szCs w:val="18"/>
              </w:rPr>
            </w:pPr>
            <w:r w:rsidRPr="00DF17F1">
              <w:rPr>
                <w:rFonts w:ascii="Calibri" w:eastAsia="Times New Roman" w:hAnsi="Calibri" w:cs="Calibri"/>
              </w:rPr>
              <w:t>Collaborate</w:t>
            </w:r>
          </w:p>
        </w:tc>
        <w:tc>
          <w:tcPr>
            <w:tcW w:w="2808" w:type="dxa"/>
            <w:shd w:val="clear" w:color="auto" w:fill="auto"/>
            <w:hideMark/>
          </w:tcPr>
          <w:p w14:paraId="0030893D" w14:textId="07DB2ACA" w:rsidR="00937C29" w:rsidRPr="00DF17F1" w:rsidRDefault="00937C29" w:rsidP="00682704">
            <w:pPr>
              <w:pStyle w:val="NoSpacing"/>
              <w:rPr>
                <w:lang w:val="en-US"/>
              </w:rPr>
            </w:pPr>
            <w:r w:rsidRPr="00DF17F1">
              <w:rPr>
                <w:rStyle w:val="normaltextrun"/>
              </w:rPr>
              <w:t>2.e. Provide constructive feedback and show openness to feedback from others.</w:t>
            </w:r>
          </w:p>
        </w:tc>
        <w:tc>
          <w:tcPr>
            <w:tcW w:w="2809" w:type="dxa"/>
            <w:shd w:val="clear" w:color="auto" w:fill="auto"/>
            <w:hideMark/>
          </w:tcPr>
          <w:p w14:paraId="489164AE" w14:textId="21AF8F09" w:rsidR="00937C29" w:rsidRPr="00DF17F1" w:rsidRDefault="009B226E" w:rsidP="00682704">
            <w:pPr>
              <w:textAlignment w:val="baseline"/>
              <w:rPr>
                <w:rFonts w:ascii="Calibri" w:eastAsia="Times New Roman" w:hAnsi="Calibri" w:cs="Calibri"/>
                <w:sz w:val="18"/>
                <w:szCs w:val="18"/>
              </w:rPr>
            </w:pPr>
            <w:r w:rsidRPr="00DF17F1">
              <w:rPr>
                <w:rFonts w:ascii="Calibri" w:eastAsia="Times New Roman" w:hAnsi="Calibri" w:cs="Calibri"/>
              </w:rPr>
              <w:t xml:space="preserve"> Providing feedback to the other teams on their presentation based on the rubric </w:t>
            </w:r>
          </w:p>
        </w:tc>
        <w:tc>
          <w:tcPr>
            <w:tcW w:w="2809" w:type="dxa"/>
          </w:tcPr>
          <w:p w14:paraId="4F6EBC38" w14:textId="4E13BBFE" w:rsidR="00937C29" w:rsidRPr="00DF17F1" w:rsidRDefault="009B226E" w:rsidP="00682704">
            <w:pPr>
              <w:textAlignment w:val="baseline"/>
              <w:rPr>
                <w:rFonts w:ascii="Calibri" w:eastAsia="Times New Roman" w:hAnsi="Calibri" w:cs="Calibri"/>
              </w:rPr>
            </w:pPr>
            <w:r w:rsidRPr="00DF17F1">
              <w:rPr>
                <w:rFonts w:ascii="Calibri" w:eastAsia="Times New Roman" w:hAnsi="Calibri" w:cs="Calibri"/>
              </w:rPr>
              <w:t>The feedback is not related to the content or the format of the poster.</w:t>
            </w:r>
          </w:p>
        </w:tc>
        <w:tc>
          <w:tcPr>
            <w:tcW w:w="2809" w:type="dxa"/>
          </w:tcPr>
          <w:p w14:paraId="60FB2B05" w14:textId="661FE673" w:rsidR="00937C29" w:rsidRPr="00DF17F1" w:rsidRDefault="009B226E" w:rsidP="00682704">
            <w:pPr>
              <w:textAlignment w:val="baseline"/>
              <w:rPr>
                <w:rFonts w:ascii="Calibri" w:eastAsia="Times New Roman" w:hAnsi="Calibri" w:cs="Calibri"/>
              </w:rPr>
            </w:pPr>
            <w:r w:rsidRPr="00DF17F1">
              <w:rPr>
                <w:rFonts w:ascii="Calibri" w:eastAsia="Times New Roman" w:hAnsi="Calibri" w:cs="Calibri"/>
              </w:rPr>
              <w:t xml:space="preserve">The feedback is brief, but it is based on the Poster rubrics’ elements related to communication and research. </w:t>
            </w:r>
          </w:p>
        </w:tc>
        <w:tc>
          <w:tcPr>
            <w:tcW w:w="2809" w:type="dxa"/>
          </w:tcPr>
          <w:p w14:paraId="1E09350D" w14:textId="70D8A82F" w:rsidR="00937C29" w:rsidRPr="00DF17F1" w:rsidRDefault="009B226E" w:rsidP="00682704">
            <w:pPr>
              <w:textAlignment w:val="baseline"/>
              <w:rPr>
                <w:rFonts w:ascii="Calibri" w:eastAsia="Times New Roman" w:hAnsi="Calibri" w:cs="Calibri"/>
              </w:rPr>
            </w:pPr>
            <w:r w:rsidRPr="00DF17F1">
              <w:rPr>
                <w:rFonts w:ascii="Calibri" w:eastAsia="Times New Roman" w:hAnsi="Calibri" w:cs="Calibri"/>
              </w:rPr>
              <w:t>The detailed feedback is based on the Poster rubrics’ elements related to communication and research, it mentions positive and negative aspects of the poster.</w:t>
            </w:r>
          </w:p>
        </w:tc>
        <w:tc>
          <w:tcPr>
            <w:tcW w:w="2809" w:type="dxa"/>
          </w:tcPr>
          <w:p w14:paraId="512E0B73" w14:textId="65E36D7B" w:rsidR="00937C29" w:rsidRPr="00DF17F1" w:rsidRDefault="009B226E" w:rsidP="00682704">
            <w:pPr>
              <w:textAlignment w:val="baseline"/>
              <w:rPr>
                <w:rFonts w:ascii="Calibri" w:eastAsia="Times New Roman" w:hAnsi="Calibri" w:cs="Calibri"/>
              </w:rPr>
            </w:pPr>
            <w:r w:rsidRPr="00DF17F1">
              <w:rPr>
                <w:rFonts w:ascii="Calibri" w:eastAsia="Times New Roman" w:hAnsi="Calibri" w:cs="Calibri"/>
              </w:rPr>
              <w:t>The detailed feedback is based on the Poster rubrics’ elements related to communication and research, it mentions positive and negative aspects of the poster and it is constructive, suggesting solutions to make the other team’s poster presentation better</w:t>
            </w:r>
            <w:r w:rsidR="004336F1">
              <w:rPr>
                <w:rFonts w:ascii="Calibri" w:eastAsia="Times New Roman" w:hAnsi="Calibri" w:cs="Calibri"/>
              </w:rPr>
              <w:t>.</w:t>
            </w:r>
          </w:p>
        </w:tc>
        <w:tc>
          <w:tcPr>
            <w:tcW w:w="2809" w:type="dxa"/>
          </w:tcPr>
          <w:p w14:paraId="0775FC77" w14:textId="499E2356" w:rsidR="00937C29" w:rsidRPr="00DF17F1" w:rsidRDefault="00937C29" w:rsidP="00682704">
            <w:pPr>
              <w:textAlignment w:val="baseline"/>
              <w:rPr>
                <w:rFonts w:ascii="Calibri" w:eastAsia="Times New Roman" w:hAnsi="Calibri" w:cs="Calibri"/>
              </w:rPr>
            </w:pPr>
          </w:p>
        </w:tc>
      </w:tr>
      <w:tr w:rsidR="00937C29" w:rsidRPr="00DF17F1" w14:paraId="3D45D2D2" w14:textId="54630F4F" w:rsidTr="18209EB8">
        <w:trPr>
          <w:trHeight w:val="300"/>
        </w:trPr>
        <w:tc>
          <w:tcPr>
            <w:tcW w:w="1285" w:type="dxa"/>
            <w:vMerge w:val="restart"/>
            <w:shd w:val="clear" w:color="auto" w:fill="92D050"/>
            <w:vAlign w:val="center"/>
            <w:hideMark/>
          </w:tcPr>
          <w:p w14:paraId="4E72C45B" w14:textId="218C391F" w:rsidR="00937C29" w:rsidRPr="00DF17F1" w:rsidRDefault="00937C29" w:rsidP="00937C29">
            <w:pPr>
              <w:ind w:left="105" w:right="105"/>
              <w:jc w:val="center"/>
              <w:textAlignment w:val="baseline"/>
              <w:rPr>
                <w:rFonts w:ascii="Calibri" w:eastAsia="Times New Roman" w:hAnsi="Calibri" w:cs="Calibri"/>
              </w:rPr>
            </w:pPr>
            <w:r w:rsidRPr="00DF17F1">
              <w:rPr>
                <w:rFonts w:ascii="Calibri" w:eastAsia="Times New Roman" w:hAnsi="Calibri" w:cs="Calibri"/>
              </w:rPr>
              <w:t>Research</w:t>
            </w:r>
          </w:p>
        </w:tc>
        <w:tc>
          <w:tcPr>
            <w:tcW w:w="2808" w:type="dxa"/>
            <w:shd w:val="clear" w:color="auto" w:fill="auto"/>
            <w:hideMark/>
          </w:tcPr>
          <w:p w14:paraId="11647F56" w14:textId="60DFDC14" w:rsidR="429A6F02" w:rsidRDefault="429A6F02" w:rsidP="0078051E">
            <w:pPr>
              <w:pStyle w:val="NoSpacing"/>
              <w:rPr>
                <w:rFonts w:eastAsia="Calibri"/>
                <w:color w:val="000000" w:themeColor="text1"/>
              </w:rPr>
            </w:pPr>
            <w:r w:rsidRPr="429A6F02">
              <w:rPr>
                <w:rFonts w:eastAsia="Calibri"/>
                <w:color w:val="000000" w:themeColor="text1"/>
              </w:rPr>
              <w:t>3.a. Develop research plan and gather the right tools and knowledge to complete their project</w:t>
            </w:r>
          </w:p>
        </w:tc>
        <w:tc>
          <w:tcPr>
            <w:tcW w:w="2809" w:type="dxa"/>
            <w:shd w:val="clear" w:color="auto" w:fill="auto"/>
            <w:hideMark/>
          </w:tcPr>
          <w:p w14:paraId="55023D06" w14:textId="45352CD0" w:rsidR="429A6F02" w:rsidRDefault="429A6F02">
            <w:pPr>
              <w:rPr>
                <w:rFonts w:ascii="Calibri" w:eastAsia="Calibri" w:hAnsi="Calibri" w:cs="Calibri"/>
                <w:color w:val="000000" w:themeColor="text1"/>
                <w:szCs w:val="20"/>
              </w:rPr>
            </w:pPr>
            <w:r w:rsidRPr="429A6F02">
              <w:rPr>
                <w:rFonts w:ascii="Calibri" w:eastAsia="Calibri" w:hAnsi="Calibri" w:cs="Calibri"/>
                <w:color w:val="000000" w:themeColor="text1"/>
                <w:szCs w:val="20"/>
              </w:rPr>
              <w:t>Research plan formu</w:t>
            </w:r>
            <w:r w:rsidR="1E48E679" w:rsidRPr="429A6F02">
              <w:rPr>
                <w:rFonts w:ascii="Calibri" w:eastAsia="Calibri" w:hAnsi="Calibri" w:cs="Calibri"/>
                <w:color w:val="000000" w:themeColor="text1"/>
                <w:szCs w:val="20"/>
              </w:rPr>
              <w:t>l</w:t>
            </w:r>
            <w:r w:rsidRPr="429A6F02">
              <w:rPr>
                <w:rFonts w:ascii="Calibri" w:eastAsia="Calibri" w:hAnsi="Calibri" w:cs="Calibri"/>
                <w:color w:val="000000" w:themeColor="text1"/>
                <w:szCs w:val="20"/>
              </w:rPr>
              <w:t>ation</w:t>
            </w:r>
          </w:p>
        </w:tc>
        <w:tc>
          <w:tcPr>
            <w:tcW w:w="2809" w:type="dxa"/>
          </w:tcPr>
          <w:p w14:paraId="6B9D94CA" w14:textId="00D619CF" w:rsidR="429A6F02" w:rsidRDefault="429A6F02">
            <w:pPr>
              <w:rPr>
                <w:rFonts w:ascii="Calibri" w:eastAsia="Calibri" w:hAnsi="Calibri" w:cs="Calibri"/>
                <w:color w:val="000000" w:themeColor="text1"/>
                <w:szCs w:val="20"/>
              </w:rPr>
            </w:pPr>
            <w:r w:rsidRPr="429A6F02">
              <w:rPr>
                <w:rFonts w:ascii="Calibri" w:eastAsia="Calibri" w:hAnsi="Calibri" w:cs="Calibri"/>
                <w:color w:val="000000" w:themeColor="text1"/>
                <w:szCs w:val="20"/>
              </w:rPr>
              <w:t>Th</w:t>
            </w:r>
            <w:r w:rsidR="0078051E">
              <w:rPr>
                <w:rFonts w:ascii="Calibri" w:eastAsia="Calibri" w:hAnsi="Calibri" w:cs="Calibri"/>
                <w:color w:val="000000" w:themeColor="text1"/>
                <w:szCs w:val="20"/>
              </w:rPr>
              <w:t>e methods are</w:t>
            </w:r>
            <w:r w:rsidRPr="429A6F02">
              <w:rPr>
                <w:rFonts w:ascii="Calibri" w:eastAsia="Calibri" w:hAnsi="Calibri" w:cs="Calibri"/>
                <w:color w:val="000000" w:themeColor="text1"/>
                <w:szCs w:val="20"/>
              </w:rPr>
              <w:t xml:space="preserve"> unclear</w:t>
            </w:r>
            <w:r w:rsidR="0078051E">
              <w:rPr>
                <w:rFonts w:ascii="Calibri" w:eastAsia="Calibri" w:hAnsi="Calibri" w:cs="Calibri"/>
                <w:color w:val="000000" w:themeColor="text1"/>
                <w:szCs w:val="20"/>
              </w:rPr>
              <w:t>ly</w:t>
            </w:r>
            <w:r w:rsidRPr="429A6F02">
              <w:rPr>
                <w:rFonts w:ascii="Calibri" w:eastAsia="Calibri" w:hAnsi="Calibri" w:cs="Calibri"/>
                <w:color w:val="000000" w:themeColor="text1"/>
                <w:szCs w:val="20"/>
              </w:rPr>
              <w:t xml:space="preserve"> formulated, overly broad, or not effectively addressing the research topic.</w:t>
            </w:r>
          </w:p>
          <w:p w14:paraId="2B14A189" w14:textId="01E33428" w:rsidR="429A6F02" w:rsidRDefault="429A6F02">
            <w:pPr>
              <w:rPr>
                <w:rFonts w:ascii="Calibri" w:eastAsia="Calibri" w:hAnsi="Calibri" w:cs="Calibri"/>
                <w:color w:val="000000" w:themeColor="text1"/>
                <w:szCs w:val="20"/>
              </w:rPr>
            </w:pPr>
          </w:p>
        </w:tc>
        <w:tc>
          <w:tcPr>
            <w:tcW w:w="2809" w:type="dxa"/>
          </w:tcPr>
          <w:p w14:paraId="32885D0B" w14:textId="320A437A" w:rsidR="429A6F02" w:rsidRPr="0078051E" w:rsidRDefault="429A6F02">
            <w:pPr>
              <w:rPr>
                <w:rFonts w:ascii="Calibri" w:eastAsia="Calibri" w:hAnsi="Calibri" w:cs="Calibri"/>
                <w:color w:val="D13438"/>
                <w:szCs w:val="20"/>
                <w:u w:val="single"/>
              </w:rPr>
            </w:pPr>
            <w:r w:rsidRPr="429A6F02">
              <w:rPr>
                <w:rFonts w:ascii="Calibri" w:eastAsia="Calibri" w:hAnsi="Calibri" w:cs="Calibri"/>
                <w:color w:val="000000" w:themeColor="text1"/>
                <w:szCs w:val="20"/>
              </w:rPr>
              <w:t>The</w:t>
            </w:r>
            <w:r w:rsidR="0078051E">
              <w:rPr>
                <w:rFonts w:ascii="Calibri" w:eastAsia="Calibri" w:hAnsi="Calibri" w:cs="Calibri"/>
                <w:color w:val="000000" w:themeColor="text1"/>
                <w:szCs w:val="20"/>
              </w:rPr>
              <w:t xml:space="preserve"> methods </w:t>
            </w:r>
            <w:r w:rsidRPr="429A6F02">
              <w:rPr>
                <w:rFonts w:ascii="Calibri" w:eastAsia="Calibri" w:hAnsi="Calibri" w:cs="Calibri"/>
                <w:color w:val="000000" w:themeColor="text1"/>
                <w:szCs w:val="20"/>
              </w:rPr>
              <w:t>may require further refinement to effectively address the research topic.</w:t>
            </w:r>
          </w:p>
          <w:p w14:paraId="0EC16D56" w14:textId="132B2CE0" w:rsidR="429A6F02" w:rsidRDefault="429A6F02">
            <w:pPr>
              <w:rPr>
                <w:rFonts w:ascii="Calibri" w:eastAsia="Calibri" w:hAnsi="Calibri" w:cs="Calibri"/>
                <w:color w:val="000000" w:themeColor="text1"/>
                <w:szCs w:val="20"/>
              </w:rPr>
            </w:pPr>
          </w:p>
        </w:tc>
        <w:tc>
          <w:tcPr>
            <w:tcW w:w="2809" w:type="dxa"/>
          </w:tcPr>
          <w:p w14:paraId="0117735B" w14:textId="7C718853" w:rsidR="429A6F02" w:rsidRDefault="429A6F02">
            <w:pPr>
              <w:rPr>
                <w:rFonts w:ascii="Calibri" w:eastAsia="Calibri" w:hAnsi="Calibri" w:cs="Calibri"/>
                <w:color w:val="000000" w:themeColor="text1"/>
                <w:szCs w:val="20"/>
              </w:rPr>
            </w:pPr>
            <w:r w:rsidRPr="429A6F02">
              <w:rPr>
                <w:rFonts w:ascii="Calibri" w:eastAsia="Calibri" w:hAnsi="Calibri" w:cs="Calibri"/>
                <w:color w:val="000000" w:themeColor="text1"/>
                <w:szCs w:val="20"/>
              </w:rPr>
              <w:t>Th</w:t>
            </w:r>
            <w:r w:rsidR="0078051E">
              <w:rPr>
                <w:rFonts w:ascii="Calibri" w:eastAsia="Calibri" w:hAnsi="Calibri" w:cs="Calibri"/>
                <w:color w:val="000000" w:themeColor="text1"/>
                <w:szCs w:val="20"/>
              </w:rPr>
              <w:t xml:space="preserve">e methods are </w:t>
            </w:r>
            <w:r w:rsidRPr="429A6F02">
              <w:rPr>
                <w:rFonts w:ascii="Calibri" w:eastAsia="Calibri" w:hAnsi="Calibri" w:cs="Calibri"/>
                <w:color w:val="000000" w:themeColor="text1"/>
                <w:szCs w:val="20"/>
              </w:rPr>
              <w:t>relevant to the research question</w:t>
            </w:r>
            <w:r w:rsidRPr="429A6F02">
              <w:rPr>
                <w:rFonts w:ascii="Calibri" w:eastAsia="Calibri" w:hAnsi="Calibri" w:cs="Calibri"/>
                <w:color w:val="D13438"/>
                <w:szCs w:val="20"/>
                <w:u w:val="single"/>
              </w:rPr>
              <w:t xml:space="preserve"> </w:t>
            </w:r>
            <w:r w:rsidRPr="429A6F02">
              <w:rPr>
                <w:rFonts w:ascii="Calibri" w:eastAsia="Calibri" w:hAnsi="Calibri" w:cs="Calibri"/>
                <w:color w:val="000000" w:themeColor="text1"/>
                <w:szCs w:val="20"/>
              </w:rPr>
              <w:t>and demonstrate an understanding of the research area.</w:t>
            </w:r>
          </w:p>
          <w:p w14:paraId="633CF750" w14:textId="58FB12FC" w:rsidR="429A6F02" w:rsidRDefault="429A6F02">
            <w:pPr>
              <w:rPr>
                <w:rFonts w:ascii="Calibri" w:eastAsia="Calibri" w:hAnsi="Calibri" w:cs="Calibri"/>
                <w:color w:val="000000" w:themeColor="text1"/>
                <w:szCs w:val="20"/>
              </w:rPr>
            </w:pPr>
          </w:p>
        </w:tc>
        <w:tc>
          <w:tcPr>
            <w:tcW w:w="2809" w:type="dxa"/>
          </w:tcPr>
          <w:p w14:paraId="3C33AFA1" w14:textId="49A00D10" w:rsidR="429A6F02" w:rsidRDefault="0078051E">
            <w:pPr>
              <w:rPr>
                <w:rFonts w:ascii="Calibri" w:eastAsia="Calibri" w:hAnsi="Calibri" w:cs="Calibri"/>
                <w:color w:val="000000" w:themeColor="text1"/>
                <w:szCs w:val="20"/>
              </w:rPr>
            </w:pPr>
            <w:r>
              <w:rPr>
                <w:rFonts w:ascii="Calibri" w:eastAsia="Calibri" w:hAnsi="Calibri" w:cs="Calibri"/>
                <w:color w:val="000000" w:themeColor="text1"/>
                <w:szCs w:val="20"/>
              </w:rPr>
              <w:t>The methods are explained and</w:t>
            </w:r>
            <w:r w:rsidR="429A6F02" w:rsidRPr="429A6F02">
              <w:rPr>
                <w:rFonts w:ascii="Calibri" w:eastAsia="Calibri" w:hAnsi="Calibri" w:cs="Calibri"/>
                <w:color w:val="000000" w:themeColor="text1"/>
                <w:szCs w:val="20"/>
              </w:rPr>
              <w:t xml:space="preserve"> highly specific,</w:t>
            </w:r>
            <w:r>
              <w:rPr>
                <w:rFonts w:ascii="Calibri" w:eastAsia="Calibri" w:hAnsi="Calibri" w:cs="Calibri"/>
                <w:color w:val="000000" w:themeColor="text1"/>
                <w:szCs w:val="20"/>
              </w:rPr>
              <w:t xml:space="preserve"> are relevant to address the question and </w:t>
            </w:r>
            <w:r w:rsidR="429A6F02" w:rsidRPr="429A6F02">
              <w:rPr>
                <w:rFonts w:ascii="Calibri" w:eastAsia="Calibri" w:hAnsi="Calibri" w:cs="Calibri"/>
                <w:color w:val="000000" w:themeColor="text1"/>
                <w:szCs w:val="20"/>
              </w:rPr>
              <w:t>show a deep understanding of the research area.</w:t>
            </w:r>
          </w:p>
          <w:p w14:paraId="3CD0312D" w14:textId="304F8FB9" w:rsidR="429A6F02" w:rsidRDefault="429A6F02">
            <w:pPr>
              <w:rPr>
                <w:rFonts w:ascii="Calibri" w:eastAsia="Calibri" w:hAnsi="Calibri" w:cs="Calibri"/>
                <w:color w:val="000000" w:themeColor="text1"/>
                <w:szCs w:val="20"/>
              </w:rPr>
            </w:pPr>
          </w:p>
        </w:tc>
        <w:tc>
          <w:tcPr>
            <w:tcW w:w="2809" w:type="dxa"/>
          </w:tcPr>
          <w:p w14:paraId="774F3EBC" w14:textId="77777777" w:rsidR="00937C29" w:rsidRPr="00DF17F1" w:rsidRDefault="00937C29" w:rsidP="00682704">
            <w:pPr>
              <w:textAlignment w:val="baseline"/>
              <w:rPr>
                <w:rFonts w:ascii="Calibri" w:eastAsia="Times New Roman" w:hAnsi="Calibri" w:cs="Calibri"/>
              </w:rPr>
            </w:pPr>
          </w:p>
        </w:tc>
      </w:tr>
      <w:tr w:rsidR="00937C29" w:rsidRPr="00DF17F1" w14:paraId="6FA2080D" w14:textId="3626A7DC" w:rsidTr="18209EB8">
        <w:trPr>
          <w:trHeight w:val="300"/>
        </w:trPr>
        <w:tc>
          <w:tcPr>
            <w:tcW w:w="1285" w:type="dxa"/>
            <w:vMerge/>
            <w:vAlign w:val="center"/>
            <w:hideMark/>
          </w:tcPr>
          <w:p w14:paraId="3AB58FEA" w14:textId="77777777" w:rsidR="00937C29" w:rsidRPr="00DF17F1" w:rsidRDefault="00937C29" w:rsidP="00682704">
            <w:pPr>
              <w:jc w:val="center"/>
              <w:textAlignment w:val="baseline"/>
              <w:rPr>
                <w:rFonts w:ascii="Calibri" w:eastAsia="Times New Roman" w:hAnsi="Calibri" w:cs="Calibri"/>
                <w:sz w:val="18"/>
                <w:szCs w:val="18"/>
              </w:rPr>
            </w:pPr>
          </w:p>
        </w:tc>
        <w:tc>
          <w:tcPr>
            <w:tcW w:w="2808" w:type="dxa"/>
            <w:shd w:val="clear" w:color="auto" w:fill="auto"/>
            <w:hideMark/>
          </w:tcPr>
          <w:p w14:paraId="0B5BD404" w14:textId="77ABBCFB" w:rsidR="03F57704" w:rsidRDefault="03F57704" w:rsidP="03F57704">
            <w:pPr>
              <w:ind w:left="153" w:hanging="153"/>
              <w:rPr>
                <w:rFonts w:ascii="Calibri" w:eastAsia="Calibri" w:hAnsi="Calibri" w:cs="Calibri"/>
                <w:color w:val="000000" w:themeColor="text1"/>
                <w:szCs w:val="20"/>
              </w:rPr>
            </w:pPr>
            <w:r w:rsidRPr="03F57704">
              <w:rPr>
                <w:rStyle w:val="normaltextrun"/>
                <w:rFonts w:ascii="Calibri" w:eastAsia="Calibri" w:hAnsi="Calibri" w:cs="Calibri"/>
                <w:color w:val="000000" w:themeColor="text1"/>
                <w:szCs w:val="20"/>
              </w:rPr>
              <w:t>3.b. Critically evaluate research strategies, and if necessary, modify and adapt these strategies</w:t>
            </w:r>
          </w:p>
        </w:tc>
        <w:tc>
          <w:tcPr>
            <w:tcW w:w="2809" w:type="dxa"/>
            <w:shd w:val="clear" w:color="auto" w:fill="auto"/>
            <w:hideMark/>
          </w:tcPr>
          <w:p w14:paraId="27A5A018" w14:textId="69A10E73" w:rsidR="03F57704" w:rsidRDefault="03F57704" w:rsidP="03F57704">
            <w:pPr>
              <w:rPr>
                <w:rFonts w:ascii="Calibri" w:eastAsia="Calibri" w:hAnsi="Calibri" w:cs="Calibri"/>
                <w:color w:val="000000" w:themeColor="text1"/>
                <w:szCs w:val="20"/>
              </w:rPr>
            </w:pPr>
            <w:r w:rsidRPr="03F57704">
              <w:rPr>
                <w:rFonts w:ascii="Calibri" w:eastAsia="Calibri" w:hAnsi="Calibri" w:cs="Calibri"/>
                <w:color w:val="000000" w:themeColor="text1"/>
                <w:szCs w:val="20"/>
              </w:rPr>
              <w:t>Critical thinking on strategies, adaptability</w:t>
            </w:r>
          </w:p>
        </w:tc>
        <w:tc>
          <w:tcPr>
            <w:tcW w:w="2809" w:type="dxa"/>
          </w:tcPr>
          <w:p w14:paraId="3E5F5E51" w14:textId="4BB56801" w:rsidR="4A091B3B" w:rsidRDefault="4A091B3B" w:rsidP="03F57704">
            <w:pPr>
              <w:rPr>
                <w:rFonts w:ascii="Calibri" w:eastAsia="Calibri" w:hAnsi="Calibri" w:cs="Calibri"/>
                <w:color w:val="000000" w:themeColor="text1"/>
                <w:szCs w:val="20"/>
              </w:rPr>
            </w:pPr>
            <w:r w:rsidRPr="03F57704">
              <w:rPr>
                <w:rFonts w:ascii="Calibri" w:eastAsia="Calibri" w:hAnsi="Calibri" w:cs="Calibri"/>
                <w:color w:val="000000" w:themeColor="text1"/>
                <w:szCs w:val="20"/>
              </w:rPr>
              <w:t xml:space="preserve">Presentation and Q&amp;A </w:t>
            </w:r>
            <w:r w:rsidR="03F57704" w:rsidRPr="03F57704">
              <w:rPr>
                <w:rFonts w:ascii="Calibri" w:eastAsia="Calibri" w:hAnsi="Calibri" w:cs="Calibri"/>
                <w:color w:val="000000" w:themeColor="text1"/>
                <w:szCs w:val="20"/>
              </w:rPr>
              <w:t xml:space="preserve">struggles with </w:t>
            </w:r>
            <w:proofErr w:type="spellStart"/>
            <w:r w:rsidR="03F57704" w:rsidRPr="03F57704">
              <w:rPr>
                <w:rFonts w:ascii="Calibri" w:eastAsia="Calibri" w:hAnsi="Calibri" w:cs="Calibri"/>
                <w:color w:val="000000" w:themeColor="text1"/>
                <w:szCs w:val="20"/>
              </w:rPr>
              <w:t>identfiying</w:t>
            </w:r>
            <w:proofErr w:type="spellEnd"/>
            <w:r w:rsidR="03F57704" w:rsidRPr="03F57704">
              <w:rPr>
                <w:rFonts w:ascii="Calibri" w:eastAsia="Calibri" w:hAnsi="Calibri" w:cs="Calibri"/>
                <w:color w:val="000000" w:themeColor="text1"/>
                <w:szCs w:val="20"/>
              </w:rPr>
              <w:t xml:space="preserve"> problems, or struggles with finding solutions  </w:t>
            </w:r>
          </w:p>
        </w:tc>
        <w:tc>
          <w:tcPr>
            <w:tcW w:w="2809" w:type="dxa"/>
          </w:tcPr>
          <w:p w14:paraId="7829B20F" w14:textId="1F7269A7" w:rsidR="0E9064AF" w:rsidRDefault="0E9064AF" w:rsidP="03F57704">
            <w:pPr>
              <w:rPr>
                <w:rFonts w:ascii="Calibri" w:eastAsia="Calibri" w:hAnsi="Calibri" w:cs="Calibri"/>
                <w:color w:val="000000" w:themeColor="text1"/>
                <w:szCs w:val="20"/>
              </w:rPr>
            </w:pPr>
            <w:r w:rsidRPr="03F57704">
              <w:rPr>
                <w:rFonts w:ascii="Calibri" w:eastAsia="Calibri" w:hAnsi="Calibri" w:cs="Calibri"/>
                <w:color w:val="000000" w:themeColor="text1"/>
                <w:szCs w:val="20"/>
              </w:rPr>
              <w:t>I</w:t>
            </w:r>
            <w:r w:rsidR="03F57704" w:rsidRPr="03F57704">
              <w:rPr>
                <w:rFonts w:ascii="Calibri" w:eastAsia="Calibri" w:hAnsi="Calibri" w:cs="Calibri"/>
                <w:color w:val="000000" w:themeColor="text1"/>
                <w:szCs w:val="20"/>
              </w:rPr>
              <w:t>dentifies scientific challenges to some extent, but limited solutions suggested, or missed some problems.</w:t>
            </w:r>
          </w:p>
          <w:p w14:paraId="0EFA7E01" w14:textId="762F9A8D" w:rsidR="03F57704" w:rsidRDefault="03F57704" w:rsidP="03F57704">
            <w:pPr>
              <w:rPr>
                <w:rFonts w:ascii="Calibri" w:eastAsia="Calibri" w:hAnsi="Calibri" w:cs="Calibri"/>
                <w:color w:val="000000" w:themeColor="text1"/>
                <w:szCs w:val="20"/>
              </w:rPr>
            </w:pPr>
          </w:p>
        </w:tc>
        <w:tc>
          <w:tcPr>
            <w:tcW w:w="2809" w:type="dxa"/>
          </w:tcPr>
          <w:p w14:paraId="44C0B8C6" w14:textId="4424BA79" w:rsidR="5FD86575" w:rsidRDefault="5FD86575" w:rsidP="03F57704">
            <w:pPr>
              <w:rPr>
                <w:rFonts w:ascii="Calibri" w:eastAsia="Calibri" w:hAnsi="Calibri" w:cs="Calibri"/>
                <w:color w:val="000000" w:themeColor="text1"/>
                <w:szCs w:val="20"/>
              </w:rPr>
            </w:pPr>
            <w:r w:rsidRPr="03F57704">
              <w:rPr>
                <w:rFonts w:ascii="Calibri" w:eastAsia="Calibri" w:hAnsi="Calibri" w:cs="Calibri"/>
                <w:color w:val="000000" w:themeColor="text1"/>
                <w:szCs w:val="20"/>
                <w:lang w:val="en-US"/>
              </w:rPr>
              <w:t>Presentation and Q&amp;A</w:t>
            </w:r>
            <w:r w:rsidR="03F57704" w:rsidRPr="03F57704">
              <w:rPr>
                <w:rFonts w:ascii="Calibri" w:eastAsia="Calibri" w:hAnsi="Calibri" w:cs="Calibri"/>
                <w:color w:val="000000" w:themeColor="text1"/>
                <w:szCs w:val="20"/>
                <w:lang w:val="en-US"/>
              </w:rPr>
              <w:t xml:space="preserve"> d</w:t>
            </w:r>
            <w:proofErr w:type="spellStart"/>
            <w:r w:rsidR="03F57704" w:rsidRPr="03F57704">
              <w:rPr>
                <w:rFonts w:ascii="Calibri" w:eastAsia="Calibri" w:hAnsi="Calibri" w:cs="Calibri"/>
                <w:color w:val="000000" w:themeColor="text1"/>
                <w:szCs w:val="20"/>
              </w:rPr>
              <w:t>emonstrate</w:t>
            </w:r>
            <w:proofErr w:type="spellEnd"/>
            <w:r w:rsidR="4C735A08" w:rsidRPr="03F57704">
              <w:rPr>
                <w:rFonts w:ascii="Calibri" w:eastAsia="Calibri" w:hAnsi="Calibri" w:cs="Calibri"/>
                <w:color w:val="000000" w:themeColor="text1"/>
                <w:szCs w:val="20"/>
              </w:rPr>
              <w:t xml:space="preserve"> </w:t>
            </w:r>
            <w:r w:rsidR="03F57704" w:rsidRPr="03F57704">
              <w:rPr>
                <w:rFonts w:ascii="Calibri" w:eastAsia="Calibri" w:hAnsi="Calibri" w:cs="Calibri"/>
                <w:color w:val="000000" w:themeColor="text1"/>
                <w:szCs w:val="20"/>
              </w:rPr>
              <w:t>a</w:t>
            </w:r>
            <w:r w:rsidR="4C735A08" w:rsidRPr="03F57704">
              <w:rPr>
                <w:rFonts w:ascii="Calibri" w:eastAsia="Calibri" w:hAnsi="Calibri" w:cs="Calibri"/>
                <w:color w:val="000000" w:themeColor="text1"/>
                <w:szCs w:val="20"/>
              </w:rPr>
              <w:t>n</w:t>
            </w:r>
            <w:r w:rsidR="03F57704" w:rsidRPr="03F57704">
              <w:rPr>
                <w:rFonts w:ascii="Calibri" w:eastAsia="Calibri" w:hAnsi="Calibri" w:cs="Calibri"/>
                <w:color w:val="000000" w:themeColor="text1"/>
                <w:szCs w:val="20"/>
              </w:rPr>
              <w:t xml:space="preserve"> understanding of problem and offers workable solutions.</w:t>
            </w:r>
            <w:r w:rsidR="03F57704" w:rsidRPr="03F57704">
              <w:rPr>
                <w:rFonts w:ascii="Calibri" w:eastAsia="Calibri" w:hAnsi="Calibri" w:cs="Calibri"/>
                <w:color w:val="000000" w:themeColor="text1"/>
                <w:szCs w:val="20"/>
                <w:lang w:val="en-US"/>
              </w:rPr>
              <w:t xml:space="preserve"> </w:t>
            </w:r>
          </w:p>
        </w:tc>
        <w:tc>
          <w:tcPr>
            <w:tcW w:w="2809" w:type="dxa"/>
          </w:tcPr>
          <w:p w14:paraId="6C8E29E7" w14:textId="336D6F76" w:rsidR="46CEB37C" w:rsidRDefault="46CEB37C" w:rsidP="03F57704">
            <w:pPr>
              <w:rPr>
                <w:rFonts w:ascii="Calibri" w:eastAsia="Calibri" w:hAnsi="Calibri" w:cs="Calibri"/>
                <w:color w:val="000000" w:themeColor="text1"/>
                <w:szCs w:val="20"/>
              </w:rPr>
            </w:pPr>
            <w:r w:rsidRPr="03F57704">
              <w:rPr>
                <w:rFonts w:ascii="Calibri" w:eastAsia="Calibri" w:hAnsi="Calibri" w:cs="Calibri"/>
                <w:color w:val="000000" w:themeColor="text1"/>
                <w:szCs w:val="20"/>
              </w:rPr>
              <w:t xml:space="preserve">Presentation </w:t>
            </w:r>
            <w:r w:rsidR="03F57704" w:rsidRPr="03F57704">
              <w:rPr>
                <w:rFonts w:ascii="Calibri" w:eastAsia="Calibri" w:hAnsi="Calibri" w:cs="Calibri"/>
                <w:color w:val="000000" w:themeColor="text1"/>
                <w:szCs w:val="20"/>
              </w:rPr>
              <w:t>identifies scientific challenges</w:t>
            </w:r>
            <w:r w:rsidR="03F57704" w:rsidRPr="03F57704">
              <w:rPr>
                <w:rFonts w:ascii="Calibri" w:eastAsia="Calibri" w:hAnsi="Calibri" w:cs="Calibri"/>
                <w:color w:val="000000" w:themeColor="text1"/>
                <w:szCs w:val="20"/>
                <w:lang w:val="en-US"/>
              </w:rPr>
              <w:t xml:space="preserve"> and solutions and provides insight on next steps.</w:t>
            </w:r>
            <w:r w:rsidR="39E24A68" w:rsidRPr="03F57704">
              <w:rPr>
                <w:rFonts w:ascii="Calibri" w:eastAsia="Calibri" w:hAnsi="Calibri" w:cs="Calibri"/>
                <w:color w:val="000000" w:themeColor="text1"/>
                <w:szCs w:val="20"/>
                <w:lang w:val="en-US"/>
              </w:rPr>
              <w:t xml:space="preserve"> Q&amp;A demonstrates excellent critical thinking on research strategy</w:t>
            </w:r>
          </w:p>
        </w:tc>
        <w:tc>
          <w:tcPr>
            <w:tcW w:w="2809" w:type="dxa"/>
          </w:tcPr>
          <w:p w14:paraId="04027C9D" w14:textId="77777777" w:rsidR="00937C29" w:rsidRPr="00DF17F1" w:rsidRDefault="00937C29" w:rsidP="00682704">
            <w:pPr>
              <w:textAlignment w:val="baseline"/>
              <w:rPr>
                <w:rFonts w:ascii="Calibri" w:eastAsia="Times New Roman" w:hAnsi="Calibri" w:cs="Calibri"/>
              </w:rPr>
            </w:pPr>
          </w:p>
        </w:tc>
      </w:tr>
      <w:tr w:rsidR="00937C29" w:rsidRPr="00DF17F1" w14:paraId="26BF7DBD" w14:textId="7FA613EC" w:rsidTr="18209EB8">
        <w:trPr>
          <w:trHeight w:val="300"/>
        </w:trPr>
        <w:tc>
          <w:tcPr>
            <w:tcW w:w="1285" w:type="dxa"/>
            <w:vMerge/>
            <w:vAlign w:val="center"/>
          </w:tcPr>
          <w:p w14:paraId="0E5B7668" w14:textId="77777777" w:rsidR="00937C29" w:rsidRPr="00DF17F1" w:rsidRDefault="00937C29" w:rsidP="00682704">
            <w:pPr>
              <w:jc w:val="center"/>
              <w:textAlignment w:val="baseline"/>
              <w:rPr>
                <w:rFonts w:ascii="Calibri" w:eastAsia="Times New Roman" w:hAnsi="Calibri" w:cs="Calibri"/>
              </w:rPr>
            </w:pPr>
          </w:p>
        </w:tc>
        <w:tc>
          <w:tcPr>
            <w:tcW w:w="2808" w:type="dxa"/>
            <w:shd w:val="clear" w:color="auto" w:fill="auto"/>
          </w:tcPr>
          <w:p w14:paraId="65DA2036" w14:textId="639CF1CC" w:rsidR="00937C29" w:rsidRPr="00DF17F1" w:rsidRDefault="00937C29" w:rsidP="00682704">
            <w:pPr>
              <w:pStyle w:val="NoSpacing"/>
              <w:rPr>
                <w:rStyle w:val="normaltextrun"/>
              </w:rPr>
            </w:pPr>
            <w:r w:rsidRPr="00DF17F1">
              <w:rPr>
                <w:rStyle w:val="normaltextrun"/>
              </w:rPr>
              <w:t>3.i. Able to identify, integrate and analyse current knowledge about a topic including from multiple sources, perspectives and methodologies.</w:t>
            </w:r>
          </w:p>
        </w:tc>
        <w:tc>
          <w:tcPr>
            <w:tcW w:w="2809" w:type="dxa"/>
            <w:shd w:val="clear" w:color="auto" w:fill="auto"/>
          </w:tcPr>
          <w:p w14:paraId="576DB4D7" w14:textId="3E589D03" w:rsidR="00937C29" w:rsidRPr="00DF17F1" w:rsidRDefault="00871E10" w:rsidP="00682704">
            <w:pPr>
              <w:textAlignment w:val="baseline"/>
              <w:rPr>
                <w:rFonts w:ascii="Calibri" w:eastAsia="Times New Roman" w:hAnsi="Calibri" w:cs="Calibri"/>
              </w:rPr>
            </w:pPr>
            <w:r w:rsidRPr="00DF17F1">
              <w:rPr>
                <w:rFonts w:ascii="Calibri" w:eastAsia="Times New Roman" w:hAnsi="Calibri" w:cs="Calibri"/>
              </w:rPr>
              <w:t>Understanding the knowledge</w:t>
            </w:r>
          </w:p>
        </w:tc>
        <w:tc>
          <w:tcPr>
            <w:tcW w:w="2809" w:type="dxa"/>
          </w:tcPr>
          <w:p w14:paraId="1C7D80C6" w14:textId="6D274BE8" w:rsidR="00937C29" w:rsidRPr="00DF17F1" w:rsidRDefault="3C31880E" w:rsidP="00682704">
            <w:pPr>
              <w:textAlignment w:val="baseline"/>
              <w:rPr>
                <w:rFonts w:ascii="Calibri" w:hAnsi="Calibri" w:cs="Calibri"/>
              </w:rPr>
            </w:pPr>
            <w:r w:rsidRPr="6C4B2AC9">
              <w:rPr>
                <w:rFonts w:ascii="Calibri" w:eastAsia="Calibri" w:hAnsi="Calibri" w:cs="Calibri"/>
              </w:rPr>
              <w:t>P</w:t>
            </w:r>
            <w:r w:rsidR="3932ABAA" w:rsidRPr="6C4B2AC9">
              <w:rPr>
                <w:rFonts w:ascii="Calibri" w:eastAsia="Calibri" w:hAnsi="Calibri" w:cs="Calibri"/>
              </w:rPr>
              <w:t>resentation does not include</w:t>
            </w:r>
            <w:r w:rsidRPr="6C4B2AC9">
              <w:rPr>
                <w:rFonts w:ascii="Calibri" w:eastAsia="Calibri" w:hAnsi="Calibri" w:cs="Calibri"/>
              </w:rPr>
              <w:t xml:space="preserve"> integration of knowledge from various sources, perspectives, and methodologies</w:t>
            </w:r>
            <w:r w:rsidRPr="6C4B2AC9">
              <w:rPr>
                <w:rFonts w:ascii="Calibri" w:eastAsia="Calibri" w:hAnsi="Calibri" w:cs="Calibri"/>
                <w:sz w:val="24"/>
              </w:rPr>
              <w:t>.</w:t>
            </w:r>
          </w:p>
          <w:p w14:paraId="6F0F9CC2" w14:textId="2CBC83AD" w:rsidR="00937C29" w:rsidRPr="00DF17F1" w:rsidRDefault="00937C29" w:rsidP="00682704">
            <w:pPr>
              <w:textAlignment w:val="baseline"/>
              <w:rPr>
                <w:rFonts w:ascii="Calibri" w:eastAsia="Times New Roman" w:hAnsi="Calibri" w:cs="Calibri"/>
              </w:rPr>
            </w:pPr>
          </w:p>
        </w:tc>
        <w:tc>
          <w:tcPr>
            <w:tcW w:w="2809" w:type="dxa"/>
          </w:tcPr>
          <w:p w14:paraId="0F3B07FC" w14:textId="122221BD" w:rsidR="00937C29" w:rsidRPr="00DF17F1" w:rsidRDefault="55BDFE9B" w:rsidP="00682704">
            <w:pPr>
              <w:textAlignment w:val="baseline"/>
              <w:rPr>
                <w:rFonts w:ascii="Calibri" w:hAnsi="Calibri" w:cs="Calibri"/>
              </w:rPr>
            </w:pPr>
            <w:r w:rsidRPr="6C4B2AC9">
              <w:rPr>
                <w:rFonts w:ascii="Calibri" w:eastAsia="Calibri" w:hAnsi="Calibri" w:cs="Calibri"/>
                <w:lang w:val="en-US"/>
              </w:rPr>
              <w:t>P</w:t>
            </w:r>
            <w:r w:rsidR="76D89CFC" w:rsidRPr="6C4B2AC9">
              <w:rPr>
                <w:rFonts w:ascii="Calibri" w:eastAsia="Calibri" w:hAnsi="Calibri" w:cs="Calibri"/>
                <w:lang w:val="en-US"/>
              </w:rPr>
              <w:t>resentation</w:t>
            </w:r>
            <w:r w:rsidRPr="6C4B2AC9">
              <w:rPr>
                <w:rFonts w:ascii="Calibri" w:eastAsia="Calibri" w:hAnsi="Calibri" w:cs="Calibri"/>
                <w:lang w:val="en-US"/>
              </w:rPr>
              <w:t xml:space="preserve"> combines </w:t>
            </w:r>
            <w:r w:rsidRPr="6C4B2AC9">
              <w:rPr>
                <w:rFonts w:ascii="Calibri" w:eastAsia="Calibri" w:hAnsi="Calibri" w:cs="Calibri"/>
              </w:rPr>
              <w:t>knowledge from multiple sources and perspectives but lacks depth and sophistication.</w:t>
            </w:r>
          </w:p>
          <w:p w14:paraId="6206BAFF" w14:textId="1DB9177F" w:rsidR="00937C29" w:rsidRPr="00DF17F1" w:rsidRDefault="00937C29" w:rsidP="00682704">
            <w:pPr>
              <w:textAlignment w:val="baseline"/>
              <w:rPr>
                <w:rFonts w:ascii="Calibri" w:eastAsia="Times New Roman" w:hAnsi="Calibri" w:cs="Calibri"/>
              </w:rPr>
            </w:pPr>
          </w:p>
        </w:tc>
        <w:tc>
          <w:tcPr>
            <w:tcW w:w="2809" w:type="dxa"/>
          </w:tcPr>
          <w:p w14:paraId="2E84BE1D" w14:textId="6CBE77AC" w:rsidR="00937C29" w:rsidRPr="00DF17F1" w:rsidRDefault="55BDFE9B" w:rsidP="00682704">
            <w:pPr>
              <w:textAlignment w:val="baseline"/>
              <w:rPr>
                <w:rFonts w:ascii="Calibri" w:hAnsi="Calibri" w:cs="Calibri"/>
              </w:rPr>
            </w:pPr>
            <w:r w:rsidRPr="6C4B2AC9">
              <w:rPr>
                <w:rFonts w:ascii="Calibri" w:eastAsia="Calibri" w:hAnsi="Calibri" w:cs="Calibri"/>
                <w:lang w:val="en-US"/>
              </w:rPr>
              <w:t>P</w:t>
            </w:r>
            <w:r w:rsidR="74BC22AE" w:rsidRPr="6C4B2AC9">
              <w:rPr>
                <w:rFonts w:ascii="Calibri" w:eastAsia="Calibri" w:hAnsi="Calibri" w:cs="Calibri"/>
                <w:lang w:val="en-US"/>
              </w:rPr>
              <w:t>resentation</w:t>
            </w:r>
            <w:r w:rsidRPr="6C4B2AC9">
              <w:rPr>
                <w:rFonts w:ascii="Calibri" w:eastAsia="Calibri" w:hAnsi="Calibri" w:cs="Calibri"/>
                <w:lang w:val="en-US"/>
              </w:rPr>
              <w:t xml:space="preserve"> demonstrates in-depth </w:t>
            </w:r>
            <w:proofErr w:type="spellStart"/>
            <w:r w:rsidRPr="6C4B2AC9">
              <w:rPr>
                <w:rFonts w:ascii="Calibri" w:eastAsia="Calibri" w:hAnsi="Calibri" w:cs="Calibri"/>
                <w:lang w:val="en-US"/>
              </w:rPr>
              <w:t>i</w:t>
            </w:r>
            <w:r w:rsidRPr="6C4B2AC9">
              <w:rPr>
                <w:rFonts w:ascii="Calibri" w:eastAsia="Calibri" w:hAnsi="Calibri" w:cs="Calibri"/>
              </w:rPr>
              <w:t>ntegrat</w:t>
            </w:r>
            <w:proofErr w:type="spellEnd"/>
            <w:r w:rsidRPr="6C4B2AC9">
              <w:rPr>
                <w:rFonts w:ascii="Calibri" w:eastAsia="Calibri" w:hAnsi="Calibri" w:cs="Calibri"/>
                <w:lang w:val="en-US"/>
              </w:rPr>
              <w:t>ion</w:t>
            </w:r>
            <w:r w:rsidRPr="6C4B2AC9">
              <w:rPr>
                <w:rFonts w:ascii="Calibri" w:eastAsia="Calibri" w:hAnsi="Calibri" w:cs="Calibri"/>
              </w:rPr>
              <w:t xml:space="preserve"> and </w:t>
            </w:r>
            <w:proofErr w:type="spellStart"/>
            <w:r w:rsidRPr="6C4B2AC9">
              <w:rPr>
                <w:rFonts w:ascii="Calibri" w:eastAsia="Calibri" w:hAnsi="Calibri" w:cs="Calibri"/>
              </w:rPr>
              <w:t>analy</w:t>
            </w:r>
            <w:proofErr w:type="spellEnd"/>
            <w:r w:rsidRPr="6C4B2AC9">
              <w:rPr>
                <w:rFonts w:ascii="Calibri" w:eastAsia="Calibri" w:hAnsi="Calibri" w:cs="Calibri"/>
                <w:lang w:val="en-US"/>
              </w:rPr>
              <w:t>sis</w:t>
            </w:r>
            <w:r w:rsidRPr="6C4B2AC9">
              <w:rPr>
                <w:rFonts w:ascii="Calibri" w:eastAsia="Calibri" w:hAnsi="Calibri" w:cs="Calibri"/>
              </w:rPr>
              <w:t xml:space="preserve"> from various sources, perspectives, and methodologies.</w:t>
            </w:r>
          </w:p>
          <w:p w14:paraId="4BCEDEC1" w14:textId="054F8E43" w:rsidR="00937C29" w:rsidRPr="00DF17F1" w:rsidRDefault="00937C29" w:rsidP="00682704">
            <w:pPr>
              <w:textAlignment w:val="baseline"/>
              <w:rPr>
                <w:rFonts w:ascii="Calibri" w:eastAsia="Times New Roman" w:hAnsi="Calibri" w:cs="Calibri"/>
              </w:rPr>
            </w:pPr>
          </w:p>
        </w:tc>
        <w:tc>
          <w:tcPr>
            <w:tcW w:w="2809" w:type="dxa"/>
          </w:tcPr>
          <w:p w14:paraId="36C0A996" w14:textId="32C85D70" w:rsidR="00937C29" w:rsidRPr="00DF17F1" w:rsidRDefault="55BDFE9B" w:rsidP="6C4B2AC9">
            <w:pPr>
              <w:textAlignment w:val="baseline"/>
              <w:rPr>
                <w:rFonts w:ascii="Calibri" w:eastAsia="Calibri" w:hAnsi="Calibri" w:cs="Calibri"/>
              </w:rPr>
            </w:pPr>
            <w:r w:rsidRPr="6C4B2AC9">
              <w:rPr>
                <w:rFonts w:ascii="Calibri" w:eastAsia="Calibri" w:hAnsi="Calibri" w:cs="Calibri"/>
                <w:lang w:val="en-US"/>
              </w:rPr>
              <w:t>P</w:t>
            </w:r>
            <w:r w:rsidR="2AEDF85E" w:rsidRPr="6C4B2AC9">
              <w:rPr>
                <w:rFonts w:ascii="Calibri" w:eastAsia="Calibri" w:hAnsi="Calibri" w:cs="Calibri"/>
                <w:lang w:val="en-US"/>
              </w:rPr>
              <w:t xml:space="preserve">resentation </w:t>
            </w:r>
            <w:r w:rsidRPr="6C4B2AC9">
              <w:rPr>
                <w:rFonts w:ascii="Calibri" w:eastAsia="Calibri" w:hAnsi="Calibri" w:cs="Calibri"/>
              </w:rPr>
              <w:t xml:space="preserve">excels in </w:t>
            </w:r>
            <w:proofErr w:type="spellStart"/>
            <w:r w:rsidRPr="6C4B2AC9">
              <w:rPr>
                <w:rFonts w:ascii="Calibri" w:eastAsia="Calibri" w:hAnsi="Calibri" w:cs="Calibri"/>
              </w:rPr>
              <w:t>integrati</w:t>
            </w:r>
            <w:proofErr w:type="spellEnd"/>
            <w:r w:rsidRPr="6C4B2AC9">
              <w:rPr>
                <w:rFonts w:ascii="Calibri" w:eastAsia="Calibri" w:hAnsi="Calibri" w:cs="Calibri"/>
                <w:lang w:val="en-US"/>
              </w:rPr>
              <w:t>on</w:t>
            </w:r>
            <w:r w:rsidRPr="6C4B2AC9">
              <w:rPr>
                <w:rFonts w:ascii="Calibri" w:eastAsia="Calibri" w:hAnsi="Calibri" w:cs="Calibri"/>
              </w:rPr>
              <w:t xml:space="preserve"> and</w:t>
            </w:r>
            <w:r w:rsidRPr="6C4B2AC9">
              <w:rPr>
                <w:rFonts w:ascii="Calibri" w:eastAsia="Calibri" w:hAnsi="Calibri" w:cs="Calibri"/>
                <w:lang w:val="en-US"/>
              </w:rPr>
              <w:t xml:space="preserve"> knowledge </w:t>
            </w:r>
            <w:r w:rsidR="0078051E" w:rsidRPr="6C4B2AC9">
              <w:rPr>
                <w:rFonts w:ascii="Calibri" w:eastAsia="Calibri" w:hAnsi="Calibri" w:cs="Calibri"/>
                <w:lang w:val="en-US"/>
              </w:rPr>
              <w:t>analysis</w:t>
            </w:r>
            <w:r w:rsidR="0078051E" w:rsidRPr="6C4B2AC9">
              <w:rPr>
                <w:rFonts w:ascii="Calibri" w:eastAsia="Calibri" w:hAnsi="Calibri" w:cs="Calibri"/>
              </w:rPr>
              <w:t>;</w:t>
            </w:r>
            <w:r w:rsidRPr="6C4B2AC9">
              <w:rPr>
                <w:rFonts w:ascii="Calibri" w:eastAsia="Calibri" w:hAnsi="Calibri" w:cs="Calibri"/>
              </w:rPr>
              <w:t xml:space="preserve"> </w:t>
            </w:r>
            <w:r w:rsidR="6E065EBD" w:rsidRPr="6C4B2AC9">
              <w:rPr>
                <w:rFonts w:ascii="Calibri" w:eastAsia="Calibri" w:hAnsi="Calibri" w:cs="Calibri"/>
              </w:rPr>
              <w:t xml:space="preserve">Q&amp;A </w:t>
            </w:r>
            <w:r w:rsidRPr="6C4B2AC9">
              <w:rPr>
                <w:rFonts w:ascii="Calibri" w:eastAsia="Calibri" w:hAnsi="Calibri" w:cs="Calibri"/>
              </w:rPr>
              <w:t>showcas</w:t>
            </w:r>
            <w:r w:rsidR="5AAEBD7B" w:rsidRPr="6C4B2AC9">
              <w:rPr>
                <w:rFonts w:ascii="Calibri" w:eastAsia="Calibri" w:hAnsi="Calibri" w:cs="Calibri"/>
              </w:rPr>
              <w:t xml:space="preserve">es </w:t>
            </w:r>
            <w:r w:rsidRPr="6C4B2AC9">
              <w:rPr>
                <w:rFonts w:ascii="Calibri" w:eastAsia="Calibri" w:hAnsi="Calibri" w:cs="Calibri"/>
              </w:rPr>
              <w:t>a deep understanding of the topic.</w:t>
            </w:r>
          </w:p>
          <w:p w14:paraId="01953463" w14:textId="6F19B3D2" w:rsidR="00937C29" w:rsidRPr="00DF17F1" w:rsidRDefault="00937C29" w:rsidP="00682704">
            <w:pPr>
              <w:textAlignment w:val="baseline"/>
              <w:rPr>
                <w:rFonts w:ascii="Calibri" w:eastAsia="Times New Roman" w:hAnsi="Calibri" w:cs="Calibri"/>
              </w:rPr>
            </w:pPr>
          </w:p>
        </w:tc>
        <w:tc>
          <w:tcPr>
            <w:tcW w:w="2809" w:type="dxa"/>
          </w:tcPr>
          <w:p w14:paraId="21573A60" w14:textId="77777777" w:rsidR="00937C29" w:rsidRPr="00DF17F1" w:rsidRDefault="00937C29" w:rsidP="00682704">
            <w:pPr>
              <w:textAlignment w:val="baseline"/>
              <w:rPr>
                <w:rFonts w:ascii="Calibri" w:eastAsia="Times New Roman" w:hAnsi="Calibri" w:cs="Calibri"/>
              </w:rPr>
            </w:pPr>
          </w:p>
        </w:tc>
      </w:tr>
    </w:tbl>
    <w:p w14:paraId="435DC3FF" w14:textId="7D2751FE" w:rsidR="44E2E06C" w:rsidRDefault="44E2E06C"/>
    <w:p w14:paraId="2E9C5914" w14:textId="77777777" w:rsidR="00876C2D" w:rsidRDefault="00876C2D" w:rsidP="00876C2D">
      <w:pPr>
        <w:pStyle w:val="paragraph"/>
        <w:spacing w:before="0" w:beforeAutospacing="0" w:after="0" w:afterAutospacing="0"/>
        <w:textAlignment w:val="baseline"/>
        <w:rPr>
          <w:rFonts w:ascii="Segoe UI" w:hAnsi="Segoe UI" w:cs="Segoe UI"/>
          <w:color w:val="2E74B5"/>
          <w:sz w:val="18"/>
          <w:szCs w:val="18"/>
        </w:rPr>
      </w:pPr>
    </w:p>
    <w:sectPr w:rsidR="00876C2D" w:rsidSect="00937C29">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ndara">
    <w:panose1 w:val="020B0604020202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5E8C"/>
    <w:multiLevelType w:val="hybridMultilevel"/>
    <w:tmpl w:val="238ABB44"/>
    <w:lvl w:ilvl="0" w:tplc="9CEC9A86">
      <w:start w:val="1"/>
      <w:numFmt w:val="bullet"/>
      <w:lvlText w:val="-"/>
      <w:lvlJc w:val="left"/>
      <w:pPr>
        <w:ind w:left="720" w:hanging="360"/>
      </w:pPr>
      <w:rPr>
        <w:rFonts w:ascii="Calibri" w:hAnsi="Calibri" w:hint="default"/>
      </w:rPr>
    </w:lvl>
    <w:lvl w:ilvl="1" w:tplc="99CA43A6">
      <w:start w:val="1"/>
      <w:numFmt w:val="bullet"/>
      <w:lvlText w:val="o"/>
      <w:lvlJc w:val="left"/>
      <w:pPr>
        <w:ind w:left="1440" w:hanging="360"/>
      </w:pPr>
      <w:rPr>
        <w:rFonts w:ascii="Courier New" w:hAnsi="Courier New" w:hint="default"/>
      </w:rPr>
    </w:lvl>
    <w:lvl w:ilvl="2" w:tplc="9C668BFE">
      <w:start w:val="1"/>
      <w:numFmt w:val="bullet"/>
      <w:lvlText w:val=""/>
      <w:lvlJc w:val="left"/>
      <w:pPr>
        <w:ind w:left="2160" w:hanging="360"/>
      </w:pPr>
      <w:rPr>
        <w:rFonts w:ascii="Wingdings" w:hAnsi="Wingdings" w:hint="default"/>
      </w:rPr>
    </w:lvl>
    <w:lvl w:ilvl="3" w:tplc="346EB4F2">
      <w:start w:val="1"/>
      <w:numFmt w:val="bullet"/>
      <w:lvlText w:val=""/>
      <w:lvlJc w:val="left"/>
      <w:pPr>
        <w:ind w:left="2880" w:hanging="360"/>
      </w:pPr>
      <w:rPr>
        <w:rFonts w:ascii="Symbol" w:hAnsi="Symbol" w:hint="default"/>
      </w:rPr>
    </w:lvl>
    <w:lvl w:ilvl="4" w:tplc="52980AE6">
      <w:start w:val="1"/>
      <w:numFmt w:val="bullet"/>
      <w:lvlText w:val="o"/>
      <w:lvlJc w:val="left"/>
      <w:pPr>
        <w:ind w:left="3600" w:hanging="360"/>
      </w:pPr>
      <w:rPr>
        <w:rFonts w:ascii="Courier New" w:hAnsi="Courier New" w:hint="default"/>
      </w:rPr>
    </w:lvl>
    <w:lvl w:ilvl="5" w:tplc="5C5A6908">
      <w:start w:val="1"/>
      <w:numFmt w:val="bullet"/>
      <w:lvlText w:val=""/>
      <w:lvlJc w:val="left"/>
      <w:pPr>
        <w:ind w:left="4320" w:hanging="360"/>
      </w:pPr>
      <w:rPr>
        <w:rFonts w:ascii="Wingdings" w:hAnsi="Wingdings" w:hint="default"/>
      </w:rPr>
    </w:lvl>
    <w:lvl w:ilvl="6" w:tplc="F3B036A4">
      <w:start w:val="1"/>
      <w:numFmt w:val="bullet"/>
      <w:lvlText w:val=""/>
      <w:lvlJc w:val="left"/>
      <w:pPr>
        <w:ind w:left="5040" w:hanging="360"/>
      </w:pPr>
      <w:rPr>
        <w:rFonts w:ascii="Symbol" w:hAnsi="Symbol" w:hint="default"/>
      </w:rPr>
    </w:lvl>
    <w:lvl w:ilvl="7" w:tplc="9904B618">
      <w:start w:val="1"/>
      <w:numFmt w:val="bullet"/>
      <w:lvlText w:val="o"/>
      <w:lvlJc w:val="left"/>
      <w:pPr>
        <w:ind w:left="5760" w:hanging="360"/>
      </w:pPr>
      <w:rPr>
        <w:rFonts w:ascii="Courier New" w:hAnsi="Courier New" w:hint="default"/>
      </w:rPr>
    </w:lvl>
    <w:lvl w:ilvl="8" w:tplc="68F4C6EA">
      <w:start w:val="1"/>
      <w:numFmt w:val="bullet"/>
      <w:lvlText w:val=""/>
      <w:lvlJc w:val="left"/>
      <w:pPr>
        <w:ind w:left="6480" w:hanging="360"/>
      </w:pPr>
      <w:rPr>
        <w:rFonts w:ascii="Wingdings" w:hAnsi="Wingdings" w:hint="default"/>
      </w:rPr>
    </w:lvl>
  </w:abstractNum>
  <w:abstractNum w:abstractNumId="1" w15:restartNumberingAfterBreak="0">
    <w:nsid w:val="010B31E3"/>
    <w:multiLevelType w:val="hybridMultilevel"/>
    <w:tmpl w:val="8A986804"/>
    <w:lvl w:ilvl="0" w:tplc="CF627654">
      <w:start w:val="1"/>
      <w:numFmt w:val="bullet"/>
      <w:lvlText w:val="-"/>
      <w:lvlJc w:val="left"/>
      <w:pPr>
        <w:ind w:left="720" w:hanging="360"/>
      </w:pPr>
      <w:rPr>
        <w:rFonts w:ascii="Calibri" w:hAnsi="Calibri" w:hint="default"/>
      </w:rPr>
    </w:lvl>
    <w:lvl w:ilvl="1" w:tplc="177C6646">
      <w:start w:val="1"/>
      <w:numFmt w:val="bullet"/>
      <w:lvlText w:val="o"/>
      <w:lvlJc w:val="left"/>
      <w:pPr>
        <w:ind w:left="1440" w:hanging="360"/>
      </w:pPr>
      <w:rPr>
        <w:rFonts w:ascii="Courier New" w:hAnsi="Courier New" w:hint="default"/>
      </w:rPr>
    </w:lvl>
    <w:lvl w:ilvl="2" w:tplc="1220B83C">
      <w:start w:val="1"/>
      <w:numFmt w:val="bullet"/>
      <w:lvlText w:val=""/>
      <w:lvlJc w:val="left"/>
      <w:pPr>
        <w:ind w:left="2160" w:hanging="360"/>
      </w:pPr>
      <w:rPr>
        <w:rFonts w:ascii="Wingdings" w:hAnsi="Wingdings" w:hint="default"/>
      </w:rPr>
    </w:lvl>
    <w:lvl w:ilvl="3" w:tplc="88164FA6">
      <w:start w:val="1"/>
      <w:numFmt w:val="bullet"/>
      <w:lvlText w:val=""/>
      <w:lvlJc w:val="left"/>
      <w:pPr>
        <w:ind w:left="2880" w:hanging="360"/>
      </w:pPr>
      <w:rPr>
        <w:rFonts w:ascii="Symbol" w:hAnsi="Symbol" w:hint="default"/>
      </w:rPr>
    </w:lvl>
    <w:lvl w:ilvl="4" w:tplc="188E785E">
      <w:start w:val="1"/>
      <w:numFmt w:val="bullet"/>
      <w:lvlText w:val="o"/>
      <w:lvlJc w:val="left"/>
      <w:pPr>
        <w:ind w:left="3600" w:hanging="360"/>
      </w:pPr>
      <w:rPr>
        <w:rFonts w:ascii="Courier New" w:hAnsi="Courier New" w:hint="default"/>
      </w:rPr>
    </w:lvl>
    <w:lvl w:ilvl="5" w:tplc="2B8AB442">
      <w:start w:val="1"/>
      <w:numFmt w:val="bullet"/>
      <w:lvlText w:val=""/>
      <w:lvlJc w:val="left"/>
      <w:pPr>
        <w:ind w:left="4320" w:hanging="360"/>
      </w:pPr>
      <w:rPr>
        <w:rFonts w:ascii="Wingdings" w:hAnsi="Wingdings" w:hint="default"/>
      </w:rPr>
    </w:lvl>
    <w:lvl w:ilvl="6" w:tplc="EB9A0B20">
      <w:start w:val="1"/>
      <w:numFmt w:val="bullet"/>
      <w:lvlText w:val=""/>
      <w:lvlJc w:val="left"/>
      <w:pPr>
        <w:ind w:left="5040" w:hanging="360"/>
      </w:pPr>
      <w:rPr>
        <w:rFonts w:ascii="Symbol" w:hAnsi="Symbol" w:hint="default"/>
      </w:rPr>
    </w:lvl>
    <w:lvl w:ilvl="7" w:tplc="04CECC26">
      <w:start w:val="1"/>
      <w:numFmt w:val="bullet"/>
      <w:lvlText w:val="o"/>
      <w:lvlJc w:val="left"/>
      <w:pPr>
        <w:ind w:left="5760" w:hanging="360"/>
      </w:pPr>
      <w:rPr>
        <w:rFonts w:ascii="Courier New" w:hAnsi="Courier New" w:hint="default"/>
      </w:rPr>
    </w:lvl>
    <w:lvl w:ilvl="8" w:tplc="5AB2BEC8">
      <w:start w:val="1"/>
      <w:numFmt w:val="bullet"/>
      <w:lvlText w:val=""/>
      <w:lvlJc w:val="left"/>
      <w:pPr>
        <w:ind w:left="6480" w:hanging="360"/>
      </w:pPr>
      <w:rPr>
        <w:rFonts w:ascii="Wingdings" w:hAnsi="Wingdings" w:hint="default"/>
      </w:rPr>
    </w:lvl>
  </w:abstractNum>
  <w:abstractNum w:abstractNumId="2" w15:restartNumberingAfterBreak="0">
    <w:nsid w:val="287D899B"/>
    <w:multiLevelType w:val="hybridMultilevel"/>
    <w:tmpl w:val="B8A67028"/>
    <w:lvl w:ilvl="0" w:tplc="18C0FF6C">
      <w:start w:val="1"/>
      <w:numFmt w:val="bullet"/>
      <w:lvlText w:val="-"/>
      <w:lvlJc w:val="left"/>
      <w:pPr>
        <w:ind w:left="720" w:hanging="360"/>
      </w:pPr>
      <w:rPr>
        <w:rFonts w:ascii="Calibri" w:hAnsi="Calibri" w:hint="default"/>
      </w:rPr>
    </w:lvl>
    <w:lvl w:ilvl="1" w:tplc="9246EA30">
      <w:start w:val="1"/>
      <w:numFmt w:val="bullet"/>
      <w:lvlText w:val="o"/>
      <w:lvlJc w:val="left"/>
      <w:pPr>
        <w:ind w:left="1440" w:hanging="360"/>
      </w:pPr>
      <w:rPr>
        <w:rFonts w:ascii="Courier New" w:hAnsi="Courier New" w:hint="default"/>
      </w:rPr>
    </w:lvl>
    <w:lvl w:ilvl="2" w:tplc="C47667DA">
      <w:start w:val="1"/>
      <w:numFmt w:val="bullet"/>
      <w:lvlText w:val=""/>
      <w:lvlJc w:val="left"/>
      <w:pPr>
        <w:ind w:left="2160" w:hanging="360"/>
      </w:pPr>
      <w:rPr>
        <w:rFonts w:ascii="Wingdings" w:hAnsi="Wingdings" w:hint="default"/>
      </w:rPr>
    </w:lvl>
    <w:lvl w:ilvl="3" w:tplc="78C6D8F8">
      <w:start w:val="1"/>
      <w:numFmt w:val="bullet"/>
      <w:lvlText w:val=""/>
      <w:lvlJc w:val="left"/>
      <w:pPr>
        <w:ind w:left="2880" w:hanging="360"/>
      </w:pPr>
      <w:rPr>
        <w:rFonts w:ascii="Symbol" w:hAnsi="Symbol" w:hint="default"/>
      </w:rPr>
    </w:lvl>
    <w:lvl w:ilvl="4" w:tplc="25BE38EC">
      <w:start w:val="1"/>
      <w:numFmt w:val="bullet"/>
      <w:lvlText w:val="o"/>
      <w:lvlJc w:val="left"/>
      <w:pPr>
        <w:ind w:left="3600" w:hanging="360"/>
      </w:pPr>
      <w:rPr>
        <w:rFonts w:ascii="Courier New" w:hAnsi="Courier New" w:hint="default"/>
      </w:rPr>
    </w:lvl>
    <w:lvl w:ilvl="5" w:tplc="47EEE3B6">
      <w:start w:val="1"/>
      <w:numFmt w:val="bullet"/>
      <w:lvlText w:val=""/>
      <w:lvlJc w:val="left"/>
      <w:pPr>
        <w:ind w:left="4320" w:hanging="360"/>
      </w:pPr>
      <w:rPr>
        <w:rFonts w:ascii="Wingdings" w:hAnsi="Wingdings" w:hint="default"/>
      </w:rPr>
    </w:lvl>
    <w:lvl w:ilvl="6" w:tplc="61D6B668">
      <w:start w:val="1"/>
      <w:numFmt w:val="bullet"/>
      <w:lvlText w:val=""/>
      <w:lvlJc w:val="left"/>
      <w:pPr>
        <w:ind w:left="5040" w:hanging="360"/>
      </w:pPr>
      <w:rPr>
        <w:rFonts w:ascii="Symbol" w:hAnsi="Symbol" w:hint="default"/>
      </w:rPr>
    </w:lvl>
    <w:lvl w:ilvl="7" w:tplc="36FE3DAA">
      <w:start w:val="1"/>
      <w:numFmt w:val="bullet"/>
      <w:lvlText w:val="o"/>
      <w:lvlJc w:val="left"/>
      <w:pPr>
        <w:ind w:left="5760" w:hanging="360"/>
      </w:pPr>
      <w:rPr>
        <w:rFonts w:ascii="Courier New" w:hAnsi="Courier New" w:hint="default"/>
      </w:rPr>
    </w:lvl>
    <w:lvl w:ilvl="8" w:tplc="0B24D9F2">
      <w:start w:val="1"/>
      <w:numFmt w:val="bullet"/>
      <w:lvlText w:val=""/>
      <w:lvlJc w:val="left"/>
      <w:pPr>
        <w:ind w:left="6480" w:hanging="360"/>
      </w:pPr>
      <w:rPr>
        <w:rFonts w:ascii="Wingdings" w:hAnsi="Wingdings" w:hint="default"/>
      </w:rPr>
    </w:lvl>
  </w:abstractNum>
  <w:abstractNum w:abstractNumId="3" w15:restartNumberingAfterBreak="0">
    <w:nsid w:val="29FE0596"/>
    <w:multiLevelType w:val="hybridMultilevel"/>
    <w:tmpl w:val="3D88F6BE"/>
    <w:lvl w:ilvl="0" w:tplc="90327B8A">
      <w:start w:val="1"/>
      <w:numFmt w:val="bullet"/>
      <w:lvlText w:val="-"/>
      <w:lvlJc w:val="left"/>
      <w:pPr>
        <w:ind w:left="720" w:hanging="360"/>
      </w:pPr>
      <w:rPr>
        <w:rFonts w:ascii="Calibri" w:hAnsi="Calibri" w:hint="default"/>
      </w:rPr>
    </w:lvl>
    <w:lvl w:ilvl="1" w:tplc="F586A290">
      <w:start w:val="1"/>
      <w:numFmt w:val="bullet"/>
      <w:lvlText w:val="o"/>
      <w:lvlJc w:val="left"/>
      <w:pPr>
        <w:ind w:left="1440" w:hanging="360"/>
      </w:pPr>
      <w:rPr>
        <w:rFonts w:ascii="Courier New" w:hAnsi="Courier New" w:hint="default"/>
      </w:rPr>
    </w:lvl>
    <w:lvl w:ilvl="2" w:tplc="F4145CF0">
      <w:start w:val="1"/>
      <w:numFmt w:val="bullet"/>
      <w:lvlText w:val=""/>
      <w:lvlJc w:val="left"/>
      <w:pPr>
        <w:ind w:left="2160" w:hanging="360"/>
      </w:pPr>
      <w:rPr>
        <w:rFonts w:ascii="Wingdings" w:hAnsi="Wingdings" w:hint="default"/>
      </w:rPr>
    </w:lvl>
    <w:lvl w:ilvl="3" w:tplc="BA3033E4">
      <w:start w:val="1"/>
      <w:numFmt w:val="bullet"/>
      <w:lvlText w:val=""/>
      <w:lvlJc w:val="left"/>
      <w:pPr>
        <w:ind w:left="2880" w:hanging="360"/>
      </w:pPr>
      <w:rPr>
        <w:rFonts w:ascii="Symbol" w:hAnsi="Symbol" w:hint="default"/>
      </w:rPr>
    </w:lvl>
    <w:lvl w:ilvl="4" w:tplc="18909096">
      <w:start w:val="1"/>
      <w:numFmt w:val="bullet"/>
      <w:lvlText w:val="o"/>
      <w:lvlJc w:val="left"/>
      <w:pPr>
        <w:ind w:left="3600" w:hanging="360"/>
      </w:pPr>
      <w:rPr>
        <w:rFonts w:ascii="Courier New" w:hAnsi="Courier New" w:hint="default"/>
      </w:rPr>
    </w:lvl>
    <w:lvl w:ilvl="5" w:tplc="5E6EF862">
      <w:start w:val="1"/>
      <w:numFmt w:val="bullet"/>
      <w:lvlText w:val=""/>
      <w:lvlJc w:val="left"/>
      <w:pPr>
        <w:ind w:left="4320" w:hanging="360"/>
      </w:pPr>
      <w:rPr>
        <w:rFonts w:ascii="Wingdings" w:hAnsi="Wingdings" w:hint="default"/>
      </w:rPr>
    </w:lvl>
    <w:lvl w:ilvl="6" w:tplc="93C0CFC4">
      <w:start w:val="1"/>
      <w:numFmt w:val="bullet"/>
      <w:lvlText w:val=""/>
      <w:lvlJc w:val="left"/>
      <w:pPr>
        <w:ind w:left="5040" w:hanging="360"/>
      </w:pPr>
      <w:rPr>
        <w:rFonts w:ascii="Symbol" w:hAnsi="Symbol" w:hint="default"/>
      </w:rPr>
    </w:lvl>
    <w:lvl w:ilvl="7" w:tplc="3750427E">
      <w:start w:val="1"/>
      <w:numFmt w:val="bullet"/>
      <w:lvlText w:val="o"/>
      <w:lvlJc w:val="left"/>
      <w:pPr>
        <w:ind w:left="5760" w:hanging="360"/>
      </w:pPr>
      <w:rPr>
        <w:rFonts w:ascii="Courier New" w:hAnsi="Courier New" w:hint="default"/>
      </w:rPr>
    </w:lvl>
    <w:lvl w:ilvl="8" w:tplc="2DBAB746">
      <w:start w:val="1"/>
      <w:numFmt w:val="bullet"/>
      <w:lvlText w:val=""/>
      <w:lvlJc w:val="left"/>
      <w:pPr>
        <w:ind w:left="6480" w:hanging="360"/>
      </w:pPr>
      <w:rPr>
        <w:rFonts w:ascii="Wingdings" w:hAnsi="Wingdings" w:hint="default"/>
      </w:rPr>
    </w:lvl>
  </w:abstractNum>
  <w:abstractNum w:abstractNumId="4" w15:restartNumberingAfterBreak="0">
    <w:nsid w:val="42F896A4"/>
    <w:multiLevelType w:val="hybridMultilevel"/>
    <w:tmpl w:val="A47CBD3C"/>
    <w:lvl w:ilvl="0" w:tplc="5FEC50AA">
      <w:start w:val="1"/>
      <w:numFmt w:val="bullet"/>
      <w:lvlText w:val="-"/>
      <w:lvlJc w:val="left"/>
      <w:pPr>
        <w:ind w:left="720" w:hanging="360"/>
      </w:pPr>
      <w:rPr>
        <w:rFonts w:ascii="Calibri" w:hAnsi="Calibri" w:hint="default"/>
      </w:rPr>
    </w:lvl>
    <w:lvl w:ilvl="1" w:tplc="E7B4AC2E">
      <w:start w:val="1"/>
      <w:numFmt w:val="bullet"/>
      <w:lvlText w:val="o"/>
      <w:lvlJc w:val="left"/>
      <w:pPr>
        <w:ind w:left="1440" w:hanging="360"/>
      </w:pPr>
      <w:rPr>
        <w:rFonts w:ascii="Courier New" w:hAnsi="Courier New" w:hint="default"/>
      </w:rPr>
    </w:lvl>
    <w:lvl w:ilvl="2" w:tplc="01045B9C">
      <w:start w:val="1"/>
      <w:numFmt w:val="bullet"/>
      <w:lvlText w:val=""/>
      <w:lvlJc w:val="left"/>
      <w:pPr>
        <w:ind w:left="2160" w:hanging="360"/>
      </w:pPr>
      <w:rPr>
        <w:rFonts w:ascii="Wingdings" w:hAnsi="Wingdings" w:hint="default"/>
      </w:rPr>
    </w:lvl>
    <w:lvl w:ilvl="3" w:tplc="D5A2638A">
      <w:start w:val="1"/>
      <w:numFmt w:val="bullet"/>
      <w:lvlText w:val=""/>
      <w:lvlJc w:val="left"/>
      <w:pPr>
        <w:ind w:left="2880" w:hanging="360"/>
      </w:pPr>
      <w:rPr>
        <w:rFonts w:ascii="Symbol" w:hAnsi="Symbol" w:hint="default"/>
      </w:rPr>
    </w:lvl>
    <w:lvl w:ilvl="4" w:tplc="37B45E62">
      <w:start w:val="1"/>
      <w:numFmt w:val="bullet"/>
      <w:lvlText w:val="o"/>
      <w:lvlJc w:val="left"/>
      <w:pPr>
        <w:ind w:left="3600" w:hanging="360"/>
      </w:pPr>
      <w:rPr>
        <w:rFonts w:ascii="Courier New" w:hAnsi="Courier New" w:hint="default"/>
      </w:rPr>
    </w:lvl>
    <w:lvl w:ilvl="5" w:tplc="4A38CABC">
      <w:start w:val="1"/>
      <w:numFmt w:val="bullet"/>
      <w:lvlText w:val=""/>
      <w:lvlJc w:val="left"/>
      <w:pPr>
        <w:ind w:left="4320" w:hanging="360"/>
      </w:pPr>
      <w:rPr>
        <w:rFonts w:ascii="Wingdings" w:hAnsi="Wingdings" w:hint="default"/>
      </w:rPr>
    </w:lvl>
    <w:lvl w:ilvl="6" w:tplc="32A66B42">
      <w:start w:val="1"/>
      <w:numFmt w:val="bullet"/>
      <w:lvlText w:val=""/>
      <w:lvlJc w:val="left"/>
      <w:pPr>
        <w:ind w:left="5040" w:hanging="360"/>
      </w:pPr>
      <w:rPr>
        <w:rFonts w:ascii="Symbol" w:hAnsi="Symbol" w:hint="default"/>
      </w:rPr>
    </w:lvl>
    <w:lvl w:ilvl="7" w:tplc="5186FDE2">
      <w:start w:val="1"/>
      <w:numFmt w:val="bullet"/>
      <w:lvlText w:val="o"/>
      <w:lvlJc w:val="left"/>
      <w:pPr>
        <w:ind w:left="5760" w:hanging="360"/>
      </w:pPr>
      <w:rPr>
        <w:rFonts w:ascii="Courier New" w:hAnsi="Courier New" w:hint="default"/>
      </w:rPr>
    </w:lvl>
    <w:lvl w:ilvl="8" w:tplc="7390C898">
      <w:start w:val="1"/>
      <w:numFmt w:val="bullet"/>
      <w:lvlText w:val=""/>
      <w:lvlJc w:val="left"/>
      <w:pPr>
        <w:ind w:left="6480" w:hanging="360"/>
      </w:pPr>
      <w:rPr>
        <w:rFonts w:ascii="Wingdings" w:hAnsi="Wingdings" w:hint="default"/>
      </w:rPr>
    </w:lvl>
  </w:abstractNum>
  <w:abstractNum w:abstractNumId="5" w15:restartNumberingAfterBreak="0">
    <w:nsid w:val="5146F726"/>
    <w:multiLevelType w:val="hybridMultilevel"/>
    <w:tmpl w:val="138C4CB4"/>
    <w:lvl w:ilvl="0" w:tplc="2B8E3070">
      <w:start w:val="1"/>
      <w:numFmt w:val="bullet"/>
      <w:lvlText w:val="-"/>
      <w:lvlJc w:val="left"/>
      <w:pPr>
        <w:ind w:left="720" w:hanging="360"/>
      </w:pPr>
      <w:rPr>
        <w:rFonts w:ascii="Calibri" w:hAnsi="Calibri" w:hint="default"/>
      </w:rPr>
    </w:lvl>
    <w:lvl w:ilvl="1" w:tplc="B80E9278">
      <w:start w:val="1"/>
      <w:numFmt w:val="bullet"/>
      <w:lvlText w:val="o"/>
      <w:lvlJc w:val="left"/>
      <w:pPr>
        <w:ind w:left="1440" w:hanging="360"/>
      </w:pPr>
      <w:rPr>
        <w:rFonts w:ascii="Courier New" w:hAnsi="Courier New" w:hint="default"/>
      </w:rPr>
    </w:lvl>
    <w:lvl w:ilvl="2" w:tplc="9704DF8C">
      <w:start w:val="1"/>
      <w:numFmt w:val="bullet"/>
      <w:lvlText w:val=""/>
      <w:lvlJc w:val="left"/>
      <w:pPr>
        <w:ind w:left="2160" w:hanging="360"/>
      </w:pPr>
      <w:rPr>
        <w:rFonts w:ascii="Wingdings" w:hAnsi="Wingdings" w:hint="default"/>
      </w:rPr>
    </w:lvl>
    <w:lvl w:ilvl="3" w:tplc="9E5235FA">
      <w:start w:val="1"/>
      <w:numFmt w:val="bullet"/>
      <w:lvlText w:val=""/>
      <w:lvlJc w:val="left"/>
      <w:pPr>
        <w:ind w:left="2880" w:hanging="360"/>
      </w:pPr>
      <w:rPr>
        <w:rFonts w:ascii="Symbol" w:hAnsi="Symbol" w:hint="default"/>
      </w:rPr>
    </w:lvl>
    <w:lvl w:ilvl="4" w:tplc="3990B7AA">
      <w:start w:val="1"/>
      <w:numFmt w:val="bullet"/>
      <w:lvlText w:val="o"/>
      <w:lvlJc w:val="left"/>
      <w:pPr>
        <w:ind w:left="3600" w:hanging="360"/>
      </w:pPr>
      <w:rPr>
        <w:rFonts w:ascii="Courier New" w:hAnsi="Courier New" w:hint="default"/>
      </w:rPr>
    </w:lvl>
    <w:lvl w:ilvl="5" w:tplc="6ED08AE6">
      <w:start w:val="1"/>
      <w:numFmt w:val="bullet"/>
      <w:lvlText w:val=""/>
      <w:lvlJc w:val="left"/>
      <w:pPr>
        <w:ind w:left="4320" w:hanging="360"/>
      </w:pPr>
      <w:rPr>
        <w:rFonts w:ascii="Wingdings" w:hAnsi="Wingdings" w:hint="default"/>
      </w:rPr>
    </w:lvl>
    <w:lvl w:ilvl="6" w:tplc="26308914">
      <w:start w:val="1"/>
      <w:numFmt w:val="bullet"/>
      <w:lvlText w:val=""/>
      <w:lvlJc w:val="left"/>
      <w:pPr>
        <w:ind w:left="5040" w:hanging="360"/>
      </w:pPr>
      <w:rPr>
        <w:rFonts w:ascii="Symbol" w:hAnsi="Symbol" w:hint="default"/>
      </w:rPr>
    </w:lvl>
    <w:lvl w:ilvl="7" w:tplc="32B6CEAC">
      <w:start w:val="1"/>
      <w:numFmt w:val="bullet"/>
      <w:lvlText w:val="o"/>
      <w:lvlJc w:val="left"/>
      <w:pPr>
        <w:ind w:left="5760" w:hanging="360"/>
      </w:pPr>
      <w:rPr>
        <w:rFonts w:ascii="Courier New" w:hAnsi="Courier New" w:hint="default"/>
      </w:rPr>
    </w:lvl>
    <w:lvl w:ilvl="8" w:tplc="54F808B8">
      <w:start w:val="1"/>
      <w:numFmt w:val="bullet"/>
      <w:lvlText w:val=""/>
      <w:lvlJc w:val="left"/>
      <w:pPr>
        <w:ind w:left="6480" w:hanging="360"/>
      </w:pPr>
      <w:rPr>
        <w:rFonts w:ascii="Wingdings" w:hAnsi="Wingdings" w:hint="default"/>
      </w:rPr>
    </w:lvl>
  </w:abstractNum>
  <w:abstractNum w:abstractNumId="6" w15:restartNumberingAfterBreak="0">
    <w:nsid w:val="52306EEA"/>
    <w:multiLevelType w:val="hybridMultilevel"/>
    <w:tmpl w:val="62E214D0"/>
    <w:lvl w:ilvl="0" w:tplc="C242F3BE">
      <w:start w:val="1"/>
      <w:numFmt w:val="bullet"/>
      <w:lvlText w:val="-"/>
      <w:lvlJc w:val="left"/>
      <w:pPr>
        <w:ind w:left="720" w:hanging="360"/>
      </w:pPr>
      <w:rPr>
        <w:rFonts w:ascii="Calibri" w:hAnsi="Calibri" w:hint="default"/>
      </w:rPr>
    </w:lvl>
    <w:lvl w:ilvl="1" w:tplc="64D22D5A">
      <w:start w:val="1"/>
      <w:numFmt w:val="bullet"/>
      <w:lvlText w:val="o"/>
      <w:lvlJc w:val="left"/>
      <w:pPr>
        <w:ind w:left="1440" w:hanging="360"/>
      </w:pPr>
      <w:rPr>
        <w:rFonts w:ascii="Courier New" w:hAnsi="Courier New" w:hint="default"/>
      </w:rPr>
    </w:lvl>
    <w:lvl w:ilvl="2" w:tplc="505C4E9A">
      <w:start w:val="1"/>
      <w:numFmt w:val="bullet"/>
      <w:lvlText w:val=""/>
      <w:lvlJc w:val="left"/>
      <w:pPr>
        <w:ind w:left="2160" w:hanging="360"/>
      </w:pPr>
      <w:rPr>
        <w:rFonts w:ascii="Wingdings" w:hAnsi="Wingdings" w:hint="default"/>
      </w:rPr>
    </w:lvl>
    <w:lvl w:ilvl="3" w:tplc="C52C9FA2">
      <w:start w:val="1"/>
      <w:numFmt w:val="bullet"/>
      <w:lvlText w:val=""/>
      <w:lvlJc w:val="left"/>
      <w:pPr>
        <w:ind w:left="2880" w:hanging="360"/>
      </w:pPr>
      <w:rPr>
        <w:rFonts w:ascii="Symbol" w:hAnsi="Symbol" w:hint="default"/>
      </w:rPr>
    </w:lvl>
    <w:lvl w:ilvl="4" w:tplc="BB287D3C">
      <w:start w:val="1"/>
      <w:numFmt w:val="bullet"/>
      <w:lvlText w:val="o"/>
      <w:lvlJc w:val="left"/>
      <w:pPr>
        <w:ind w:left="3600" w:hanging="360"/>
      </w:pPr>
      <w:rPr>
        <w:rFonts w:ascii="Courier New" w:hAnsi="Courier New" w:hint="default"/>
      </w:rPr>
    </w:lvl>
    <w:lvl w:ilvl="5" w:tplc="D86E7D2C">
      <w:start w:val="1"/>
      <w:numFmt w:val="bullet"/>
      <w:lvlText w:val=""/>
      <w:lvlJc w:val="left"/>
      <w:pPr>
        <w:ind w:left="4320" w:hanging="360"/>
      </w:pPr>
      <w:rPr>
        <w:rFonts w:ascii="Wingdings" w:hAnsi="Wingdings" w:hint="default"/>
      </w:rPr>
    </w:lvl>
    <w:lvl w:ilvl="6" w:tplc="600C0CEC">
      <w:start w:val="1"/>
      <w:numFmt w:val="bullet"/>
      <w:lvlText w:val=""/>
      <w:lvlJc w:val="left"/>
      <w:pPr>
        <w:ind w:left="5040" w:hanging="360"/>
      </w:pPr>
      <w:rPr>
        <w:rFonts w:ascii="Symbol" w:hAnsi="Symbol" w:hint="default"/>
      </w:rPr>
    </w:lvl>
    <w:lvl w:ilvl="7" w:tplc="2A7657A4">
      <w:start w:val="1"/>
      <w:numFmt w:val="bullet"/>
      <w:lvlText w:val="o"/>
      <w:lvlJc w:val="left"/>
      <w:pPr>
        <w:ind w:left="5760" w:hanging="360"/>
      </w:pPr>
      <w:rPr>
        <w:rFonts w:ascii="Courier New" w:hAnsi="Courier New" w:hint="default"/>
      </w:rPr>
    </w:lvl>
    <w:lvl w:ilvl="8" w:tplc="A9A6C702">
      <w:start w:val="1"/>
      <w:numFmt w:val="bullet"/>
      <w:lvlText w:val=""/>
      <w:lvlJc w:val="left"/>
      <w:pPr>
        <w:ind w:left="6480" w:hanging="360"/>
      </w:pPr>
      <w:rPr>
        <w:rFonts w:ascii="Wingdings" w:hAnsi="Wingdings" w:hint="default"/>
      </w:rPr>
    </w:lvl>
  </w:abstractNum>
  <w:abstractNum w:abstractNumId="7" w15:restartNumberingAfterBreak="0">
    <w:nsid w:val="59E4D9B3"/>
    <w:multiLevelType w:val="hybridMultilevel"/>
    <w:tmpl w:val="6EBEDEB0"/>
    <w:lvl w:ilvl="0" w:tplc="B4280DCC">
      <w:start w:val="1"/>
      <w:numFmt w:val="bullet"/>
      <w:lvlText w:val="-"/>
      <w:lvlJc w:val="left"/>
      <w:pPr>
        <w:ind w:left="720" w:hanging="360"/>
      </w:pPr>
      <w:rPr>
        <w:rFonts w:ascii="Calibri" w:hAnsi="Calibri" w:hint="default"/>
      </w:rPr>
    </w:lvl>
    <w:lvl w:ilvl="1" w:tplc="8E92FE7E">
      <w:start w:val="1"/>
      <w:numFmt w:val="bullet"/>
      <w:lvlText w:val="o"/>
      <w:lvlJc w:val="left"/>
      <w:pPr>
        <w:ind w:left="1440" w:hanging="360"/>
      </w:pPr>
      <w:rPr>
        <w:rFonts w:ascii="Courier New" w:hAnsi="Courier New" w:hint="default"/>
      </w:rPr>
    </w:lvl>
    <w:lvl w:ilvl="2" w:tplc="CD8C21C0">
      <w:start w:val="1"/>
      <w:numFmt w:val="bullet"/>
      <w:lvlText w:val=""/>
      <w:lvlJc w:val="left"/>
      <w:pPr>
        <w:ind w:left="2160" w:hanging="360"/>
      </w:pPr>
      <w:rPr>
        <w:rFonts w:ascii="Wingdings" w:hAnsi="Wingdings" w:hint="default"/>
      </w:rPr>
    </w:lvl>
    <w:lvl w:ilvl="3" w:tplc="18C6AA06">
      <w:start w:val="1"/>
      <w:numFmt w:val="bullet"/>
      <w:lvlText w:val=""/>
      <w:lvlJc w:val="left"/>
      <w:pPr>
        <w:ind w:left="2880" w:hanging="360"/>
      </w:pPr>
      <w:rPr>
        <w:rFonts w:ascii="Symbol" w:hAnsi="Symbol" w:hint="default"/>
      </w:rPr>
    </w:lvl>
    <w:lvl w:ilvl="4" w:tplc="4E6026E2">
      <w:start w:val="1"/>
      <w:numFmt w:val="bullet"/>
      <w:lvlText w:val="o"/>
      <w:lvlJc w:val="left"/>
      <w:pPr>
        <w:ind w:left="3600" w:hanging="360"/>
      </w:pPr>
      <w:rPr>
        <w:rFonts w:ascii="Courier New" w:hAnsi="Courier New" w:hint="default"/>
      </w:rPr>
    </w:lvl>
    <w:lvl w:ilvl="5" w:tplc="3A60F08A">
      <w:start w:val="1"/>
      <w:numFmt w:val="bullet"/>
      <w:lvlText w:val=""/>
      <w:lvlJc w:val="left"/>
      <w:pPr>
        <w:ind w:left="4320" w:hanging="360"/>
      </w:pPr>
      <w:rPr>
        <w:rFonts w:ascii="Wingdings" w:hAnsi="Wingdings" w:hint="default"/>
      </w:rPr>
    </w:lvl>
    <w:lvl w:ilvl="6" w:tplc="8E328C00">
      <w:start w:val="1"/>
      <w:numFmt w:val="bullet"/>
      <w:lvlText w:val=""/>
      <w:lvlJc w:val="left"/>
      <w:pPr>
        <w:ind w:left="5040" w:hanging="360"/>
      </w:pPr>
      <w:rPr>
        <w:rFonts w:ascii="Symbol" w:hAnsi="Symbol" w:hint="default"/>
      </w:rPr>
    </w:lvl>
    <w:lvl w:ilvl="7" w:tplc="84E02F08">
      <w:start w:val="1"/>
      <w:numFmt w:val="bullet"/>
      <w:lvlText w:val="o"/>
      <w:lvlJc w:val="left"/>
      <w:pPr>
        <w:ind w:left="5760" w:hanging="360"/>
      </w:pPr>
      <w:rPr>
        <w:rFonts w:ascii="Courier New" w:hAnsi="Courier New" w:hint="default"/>
      </w:rPr>
    </w:lvl>
    <w:lvl w:ilvl="8" w:tplc="CBE0EF86">
      <w:start w:val="1"/>
      <w:numFmt w:val="bullet"/>
      <w:lvlText w:val=""/>
      <w:lvlJc w:val="left"/>
      <w:pPr>
        <w:ind w:left="6480" w:hanging="360"/>
      </w:pPr>
      <w:rPr>
        <w:rFonts w:ascii="Wingdings" w:hAnsi="Wingdings" w:hint="default"/>
      </w:rPr>
    </w:lvl>
  </w:abstractNum>
  <w:abstractNum w:abstractNumId="8" w15:restartNumberingAfterBreak="0">
    <w:nsid w:val="5CA2C537"/>
    <w:multiLevelType w:val="hybridMultilevel"/>
    <w:tmpl w:val="BA004294"/>
    <w:lvl w:ilvl="0" w:tplc="7B028A54">
      <w:start w:val="1"/>
      <w:numFmt w:val="bullet"/>
      <w:lvlText w:val="-"/>
      <w:lvlJc w:val="left"/>
      <w:pPr>
        <w:ind w:left="720" w:hanging="360"/>
      </w:pPr>
      <w:rPr>
        <w:rFonts w:ascii="Calibri" w:hAnsi="Calibri" w:hint="default"/>
      </w:rPr>
    </w:lvl>
    <w:lvl w:ilvl="1" w:tplc="5ABE85FC">
      <w:start w:val="1"/>
      <w:numFmt w:val="bullet"/>
      <w:lvlText w:val="o"/>
      <w:lvlJc w:val="left"/>
      <w:pPr>
        <w:ind w:left="1440" w:hanging="360"/>
      </w:pPr>
      <w:rPr>
        <w:rFonts w:ascii="Courier New" w:hAnsi="Courier New" w:hint="default"/>
      </w:rPr>
    </w:lvl>
    <w:lvl w:ilvl="2" w:tplc="BE5E966E">
      <w:start w:val="1"/>
      <w:numFmt w:val="bullet"/>
      <w:lvlText w:val=""/>
      <w:lvlJc w:val="left"/>
      <w:pPr>
        <w:ind w:left="2160" w:hanging="360"/>
      </w:pPr>
      <w:rPr>
        <w:rFonts w:ascii="Wingdings" w:hAnsi="Wingdings" w:hint="default"/>
      </w:rPr>
    </w:lvl>
    <w:lvl w:ilvl="3" w:tplc="74101BBE">
      <w:start w:val="1"/>
      <w:numFmt w:val="bullet"/>
      <w:lvlText w:val=""/>
      <w:lvlJc w:val="left"/>
      <w:pPr>
        <w:ind w:left="2880" w:hanging="360"/>
      </w:pPr>
      <w:rPr>
        <w:rFonts w:ascii="Symbol" w:hAnsi="Symbol" w:hint="default"/>
      </w:rPr>
    </w:lvl>
    <w:lvl w:ilvl="4" w:tplc="A33E087A">
      <w:start w:val="1"/>
      <w:numFmt w:val="bullet"/>
      <w:lvlText w:val="o"/>
      <w:lvlJc w:val="left"/>
      <w:pPr>
        <w:ind w:left="3600" w:hanging="360"/>
      </w:pPr>
      <w:rPr>
        <w:rFonts w:ascii="Courier New" w:hAnsi="Courier New" w:hint="default"/>
      </w:rPr>
    </w:lvl>
    <w:lvl w:ilvl="5" w:tplc="80861D42">
      <w:start w:val="1"/>
      <w:numFmt w:val="bullet"/>
      <w:lvlText w:val=""/>
      <w:lvlJc w:val="left"/>
      <w:pPr>
        <w:ind w:left="4320" w:hanging="360"/>
      </w:pPr>
      <w:rPr>
        <w:rFonts w:ascii="Wingdings" w:hAnsi="Wingdings" w:hint="default"/>
      </w:rPr>
    </w:lvl>
    <w:lvl w:ilvl="6" w:tplc="D952AFCC">
      <w:start w:val="1"/>
      <w:numFmt w:val="bullet"/>
      <w:lvlText w:val=""/>
      <w:lvlJc w:val="left"/>
      <w:pPr>
        <w:ind w:left="5040" w:hanging="360"/>
      </w:pPr>
      <w:rPr>
        <w:rFonts w:ascii="Symbol" w:hAnsi="Symbol" w:hint="default"/>
      </w:rPr>
    </w:lvl>
    <w:lvl w:ilvl="7" w:tplc="B9BE64FC">
      <w:start w:val="1"/>
      <w:numFmt w:val="bullet"/>
      <w:lvlText w:val="o"/>
      <w:lvlJc w:val="left"/>
      <w:pPr>
        <w:ind w:left="5760" w:hanging="360"/>
      </w:pPr>
      <w:rPr>
        <w:rFonts w:ascii="Courier New" w:hAnsi="Courier New" w:hint="default"/>
      </w:rPr>
    </w:lvl>
    <w:lvl w:ilvl="8" w:tplc="A774C1E2">
      <w:start w:val="1"/>
      <w:numFmt w:val="bullet"/>
      <w:lvlText w:val=""/>
      <w:lvlJc w:val="left"/>
      <w:pPr>
        <w:ind w:left="6480" w:hanging="360"/>
      </w:pPr>
      <w:rPr>
        <w:rFonts w:ascii="Wingdings" w:hAnsi="Wingdings" w:hint="default"/>
      </w:rPr>
    </w:lvl>
  </w:abstractNum>
  <w:abstractNum w:abstractNumId="9" w15:restartNumberingAfterBreak="0">
    <w:nsid w:val="636AD0FA"/>
    <w:multiLevelType w:val="hybridMultilevel"/>
    <w:tmpl w:val="7966C214"/>
    <w:lvl w:ilvl="0" w:tplc="ED7E882C">
      <w:start w:val="1"/>
      <w:numFmt w:val="bullet"/>
      <w:lvlText w:val="-"/>
      <w:lvlJc w:val="left"/>
      <w:pPr>
        <w:ind w:left="720" w:hanging="360"/>
      </w:pPr>
      <w:rPr>
        <w:rFonts w:ascii="Calibri" w:hAnsi="Calibri" w:hint="default"/>
      </w:rPr>
    </w:lvl>
    <w:lvl w:ilvl="1" w:tplc="8F04163E">
      <w:start w:val="1"/>
      <w:numFmt w:val="bullet"/>
      <w:lvlText w:val="o"/>
      <w:lvlJc w:val="left"/>
      <w:pPr>
        <w:ind w:left="1440" w:hanging="360"/>
      </w:pPr>
      <w:rPr>
        <w:rFonts w:ascii="Courier New" w:hAnsi="Courier New" w:hint="default"/>
      </w:rPr>
    </w:lvl>
    <w:lvl w:ilvl="2" w:tplc="C9763246">
      <w:start w:val="1"/>
      <w:numFmt w:val="bullet"/>
      <w:lvlText w:val=""/>
      <w:lvlJc w:val="left"/>
      <w:pPr>
        <w:ind w:left="2160" w:hanging="360"/>
      </w:pPr>
      <w:rPr>
        <w:rFonts w:ascii="Wingdings" w:hAnsi="Wingdings" w:hint="default"/>
      </w:rPr>
    </w:lvl>
    <w:lvl w:ilvl="3" w:tplc="117AF6CC">
      <w:start w:val="1"/>
      <w:numFmt w:val="bullet"/>
      <w:lvlText w:val=""/>
      <w:lvlJc w:val="left"/>
      <w:pPr>
        <w:ind w:left="2880" w:hanging="360"/>
      </w:pPr>
      <w:rPr>
        <w:rFonts w:ascii="Symbol" w:hAnsi="Symbol" w:hint="default"/>
      </w:rPr>
    </w:lvl>
    <w:lvl w:ilvl="4" w:tplc="9B268020">
      <w:start w:val="1"/>
      <w:numFmt w:val="bullet"/>
      <w:lvlText w:val="o"/>
      <w:lvlJc w:val="left"/>
      <w:pPr>
        <w:ind w:left="3600" w:hanging="360"/>
      </w:pPr>
      <w:rPr>
        <w:rFonts w:ascii="Courier New" w:hAnsi="Courier New" w:hint="default"/>
      </w:rPr>
    </w:lvl>
    <w:lvl w:ilvl="5" w:tplc="BCA6C300">
      <w:start w:val="1"/>
      <w:numFmt w:val="bullet"/>
      <w:lvlText w:val=""/>
      <w:lvlJc w:val="left"/>
      <w:pPr>
        <w:ind w:left="4320" w:hanging="360"/>
      </w:pPr>
      <w:rPr>
        <w:rFonts w:ascii="Wingdings" w:hAnsi="Wingdings" w:hint="default"/>
      </w:rPr>
    </w:lvl>
    <w:lvl w:ilvl="6" w:tplc="887803AE">
      <w:start w:val="1"/>
      <w:numFmt w:val="bullet"/>
      <w:lvlText w:val=""/>
      <w:lvlJc w:val="left"/>
      <w:pPr>
        <w:ind w:left="5040" w:hanging="360"/>
      </w:pPr>
      <w:rPr>
        <w:rFonts w:ascii="Symbol" w:hAnsi="Symbol" w:hint="default"/>
      </w:rPr>
    </w:lvl>
    <w:lvl w:ilvl="7" w:tplc="7FE4AE1E">
      <w:start w:val="1"/>
      <w:numFmt w:val="bullet"/>
      <w:lvlText w:val="o"/>
      <w:lvlJc w:val="left"/>
      <w:pPr>
        <w:ind w:left="5760" w:hanging="360"/>
      </w:pPr>
      <w:rPr>
        <w:rFonts w:ascii="Courier New" w:hAnsi="Courier New" w:hint="default"/>
      </w:rPr>
    </w:lvl>
    <w:lvl w:ilvl="8" w:tplc="4FEEF7DC">
      <w:start w:val="1"/>
      <w:numFmt w:val="bullet"/>
      <w:lvlText w:val=""/>
      <w:lvlJc w:val="left"/>
      <w:pPr>
        <w:ind w:left="6480" w:hanging="360"/>
      </w:pPr>
      <w:rPr>
        <w:rFonts w:ascii="Wingdings" w:hAnsi="Wingdings" w:hint="default"/>
      </w:rPr>
    </w:lvl>
  </w:abstractNum>
  <w:abstractNum w:abstractNumId="10" w15:restartNumberingAfterBreak="0">
    <w:nsid w:val="7C5321A0"/>
    <w:multiLevelType w:val="hybridMultilevel"/>
    <w:tmpl w:val="B0ECD12C"/>
    <w:lvl w:ilvl="0" w:tplc="3EC4436C">
      <w:start w:val="1"/>
      <w:numFmt w:val="bullet"/>
      <w:lvlText w:val="-"/>
      <w:lvlJc w:val="left"/>
      <w:pPr>
        <w:ind w:left="720" w:hanging="360"/>
      </w:pPr>
      <w:rPr>
        <w:rFonts w:ascii="Calibri" w:hAnsi="Calibri" w:hint="default"/>
      </w:rPr>
    </w:lvl>
    <w:lvl w:ilvl="1" w:tplc="17300274">
      <w:start w:val="1"/>
      <w:numFmt w:val="bullet"/>
      <w:lvlText w:val="o"/>
      <w:lvlJc w:val="left"/>
      <w:pPr>
        <w:ind w:left="1440" w:hanging="360"/>
      </w:pPr>
      <w:rPr>
        <w:rFonts w:ascii="Courier New" w:hAnsi="Courier New" w:hint="default"/>
      </w:rPr>
    </w:lvl>
    <w:lvl w:ilvl="2" w:tplc="74CE5CD0">
      <w:start w:val="1"/>
      <w:numFmt w:val="bullet"/>
      <w:lvlText w:val=""/>
      <w:lvlJc w:val="left"/>
      <w:pPr>
        <w:ind w:left="2160" w:hanging="360"/>
      </w:pPr>
      <w:rPr>
        <w:rFonts w:ascii="Wingdings" w:hAnsi="Wingdings" w:hint="default"/>
      </w:rPr>
    </w:lvl>
    <w:lvl w:ilvl="3" w:tplc="FDCC2874">
      <w:start w:val="1"/>
      <w:numFmt w:val="bullet"/>
      <w:lvlText w:val=""/>
      <w:lvlJc w:val="left"/>
      <w:pPr>
        <w:ind w:left="2880" w:hanging="360"/>
      </w:pPr>
      <w:rPr>
        <w:rFonts w:ascii="Symbol" w:hAnsi="Symbol" w:hint="default"/>
      </w:rPr>
    </w:lvl>
    <w:lvl w:ilvl="4" w:tplc="390ABC50">
      <w:start w:val="1"/>
      <w:numFmt w:val="bullet"/>
      <w:lvlText w:val="o"/>
      <w:lvlJc w:val="left"/>
      <w:pPr>
        <w:ind w:left="3600" w:hanging="360"/>
      </w:pPr>
      <w:rPr>
        <w:rFonts w:ascii="Courier New" w:hAnsi="Courier New" w:hint="default"/>
      </w:rPr>
    </w:lvl>
    <w:lvl w:ilvl="5" w:tplc="EFD0C366">
      <w:start w:val="1"/>
      <w:numFmt w:val="bullet"/>
      <w:lvlText w:val=""/>
      <w:lvlJc w:val="left"/>
      <w:pPr>
        <w:ind w:left="4320" w:hanging="360"/>
      </w:pPr>
      <w:rPr>
        <w:rFonts w:ascii="Wingdings" w:hAnsi="Wingdings" w:hint="default"/>
      </w:rPr>
    </w:lvl>
    <w:lvl w:ilvl="6" w:tplc="A4D2A4E0">
      <w:start w:val="1"/>
      <w:numFmt w:val="bullet"/>
      <w:lvlText w:val=""/>
      <w:lvlJc w:val="left"/>
      <w:pPr>
        <w:ind w:left="5040" w:hanging="360"/>
      </w:pPr>
      <w:rPr>
        <w:rFonts w:ascii="Symbol" w:hAnsi="Symbol" w:hint="default"/>
      </w:rPr>
    </w:lvl>
    <w:lvl w:ilvl="7" w:tplc="9CB8DE48">
      <w:start w:val="1"/>
      <w:numFmt w:val="bullet"/>
      <w:lvlText w:val="o"/>
      <w:lvlJc w:val="left"/>
      <w:pPr>
        <w:ind w:left="5760" w:hanging="360"/>
      </w:pPr>
      <w:rPr>
        <w:rFonts w:ascii="Courier New" w:hAnsi="Courier New" w:hint="default"/>
      </w:rPr>
    </w:lvl>
    <w:lvl w:ilvl="8" w:tplc="29286262">
      <w:start w:val="1"/>
      <w:numFmt w:val="bullet"/>
      <w:lvlText w:val=""/>
      <w:lvlJc w:val="left"/>
      <w:pPr>
        <w:ind w:left="6480" w:hanging="360"/>
      </w:pPr>
      <w:rPr>
        <w:rFonts w:ascii="Wingdings" w:hAnsi="Wingdings" w:hint="default"/>
      </w:rPr>
    </w:lvl>
  </w:abstractNum>
  <w:num w:numId="1" w16cid:durableId="279191324">
    <w:abstractNumId w:val="7"/>
  </w:num>
  <w:num w:numId="2" w16cid:durableId="1412313902">
    <w:abstractNumId w:val="0"/>
  </w:num>
  <w:num w:numId="3" w16cid:durableId="646589740">
    <w:abstractNumId w:val="4"/>
  </w:num>
  <w:num w:numId="4" w16cid:durableId="1347173553">
    <w:abstractNumId w:val="8"/>
  </w:num>
  <w:num w:numId="5" w16cid:durableId="934020867">
    <w:abstractNumId w:val="2"/>
  </w:num>
  <w:num w:numId="6" w16cid:durableId="89812114">
    <w:abstractNumId w:val="3"/>
  </w:num>
  <w:num w:numId="7" w16cid:durableId="379209006">
    <w:abstractNumId w:val="9"/>
  </w:num>
  <w:num w:numId="8" w16cid:durableId="682322343">
    <w:abstractNumId w:val="10"/>
  </w:num>
  <w:num w:numId="9" w16cid:durableId="769011831">
    <w:abstractNumId w:val="5"/>
  </w:num>
  <w:num w:numId="10" w16cid:durableId="1057508799">
    <w:abstractNumId w:val="1"/>
  </w:num>
  <w:num w:numId="11" w16cid:durableId="813108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76C2D"/>
    <w:rsid w:val="000703B6"/>
    <w:rsid w:val="00073A4F"/>
    <w:rsid w:val="000A46C8"/>
    <w:rsid w:val="000C219D"/>
    <w:rsid w:val="00113086"/>
    <w:rsid w:val="0015366E"/>
    <w:rsid w:val="001A0253"/>
    <w:rsid w:val="001A0C14"/>
    <w:rsid w:val="001B5726"/>
    <w:rsid w:val="001C88E4"/>
    <w:rsid w:val="001D1BE1"/>
    <w:rsid w:val="002683B2"/>
    <w:rsid w:val="002D1902"/>
    <w:rsid w:val="002E19B5"/>
    <w:rsid w:val="002F2E9C"/>
    <w:rsid w:val="003047E9"/>
    <w:rsid w:val="00335990"/>
    <w:rsid w:val="003A5D89"/>
    <w:rsid w:val="003B009B"/>
    <w:rsid w:val="003B447B"/>
    <w:rsid w:val="003D4345"/>
    <w:rsid w:val="003E05EB"/>
    <w:rsid w:val="004336F1"/>
    <w:rsid w:val="004353E2"/>
    <w:rsid w:val="0045373F"/>
    <w:rsid w:val="00456D00"/>
    <w:rsid w:val="004764AC"/>
    <w:rsid w:val="004B3858"/>
    <w:rsid w:val="004B6E9F"/>
    <w:rsid w:val="004C0033"/>
    <w:rsid w:val="004F7E31"/>
    <w:rsid w:val="005354E9"/>
    <w:rsid w:val="005F47B4"/>
    <w:rsid w:val="00612455"/>
    <w:rsid w:val="00617356"/>
    <w:rsid w:val="00654F1B"/>
    <w:rsid w:val="00682704"/>
    <w:rsid w:val="006C56AB"/>
    <w:rsid w:val="007161FD"/>
    <w:rsid w:val="00726C41"/>
    <w:rsid w:val="00741246"/>
    <w:rsid w:val="0078051E"/>
    <w:rsid w:val="00792D8E"/>
    <w:rsid w:val="007A3D65"/>
    <w:rsid w:val="007B454D"/>
    <w:rsid w:val="007E4AFE"/>
    <w:rsid w:val="007F09A8"/>
    <w:rsid w:val="00844CFE"/>
    <w:rsid w:val="008665AC"/>
    <w:rsid w:val="00871E10"/>
    <w:rsid w:val="00876C2D"/>
    <w:rsid w:val="008F3790"/>
    <w:rsid w:val="008F723C"/>
    <w:rsid w:val="009370ED"/>
    <w:rsid w:val="00937C29"/>
    <w:rsid w:val="009453E5"/>
    <w:rsid w:val="00964B6B"/>
    <w:rsid w:val="009945D7"/>
    <w:rsid w:val="00995956"/>
    <w:rsid w:val="009A4CB0"/>
    <w:rsid w:val="009B226E"/>
    <w:rsid w:val="009B767D"/>
    <w:rsid w:val="009C0204"/>
    <w:rsid w:val="009D52A0"/>
    <w:rsid w:val="009E201A"/>
    <w:rsid w:val="00A00687"/>
    <w:rsid w:val="00A325D5"/>
    <w:rsid w:val="00A459C9"/>
    <w:rsid w:val="00A56320"/>
    <w:rsid w:val="00A602A3"/>
    <w:rsid w:val="00AB704C"/>
    <w:rsid w:val="00AC6400"/>
    <w:rsid w:val="00AD794C"/>
    <w:rsid w:val="00B16707"/>
    <w:rsid w:val="00B22E2D"/>
    <w:rsid w:val="00B836AE"/>
    <w:rsid w:val="00B9158B"/>
    <w:rsid w:val="00BA3C1F"/>
    <w:rsid w:val="00BC0975"/>
    <w:rsid w:val="00BD2EB0"/>
    <w:rsid w:val="00BD52BC"/>
    <w:rsid w:val="00BE53FD"/>
    <w:rsid w:val="00C05FD6"/>
    <w:rsid w:val="00C25308"/>
    <w:rsid w:val="00C72305"/>
    <w:rsid w:val="00C87F9E"/>
    <w:rsid w:val="00CB3EBF"/>
    <w:rsid w:val="00CC0AA2"/>
    <w:rsid w:val="00CE03A9"/>
    <w:rsid w:val="00D60A86"/>
    <w:rsid w:val="00DB3420"/>
    <w:rsid w:val="00DE124C"/>
    <w:rsid w:val="00DF17F1"/>
    <w:rsid w:val="00E611F1"/>
    <w:rsid w:val="00E957D9"/>
    <w:rsid w:val="00EA6BDB"/>
    <w:rsid w:val="00EA7B76"/>
    <w:rsid w:val="00EB06FA"/>
    <w:rsid w:val="00EB5E32"/>
    <w:rsid w:val="00F23B76"/>
    <w:rsid w:val="00F36C2F"/>
    <w:rsid w:val="00F43C60"/>
    <w:rsid w:val="00F97917"/>
    <w:rsid w:val="00FF3398"/>
    <w:rsid w:val="010D0C33"/>
    <w:rsid w:val="02645697"/>
    <w:rsid w:val="03156BB2"/>
    <w:rsid w:val="0341A9B6"/>
    <w:rsid w:val="03C7D8AB"/>
    <w:rsid w:val="03CCE556"/>
    <w:rsid w:val="03EB3F1C"/>
    <w:rsid w:val="03F57704"/>
    <w:rsid w:val="04A32FF2"/>
    <w:rsid w:val="0500710C"/>
    <w:rsid w:val="0614F250"/>
    <w:rsid w:val="0746EB0F"/>
    <w:rsid w:val="07A6644A"/>
    <w:rsid w:val="07D39DB6"/>
    <w:rsid w:val="0A722105"/>
    <w:rsid w:val="0A973752"/>
    <w:rsid w:val="0BC2E88E"/>
    <w:rsid w:val="0C509FCF"/>
    <w:rsid w:val="0CA22E6C"/>
    <w:rsid w:val="0E9064AF"/>
    <w:rsid w:val="0E959ACA"/>
    <w:rsid w:val="0EE0E4CF"/>
    <w:rsid w:val="11022565"/>
    <w:rsid w:val="114262F6"/>
    <w:rsid w:val="115145ED"/>
    <w:rsid w:val="11BBFD1F"/>
    <w:rsid w:val="11E4BC5A"/>
    <w:rsid w:val="120FBD27"/>
    <w:rsid w:val="12541C9E"/>
    <w:rsid w:val="132D2F3B"/>
    <w:rsid w:val="137F13EF"/>
    <w:rsid w:val="14466054"/>
    <w:rsid w:val="144FD955"/>
    <w:rsid w:val="14CAEC3C"/>
    <w:rsid w:val="14CF0027"/>
    <w:rsid w:val="158A18CF"/>
    <w:rsid w:val="1624B710"/>
    <w:rsid w:val="172FBEB3"/>
    <w:rsid w:val="18209EB8"/>
    <w:rsid w:val="185F707B"/>
    <w:rsid w:val="192F8259"/>
    <w:rsid w:val="19929B99"/>
    <w:rsid w:val="1A4E9C2C"/>
    <w:rsid w:val="1A5F2EF7"/>
    <w:rsid w:val="1AD527FF"/>
    <w:rsid w:val="1AD6DC5C"/>
    <w:rsid w:val="1AFDC7AF"/>
    <w:rsid w:val="1B3082C6"/>
    <w:rsid w:val="1B5816CF"/>
    <w:rsid w:val="1B62DF65"/>
    <w:rsid w:val="1E2FC8F5"/>
    <w:rsid w:val="1E48E679"/>
    <w:rsid w:val="1F80948F"/>
    <w:rsid w:val="2031E270"/>
    <w:rsid w:val="2116DCD6"/>
    <w:rsid w:val="21777518"/>
    <w:rsid w:val="21869BED"/>
    <w:rsid w:val="21C10014"/>
    <w:rsid w:val="22ABBD8B"/>
    <w:rsid w:val="23033A18"/>
    <w:rsid w:val="234AACD2"/>
    <w:rsid w:val="235CD075"/>
    <w:rsid w:val="23976FA7"/>
    <w:rsid w:val="24525BEE"/>
    <w:rsid w:val="273875F3"/>
    <w:rsid w:val="27D6AB3B"/>
    <w:rsid w:val="27DE98C1"/>
    <w:rsid w:val="27F6DAFA"/>
    <w:rsid w:val="28302796"/>
    <w:rsid w:val="29650BA5"/>
    <w:rsid w:val="29CBF7F7"/>
    <w:rsid w:val="29D1FE91"/>
    <w:rsid w:val="2A47F799"/>
    <w:rsid w:val="2AAC2B4F"/>
    <w:rsid w:val="2AEDF85E"/>
    <w:rsid w:val="2BF17D3A"/>
    <w:rsid w:val="2CAA1C5E"/>
    <w:rsid w:val="2CEB56AD"/>
    <w:rsid w:val="2E4DDA45"/>
    <w:rsid w:val="2F39BAC0"/>
    <w:rsid w:val="2FB462D3"/>
    <w:rsid w:val="2FB67A73"/>
    <w:rsid w:val="2FE9AAA6"/>
    <w:rsid w:val="30B2F222"/>
    <w:rsid w:val="30DF22DC"/>
    <w:rsid w:val="3179F755"/>
    <w:rsid w:val="31F03239"/>
    <w:rsid w:val="326252EF"/>
    <w:rsid w:val="33E9415C"/>
    <w:rsid w:val="34AC388A"/>
    <w:rsid w:val="34BD1BC9"/>
    <w:rsid w:val="34CF1973"/>
    <w:rsid w:val="35DC07D9"/>
    <w:rsid w:val="375C5B97"/>
    <w:rsid w:val="377D465D"/>
    <w:rsid w:val="3845F3F6"/>
    <w:rsid w:val="38D0A917"/>
    <w:rsid w:val="3932ABAA"/>
    <w:rsid w:val="395323AC"/>
    <w:rsid w:val="39908CEC"/>
    <w:rsid w:val="39E24A68"/>
    <w:rsid w:val="3A24C27B"/>
    <w:rsid w:val="3AE9A752"/>
    <w:rsid w:val="3AFC2993"/>
    <w:rsid w:val="3B0CBC5E"/>
    <w:rsid w:val="3BC05186"/>
    <w:rsid w:val="3C31880E"/>
    <w:rsid w:val="3CAF0551"/>
    <w:rsid w:val="3CC4E51E"/>
    <w:rsid w:val="3CD3DB6D"/>
    <w:rsid w:val="3DF4711B"/>
    <w:rsid w:val="3E63FE0F"/>
    <w:rsid w:val="3FB9BA10"/>
    <w:rsid w:val="3FFEB50C"/>
    <w:rsid w:val="40515D45"/>
    <w:rsid w:val="41CD7A7F"/>
    <w:rsid w:val="41D8B8FF"/>
    <w:rsid w:val="429A6F02"/>
    <w:rsid w:val="42A964AF"/>
    <w:rsid w:val="440A1C42"/>
    <w:rsid w:val="4418F594"/>
    <w:rsid w:val="443F6C60"/>
    <w:rsid w:val="44A52FC7"/>
    <w:rsid w:val="44C8877C"/>
    <w:rsid w:val="44E2E06C"/>
    <w:rsid w:val="44FC3B9A"/>
    <w:rsid w:val="45FF68FE"/>
    <w:rsid w:val="468BC155"/>
    <w:rsid w:val="46CEB37C"/>
    <w:rsid w:val="4730822D"/>
    <w:rsid w:val="474EAE48"/>
    <w:rsid w:val="479B395F"/>
    <w:rsid w:val="47A8EE07"/>
    <w:rsid w:val="47E6035A"/>
    <w:rsid w:val="483F4F63"/>
    <w:rsid w:val="4932774B"/>
    <w:rsid w:val="493709C0"/>
    <w:rsid w:val="4A091B3B"/>
    <w:rsid w:val="4AB1C5F7"/>
    <w:rsid w:val="4BD339B6"/>
    <w:rsid w:val="4C735A08"/>
    <w:rsid w:val="4DD81E44"/>
    <w:rsid w:val="4E12826B"/>
    <w:rsid w:val="4E6BBBCD"/>
    <w:rsid w:val="4E7F446D"/>
    <w:rsid w:val="4F7D999F"/>
    <w:rsid w:val="4FE74827"/>
    <w:rsid w:val="50D76473"/>
    <w:rsid w:val="52770A9B"/>
    <w:rsid w:val="53D7179A"/>
    <w:rsid w:val="54282D92"/>
    <w:rsid w:val="54A22B34"/>
    <w:rsid w:val="54BC6321"/>
    <w:rsid w:val="5553B361"/>
    <w:rsid w:val="55BDFE9B"/>
    <w:rsid w:val="5612D43F"/>
    <w:rsid w:val="563DFB95"/>
    <w:rsid w:val="56899540"/>
    <w:rsid w:val="57B15D29"/>
    <w:rsid w:val="58B6AD91"/>
    <w:rsid w:val="5A354E68"/>
    <w:rsid w:val="5A4643E0"/>
    <w:rsid w:val="5A61C164"/>
    <w:rsid w:val="5A7E46B9"/>
    <w:rsid w:val="5AAEBD7B"/>
    <w:rsid w:val="5AE8FDEB"/>
    <w:rsid w:val="5BBA49C5"/>
    <w:rsid w:val="5E6E0333"/>
    <w:rsid w:val="5EE6786A"/>
    <w:rsid w:val="5FD86575"/>
    <w:rsid w:val="61435B27"/>
    <w:rsid w:val="6199226B"/>
    <w:rsid w:val="622737F0"/>
    <w:rsid w:val="6242875D"/>
    <w:rsid w:val="62ABF833"/>
    <w:rsid w:val="62E289BF"/>
    <w:rsid w:val="63316FD2"/>
    <w:rsid w:val="65BD8BD5"/>
    <w:rsid w:val="65C0AE25"/>
    <w:rsid w:val="65D3A026"/>
    <w:rsid w:val="6636A72D"/>
    <w:rsid w:val="66FEF615"/>
    <w:rsid w:val="6870F66A"/>
    <w:rsid w:val="68AA090F"/>
    <w:rsid w:val="68CE82D4"/>
    <w:rsid w:val="69D3232A"/>
    <w:rsid w:val="6A0B8F4B"/>
    <w:rsid w:val="6A665AB7"/>
    <w:rsid w:val="6B1C774B"/>
    <w:rsid w:val="6B286A54"/>
    <w:rsid w:val="6BE7EC9C"/>
    <w:rsid w:val="6C022B18"/>
    <w:rsid w:val="6C4B2AC9"/>
    <w:rsid w:val="6C503763"/>
    <w:rsid w:val="6C713405"/>
    <w:rsid w:val="6D7D7A32"/>
    <w:rsid w:val="6DE34EFC"/>
    <w:rsid w:val="6E065EBD"/>
    <w:rsid w:val="7250EB55"/>
    <w:rsid w:val="73257052"/>
    <w:rsid w:val="733B5E27"/>
    <w:rsid w:val="7434A38A"/>
    <w:rsid w:val="743AC858"/>
    <w:rsid w:val="74453655"/>
    <w:rsid w:val="74BC22AE"/>
    <w:rsid w:val="74BF5BBB"/>
    <w:rsid w:val="74DC8B67"/>
    <w:rsid w:val="74F0F8BA"/>
    <w:rsid w:val="7571B759"/>
    <w:rsid w:val="75B1ED64"/>
    <w:rsid w:val="76B9A546"/>
    <w:rsid w:val="76D89CFC"/>
    <w:rsid w:val="76EC2A64"/>
    <w:rsid w:val="7A137035"/>
    <w:rsid w:val="7A5BFD3A"/>
    <w:rsid w:val="7B8D1669"/>
    <w:rsid w:val="7BF7CD9B"/>
    <w:rsid w:val="7D939DFC"/>
    <w:rsid w:val="7DD842EE"/>
    <w:rsid w:val="7F2F6E5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560D8"/>
  <w15:chartTrackingRefBased/>
  <w15:docId w15:val="{D4B92A48-922F-1142-8013-D459DFAB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7D9"/>
    <w:pPr>
      <w:spacing w:after="0" w:line="240" w:lineRule="auto"/>
    </w:pPr>
    <w:rPr>
      <w:rFonts w:cs="Times New Roman"/>
      <w:sz w:val="20"/>
      <w:szCs w:val="24"/>
      <w:lang w:eastAsia="en-GB"/>
    </w:rPr>
  </w:style>
  <w:style w:type="paragraph" w:styleId="Heading1">
    <w:name w:val="heading 1"/>
    <w:basedOn w:val="Normal"/>
    <w:next w:val="Normal"/>
    <w:link w:val="Heading1Char"/>
    <w:uiPriority w:val="9"/>
    <w:qFormat/>
    <w:rsid w:val="001B5726"/>
    <w:pPr>
      <w:keepNext/>
      <w:keepLines/>
      <w:spacing w:before="240"/>
      <w:outlineLvl w:val="0"/>
    </w:pPr>
    <w:rPr>
      <w:rFonts w:ascii="Candara" w:eastAsiaTheme="majorEastAsia" w:hAnsi="Candar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5726"/>
    <w:pPr>
      <w:keepNext/>
      <w:keepLines/>
      <w:spacing w:before="40"/>
      <w:outlineLvl w:val="1"/>
    </w:pPr>
    <w:rPr>
      <w:rFonts w:ascii="Candara" w:eastAsiaTheme="majorEastAsia" w:hAnsi="Candar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726"/>
    <w:rPr>
      <w:rFonts w:ascii="Candara" w:eastAsiaTheme="majorEastAsia" w:hAnsi="Candara" w:cstheme="majorBidi"/>
      <w:color w:val="2F5496" w:themeColor="accent1" w:themeShade="BF"/>
      <w:sz w:val="32"/>
      <w:szCs w:val="32"/>
      <w:lang w:eastAsia="en-GB"/>
    </w:rPr>
  </w:style>
  <w:style w:type="character" w:customStyle="1" w:styleId="Heading2Char">
    <w:name w:val="Heading 2 Char"/>
    <w:basedOn w:val="DefaultParagraphFont"/>
    <w:link w:val="Heading2"/>
    <w:uiPriority w:val="9"/>
    <w:rsid w:val="001B5726"/>
    <w:rPr>
      <w:rFonts w:ascii="Candara" w:eastAsiaTheme="majorEastAsia" w:hAnsi="Candara" w:cstheme="majorBidi"/>
      <w:color w:val="2F5496" w:themeColor="accent1" w:themeShade="BF"/>
      <w:sz w:val="26"/>
      <w:szCs w:val="26"/>
      <w:lang w:eastAsia="en-GB"/>
    </w:rPr>
  </w:style>
  <w:style w:type="paragraph" w:customStyle="1" w:styleId="paragraph">
    <w:name w:val="paragraph"/>
    <w:basedOn w:val="Normal"/>
    <w:rsid w:val="00876C2D"/>
    <w:pPr>
      <w:spacing w:before="100" w:beforeAutospacing="1" w:after="100" w:afterAutospacing="1"/>
    </w:pPr>
    <w:rPr>
      <w:rFonts w:ascii="Times New Roman" w:eastAsia="Times New Roman" w:hAnsi="Times New Roman"/>
      <w:kern w:val="0"/>
      <w:sz w:val="24"/>
      <w:lang w:val="en-US" w:eastAsia="en-US"/>
    </w:rPr>
  </w:style>
  <w:style w:type="character" w:customStyle="1" w:styleId="normaltextrun">
    <w:name w:val="normaltextrun"/>
    <w:basedOn w:val="DefaultParagraphFont"/>
    <w:rsid w:val="00876C2D"/>
  </w:style>
  <w:style w:type="character" w:customStyle="1" w:styleId="eop">
    <w:name w:val="eop"/>
    <w:basedOn w:val="DefaultParagraphFont"/>
    <w:rsid w:val="00876C2D"/>
  </w:style>
  <w:style w:type="paragraph" w:styleId="NoSpacing">
    <w:name w:val="No Spacing"/>
    <w:uiPriority w:val="1"/>
    <w:qFormat/>
    <w:rsid w:val="00876C2D"/>
    <w:pPr>
      <w:spacing w:after="0" w:line="240" w:lineRule="auto"/>
      <w:ind w:left="153" w:hanging="153"/>
    </w:pPr>
    <w:rPr>
      <w:rFonts w:ascii="Calibri" w:hAnsi="Calibri" w:cs="Calibri"/>
      <w:kern w:val="0"/>
      <w:sz w:val="20"/>
      <w:szCs w:val="20"/>
    </w:rPr>
  </w:style>
  <w:style w:type="paragraph" w:styleId="ListParagraph">
    <w:name w:val="List Paragraph"/>
    <w:basedOn w:val="Normal"/>
    <w:uiPriority w:val="34"/>
    <w:qFormat/>
    <w:rsid w:val="00876C2D"/>
    <w:pPr>
      <w:spacing w:after="160" w:line="259" w:lineRule="auto"/>
      <w:ind w:left="720"/>
      <w:contextualSpacing/>
    </w:pPr>
    <w:rPr>
      <w:rFonts w:cstheme="minorBidi"/>
      <w:kern w:val="0"/>
      <w:sz w:val="22"/>
      <w:szCs w:val="22"/>
      <w:lang w:val="en-US" w:eastAsia="en-US"/>
    </w:rPr>
  </w:style>
  <w:style w:type="paragraph" w:styleId="CommentText">
    <w:name w:val="annotation text"/>
    <w:basedOn w:val="Normal"/>
    <w:link w:val="CommentTextChar"/>
    <w:uiPriority w:val="99"/>
    <w:unhideWhenUsed/>
    <w:rPr>
      <w:szCs w:val="20"/>
    </w:rPr>
  </w:style>
  <w:style w:type="character" w:customStyle="1" w:styleId="CommentTextChar">
    <w:name w:val="Comment Text Char"/>
    <w:basedOn w:val="DefaultParagraphFont"/>
    <w:link w:val="CommentText"/>
    <w:uiPriority w:val="99"/>
    <w:rPr>
      <w:rFonts w:cs="Times New Roman"/>
      <w:sz w:val="20"/>
      <w:szCs w:val="20"/>
      <w:lang w:eastAsia="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611F1"/>
    <w:rPr>
      <w:b/>
      <w:bCs/>
    </w:rPr>
  </w:style>
  <w:style w:type="character" w:customStyle="1" w:styleId="CommentSubjectChar">
    <w:name w:val="Comment Subject Char"/>
    <w:basedOn w:val="CommentTextChar"/>
    <w:link w:val="CommentSubject"/>
    <w:uiPriority w:val="99"/>
    <w:semiHidden/>
    <w:rsid w:val="00E611F1"/>
    <w:rPr>
      <w:rFonts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6" ma:contentTypeDescription="Create a new document." ma:contentTypeScope="" ma:versionID="ef5461eeed1f5fed1e8ac8427d49ee74">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0b7e09319a80c88d68a5bafa4469e7ea"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A719F4-0EA2-44AC-AE6A-FF3BB7143B04}">
  <ds:schemaRefs>
    <ds:schemaRef ds:uri="http://schemas.microsoft.com/office/2006/metadata/properties"/>
    <ds:schemaRef ds:uri="http://schemas.microsoft.com/office/infopath/2007/PartnerControls"/>
    <ds:schemaRef ds:uri="c2af1203-a1e0-49fe-9bc1-da87b6900221"/>
    <ds:schemaRef ds:uri="e7263df1-7b3c-4456-b643-d7b891353f09"/>
  </ds:schemaRefs>
</ds:datastoreItem>
</file>

<file path=customXml/itemProps2.xml><?xml version="1.0" encoding="utf-8"?>
<ds:datastoreItem xmlns:ds="http://schemas.openxmlformats.org/officeDocument/2006/customXml" ds:itemID="{AD92593F-3DBE-4B7D-A763-D84595DF8936}">
  <ds:schemaRefs>
    <ds:schemaRef ds:uri="http://schemas.microsoft.com/sharepoint/v3/contenttype/forms"/>
  </ds:schemaRefs>
</ds:datastoreItem>
</file>

<file path=customXml/itemProps3.xml><?xml version="1.0" encoding="utf-8"?>
<ds:datastoreItem xmlns:ds="http://schemas.openxmlformats.org/officeDocument/2006/customXml" ds:itemID="{2F403EFA-AD0E-4B59-B119-F0D9B15BB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af1203-a1e0-49fe-9bc1-da87b6900221"/>
    <ds:schemaRef ds:uri="e7263df1-7b3c-4456-b643-d7b891353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1097</Words>
  <Characters>6255</Characters>
  <Application>Microsoft Office Word</Application>
  <DocSecurity>0</DocSecurity>
  <Lines>52</Lines>
  <Paragraphs>14</Paragraphs>
  <ScaleCrop>false</ScaleCrop>
  <Company>TU Delft</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Colgrove</dc:creator>
  <cp:keywords/>
  <dc:description/>
  <cp:lastModifiedBy>Hegias Mira Bontenbal</cp:lastModifiedBy>
  <cp:revision>95</cp:revision>
  <dcterms:created xsi:type="dcterms:W3CDTF">2023-07-10T23:31:00Z</dcterms:created>
  <dcterms:modified xsi:type="dcterms:W3CDTF">2023-12-13T08:24:00Z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y fmtid="{D5CDD505-2E9C-101B-9397-08002B2CF9AE}" pid="4" name="GrammarlyDocumentId">
    <vt:lpwstr>31b95a3750624bb7dabcaba42904864982f8b345654cb72fc2e19c92f307c1dc</vt:lpwstr>
  </property>
</Properties>
</file>