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1105E3FF" w:rsidP="1861E74E" w:rsidRDefault="1105E3FF" w14:paraId="09123580" w14:textId="4A798F8B">
      <w:pPr>
        <w:pStyle w:val="berschrift1"/>
        <w:bidi w:val="0"/>
      </w:pPr>
      <w:r w:rsidR="5F535C78">
        <w:rPr/>
        <w:t xml:space="preserve">Week 5: Data Analysis Theory </w:t>
      </w:r>
    </w:p>
    <w:p w:rsidR="1105E3FF" w:rsidP="1861E74E" w:rsidRDefault="1105E3FF" w14:paraId="074AA661" w14:textId="301ACD23">
      <w:pPr>
        <w:pStyle w:val="Standard"/>
        <w:bidi w:val="0"/>
      </w:pPr>
      <w:r w:rsidR="261733E1">
        <w:rPr/>
        <w:t xml:space="preserve">One core piece of science is </w:t>
      </w:r>
      <w:r w:rsidR="5F535C78">
        <w:rPr/>
        <w:t xml:space="preserve">collecting data (see last week) and then </w:t>
      </w:r>
      <w:r w:rsidR="18CC4DC6">
        <w:rPr/>
        <w:t>analysing</w:t>
      </w:r>
      <w:r w:rsidR="5F535C78">
        <w:rPr/>
        <w:t xml:space="preserve"> it.</w:t>
      </w:r>
      <w:r w:rsidR="5F535C78">
        <w:rPr/>
        <w:t xml:space="preserve"> This week </w:t>
      </w:r>
      <w:r w:rsidR="5F535C78">
        <w:rPr/>
        <w:t>we’ll</w:t>
      </w:r>
      <w:r w:rsidR="5F535C78">
        <w:rPr/>
        <w:t xml:space="preserve"> focus on considerations in </w:t>
      </w:r>
      <w:r w:rsidR="44F675FD">
        <w:rPr/>
        <w:t>analysing</w:t>
      </w:r>
      <w:r w:rsidR="5F535C78">
        <w:rPr/>
        <w:t xml:space="preserve">. </w:t>
      </w:r>
      <w:r w:rsidR="5F535C78">
        <w:rPr/>
        <w:t>It’s</w:t>
      </w:r>
      <w:r w:rsidR="5F535C78">
        <w:rPr/>
        <w:t xml:space="preserve"> outside the scope of this minor to teach statistics and bioinformatics. </w:t>
      </w:r>
      <w:r w:rsidR="5F535C78">
        <w:rPr/>
        <w:t xml:space="preserve">This </w:t>
      </w:r>
      <w:r w:rsidR="58A9B6AC">
        <w:rPr/>
        <w:t>week</w:t>
      </w:r>
      <w:r w:rsidR="58A9B6AC">
        <w:rPr/>
        <w:t xml:space="preserve"> will focus on some of the big picture—what considerations there are in deciding how to </w:t>
      </w:r>
      <w:r w:rsidR="206EE2B0">
        <w:rPr/>
        <w:t>analyse</w:t>
      </w:r>
      <w:r w:rsidR="58A9B6AC">
        <w:rPr/>
        <w:t xml:space="preserve"> data, </w:t>
      </w:r>
      <w:r w:rsidR="27773536">
        <w:rPr/>
        <w:t xml:space="preserve">and what to include when </w:t>
      </w:r>
      <w:r w:rsidR="4072DDD2">
        <w:rPr/>
        <w:t>analysing</w:t>
      </w:r>
      <w:r w:rsidR="27773536">
        <w:rPr/>
        <w:t xml:space="preserve"> your data. </w:t>
      </w:r>
    </w:p>
    <w:p w:rsidR="2D95E01C" w:rsidP="1861E74E" w:rsidRDefault="2D95E01C" w14:paraId="1D19A6E3" w14:textId="370D786D">
      <w:pPr>
        <w:pStyle w:val="Standard"/>
        <w:bidi w:val="0"/>
        <w:spacing w:before="0" w:beforeAutospacing="off" w:after="160" w:afterAutospacing="off" w:line="259" w:lineRule="auto"/>
        <w:ind w:left="0" w:right="0"/>
        <w:jc w:val="left"/>
      </w:pPr>
      <w:r w:rsidR="2D95E01C">
        <w:rPr/>
        <w:t xml:space="preserve">The workshop will start the writing process for your paper. </w:t>
      </w:r>
    </w:p>
    <w:p w:rsidR="3D3EEAB5" w:rsidP="49E8C72C" w:rsidRDefault="3D3EEAB5" w14:paraId="725B56BA" w14:textId="30582B27">
      <w:pPr>
        <w:pStyle w:val="Standard"/>
        <w:spacing w:before="0" w:beforeAutospacing="off" w:after="160" w:afterAutospacing="off" w:line="259" w:lineRule="auto"/>
        <w:ind w:left="0" w:right="0"/>
        <w:jc w:val="left"/>
      </w:pPr>
      <w:r w:rsidR="3D3EEAB5">
        <w:rPr/>
        <w:t>Components this week are:</w:t>
      </w:r>
    </w:p>
    <w:p w:rsidR="1145CD63" w:rsidP="49E8C72C" w:rsidRDefault="1145CD63" w14:paraId="73182A2F" w14:textId="5C3E5CE3">
      <w:pPr>
        <w:pStyle w:val="Listenabsatz"/>
        <w:numPr>
          <w:ilvl w:val="0"/>
          <w:numId w:val="2"/>
        </w:numPr>
        <w:spacing w:before="0" w:beforeAutospacing="off" w:after="160" w:afterAutospacing="off" w:line="259" w:lineRule="auto"/>
        <w:ind w:right="0"/>
        <w:jc w:val="left"/>
        <w:rPr/>
      </w:pPr>
      <w:r w:rsidR="1145CD63">
        <w:rPr/>
        <w:t>Lecture: Data Analysis Theory</w:t>
      </w:r>
    </w:p>
    <w:p w:rsidR="1145CD63" w:rsidP="478F24F8" w:rsidRDefault="1145CD63" w14:paraId="2D64B440" w14:textId="0031F458">
      <w:pPr>
        <w:pStyle w:val="Listenabsatz"/>
        <w:numPr>
          <w:ilvl w:val="0"/>
          <w:numId w:val="2"/>
        </w:numPr>
        <w:bidi w:val="0"/>
        <w:spacing w:before="0" w:beforeAutospacing="off" w:after="160" w:afterAutospacing="off" w:line="259" w:lineRule="auto"/>
        <w:ind w:left="720" w:right="0" w:hanging="360"/>
        <w:jc w:val="left"/>
        <w:rPr/>
      </w:pPr>
      <w:r w:rsidR="1145CD63">
        <w:rPr/>
        <w:t xml:space="preserve">Workshop: </w:t>
      </w:r>
      <w:r w:rsidR="0668D7C7">
        <w:rPr/>
        <w:t>writing an abstract</w:t>
      </w:r>
    </w:p>
    <w:p w:rsidR="1145CD63" w:rsidP="49E8C72C" w:rsidRDefault="1145CD63" w14:paraId="5D6A3FC8" w14:textId="172F016A">
      <w:pPr>
        <w:pStyle w:val="Listenabsatz"/>
        <w:numPr>
          <w:ilvl w:val="0"/>
          <w:numId w:val="2"/>
        </w:numPr>
        <w:spacing w:before="0" w:beforeAutospacing="off" w:after="160" w:afterAutospacing="off" w:line="259" w:lineRule="auto"/>
        <w:ind w:right="0"/>
        <w:jc w:val="left"/>
        <w:rPr/>
      </w:pPr>
      <w:r w:rsidR="1145CD63">
        <w:rPr/>
        <w:t>Science Spotlights</w:t>
      </w:r>
    </w:p>
    <w:p w:rsidR="007932B7" w:rsidP="60CB064C" w:rsidRDefault="007932B7" w14:paraId="3223C279" w14:textId="51872D93">
      <w:pPr>
        <w:pStyle w:val="berschrift1"/>
        <w:bidi w:val="0"/>
        <w:spacing w:before="240" w:beforeAutospacing="off" w:after="0" w:afterAutospacing="off" w:line="259" w:lineRule="auto"/>
        <w:ind/>
      </w:pPr>
      <w:r w:rsidR="007932B7">
        <w:rPr/>
        <w:t>Lecture</w:t>
      </w:r>
      <w:r w:rsidR="7CC6BA3B">
        <w:rPr/>
        <w:t>: Data Analysis Theory</w:t>
      </w:r>
    </w:p>
    <w:p w:rsidR="005756EA" w:rsidP="478F24F8" w:rsidRDefault="005756EA" w14:paraId="7F4DAE39" w14:textId="737CD7F2">
      <w:pPr>
        <w:spacing w:after="160" w:afterAutospacing="off" w:line="257" w:lineRule="auto"/>
        <w:rPr>
          <w:rFonts w:ascii="Calibri" w:hAnsi="Calibri" w:eastAsia="Calibri" w:cs="Calibri"/>
          <w:noProof w:val="0"/>
          <w:sz w:val="22"/>
          <w:szCs w:val="22"/>
          <w:lang w:val="en-US"/>
        </w:rPr>
      </w:pPr>
      <w:r w:rsidRPr="60CB064C" w:rsidR="2C3C7ED6">
        <w:rPr>
          <w:rFonts w:ascii="Calibri" w:hAnsi="Calibri" w:eastAsia="Calibri" w:cs="Calibri"/>
          <w:noProof w:val="0"/>
          <w:sz w:val="22"/>
          <w:szCs w:val="22"/>
          <w:lang w:val="en-US"/>
        </w:rPr>
        <w:t xml:space="preserve"> </w:t>
      </w:r>
      <w:r w:rsidRPr="60CB064C" w:rsidR="31EF1E68">
        <w:rPr>
          <w:rFonts w:ascii="Calibri" w:hAnsi="Calibri" w:eastAsia="Calibri" w:cs="Calibri"/>
          <w:noProof w:val="0"/>
          <w:sz w:val="22"/>
          <w:szCs w:val="22"/>
          <w:lang w:val="en-US"/>
        </w:rPr>
        <w:t xml:space="preserve">What to consider when </w:t>
      </w:r>
      <w:r w:rsidRPr="60CB064C" w:rsidR="0A19388E">
        <w:rPr>
          <w:rFonts w:ascii="Calibri" w:hAnsi="Calibri" w:eastAsia="Calibri" w:cs="Calibri"/>
          <w:noProof w:val="0"/>
          <w:sz w:val="22"/>
          <w:szCs w:val="22"/>
          <w:lang w:val="en-US"/>
        </w:rPr>
        <w:t>analysing</w:t>
      </w:r>
      <w:r w:rsidRPr="60CB064C" w:rsidR="31EF1E68">
        <w:rPr>
          <w:rFonts w:ascii="Calibri" w:hAnsi="Calibri" w:eastAsia="Calibri" w:cs="Calibri"/>
          <w:noProof w:val="0"/>
          <w:sz w:val="22"/>
          <w:szCs w:val="22"/>
          <w:lang w:val="en-US"/>
        </w:rPr>
        <w:t xml:space="preserve"> data.</w:t>
      </w:r>
      <w:r w:rsidRPr="60CB064C" w:rsidR="4F86CD97">
        <w:rPr>
          <w:rFonts w:ascii="Calibri" w:hAnsi="Calibri" w:eastAsia="Calibri" w:cs="Calibri"/>
          <w:noProof w:val="0"/>
          <w:sz w:val="22"/>
          <w:szCs w:val="22"/>
          <w:lang w:val="en-US"/>
        </w:rPr>
        <w:t xml:space="preserve"> </w:t>
      </w:r>
      <w:r w:rsidRPr="60CB064C" w:rsidR="4F86CD97">
        <w:rPr>
          <w:rFonts w:ascii="Calibri" w:hAnsi="Calibri" w:eastAsia="Calibri" w:cs="Calibri"/>
          <w:noProof w:val="0"/>
          <w:sz w:val="22"/>
          <w:szCs w:val="22"/>
          <w:lang w:val="en-US"/>
        </w:rPr>
        <w:t>Different kinds</w:t>
      </w:r>
      <w:r w:rsidRPr="60CB064C" w:rsidR="4F86CD97">
        <w:rPr>
          <w:rFonts w:ascii="Calibri" w:hAnsi="Calibri" w:eastAsia="Calibri" w:cs="Calibri"/>
          <w:noProof w:val="0"/>
          <w:sz w:val="22"/>
          <w:szCs w:val="22"/>
          <w:lang w:val="en-US"/>
        </w:rPr>
        <w:t xml:space="preserve"> of analysis and what they can show or hide</w:t>
      </w:r>
      <w:r w:rsidRPr="60CB064C" w:rsidR="4F86CD97">
        <w:rPr>
          <w:rFonts w:ascii="Calibri" w:hAnsi="Calibri" w:eastAsia="Calibri" w:cs="Calibri"/>
          <w:noProof w:val="0"/>
          <w:sz w:val="22"/>
          <w:szCs w:val="22"/>
          <w:lang w:val="en-US"/>
        </w:rPr>
        <w:t xml:space="preserve">. </w:t>
      </w:r>
      <w:r w:rsidRPr="60CB064C" w:rsidR="3817C115">
        <w:rPr>
          <w:rFonts w:ascii="Calibri" w:hAnsi="Calibri" w:eastAsia="Calibri" w:cs="Calibri"/>
          <w:noProof w:val="0"/>
          <w:sz w:val="22"/>
          <w:szCs w:val="22"/>
          <w:lang w:val="en-US"/>
        </w:rPr>
        <w:t xml:space="preserve"> </w:t>
      </w:r>
      <w:r w:rsidRPr="60CB064C" w:rsidR="3817C115">
        <w:rPr>
          <w:rFonts w:ascii="Calibri" w:hAnsi="Calibri" w:eastAsia="Calibri" w:cs="Calibri"/>
          <w:noProof w:val="0"/>
          <w:sz w:val="22"/>
          <w:szCs w:val="22"/>
          <w:lang w:val="en-US"/>
        </w:rPr>
        <w:t>Also</w:t>
      </w:r>
      <w:r w:rsidRPr="60CB064C" w:rsidR="3817C115">
        <w:rPr>
          <w:rFonts w:ascii="Calibri" w:hAnsi="Calibri" w:eastAsia="Calibri" w:cs="Calibri"/>
          <w:noProof w:val="0"/>
          <w:sz w:val="22"/>
          <w:szCs w:val="22"/>
          <w:lang w:val="en-US"/>
        </w:rPr>
        <w:t xml:space="preserve"> useful to think about this when reading scientific papers, do you know why the writers chose the analysis they did, and the visualization they </w:t>
      </w:r>
      <w:r w:rsidRPr="60CB064C" w:rsidR="3817C115">
        <w:rPr>
          <w:rFonts w:ascii="Calibri" w:hAnsi="Calibri" w:eastAsia="Calibri" w:cs="Calibri"/>
          <w:noProof w:val="0"/>
          <w:sz w:val="22"/>
          <w:szCs w:val="22"/>
          <w:lang w:val="en-US"/>
        </w:rPr>
        <w:t>did.</w:t>
      </w:r>
      <w:r w:rsidRPr="60CB064C" w:rsidR="3817C115">
        <w:rPr>
          <w:rFonts w:ascii="Calibri" w:hAnsi="Calibri" w:eastAsia="Calibri" w:cs="Calibri"/>
          <w:noProof w:val="0"/>
          <w:sz w:val="22"/>
          <w:szCs w:val="22"/>
          <w:lang w:val="en-US"/>
        </w:rPr>
        <w:t xml:space="preserve"> </w:t>
      </w:r>
      <w:r w:rsidRPr="60CB064C" w:rsidR="31EF1E68">
        <w:rPr>
          <w:rFonts w:ascii="Calibri" w:hAnsi="Calibri" w:eastAsia="Calibri" w:cs="Calibri"/>
          <w:noProof w:val="0"/>
          <w:sz w:val="22"/>
          <w:szCs w:val="22"/>
          <w:lang w:val="en-US"/>
        </w:rPr>
        <w:t xml:space="preserve"> </w:t>
      </w:r>
      <w:commentRangeStart w:id="1665867737"/>
      <w:commentRangeEnd w:id="1665867737"/>
      <w:r>
        <w:rPr>
          <w:rStyle w:val="CommentReference"/>
        </w:rPr>
        <w:commentReference w:id="1665867737"/>
      </w:r>
    </w:p>
    <w:p w:rsidR="005756EA" w:rsidP="49E8C72C" w:rsidRDefault="005756EA" w14:paraId="5C8FCC7A" w14:textId="4E4D3E55">
      <w:pPr>
        <w:pStyle w:val="berschrift2"/>
      </w:pPr>
      <w:r w:rsidRPr="49E8C72C" w:rsidR="2C3C7ED6">
        <w:rPr>
          <w:rFonts w:ascii="Calibri Light" w:hAnsi="Calibri Light" w:eastAsia="Calibri Light" w:cs="Calibri Light"/>
          <w:b w:val="0"/>
          <w:bCs w:val="0"/>
          <w:noProof w:val="0"/>
          <w:color w:val="2F5496" w:themeColor="accent1" w:themeTint="FF" w:themeShade="BF"/>
          <w:sz w:val="26"/>
          <w:szCs w:val="26"/>
          <w:lang w:val="de"/>
        </w:rPr>
        <w:t>Key concepts</w:t>
      </w:r>
    </w:p>
    <w:p w:rsidR="005756EA" w:rsidP="49E8C72C" w:rsidRDefault="005756EA" w14:paraId="0F595A7C" w14:textId="3E9DDB7E">
      <w:pPr>
        <w:spacing w:after="160" w:afterAutospacing="off" w:line="257" w:lineRule="auto"/>
      </w:pPr>
      <w:r w:rsidRPr="478F24F8" w:rsidR="2C3C7ED6">
        <w:rPr>
          <w:rFonts w:ascii="Calibri" w:hAnsi="Calibri" w:eastAsia="Calibri" w:cs="Calibri"/>
          <w:noProof w:val="0"/>
          <w:sz w:val="22"/>
          <w:szCs w:val="22"/>
          <w:lang w:val="de"/>
        </w:rPr>
        <w:t xml:space="preserve"> </w:t>
      </w:r>
      <w:r w:rsidRPr="478F24F8" w:rsidR="6C21E0C3">
        <w:rPr>
          <w:rFonts w:ascii="Calibri" w:hAnsi="Calibri" w:eastAsia="Calibri" w:cs="Calibri"/>
          <w:noProof w:val="0"/>
          <w:sz w:val="22"/>
          <w:szCs w:val="22"/>
          <w:lang w:val="de"/>
        </w:rPr>
        <w:t xml:space="preserve">Write an analysis plan before you start analysing your data. </w:t>
      </w:r>
    </w:p>
    <w:p w:rsidR="6C21E0C3" w:rsidP="478F24F8" w:rsidRDefault="6C21E0C3" w14:paraId="64368D03" w14:textId="7EC7BAF2">
      <w:pPr>
        <w:pStyle w:val="Standard"/>
        <w:spacing w:after="160" w:afterAutospacing="off" w:line="257" w:lineRule="auto"/>
        <w:rPr>
          <w:rFonts w:ascii="Calibri" w:hAnsi="Calibri" w:eastAsia="Calibri" w:cs="Calibri"/>
          <w:noProof w:val="0"/>
          <w:sz w:val="22"/>
          <w:szCs w:val="22"/>
          <w:lang w:val="de"/>
        </w:rPr>
      </w:pPr>
      <w:r w:rsidRPr="478F24F8" w:rsidR="6C21E0C3">
        <w:rPr>
          <w:rFonts w:ascii="Calibri" w:hAnsi="Calibri" w:eastAsia="Calibri" w:cs="Calibri"/>
          <w:noProof w:val="0"/>
          <w:sz w:val="22"/>
          <w:szCs w:val="22"/>
          <w:lang w:val="de"/>
        </w:rPr>
        <w:t>Think about alternate methods of analysing data</w:t>
      </w:r>
    </w:p>
    <w:p w:rsidR="6C21E0C3" w:rsidP="478F24F8" w:rsidRDefault="6C21E0C3" w14:paraId="31062446" w14:textId="6497DE57">
      <w:pPr>
        <w:pStyle w:val="Standard"/>
        <w:spacing w:after="160" w:afterAutospacing="off" w:line="257" w:lineRule="auto"/>
        <w:rPr>
          <w:rFonts w:ascii="Calibri" w:hAnsi="Calibri" w:eastAsia="Calibri" w:cs="Calibri"/>
          <w:noProof w:val="0"/>
          <w:sz w:val="22"/>
          <w:szCs w:val="22"/>
          <w:lang w:val="de"/>
        </w:rPr>
      </w:pPr>
      <w:r w:rsidRPr="3E405716" w:rsidR="6C21E0C3">
        <w:rPr>
          <w:rFonts w:ascii="Calibri" w:hAnsi="Calibri" w:eastAsia="Calibri" w:cs="Calibri"/>
          <w:noProof w:val="0"/>
          <w:sz w:val="22"/>
          <w:szCs w:val="22"/>
          <w:lang w:val="de"/>
        </w:rPr>
        <w:t>Cleaning data</w:t>
      </w:r>
      <w:r w:rsidRPr="3E405716" w:rsidR="6F6CD144">
        <w:rPr>
          <w:rFonts w:ascii="Calibri" w:hAnsi="Calibri" w:eastAsia="Calibri" w:cs="Calibri"/>
          <w:noProof w:val="0"/>
          <w:sz w:val="22"/>
          <w:szCs w:val="22"/>
          <w:lang w:val="de"/>
        </w:rPr>
        <w:t xml:space="preserve">-what and when and keeping original data. </w:t>
      </w:r>
    </w:p>
    <w:p w:rsidR="005756EA" w:rsidP="49E8C72C" w:rsidRDefault="005756EA" w14:paraId="7BFC8855" w14:textId="748FAC22">
      <w:pPr>
        <w:pStyle w:val="berschrift2"/>
      </w:pPr>
      <w:r w:rsidRPr="49E8C72C" w:rsidR="2C3C7ED6">
        <w:rPr>
          <w:rFonts w:ascii="Calibri Light" w:hAnsi="Calibri Light" w:eastAsia="Calibri Light" w:cs="Calibri Light"/>
          <w:b w:val="0"/>
          <w:bCs w:val="0"/>
          <w:noProof w:val="0"/>
          <w:color w:val="2F5496" w:themeColor="accent1" w:themeTint="FF" w:themeShade="BF"/>
          <w:sz w:val="26"/>
          <w:szCs w:val="26"/>
          <w:lang w:val="de"/>
        </w:rPr>
        <w:t>Relevant learning goals</w:t>
      </w:r>
      <w:r w:rsidR="2C3C7ED6">
        <w:rPr/>
        <w:t xml:space="preserve"> </w:t>
      </w:r>
    </w:p>
    <w:p w:rsidR="082AE2D9" w:rsidP="1861E74E" w:rsidRDefault="082AE2D9" w14:paraId="67FDC446" w14:textId="29AF00DE">
      <w:pPr>
        <w:pStyle w:val="berschrift1"/>
        <w:bidi w:val="0"/>
        <w:spacing w:before="240" w:beforeAutospacing="off" w:after="0" w:afterAutospacing="off" w:line="259" w:lineRule="auto"/>
        <w:ind w:left="0" w:right="0"/>
        <w:jc w:val="left"/>
      </w:pPr>
      <w:r w:rsidR="082AE2D9">
        <w:rPr/>
        <w:t>Workshop</w:t>
      </w:r>
      <w:r w:rsidR="53E60882">
        <w:rPr/>
        <w:t xml:space="preserve">: </w:t>
      </w:r>
      <w:r w:rsidR="20E66452">
        <w:rPr/>
        <w:t>Writing an abstract</w:t>
      </w:r>
    </w:p>
    <w:p w:rsidR="005756EA" w:rsidP="1861E74E" w:rsidRDefault="005756EA" w14:paraId="63D5E3A6" w14:textId="05BF0E47">
      <w:pPr>
        <w:pStyle w:val="Standard"/>
        <w:rPr>
          <w:noProof w:val="0"/>
          <w:lang w:val="en-US"/>
        </w:rPr>
      </w:pPr>
      <w:r w:rsidRPr="60CB064C" w:rsidR="20E66452">
        <w:rPr>
          <w:noProof w:val="0"/>
          <w:lang w:val="en-US"/>
        </w:rPr>
        <w:t>You’ve</w:t>
      </w:r>
      <w:r w:rsidRPr="60CB064C" w:rsidR="20E66452">
        <w:rPr>
          <w:noProof w:val="0"/>
          <w:lang w:val="en-US"/>
        </w:rPr>
        <w:t xml:space="preserve"> now read a lot of abstract</w:t>
      </w:r>
      <w:r w:rsidRPr="60CB064C" w:rsidR="20E66452">
        <w:rPr>
          <w:noProof w:val="0"/>
          <w:lang w:val="en-US"/>
        </w:rPr>
        <w:t>s an</w:t>
      </w:r>
      <w:r w:rsidRPr="60CB064C" w:rsidR="20E66452">
        <w:rPr>
          <w:noProof w:val="0"/>
          <w:lang w:val="en-US"/>
        </w:rPr>
        <w:t xml:space="preserve">d </w:t>
      </w:r>
      <w:r w:rsidRPr="60CB064C" w:rsidR="20E66452">
        <w:rPr>
          <w:noProof w:val="0"/>
          <w:lang w:val="en-US"/>
        </w:rPr>
        <w:t>it’s</w:t>
      </w:r>
      <w:r w:rsidRPr="60CB064C" w:rsidR="20E66452">
        <w:rPr>
          <w:noProof w:val="0"/>
          <w:lang w:val="en-US"/>
        </w:rPr>
        <w:t xml:space="preserve"> time to write one.</w:t>
      </w:r>
      <w:r w:rsidRPr="60CB064C" w:rsidR="20E66452">
        <w:rPr>
          <w:noProof w:val="0"/>
          <w:lang w:val="en-US"/>
        </w:rPr>
        <w:t xml:space="preserve"> </w:t>
      </w:r>
      <w:r w:rsidRPr="60CB064C" w:rsidR="20E66452">
        <w:rPr>
          <w:noProof w:val="0"/>
          <w:lang w:val="en-US"/>
        </w:rPr>
        <w:t>In this wor</w:t>
      </w:r>
      <w:r w:rsidRPr="60CB064C" w:rsidR="20E66452">
        <w:rPr>
          <w:noProof w:val="0"/>
          <w:lang w:val="en-US"/>
        </w:rPr>
        <w:t xml:space="preserve">kshop </w:t>
      </w:r>
      <w:r w:rsidRPr="60CB064C" w:rsidR="20E66452">
        <w:rPr>
          <w:noProof w:val="0"/>
          <w:lang w:val="en-US"/>
        </w:rPr>
        <w:t>you’ll</w:t>
      </w:r>
      <w:r w:rsidRPr="60CB064C" w:rsidR="20E66452">
        <w:rPr>
          <w:noProof w:val="0"/>
          <w:lang w:val="en-US"/>
        </w:rPr>
        <w:t xml:space="preserve"> be guided through writing one</w:t>
      </w:r>
      <w:r w:rsidRPr="60CB064C" w:rsidR="20E66452">
        <w:rPr>
          <w:noProof w:val="0"/>
          <w:lang w:val="en-US"/>
        </w:rPr>
        <w:t>.</w:t>
      </w:r>
      <w:r w:rsidRPr="60CB064C" w:rsidR="06363490">
        <w:rPr>
          <w:noProof w:val="0"/>
          <w:lang w:val="en-US"/>
        </w:rPr>
        <w:t xml:space="preserve"> The abstract is an important part of a research paper for both readers and writers. </w:t>
      </w:r>
      <w:r w:rsidRPr="60CB064C" w:rsidR="06363490">
        <w:rPr>
          <w:noProof w:val="0"/>
          <w:lang w:val="en-US"/>
        </w:rPr>
        <w:t>Rea</w:t>
      </w:r>
      <w:r w:rsidRPr="60CB064C" w:rsidR="7E1A9C74">
        <w:rPr>
          <w:noProof w:val="0"/>
          <w:lang w:val="en-US"/>
        </w:rPr>
        <w:t xml:space="preserve">ders use abstracts to be informed about the aim and main (expected) conclusions of the study, and </w:t>
      </w:r>
      <w:r w:rsidRPr="60CB064C" w:rsidR="09626335">
        <w:rPr>
          <w:noProof w:val="0"/>
          <w:lang w:val="en-US"/>
        </w:rPr>
        <w:t xml:space="preserve">to decide to continue reading the </w:t>
      </w:r>
      <w:r w:rsidRPr="60CB064C" w:rsidR="74FDD073">
        <w:rPr>
          <w:noProof w:val="0"/>
          <w:lang w:val="en-US"/>
        </w:rPr>
        <w:t>paper</w:t>
      </w:r>
      <w:r w:rsidRPr="60CB064C" w:rsidR="09626335">
        <w:rPr>
          <w:noProof w:val="0"/>
          <w:lang w:val="en-US"/>
        </w:rPr>
        <w:t>.</w:t>
      </w:r>
      <w:r w:rsidRPr="60CB064C" w:rsidR="09626335">
        <w:rPr>
          <w:noProof w:val="0"/>
          <w:lang w:val="en-US"/>
        </w:rPr>
        <w:t xml:space="preserve"> </w:t>
      </w:r>
      <w:r w:rsidRPr="60CB064C" w:rsidR="7B6466D7">
        <w:rPr>
          <w:noProof w:val="0"/>
          <w:lang w:val="en-US"/>
        </w:rPr>
        <w:t xml:space="preserve">Writers can use abstracts at an earlier stage of the writing process to </w:t>
      </w:r>
      <w:r w:rsidRPr="60CB064C" w:rsidR="7B6466D7">
        <w:rPr>
          <w:noProof w:val="0"/>
          <w:lang w:val="en-US"/>
        </w:rPr>
        <w:t>determine</w:t>
      </w:r>
      <w:r w:rsidRPr="60CB064C" w:rsidR="7B6466D7">
        <w:rPr>
          <w:noProof w:val="0"/>
          <w:lang w:val="en-US"/>
        </w:rPr>
        <w:t xml:space="preserve"> the key elements of the paper</w:t>
      </w:r>
      <w:r w:rsidRPr="60CB064C" w:rsidR="1F3E22E4">
        <w:rPr>
          <w:noProof w:val="0"/>
          <w:lang w:val="en-US"/>
        </w:rPr>
        <w:t xml:space="preserve"> that can guide the writing process, and often return to the abstract at the end of the writing process to make an informative summary for readers</w:t>
      </w:r>
      <w:r w:rsidRPr="60CB064C" w:rsidR="1F3E22E4">
        <w:rPr>
          <w:noProof w:val="0"/>
          <w:lang w:val="en-US"/>
        </w:rPr>
        <w:t xml:space="preserve">. </w:t>
      </w:r>
      <w:r w:rsidRPr="60CB064C" w:rsidR="09D85C3D">
        <w:rPr>
          <w:noProof w:val="0"/>
          <w:lang w:val="en-US"/>
        </w:rPr>
        <w:t xml:space="preserve"> </w:t>
      </w:r>
      <w:r w:rsidRPr="60CB064C" w:rsidR="09D85C3D">
        <w:rPr>
          <w:noProof w:val="0"/>
          <w:lang w:val="en-US"/>
        </w:rPr>
        <w:t xml:space="preserve">This workshop focuses on the key elements of abstracts and on strategies for writing abstracts. </w:t>
      </w:r>
      <w:r w:rsidRPr="60CB064C" w:rsidR="28496EE1">
        <w:rPr>
          <w:noProof w:val="0"/>
          <w:lang w:val="en-US"/>
        </w:rPr>
        <w:t xml:space="preserve">We will </w:t>
      </w:r>
      <w:r w:rsidRPr="60CB064C" w:rsidR="28496EE1">
        <w:rPr>
          <w:noProof w:val="0"/>
          <w:lang w:val="en-US"/>
        </w:rPr>
        <w:t>analyse</w:t>
      </w:r>
      <w:r w:rsidRPr="60CB064C" w:rsidR="28496EE1">
        <w:rPr>
          <w:noProof w:val="0"/>
          <w:lang w:val="en-US"/>
        </w:rPr>
        <w:t xml:space="preserve"> and evaluate examples of abstracts. </w:t>
      </w:r>
      <w:bookmarkStart w:name="_Int_kWupr7e9" w:id="726660304"/>
      <w:r w:rsidRPr="60CB064C" w:rsidR="5B1D7961">
        <w:rPr>
          <w:noProof w:val="0"/>
          <w:lang w:val="en-US"/>
        </w:rPr>
        <w:t xml:space="preserve">In </w:t>
      </w:r>
      <w:r w:rsidRPr="60CB064C" w:rsidR="5B1D7961">
        <w:rPr>
          <w:noProof w:val="0"/>
          <w:lang w:val="en-US"/>
        </w:rPr>
        <w:t>the works</w:t>
      </w:r>
      <w:r w:rsidRPr="60CB064C" w:rsidR="5B1D7961">
        <w:rPr>
          <w:noProof w:val="0"/>
          <w:lang w:val="en-US"/>
        </w:rPr>
        <w:t>h</w:t>
      </w:r>
      <w:r w:rsidRPr="60CB064C" w:rsidR="5B1D7961">
        <w:rPr>
          <w:noProof w:val="0"/>
          <w:lang w:val="en-US"/>
        </w:rPr>
        <w:t>op</w:t>
      </w:r>
      <w:r w:rsidRPr="60CB064C" w:rsidR="01BCC422">
        <w:rPr>
          <w:noProof w:val="0"/>
          <w:lang w:val="en-US"/>
        </w:rPr>
        <w:t>,</w:t>
      </w:r>
      <w:r w:rsidRPr="60CB064C" w:rsidR="5B1D7961">
        <w:rPr>
          <w:noProof w:val="0"/>
          <w:lang w:val="en-US"/>
        </w:rPr>
        <w:t xml:space="preserve"> i</w:t>
      </w:r>
      <w:r w:rsidRPr="60CB064C" w:rsidR="5B1D7961">
        <w:rPr>
          <w:noProof w:val="0"/>
          <w:lang w:val="en-US"/>
        </w:rPr>
        <w:t>ndividuals will each write an abstract, and later merge them into a group abs</w:t>
      </w:r>
      <w:r w:rsidRPr="60CB064C" w:rsidR="5B1D7961">
        <w:rPr>
          <w:noProof w:val="0"/>
          <w:lang w:val="en-US"/>
        </w:rPr>
        <w:t>tract.</w:t>
      </w:r>
      <w:r w:rsidRPr="60CB064C" w:rsidR="5C768F7A">
        <w:rPr>
          <w:noProof w:val="0"/>
          <w:lang w:val="en-US"/>
        </w:rPr>
        <w:t xml:space="preserve"> </w:t>
      </w:r>
      <w:r w:rsidRPr="60CB064C" w:rsidR="63486A93">
        <w:rPr>
          <w:noProof w:val="0"/>
          <w:lang w:val="en-US"/>
        </w:rPr>
        <w:t xml:space="preserve">Note that the abstract may still change after this workshop – it is a living part of the paper that is subject to change until the </w:t>
      </w:r>
      <w:r w:rsidRPr="60CB064C" w:rsidR="63486A93">
        <w:rPr>
          <w:noProof w:val="0"/>
          <w:lang w:val="en-US"/>
        </w:rPr>
        <w:t>fi</w:t>
      </w:r>
      <w:r w:rsidRPr="60CB064C" w:rsidR="63486A93">
        <w:rPr>
          <w:noProof w:val="0"/>
          <w:lang w:val="en-US"/>
        </w:rPr>
        <w:t>na</w:t>
      </w:r>
      <w:r w:rsidRPr="60CB064C" w:rsidR="63486A93">
        <w:rPr>
          <w:noProof w:val="0"/>
          <w:lang w:val="en-US"/>
        </w:rPr>
        <w:t>l versi</w:t>
      </w:r>
      <w:r w:rsidRPr="60CB064C" w:rsidR="5B2CD278">
        <w:rPr>
          <w:noProof w:val="0"/>
          <w:lang w:val="en-US"/>
        </w:rPr>
        <w:t>on</w:t>
      </w:r>
      <w:r w:rsidRPr="60CB064C" w:rsidR="5B2CD278">
        <w:rPr>
          <w:noProof w:val="0"/>
          <w:lang w:val="en-US"/>
        </w:rPr>
        <w:t xml:space="preserve"> of th</w:t>
      </w:r>
      <w:r w:rsidRPr="60CB064C" w:rsidR="5B2CD278">
        <w:rPr>
          <w:noProof w:val="0"/>
          <w:lang w:val="en-US"/>
        </w:rPr>
        <w:t>e paper is ha</w:t>
      </w:r>
      <w:r w:rsidRPr="60CB064C" w:rsidR="5B2CD278">
        <w:rPr>
          <w:noProof w:val="0"/>
          <w:lang w:val="en-US"/>
        </w:rPr>
        <w:t>nded in.</w:t>
      </w:r>
      <w:bookmarkEnd w:id="726660304"/>
    </w:p>
    <w:p w:rsidR="005756EA" w:rsidP="49E8C72C" w:rsidRDefault="005756EA" w14:paraId="48E459FD" w14:textId="62378A30">
      <w:pPr>
        <w:pStyle w:val="berschrift2"/>
      </w:pPr>
      <w:r w:rsidRPr="49E8C72C" w:rsidR="223AEA3B">
        <w:rPr>
          <w:rFonts w:ascii="Calibri Light" w:hAnsi="Calibri Light" w:eastAsia="Calibri Light" w:cs="Calibri Light"/>
          <w:b w:val="0"/>
          <w:bCs w:val="0"/>
          <w:noProof w:val="0"/>
          <w:color w:val="2F5496" w:themeColor="accent1" w:themeTint="FF" w:themeShade="BF"/>
          <w:sz w:val="26"/>
          <w:szCs w:val="26"/>
          <w:lang w:val="de"/>
        </w:rPr>
        <w:t>Key concepts</w:t>
      </w:r>
    </w:p>
    <w:p w:rsidR="1DBB0350" w:rsidP="60CB064C" w:rsidRDefault="1DBB0350" w14:paraId="5F99173E" w14:textId="168EC954">
      <w:pPr>
        <w:pStyle w:val="Standard"/>
        <w:spacing w:after="160" w:afterAutospacing="off" w:line="257" w:lineRule="auto"/>
        <w:rPr>
          <w:rFonts w:ascii="Calibri" w:hAnsi="Calibri" w:eastAsia="Calibri" w:cs="Calibri"/>
          <w:noProof w:val="0"/>
          <w:sz w:val="22"/>
          <w:szCs w:val="22"/>
          <w:lang w:val="de"/>
        </w:rPr>
      </w:pPr>
      <w:r>
        <w:br/>
      </w:r>
      <w:r w:rsidRPr="60CB064C" w:rsidR="0742B45D">
        <w:rPr>
          <w:rFonts w:ascii="Calibri" w:hAnsi="Calibri" w:eastAsia="Calibri" w:cs="Calibri"/>
          <w:noProof w:val="0"/>
          <w:sz w:val="22"/>
          <w:szCs w:val="22"/>
          <w:lang w:val="de"/>
        </w:rPr>
        <w:t xml:space="preserve"> Structure and Content: Learn how to structure an abstract, including key sections such as objectives, methods, results, and conclusions.</w:t>
      </w:r>
    </w:p>
    <w:p w:rsidR="0742B45D" w:rsidP="0C5433D2" w:rsidRDefault="0742B45D" w14:paraId="3D0B0F1F" w14:textId="7D6F0895">
      <w:pPr>
        <w:pStyle w:val="Standard"/>
        <w:spacing w:after="160" w:afterAutospacing="off" w:line="257" w:lineRule="auto"/>
      </w:pPr>
      <w:r w:rsidRPr="60CB064C" w:rsidR="0742B45D">
        <w:rPr>
          <w:rFonts w:ascii="Calibri" w:hAnsi="Calibri" w:eastAsia="Calibri" w:cs="Calibri"/>
          <w:noProof w:val="0"/>
          <w:sz w:val="22"/>
          <w:szCs w:val="22"/>
          <w:lang w:val="de"/>
        </w:rPr>
        <w:t>Clarity and Brevity: Master the art of concise writing to capture the essence of your research while maintaining clarity.</w:t>
      </w:r>
    </w:p>
    <w:p w:rsidR="0742B45D" w:rsidP="0C5433D2" w:rsidRDefault="0742B45D" w14:paraId="56F704B7" w14:textId="02981FFE">
      <w:pPr>
        <w:pStyle w:val="Standard"/>
        <w:spacing w:after="160" w:afterAutospacing="off" w:line="257" w:lineRule="auto"/>
      </w:pPr>
      <w:r w:rsidRPr="60CB064C" w:rsidR="0742B45D">
        <w:rPr>
          <w:rFonts w:ascii="Calibri" w:hAnsi="Calibri" w:eastAsia="Calibri" w:cs="Calibri"/>
          <w:noProof w:val="0"/>
          <w:sz w:val="22"/>
          <w:szCs w:val="22"/>
          <w:lang w:val="de"/>
        </w:rPr>
        <w:t>Impact: Understand how an engaging abstract can draw readers into your work and enhance the visibility of your research</w:t>
      </w:r>
    </w:p>
    <w:p w:rsidR="0C5433D2" w:rsidP="0C5433D2" w:rsidRDefault="0C5433D2" w14:paraId="39E5B558" w14:textId="4B0D403A">
      <w:pPr>
        <w:pStyle w:val="Standard"/>
        <w:spacing w:after="160" w:afterAutospacing="off" w:line="257" w:lineRule="auto"/>
        <w:rPr>
          <w:rFonts w:ascii="Calibri" w:hAnsi="Calibri" w:eastAsia="Calibri" w:cs="Calibri"/>
          <w:noProof w:val="0"/>
          <w:sz w:val="22"/>
          <w:szCs w:val="22"/>
          <w:lang w:val="de"/>
        </w:rPr>
      </w:pPr>
    </w:p>
    <w:p w:rsidR="223AEA3B" w:rsidP="60CB064C" w:rsidRDefault="223AEA3B" w14:paraId="0B090626" w14:textId="2CE154BC">
      <w:pPr>
        <w:pStyle w:val="berschrift2"/>
      </w:pPr>
      <w:r w:rsidRPr="60CB064C" w:rsidR="223AEA3B">
        <w:rPr>
          <w:rFonts w:ascii="Calibri Light" w:hAnsi="Calibri Light" w:eastAsia="Calibri Light" w:cs="Calibri Light"/>
          <w:b w:val="0"/>
          <w:bCs w:val="0"/>
          <w:noProof w:val="0"/>
          <w:color w:val="2F5496" w:themeColor="accent1" w:themeTint="FF" w:themeShade="BF"/>
          <w:sz w:val="26"/>
          <w:szCs w:val="26"/>
          <w:lang w:val="de"/>
        </w:rPr>
        <w:t>Relevant learning goals</w:t>
      </w:r>
      <w:r w:rsidR="223AEA3B">
        <w:rPr/>
        <w:t xml:space="preserve"> </w:t>
      </w:r>
    </w:p>
    <w:p w:rsidR="645BF31C" w:rsidP="0C5433D2" w:rsidRDefault="645BF31C" w14:paraId="3A8751D1" w14:textId="1DA77AB1">
      <w:pPr>
        <w:pStyle w:val="Standard"/>
      </w:pPr>
      <w:r w:rsidR="645BF31C">
        <w:rPr/>
        <w:t>Recognize the importance of a well-crafted abstract in scientific research.</w:t>
      </w:r>
    </w:p>
    <w:p w:rsidR="645BF31C" w:rsidP="0C5433D2" w:rsidRDefault="645BF31C" w14:paraId="3D500F16" w14:textId="1248C3AC">
      <w:pPr>
        <w:pStyle w:val="Standard"/>
      </w:pPr>
      <w:r w:rsidR="645BF31C">
        <w:rPr/>
        <w:t>Structure an abstract effectively, focusing on essential components.</w:t>
      </w:r>
    </w:p>
    <w:p w:rsidR="0C5433D2" w:rsidP="0C5433D2" w:rsidRDefault="0C5433D2" w14:paraId="77F4A18A" w14:textId="2C493E9C">
      <w:pPr>
        <w:pStyle w:val="Standard"/>
      </w:pPr>
      <w:r w:rsidR="645BF31C">
        <w:rPr/>
        <w:t>Write an engaging abstract that concisely conveys the significance and findings of your research.</w:t>
      </w:r>
    </w:p>
    <w:p w:rsidR="005756EA" w:rsidP="005756EA" w:rsidRDefault="005756EA" w14:paraId="61A848F6" w14:textId="76A6F2BE">
      <w:pPr>
        <w:pStyle w:val="berschrift1"/>
      </w:pPr>
      <w:r w:rsidR="082AE2D9">
        <w:rPr/>
        <w:t>Group activity of the week</w:t>
      </w:r>
    </w:p>
    <w:p w:rsidR="3A74EAB9" w:rsidP="478F24F8" w:rsidRDefault="3A74EAB9" w14:paraId="5603E946" w14:textId="7C7CEA12">
      <w:pPr>
        <w:pStyle w:val="Standard"/>
        <w:bidi w:val="0"/>
        <w:ind w:left="0"/>
      </w:pPr>
      <w:r w:rsidR="03B2A22A">
        <w:rPr/>
        <w:t>Continue with research. W</w:t>
      </w:r>
      <w:r w:rsidR="3A74EAB9">
        <w:rPr/>
        <w:t>rite yo</w:t>
      </w:r>
      <w:r w:rsidR="26DFB39B">
        <w:rPr/>
        <w:t>ur data analysis methods section</w:t>
      </w:r>
      <w:r w:rsidR="585CA6C3">
        <w:rPr/>
        <w:t xml:space="preserve"> which is the same as writing your plan. Look at the way </w:t>
      </w:r>
      <w:r w:rsidR="585CA6C3">
        <w:rPr/>
        <w:t>they’ve</w:t>
      </w:r>
      <w:r w:rsidR="585CA6C3">
        <w:rPr/>
        <w:t xml:space="preserve"> been written in the various papers you’ve read. </w:t>
      </w:r>
    </w:p>
    <w:p w:rsidR="00BF0A09" w:rsidP="00BF0A09" w:rsidRDefault="00BF0A09" w14:paraId="55FB95CC" w14:textId="4712CD72">
      <w:pPr>
        <w:pStyle w:val="berschrift1"/>
      </w:pPr>
      <w:r>
        <w:t>Discussion Questions</w:t>
      </w:r>
    </w:p>
    <w:p w:rsidR="00BF0A09" w:rsidP="00BF0A09" w:rsidRDefault="00BF0A09" w14:paraId="0A6981D2" w14:textId="6D3CF64F">
      <w:r w:rsidR="1DF879C5">
        <w:rPr/>
        <w:t>What are ethical considerations in data analysis?</w:t>
      </w:r>
    </w:p>
    <w:p w:rsidR="1DF879C5" w:rsidP="631CFC83" w:rsidRDefault="1DF879C5" w14:paraId="5880F22A" w14:textId="75E0CCC8">
      <w:pPr>
        <w:pStyle w:val="Standard"/>
      </w:pPr>
      <w:r w:rsidR="1DF879C5">
        <w:rPr/>
        <w:t xml:space="preserve">How can data be misrepresented by the type of visual used? </w:t>
      </w:r>
    </w:p>
    <w:p w:rsidR="3BFAA246" w:rsidP="478F24F8" w:rsidRDefault="3BFAA246" w14:paraId="40F0ADC5" w14:textId="3DB4919F">
      <w:pPr>
        <w:pStyle w:val="Standard"/>
      </w:pPr>
      <w:r w:rsidR="3BFAA246">
        <w:rPr/>
        <w:t xml:space="preserve">Why does making an analysis plan before you start </w:t>
      </w:r>
      <w:r w:rsidR="3BFAA246">
        <w:rPr/>
        <w:t>collectin</w:t>
      </w:r>
      <w:r w:rsidR="3BFAA246">
        <w:rPr/>
        <w:t xml:space="preserve">g data matter? </w:t>
      </w:r>
    </w:p>
    <w:p w:rsidR="43914853" w:rsidP="1D1F1A4E" w:rsidRDefault="43914853" w14:paraId="7C3B7B8C" w14:textId="3258719D">
      <w:pPr>
        <w:pStyle w:val="Standard"/>
      </w:pPr>
      <w:r w:rsidR="43914853">
        <w:rPr/>
        <w:t>At this stage, t</w:t>
      </w:r>
      <w:r w:rsidR="26BB5D1D">
        <w:rPr/>
        <w:t xml:space="preserve">o what extent can you </w:t>
      </w:r>
      <w:r w:rsidR="26BB5D1D">
        <w:rPr/>
        <w:t>determine</w:t>
      </w:r>
      <w:r w:rsidR="26BB5D1D">
        <w:rPr/>
        <w:t xml:space="preserve"> key elements in your research project that should be included in an abstract</w:t>
      </w:r>
      <w:r w:rsidR="26BB5D1D">
        <w:rPr/>
        <w:t xml:space="preserve">? </w:t>
      </w:r>
    </w:p>
    <w:p w:rsidR="582697D4" w:rsidP="3E405716" w:rsidRDefault="582697D4" w14:paraId="679707A9" w14:textId="4D63ECB2">
      <w:pPr>
        <w:pStyle w:val="Standard"/>
      </w:pPr>
      <w:r w:rsidR="582697D4">
        <w:rPr/>
        <w:t xml:space="preserve">As you progress in your project, do you find </w:t>
      </w:r>
      <w:r w:rsidR="582697D4">
        <w:rPr/>
        <w:t>it’s</w:t>
      </w:r>
      <w:r w:rsidR="582697D4">
        <w:rPr/>
        <w:t xml:space="preserve"> changing? </w:t>
      </w:r>
    </w:p>
    <w:p w:rsidR="2A0B8B9E" w:rsidP="60CB064C" w:rsidRDefault="2A0B8B9E" w14:paraId="2E986754" w14:textId="4F28D2EC">
      <w:pPr>
        <w:pStyle w:val="Standard"/>
      </w:pPr>
      <w:r w:rsidR="2A0B8B9E">
        <w:rPr/>
        <w:t xml:space="preserve">How are you planning on </w:t>
      </w:r>
      <w:r w:rsidR="2A0B8B9E">
        <w:rPr/>
        <w:t>analyzing</w:t>
      </w:r>
      <w:r w:rsidR="2A0B8B9E">
        <w:rPr/>
        <w:t xml:space="preserve"> your data? What other ways </w:t>
      </w:r>
      <w:r w:rsidR="2A0B8B9E">
        <w:rPr/>
        <w:t xml:space="preserve">could you do it? </w:t>
      </w:r>
    </w:p>
    <w:p w:rsidR="2A0B8B9E" w:rsidP="60CB064C" w:rsidRDefault="2A0B8B9E" w14:paraId="1B78AA38" w14:textId="1D41777B">
      <w:pPr>
        <w:pStyle w:val="Standard"/>
      </w:pPr>
      <w:r w:rsidR="2A0B8B9E">
        <w:rPr/>
        <w:t xml:space="preserve">What questions do you have about the other </w:t>
      </w:r>
      <w:r w:rsidR="2A0B8B9E">
        <w:rPr/>
        <w:t>projects?</w:t>
      </w:r>
    </w:p>
    <w:p w:rsidR="2A0B8B9E" w:rsidP="60CB064C" w:rsidRDefault="2A0B8B9E" w14:paraId="424676CC" w14:textId="28D44899">
      <w:pPr>
        <w:pStyle w:val="Standard"/>
      </w:pPr>
      <w:r w:rsidR="2A0B8B9E">
        <w:rPr/>
        <w:t>Have you figured out something that might help other groups?</w:t>
      </w:r>
    </w:p>
    <w:p w:rsidR="2A0B8B9E" w:rsidP="60CB064C" w:rsidRDefault="2A0B8B9E" w14:paraId="7D1F0002" w14:textId="2A9192F6">
      <w:pPr>
        <w:pStyle w:val="Standard"/>
      </w:pPr>
      <w:r w:rsidR="2A0B8B9E">
        <w:rPr/>
        <w:t>Do you have a question that other groups could help you with?</w:t>
      </w:r>
    </w:p>
    <w:p w:rsidR="70099A45" w:rsidP="49E8C72C" w:rsidRDefault="70099A45" w14:paraId="2BDEEFBC" w14:textId="60D183B1">
      <w:pPr>
        <w:pStyle w:val="berschrift1"/>
      </w:pPr>
      <w:r w:rsidRPr="49E8C72C" w:rsidR="70099A45">
        <w:rPr>
          <w:rFonts w:ascii="Calibri Light" w:hAnsi="Calibri Light" w:eastAsia="Calibri Light" w:cs="Calibri Light"/>
          <w:b w:val="0"/>
          <w:bCs w:val="0"/>
          <w:noProof w:val="0"/>
          <w:color w:val="2F5496" w:themeColor="accent1" w:themeTint="FF" w:themeShade="BF"/>
          <w:sz w:val="32"/>
          <w:szCs w:val="32"/>
          <w:lang w:val="en-US"/>
        </w:rPr>
        <w:t>Weekly submitted Assignments</w:t>
      </w:r>
    </w:p>
    <w:p w:rsidR="1DF879C5" w:rsidP="631CFC83" w:rsidRDefault="1DF879C5" w14:paraId="425C7B47" w14:textId="398840EE">
      <w:pPr>
        <w:pStyle w:val="berschrift2"/>
      </w:pPr>
      <w:r w:rsidR="1DF879C5">
        <w:rPr/>
        <w:t>Group</w:t>
      </w:r>
    </w:p>
    <w:p w:rsidR="1DF879C5" w:rsidP="631CFC83" w:rsidRDefault="1DF879C5" w14:paraId="3D2B39C8" w14:textId="7E2FDC49">
      <w:pPr>
        <w:pStyle w:val="Standard"/>
        <w:bidi w:val="0"/>
        <w:spacing w:before="0" w:beforeAutospacing="off" w:after="160" w:afterAutospacing="off" w:line="259" w:lineRule="auto"/>
        <w:ind w:left="0" w:right="0"/>
        <w:jc w:val="left"/>
      </w:pPr>
      <w:r w:rsidR="3A4FA6FE">
        <w:rPr/>
        <w:t xml:space="preserve">Write </w:t>
      </w:r>
      <w:r w:rsidR="6B66A66C">
        <w:rPr/>
        <w:t xml:space="preserve">an </w:t>
      </w:r>
      <w:r w:rsidR="4982CA5B">
        <w:rPr/>
        <w:t xml:space="preserve">outline </w:t>
      </w:r>
      <w:r w:rsidR="4982CA5B">
        <w:rPr/>
        <w:t>of</w:t>
      </w:r>
      <w:r w:rsidR="3A4FA6FE">
        <w:rPr/>
        <w:t xml:space="preserve"> data</w:t>
      </w:r>
      <w:r w:rsidR="3A4FA6FE">
        <w:rPr/>
        <w:t xml:space="preserve"> analysis method section of your paper.</w:t>
      </w:r>
      <w:r w:rsidR="673F5097">
        <w:rPr/>
        <w:t xml:space="preserve"> How will you </w:t>
      </w:r>
      <w:r w:rsidR="66F67F42">
        <w:rPr/>
        <w:t>analyse</w:t>
      </w:r>
      <w:r w:rsidR="673F5097">
        <w:rPr/>
        <w:t xml:space="preserve"> your data</w:t>
      </w:r>
      <w:r w:rsidR="30D90F19">
        <w:rPr/>
        <w:t>?</w:t>
      </w:r>
    </w:p>
    <w:p w:rsidR="1DF879C5" w:rsidP="631CFC83" w:rsidRDefault="1DF879C5" w14:paraId="45CD1659" w14:textId="43CA3941">
      <w:pPr>
        <w:pStyle w:val="berschrift2"/>
      </w:pPr>
      <w:r w:rsidR="3A4FA6FE">
        <w:rPr/>
        <w:t>Individual</w:t>
      </w:r>
    </w:p>
    <w:p w:rsidR="7EFAA4FC" w:rsidP="1861E74E" w:rsidRDefault="7EFAA4FC" w14:paraId="034D21EA" w14:textId="268D2D8D">
      <w:pPr>
        <w:pStyle w:val="Standard"/>
      </w:pPr>
      <w:r w:rsidR="7EFAA4FC">
        <w:rPr/>
        <w:t xml:space="preserve">Submit </w:t>
      </w:r>
      <w:r w:rsidR="7EFAA4FC">
        <w:rPr/>
        <w:t xml:space="preserve">your </w:t>
      </w:r>
      <w:r w:rsidR="35D6DA3D">
        <w:rPr/>
        <w:t>individual</w:t>
      </w:r>
      <w:r w:rsidR="35D6DA3D">
        <w:rPr/>
        <w:t xml:space="preserve"> </w:t>
      </w:r>
      <w:r w:rsidR="7EFAA4FC">
        <w:rPr/>
        <w:t>abstract</w:t>
      </w:r>
      <w:r w:rsidR="72005299">
        <w:rPr/>
        <w:t xml:space="preserve"> from the workshop</w:t>
      </w:r>
      <w:r w:rsidR="2BD34D2A">
        <w:rPr/>
        <w:t xml:space="preserve"> (</w:t>
      </w:r>
      <w:r w:rsidR="2BD34D2A">
        <w:rPr/>
        <w:t>you’ll</w:t>
      </w:r>
      <w:r w:rsidR="2BD34D2A">
        <w:rPr/>
        <w:t xml:space="preserve"> merge your abstracts later with your group)</w:t>
      </w:r>
    </w:p>
    <w:p w:rsidRPr="00BF0A09" w:rsidR="00BF0A09" w:rsidP="00BF0A09" w:rsidRDefault="00BF0A09" w14:paraId="59910E87" w14:textId="36CC124D">
      <w:pPr>
        <w:pStyle w:val="berschrift1"/>
      </w:pPr>
      <w:r w:rsidR="00BF0A09">
        <w:rPr/>
        <w:t>References</w:t>
      </w:r>
    </w:p>
    <w:p w:rsidR="3D49B4DE" w:rsidP="0B82ED0B" w:rsidRDefault="3D49B4DE" w14:paraId="74D12E40" w14:textId="77420D3B">
      <w:pPr>
        <w:pStyle w:val="berschrift1"/>
        <w:rPr>
          <w:rFonts w:ascii="Calibri" w:hAnsi="Calibri" w:eastAsia="Calibri" w:cs="Calibri" w:asciiTheme="minorAscii" w:hAnsiTheme="minorAscii" w:eastAsiaTheme="minorAscii" w:cstheme="minorAscii"/>
          <w:color w:val="auto"/>
          <w:sz w:val="22"/>
          <w:szCs w:val="22"/>
        </w:rPr>
      </w:pPr>
      <w:r w:rsidRPr="0B82ED0B" w:rsidR="3D49B4DE">
        <w:rPr>
          <w:rFonts w:ascii="Calibri" w:hAnsi="Calibri" w:eastAsia="Calibri" w:cs="Calibri" w:asciiTheme="minorAscii" w:hAnsiTheme="minorAscii" w:eastAsiaTheme="minorAscii" w:cstheme="minorAscii"/>
          <w:color w:val="auto"/>
          <w:sz w:val="22"/>
          <w:szCs w:val="22"/>
        </w:rPr>
        <w:t>Silyn-Roberts, H. (2013).</w:t>
      </w:r>
      <w:r w:rsidRPr="0B82ED0B" w:rsidR="75B50FEF">
        <w:rPr>
          <w:rFonts w:ascii="Calibri" w:hAnsi="Calibri" w:eastAsia="Calibri" w:cs="Calibri" w:asciiTheme="minorAscii" w:hAnsiTheme="minorAscii" w:eastAsiaTheme="minorAscii" w:cstheme="minorAscii"/>
          <w:color w:val="auto"/>
          <w:sz w:val="22"/>
          <w:szCs w:val="22"/>
        </w:rPr>
        <w:t xml:space="preserve"> </w:t>
      </w:r>
      <w:r w:rsidRPr="0B82ED0B" w:rsidR="3D49B4DE">
        <w:rPr>
          <w:rFonts w:ascii="Calibri" w:hAnsi="Calibri" w:eastAsia="Calibri" w:cs="Calibri" w:asciiTheme="minorAscii" w:hAnsiTheme="minorAscii" w:eastAsiaTheme="minorAscii" w:cstheme="minorAscii"/>
          <w:i w:val="1"/>
          <w:iCs w:val="1"/>
          <w:color w:val="auto"/>
          <w:sz w:val="22"/>
          <w:szCs w:val="22"/>
        </w:rPr>
        <w:t>Chapter 3:</w:t>
      </w:r>
      <w:r w:rsidRPr="0B82ED0B" w:rsidR="6389B107">
        <w:rPr>
          <w:rFonts w:ascii="Calibri" w:hAnsi="Calibri" w:eastAsia="Calibri" w:cs="Calibri" w:asciiTheme="minorAscii" w:hAnsiTheme="minorAscii" w:eastAsiaTheme="minorAscii" w:cstheme="minorAscii"/>
          <w:i w:val="1"/>
          <w:iCs w:val="1"/>
          <w:color w:val="auto"/>
          <w:sz w:val="22"/>
          <w:szCs w:val="22"/>
        </w:rPr>
        <w:t xml:space="preserve"> </w:t>
      </w:r>
      <w:r w:rsidRPr="0B82ED0B" w:rsidR="6389B107">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GB"/>
        </w:rPr>
        <w:t>A</w:t>
      </w:r>
      <w:r w:rsidRPr="0B82ED0B" w:rsidR="6389B107">
        <w:rPr>
          <w:rFonts w:ascii="Calibri" w:hAnsi="Calibri" w:eastAsia="Calibri" w:cs="Calibri" w:asciiTheme="minorAscii" w:hAnsiTheme="minorAscii" w:eastAsiaTheme="minorAscii" w:cstheme="minorAscii"/>
          <w:b w:val="0"/>
          <w:bCs w:val="0"/>
          <w:i w:val="1"/>
          <w:iCs w:val="1"/>
          <w:caps w:val="0"/>
          <w:smallCaps w:val="0"/>
          <w:noProof w:val="0"/>
          <w:color w:val="auto"/>
          <w:sz w:val="22"/>
          <w:szCs w:val="22"/>
          <w:lang w:val="en-GB"/>
        </w:rPr>
        <w:t xml:space="preserve">n Abstract, a Summary, an Executive Summary. </w:t>
      </w:r>
      <w:r w:rsidRPr="0B82ED0B" w:rsidR="2AC01D57">
        <w:rPr>
          <w:rFonts w:ascii="Calibri" w:hAnsi="Calibri" w:eastAsia="Calibri" w:cs="Calibri" w:asciiTheme="minorAscii" w:hAnsiTheme="minorAscii" w:eastAsiaTheme="minorAscii" w:cstheme="minorAscii"/>
          <w:color w:val="auto"/>
          <w:sz w:val="22"/>
          <w:szCs w:val="22"/>
        </w:rPr>
        <w:t xml:space="preserve">In </w:t>
      </w:r>
      <w:r w:rsidRPr="0B82ED0B" w:rsidR="2AC01D57">
        <w:rPr>
          <w:rFonts w:ascii="Calibri" w:hAnsi="Calibri" w:eastAsia="Calibri" w:cs="Calibri" w:asciiTheme="minorAscii" w:hAnsiTheme="minorAscii" w:eastAsiaTheme="minorAscii" w:cstheme="minorAscii"/>
          <w:i w:val="1"/>
          <w:iCs w:val="1"/>
          <w:color w:val="auto"/>
          <w:sz w:val="22"/>
          <w:szCs w:val="22"/>
        </w:rPr>
        <w:t>Writing for Science and Engineering</w:t>
      </w:r>
      <w:r w:rsidRPr="0B82ED0B" w:rsidR="2AC01D57">
        <w:rPr>
          <w:rFonts w:ascii="Calibri" w:hAnsi="Calibri" w:eastAsia="Calibri" w:cs="Calibri" w:asciiTheme="minorAscii" w:hAnsiTheme="minorAscii" w:eastAsiaTheme="minorAscii" w:cstheme="minorAscii"/>
          <w:color w:val="auto"/>
          <w:sz w:val="22"/>
          <w:szCs w:val="22"/>
        </w:rPr>
        <w:t>. 2</w:t>
      </w:r>
      <w:r w:rsidRPr="0B82ED0B" w:rsidR="2AC01D57">
        <w:rPr>
          <w:rFonts w:ascii="Calibri" w:hAnsi="Calibri" w:eastAsia="Calibri" w:cs="Calibri" w:asciiTheme="minorAscii" w:hAnsiTheme="minorAscii" w:eastAsiaTheme="minorAscii" w:cstheme="minorAscii"/>
          <w:color w:val="auto"/>
          <w:sz w:val="22"/>
          <w:szCs w:val="22"/>
          <w:vertAlign w:val="superscript"/>
        </w:rPr>
        <w:t>nd</w:t>
      </w:r>
      <w:r w:rsidRPr="0B82ED0B" w:rsidR="2AC01D57">
        <w:rPr>
          <w:rFonts w:ascii="Calibri" w:hAnsi="Calibri" w:eastAsia="Calibri" w:cs="Calibri" w:asciiTheme="minorAscii" w:hAnsiTheme="minorAscii" w:eastAsiaTheme="minorAscii" w:cstheme="minorAscii"/>
          <w:color w:val="auto"/>
          <w:sz w:val="22"/>
          <w:szCs w:val="22"/>
        </w:rPr>
        <w:t xml:space="preserve"> ed. Elsevier, pp. 53-61.</w:t>
      </w:r>
      <w:r w:rsidRPr="0B82ED0B" w:rsidR="558BB4AA">
        <w:rPr>
          <w:rFonts w:ascii="Calibri" w:hAnsi="Calibri" w:eastAsia="Calibri" w:cs="Calibri" w:asciiTheme="minorAscii" w:hAnsiTheme="minorAscii" w:eastAsiaTheme="minorAscii" w:cstheme="minorAscii"/>
          <w:color w:val="auto"/>
          <w:sz w:val="22"/>
          <w:szCs w:val="22"/>
        </w:rPr>
        <w:t xml:space="preserve"> Available </w:t>
      </w:r>
      <w:hyperlink r:id="R1b795f88569c4480">
        <w:r w:rsidRPr="0B82ED0B" w:rsidR="558BB4AA">
          <w:rPr>
            <w:rStyle w:val="Hyperlink"/>
            <w:rFonts w:ascii="Calibri" w:hAnsi="Calibri" w:eastAsia="Calibri" w:cs="Calibri" w:asciiTheme="minorAscii" w:hAnsiTheme="minorAscii" w:eastAsiaTheme="minorAscii" w:cstheme="minorAscii"/>
            <w:sz w:val="22"/>
            <w:szCs w:val="22"/>
          </w:rPr>
          <w:t>here</w:t>
        </w:r>
      </w:hyperlink>
      <w:r w:rsidRPr="0B82ED0B" w:rsidR="558BB4AA">
        <w:rPr>
          <w:rFonts w:ascii="Calibri" w:hAnsi="Calibri" w:eastAsia="Calibri" w:cs="Calibri" w:asciiTheme="minorAscii" w:hAnsiTheme="minorAscii" w:eastAsiaTheme="minorAscii" w:cstheme="minorAscii"/>
          <w:color w:val="auto"/>
          <w:sz w:val="22"/>
          <w:szCs w:val="22"/>
        </w:rPr>
        <w:t xml:space="preserve"> (if </w:t>
      </w:r>
      <w:r w:rsidRPr="0B82ED0B" w:rsidR="558BB4AA">
        <w:rPr>
          <w:rFonts w:ascii="Calibri" w:hAnsi="Calibri" w:eastAsia="Calibri" w:cs="Calibri" w:asciiTheme="minorAscii" w:hAnsiTheme="minorAscii" w:eastAsiaTheme="minorAscii" w:cstheme="minorAscii"/>
          <w:color w:val="auto"/>
          <w:sz w:val="22"/>
          <w:szCs w:val="22"/>
        </w:rPr>
        <w:t>required</w:t>
      </w:r>
      <w:r w:rsidRPr="0B82ED0B" w:rsidR="558BB4AA">
        <w:rPr>
          <w:rFonts w:ascii="Calibri" w:hAnsi="Calibri" w:eastAsia="Calibri" w:cs="Calibri" w:asciiTheme="minorAscii" w:hAnsiTheme="minorAscii" w:eastAsiaTheme="minorAscii" w:cstheme="minorAscii"/>
          <w:color w:val="auto"/>
          <w:sz w:val="22"/>
          <w:szCs w:val="22"/>
        </w:rPr>
        <w:t>, login using your TU Delft NetID).</w:t>
      </w:r>
    </w:p>
    <w:sectPr w:rsidRPr="00BF0A09" w:rsidR="00BF0A09">
      <w:pgSz w:w="11906" w:h="16838" w:orient="portrait"/>
      <w:pgMar w:top="1417" w:right="1417" w:bottom="1134"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JC" w:author="Johanna Colgrove" w:date="2023-10-11T11:26:59" w:id="1665867737">
    <w:p w:rsidR="478F24F8" w:rsidRDefault="478F24F8" w14:paraId="10FAE665" w14:textId="4ECB0F40">
      <w:pPr>
        <w:pStyle w:val="CommentText"/>
      </w:pPr>
      <w:r>
        <w:fldChar w:fldCharType="begin"/>
      </w:r>
      <w:r>
        <w:instrText xml:space="preserve"> HYPERLINK "mailto:dhmmeijer@tudelft.nl"</w:instrText>
      </w:r>
      <w:bookmarkStart w:name="_@_99A47E14DA784E98BD237EB92472755AZ" w:id="903247262"/>
      <w:r>
        <w:fldChar w:fldCharType="separate"/>
      </w:r>
      <w:bookmarkEnd w:id="903247262"/>
      <w:r w:rsidRPr="478F24F8" w:rsidR="478F24F8">
        <w:rPr>
          <w:rStyle w:val="Mention"/>
          <w:noProof/>
        </w:rPr>
        <w:t>@Dimphna Meijer</w:t>
      </w:r>
      <w:r>
        <w:fldChar w:fldCharType="end"/>
      </w:r>
      <w:r w:rsidR="478F24F8">
        <w:rPr/>
        <w:t xml:space="preserve"> --can you talk to the person giving this lecture on the key things they'll include?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10FAE6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1DC7F9F" w16cex:dateUtc="2023-10-11T09:26:59.144Z"/>
</w16cex:commentsExtensible>
</file>

<file path=word/commentsIds.xml><?xml version="1.0" encoding="utf-8"?>
<w16cid:commentsIds xmlns:mc="http://schemas.openxmlformats.org/markup-compatibility/2006" xmlns:w16cid="http://schemas.microsoft.com/office/word/2016/wordml/cid" mc:Ignorable="w16cid">
  <w16cid:commentId w16cid:paraId="10FAE665" w16cid:durableId="41DC7F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bookmark int2:bookmarkName="_Int_kWupr7e9" int2:invalidationBookmarkName="" int2:hashCode="QwmvL3UVW92AjK" int2:id="s10bXoAR">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76b14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0A3CC7"/>
    <w:multiLevelType w:val="hybridMultilevel"/>
    <w:tmpl w:val="234A4AD6"/>
    <w:lvl w:ilvl="0">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num w:numId="2">
    <w:abstractNumId w:val="1"/>
  </w:num>
  <w:num w:numId="1" w16cid:durableId="308244640">
    <w:abstractNumId w:val="0"/>
  </w:num>
</w:numbering>
</file>

<file path=word/people.xml><?xml version="1.0" encoding="utf-8"?>
<w15:people xmlns:mc="http://schemas.openxmlformats.org/markup-compatibility/2006" xmlns:w15="http://schemas.microsoft.com/office/word/2012/wordml" mc:Ignorable="w15">
  <w15:person w15:author="Johanna Colgrove">
    <w15:presenceInfo w15:providerId="AD" w15:userId="S::jcolgrove@tudelft.nl::e6c565b5-9aff-4f89-ba73-bcc69c463e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151BDC"/>
    <w:rsid w:val="001602E8"/>
    <w:rsid w:val="004B5C73"/>
    <w:rsid w:val="00531E68"/>
    <w:rsid w:val="005756EA"/>
    <w:rsid w:val="007278F3"/>
    <w:rsid w:val="00754EE6"/>
    <w:rsid w:val="007932B7"/>
    <w:rsid w:val="00820093"/>
    <w:rsid w:val="009E06A2"/>
    <w:rsid w:val="00A857EA"/>
    <w:rsid w:val="00AA5858"/>
    <w:rsid w:val="00BF0A09"/>
    <w:rsid w:val="00CB5DAD"/>
    <w:rsid w:val="00DD0A1A"/>
    <w:rsid w:val="01BCC422"/>
    <w:rsid w:val="02672E0E"/>
    <w:rsid w:val="02E9D1F7"/>
    <w:rsid w:val="03B2A22A"/>
    <w:rsid w:val="0574C00F"/>
    <w:rsid w:val="06363490"/>
    <w:rsid w:val="0668D7C7"/>
    <w:rsid w:val="072226A0"/>
    <w:rsid w:val="0742B45D"/>
    <w:rsid w:val="077D859C"/>
    <w:rsid w:val="082AE2D9"/>
    <w:rsid w:val="08925CD8"/>
    <w:rsid w:val="08BBA36A"/>
    <w:rsid w:val="08CB2078"/>
    <w:rsid w:val="09626335"/>
    <w:rsid w:val="09D85C3D"/>
    <w:rsid w:val="0A19388E"/>
    <w:rsid w:val="0B82ED0B"/>
    <w:rsid w:val="0BF3442C"/>
    <w:rsid w:val="0C5433D2"/>
    <w:rsid w:val="0D65CDFB"/>
    <w:rsid w:val="0F2AE4EE"/>
    <w:rsid w:val="1105E3FF"/>
    <w:rsid w:val="1145CD63"/>
    <w:rsid w:val="11D79FE9"/>
    <w:rsid w:val="11FF3982"/>
    <w:rsid w:val="12D97613"/>
    <w:rsid w:val="12EE5A6B"/>
    <w:rsid w:val="139C2907"/>
    <w:rsid w:val="14E9E6DE"/>
    <w:rsid w:val="162F8FFA"/>
    <w:rsid w:val="171E0225"/>
    <w:rsid w:val="1861E74E"/>
    <w:rsid w:val="18CC4DC6"/>
    <w:rsid w:val="1D1F1A4E"/>
    <w:rsid w:val="1D41B51F"/>
    <w:rsid w:val="1DBB0350"/>
    <w:rsid w:val="1DF879C5"/>
    <w:rsid w:val="1E7FD2ED"/>
    <w:rsid w:val="1F3171AC"/>
    <w:rsid w:val="1F3E22E4"/>
    <w:rsid w:val="206EE2B0"/>
    <w:rsid w:val="20E66452"/>
    <w:rsid w:val="212950D5"/>
    <w:rsid w:val="223AEA3B"/>
    <w:rsid w:val="238F2E78"/>
    <w:rsid w:val="23B0F6A3"/>
    <w:rsid w:val="23E35CD0"/>
    <w:rsid w:val="254CC704"/>
    <w:rsid w:val="25735C25"/>
    <w:rsid w:val="261733E1"/>
    <w:rsid w:val="26AD9E80"/>
    <w:rsid w:val="26BB5D1D"/>
    <w:rsid w:val="26DFB39B"/>
    <w:rsid w:val="273F8F3F"/>
    <w:rsid w:val="27773536"/>
    <w:rsid w:val="27CF1D39"/>
    <w:rsid w:val="28496EE1"/>
    <w:rsid w:val="288467C6"/>
    <w:rsid w:val="2A0B8B9E"/>
    <w:rsid w:val="2A4939F6"/>
    <w:rsid w:val="2AC01D57"/>
    <w:rsid w:val="2BD34D2A"/>
    <w:rsid w:val="2C3C7ED6"/>
    <w:rsid w:val="2D86099F"/>
    <w:rsid w:val="2D95E01C"/>
    <w:rsid w:val="2DA39F3E"/>
    <w:rsid w:val="2EF3A94A"/>
    <w:rsid w:val="305C5B40"/>
    <w:rsid w:val="30D90F19"/>
    <w:rsid w:val="3138725C"/>
    <w:rsid w:val="31EF1E68"/>
    <w:rsid w:val="331290DD"/>
    <w:rsid w:val="33480ECE"/>
    <w:rsid w:val="35D6DA3D"/>
    <w:rsid w:val="36951A3A"/>
    <w:rsid w:val="3817C115"/>
    <w:rsid w:val="39177393"/>
    <w:rsid w:val="39B75052"/>
    <w:rsid w:val="3A4FA6FE"/>
    <w:rsid w:val="3A74EAB9"/>
    <w:rsid w:val="3BFAA246"/>
    <w:rsid w:val="3D3EEAB5"/>
    <w:rsid w:val="3D49B4DE"/>
    <w:rsid w:val="3E405716"/>
    <w:rsid w:val="3EE6C24A"/>
    <w:rsid w:val="3F11BA9A"/>
    <w:rsid w:val="4072DDD2"/>
    <w:rsid w:val="40D3443A"/>
    <w:rsid w:val="40D3443A"/>
    <w:rsid w:val="42BE55D9"/>
    <w:rsid w:val="42E28B34"/>
    <w:rsid w:val="43914853"/>
    <w:rsid w:val="44F675FD"/>
    <w:rsid w:val="4580FC1E"/>
    <w:rsid w:val="4742109B"/>
    <w:rsid w:val="47675368"/>
    <w:rsid w:val="478F24F8"/>
    <w:rsid w:val="479B584D"/>
    <w:rsid w:val="493728AE"/>
    <w:rsid w:val="4982CA5B"/>
    <w:rsid w:val="49E8C72C"/>
    <w:rsid w:val="4A249FDF"/>
    <w:rsid w:val="4B2EBDE1"/>
    <w:rsid w:val="4C4D4371"/>
    <w:rsid w:val="4CDED114"/>
    <w:rsid w:val="4D5B1736"/>
    <w:rsid w:val="4DB1521F"/>
    <w:rsid w:val="4E0A99D1"/>
    <w:rsid w:val="4F86CD97"/>
    <w:rsid w:val="4FA66A32"/>
    <w:rsid w:val="50D03FA7"/>
    <w:rsid w:val="50F7921B"/>
    <w:rsid w:val="5109E8A7"/>
    <w:rsid w:val="51C74B2A"/>
    <w:rsid w:val="52D5E51D"/>
    <w:rsid w:val="53C01E44"/>
    <w:rsid w:val="53E60882"/>
    <w:rsid w:val="54BCC1C0"/>
    <w:rsid w:val="558BB4AA"/>
    <w:rsid w:val="57484A93"/>
    <w:rsid w:val="582697D4"/>
    <w:rsid w:val="585CA6C3"/>
    <w:rsid w:val="58A9B6AC"/>
    <w:rsid w:val="5903AB13"/>
    <w:rsid w:val="5B1D7961"/>
    <w:rsid w:val="5B2C0344"/>
    <w:rsid w:val="5B2CD278"/>
    <w:rsid w:val="5C768F7A"/>
    <w:rsid w:val="5D1A1C06"/>
    <w:rsid w:val="5F535C78"/>
    <w:rsid w:val="5FA391F5"/>
    <w:rsid w:val="5FFF7467"/>
    <w:rsid w:val="60189CC4"/>
    <w:rsid w:val="60CB064C"/>
    <w:rsid w:val="626B2703"/>
    <w:rsid w:val="628A2158"/>
    <w:rsid w:val="631CFC83"/>
    <w:rsid w:val="63486A93"/>
    <w:rsid w:val="6350D45F"/>
    <w:rsid w:val="63729CF5"/>
    <w:rsid w:val="6389B107"/>
    <w:rsid w:val="6425F1B9"/>
    <w:rsid w:val="645BF31C"/>
    <w:rsid w:val="66F67F42"/>
    <w:rsid w:val="673F5097"/>
    <w:rsid w:val="6B66A66C"/>
    <w:rsid w:val="6C21E0C3"/>
    <w:rsid w:val="6CE5E4F5"/>
    <w:rsid w:val="6F6CD144"/>
    <w:rsid w:val="70099A45"/>
    <w:rsid w:val="71000FBC"/>
    <w:rsid w:val="71BEAB39"/>
    <w:rsid w:val="72005299"/>
    <w:rsid w:val="724527FC"/>
    <w:rsid w:val="72A52B85"/>
    <w:rsid w:val="72BD93DE"/>
    <w:rsid w:val="72FF3E71"/>
    <w:rsid w:val="73BB5353"/>
    <w:rsid w:val="74060301"/>
    <w:rsid w:val="74FDD073"/>
    <w:rsid w:val="75B50FEF"/>
    <w:rsid w:val="789D9219"/>
    <w:rsid w:val="7924467B"/>
    <w:rsid w:val="7B60385E"/>
    <w:rsid w:val="7B6466D7"/>
    <w:rsid w:val="7CC6BA3B"/>
    <w:rsid w:val="7E1A9C74"/>
    <w:rsid w:val="7E9A8C06"/>
    <w:rsid w:val="7EFAA4FC"/>
    <w:rsid w:val="7FB23134"/>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Pr>
      <w:lang w:val="en-GB"/>
    </w:rPr>
  </w:style>
  <w:style w:type="paragraph" w:styleId="berschrift1">
    <w:name w:val="heading 1"/>
    <w:basedOn w:val="Standard"/>
    <w:next w:val="Standard"/>
    <w:link w:val="berschrift1Zchn"/>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7278F3"/>
    <w:rPr>
      <w:rFonts w:asciiTheme="majorHAnsi" w:hAnsiTheme="majorHAnsi" w:eastAsiaTheme="majorEastAsia" w:cstheme="majorBidi"/>
      <w:color w:val="2F5496" w:themeColor="accent1" w:themeShade="BF"/>
      <w:sz w:val="32"/>
      <w:szCs w:val="32"/>
    </w:rPr>
  </w:style>
  <w:style w:type="character" w:styleId="berschrift2Zchn" w:customStyle="1">
    <w:name w:val="Überschrift 2 Zchn"/>
    <w:basedOn w:val="Absatz-Standardschriftart"/>
    <w:link w:val="berschrift2"/>
    <w:uiPriority w:val="9"/>
    <w:rsid w:val="007278F3"/>
    <w:rPr>
      <w:rFonts w:asciiTheme="majorHAnsi" w:hAnsiTheme="majorHAnsi" w:eastAsiaTheme="majorEastAsia" w:cstheme="majorBidi"/>
      <w:color w:val="2F5496" w:themeColor="accent1" w:themeShade="BF"/>
      <w:sz w:val="26"/>
      <w:szCs w:val="26"/>
    </w:rPr>
  </w:style>
  <w:style w:type="paragraph" w:styleId="Listenabsatz">
    <w:name w:val="List Paragraph"/>
    <w:basedOn w:val="Standard"/>
    <w:uiPriority w:val="34"/>
    <w:qFormat/>
    <w:rsid w:val="007278F3"/>
    <w:pPr>
      <w:ind w:left="720"/>
      <w:contextualSpacing/>
    </w:p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Absatz-Standardschriftar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Absatz-Standardschriftar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tasks.xml><?xml version="1.0" encoding="utf-8"?>
<t:Tasks xmlns:t="http://schemas.microsoft.com/office/tasks/2019/documenttasks" xmlns:oel="http://schemas.microsoft.com/office/2019/extlst">
  <t:Task id="{8596F198-9850-4721-8534-1CC6B50EEF98}">
    <t:Anchor>
      <t:Comment id="1641606684"/>
    </t:Anchor>
    <t:History>
      <t:Event id="{A8BC5C41-A431-4C48-9B3A-86251CA162C5}" time="2023-10-05T10:38:01.16Z">
        <t:Attribution userId="S::jcolgrove@tudelft.nl::e6c565b5-9aff-4f89-ba73-bcc69c463e8c" userProvider="AD" userName="Johanna Colgrove"/>
        <t:Anchor>
          <t:Comment id="1641606684"/>
        </t:Anchor>
        <t:Create/>
      </t:Event>
      <t:Event id="{0920204D-CCD6-455C-9BF6-A13171588EC9}" time="2023-10-05T10:38:01.16Z">
        <t:Attribution userId="S::jcolgrove@tudelft.nl::e6c565b5-9aff-4f89-ba73-bcc69c463e8c" userProvider="AD" userName="Johanna Colgrove"/>
        <t:Anchor>
          <t:Comment id="1641606684"/>
        </t:Anchor>
        <t:Assign userId="S::mwackers@tudelft.nl::9db32334-20a0-4e21-8e03-49184738555d" userProvider="AD" userName="Martijn Wackers"/>
      </t:Event>
      <t:Event id="{2F57C482-2031-4019-988A-059598FC7C8F}" time="2023-10-05T10:38:01.16Z">
        <t:Attribution userId="S::jcolgrove@tudelft.nl::e6c565b5-9aff-4f89-ba73-bcc69c463e8c" userProvider="AD" userName="Johanna Colgrove"/>
        <t:Anchor>
          <t:Comment id="1641606684"/>
        </t:Anchor>
        <t:SetTitle title="@Martijn Wackers what do you think about having them each submit their own abstract with the goal of they merge them later. But this makes sure they can all do that initial writing."/>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cd394a297b034f91" /><Relationship Type="http://schemas.microsoft.com/office/2011/relationships/people" Target="people.xml" Id="R091c0df897794908" /><Relationship Type="http://schemas.microsoft.com/office/2011/relationships/commentsExtended" Target="commentsExtended.xml" Id="R9b9403022bbc426b" /><Relationship Type="http://schemas.microsoft.com/office/2016/09/relationships/commentsIds" Target="commentsIds.xml" Id="R2081262b8c564627" /><Relationship Type="http://schemas.microsoft.com/office/2018/08/relationships/commentsExtensible" Target="commentsExtensible.xml" Id="R398eb35f4aef4ce1" /><Relationship Type="http://schemas.microsoft.com/office/2019/05/relationships/documenttasks" Target="tasks.xml" Id="Rc65b08e907d041ed" /><Relationship Type="http://schemas.microsoft.com/office/2020/10/relationships/intelligence" Target="intelligence2.xml" Id="R4a59a49054a54a28" /><Relationship Type="http://schemas.openxmlformats.org/officeDocument/2006/relationships/hyperlink" Target="https://www.sciencedirect.com/science/article/pii/B9780080982854000030" TargetMode="External" Id="R1b795f88569c4480"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Een nieuw document maken." ma:contentTypeScope="" ma:versionID="49e006d0a6e57d1d2a28e1e9109ef99c">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db3301b2819a1471a9b8700715785c23"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Props1.xml><?xml version="1.0" encoding="utf-8"?>
<ds:datastoreItem xmlns:ds="http://schemas.openxmlformats.org/officeDocument/2006/customXml" ds:itemID="{C194DA44-3E13-4163-9921-67D5948D891F}"/>
</file>

<file path=customXml/itemProps2.xml><?xml version="1.0" encoding="utf-8"?>
<ds:datastoreItem xmlns:ds="http://schemas.openxmlformats.org/officeDocument/2006/customXml" ds:itemID="{50C206FA-1261-4233-94D6-0745101537B2}"/>
</file>

<file path=customXml/itemProps3.xml><?xml version="1.0" encoding="utf-8"?>
<ds:datastoreItem xmlns:ds="http://schemas.openxmlformats.org/officeDocument/2006/customXml" ds:itemID="{C58F8837-9E22-483F-919E-25EBE89226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21</revision>
  <dcterms:created xsi:type="dcterms:W3CDTF">2023-06-08T06:54:00.0000000Z</dcterms:created>
  <dcterms:modified xsi:type="dcterms:W3CDTF">2023-11-01T11:33:14.0788137Z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