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4404351D" w:rsidP="24E84BB3" w:rsidRDefault="4404351D" w14:paraId="50182C91" w14:textId="11412E76">
      <w:pPr>
        <w:pStyle w:val="berschrift1"/>
      </w:pPr>
      <w:r w:rsidR="4404351D">
        <w:rPr/>
        <w:t>Week 4: Exploring Questions</w:t>
      </w:r>
    </w:p>
    <w:p w:rsidR="7950012F" w:rsidP="3209C8C6" w:rsidRDefault="7950012F" w14:paraId="2953E4B1" w14:textId="6375EBC0">
      <w:pPr>
        <w:pStyle w:val="Listenabsatz"/>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de-DE"/>
        </w:rPr>
      </w:pPr>
      <w:r w:rsidRPr="3209C8C6" w:rsidR="7950012F">
        <w:rPr>
          <w:rFonts w:ascii="Calibri" w:hAnsi="Calibri" w:eastAsia="Calibri" w:cs="Calibri"/>
          <w:b w:val="0"/>
          <w:bCs w:val="0"/>
          <w:i w:val="0"/>
          <w:iCs w:val="0"/>
          <w:caps w:val="0"/>
          <w:smallCaps w:val="0"/>
          <w:noProof w:val="0"/>
          <w:color w:val="000000" w:themeColor="text1" w:themeTint="FF" w:themeShade="FF"/>
          <w:sz w:val="22"/>
          <w:szCs w:val="22"/>
          <w:lang w:val="en-GB"/>
        </w:rPr>
        <w:t>Science Spotlight (Monday)</w:t>
      </w:r>
    </w:p>
    <w:p w:rsidR="7950012F" w:rsidP="24E84BB3" w:rsidRDefault="7950012F" w14:paraId="7A3DBF64" w14:textId="73A70B89">
      <w:pPr>
        <w:pStyle w:val="Listenabsatz"/>
        <w:numPr>
          <w:ilvl w:val="0"/>
          <w:numId w:val="2"/>
        </w:numPr>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24E84BB3" w:rsidR="7950012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Lecture Reflection: </w:t>
      </w:r>
      <w:r w:rsidRPr="24E84BB3" w:rsidR="0EE9C85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Philosophy: What do we know? </w:t>
      </w:r>
    </w:p>
    <w:p w:rsidR="7950012F" w:rsidP="3209C8C6" w:rsidRDefault="7950012F" w14:paraId="63D63B79" w14:textId="2F96B040">
      <w:pPr>
        <w:pStyle w:val="Listenabsatz"/>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de-DE"/>
        </w:rPr>
      </w:pPr>
      <w:r w:rsidRPr="7B97B0BE" w:rsidR="7950012F">
        <w:rPr>
          <w:rFonts w:ascii="Calibri" w:hAnsi="Calibri" w:eastAsia="Calibri" w:cs="Calibri"/>
          <w:b w:val="0"/>
          <w:bCs w:val="0"/>
          <w:i w:val="0"/>
          <w:iCs w:val="0"/>
          <w:caps w:val="0"/>
          <w:smallCaps w:val="0"/>
          <w:noProof w:val="0"/>
          <w:color w:val="000000" w:themeColor="text1" w:themeTint="FF" w:themeShade="FF"/>
          <w:sz w:val="22"/>
          <w:szCs w:val="22"/>
          <w:lang w:val="en-GB"/>
        </w:rPr>
        <w:t>Workshop Interviewing/Reflecting/Listening (ITAV partially)</w:t>
      </w:r>
    </w:p>
    <w:p w:rsidR="7B175324" w:rsidP="7B97B0BE" w:rsidRDefault="7B175324" w14:paraId="56D2CF93" w14:textId="7C4FBC52">
      <w:pPr>
        <w:pStyle w:val="Listenabsatz"/>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B97B0BE" w:rsidR="7B175324">
        <w:rPr>
          <w:rFonts w:ascii="Calibri" w:hAnsi="Calibri" w:eastAsia="Calibri" w:cs="Calibri"/>
          <w:b w:val="0"/>
          <w:bCs w:val="0"/>
          <w:i w:val="0"/>
          <w:iCs w:val="0"/>
          <w:caps w:val="0"/>
          <w:smallCaps w:val="0"/>
          <w:noProof w:val="0"/>
          <w:color w:val="000000" w:themeColor="text1" w:themeTint="FF" w:themeShade="FF"/>
          <w:sz w:val="22"/>
          <w:szCs w:val="22"/>
          <w:lang w:val="en-GB"/>
        </w:rPr>
        <w:t>Friday Symposium</w:t>
      </w:r>
    </w:p>
    <w:p w:rsidR="3209C8C6" w:rsidP="3209C8C6" w:rsidRDefault="3209C8C6" w14:paraId="727830A6" w14:textId="0D0B82CE">
      <w:pPr>
        <w:pStyle w:val="Standard"/>
      </w:pPr>
    </w:p>
    <w:p w:rsidR="007278F3" w:rsidP="007932B7" w:rsidRDefault="007278F3" w14:paraId="10BA8B89" w14:textId="6EC25464">
      <w:pPr>
        <w:pStyle w:val="berschrift1"/>
      </w:pPr>
      <w:r w:rsidR="007278F3">
        <w:rPr/>
        <w:t>Introduction and goals</w:t>
      </w:r>
    </w:p>
    <w:p w:rsidR="0F0A274E" w:rsidP="643B3A91" w:rsidRDefault="0F0A274E" w14:paraId="3D882199" w14:textId="55AFD74C">
      <w:pPr>
        <w:pStyle w:val="Standard"/>
        <w:ind w:left="0"/>
      </w:pPr>
      <w:r w:rsidR="0F0A274E">
        <w:rPr/>
        <w:t xml:space="preserve">Doing science (and really any </w:t>
      </w:r>
      <w:r w:rsidR="0F0A274E">
        <w:rPr/>
        <w:t>knowledge based</w:t>
      </w:r>
      <w:r w:rsidR="0F0A274E">
        <w:rPr/>
        <w:t xml:space="preserve"> work) requires taking time to stop and think about what </w:t>
      </w:r>
      <w:r w:rsidR="0F0A274E">
        <w:rPr/>
        <w:t>you’re</w:t>
      </w:r>
      <w:r w:rsidR="0F0A274E">
        <w:rPr/>
        <w:t xml:space="preserve"> doing. What do you not know about the topic in front of you? </w:t>
      </w:r>
      <w:r w:rsidR="57BED34C">
        <w:rPr/>
        <w:t xml:space="preserve">Is what </w:t>
      </w:r>
      <w:r w:rsidR="57BED34C">
        <w:rPr/>
        <w:t>you’re</w:t>
      </w:r>
      <w:r w:rsidR="57BED34C">
        <w:rPr/>
        <w:t xml:space="preserve"> doing working, are there ways to improve it? </w:t>
      </w:r>
      <w:r w:rsidR="0F0A274E">
        <w:rPr/>
        <w:t>This can be called critical thinking or reflection</w:t>
      </w:r>
      <w:r w:rsidR="0F0A274E">
        <w:rPr/>
        <w:t xml:space="preserve">. </w:t>
      </w:r>
      <w:r w:rsidR="7786794E">
        <w:rPr/>
        <w:t xml:space="preserve"> </w:t>
      </w:r>
      <w:r w:rsidR="7786794E">
        <w:rPr/>
        <w:t>It takes practice to develop the habit, and awareness of your biases</w:t>
      </w:r>
      <w:r w:rsidR="7786794E">
        <w:rPr/>
        <w:t xml:space="preserve">.  </w:t>
      </w:r>
    </w:p>
    <w:p w:rsidR="0F0A274E" w:rsidP="643B3A91" w:rsidRDefault="0F0A274E" w14:paraId="1430D19F" w14:textId="6398CD4F">
      <w:pPr>
        <w:pStyle w:val="Standard"/>
        <w:ind w:left="0"/>
      </w:pPr>
      <w:r w:rsidR="1663B87E">
        <w:rPr/>
        <w:t xml:space="preserve">Another key piece is learning to ask </w:t>
      </w:r>
      <w:r w:rsidR="1663B87E">
        <w:rPr/>
        <w:t>others</w:t>
      </w:r>
      <w:r w:rsidR="1663B87E">
        <w:rPr/>
        <w:t xml:space="preserve"> questions and effectively listen to the answers</w:t>
      </w:r>
      <w:r w:rsidR="1663B87E">
        <w:rPr/>
        <w:t xml:space="preserve">. </w:t>
      </w:r>
      <w:r w:rsidR="2DF479E4">
        <w:rPr/>
        <w:t xml:space="preserve"> </w:t>
      </w:r>
      <w:r w:rsidR="2DF479E4">
        <w:rPr/>
        <w:t xml:space="preserve">This includes checking your assumptions about what they mean by the answer. </w:t>
      </w:r>
      <w:r w:rsidR="1663B87E">
        <w:rPr/>
        <w:t>These are powerful tools in being an excellent researcher</w:t>
      </w:r>
      <w:r w:rsidR="1919012E">
        <w:rPr/>
        <w:t xml:space="preserve">. </w:t>
      </w:r>
      <w:r w:rsidR="358870DA">
        <w:rPr/>
        <w:t xml:space="preserve"> </w:t>
      </w:r>
    </w:p>
    <w:p w:rsidR="358870DA" w:rsidP="24E84BB3" w:rsidRDefault="358870DA" w14:paraId="13EC7C48" w14:textId="08FBE704">
      <w:pPr>
        <w:pStyle w:val="Standard"/>
        <w:ind w:left="0"/>
      </w:pPr>
      <w:r w:rsidR="358870DA">
        <w:rPr/>
        <w:t xml:space="preserve">This week </w:t>
      </w:r>
      <w:r w:rsidR="358870DA">
        <w:rPr/>
        <w:t>we’ll</w:t>
      </w:r>
      <w:r w:rsidR="358870DA">
        <w:rPr/>
        <w:t xml:space="preserve"> focus on these two sides of exploring questions while you get further in developing you and your group develop your research question. </w:t>
      </w:r>
    </w:p>
    <w:p w:rsidR="6CE3BDC0" w:rsidP="24E84BB3" w:rsidRDefault="6CE3BDC0" w14:paraId="0DB36564" w14:textId="38222E60">
      <w:pPr>
        <w:pStyle w:val="berschrift1"/>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007932B7">
        <w:rPr/>
        <w:t>Lecture</w:t>
      </w:r>
      <w:r w:rsidR="7F032FF2">
        <w:rPr/>
        <w:t>:</w:t>
      </w:r>
      <w:r w:rsidR="37861DB7">
        <w:rPr/>
        <w:t xml:space="preserve"> </w:t>
      </w:r>
      <w:r w:rsidR="0FEB79FD">
        <w:rPr/>
        <w:t xml:space="preserve">Reflection: </w:t>
      </w:r>
      <w:r w:rsidR="278A747D">
        <w:rPr/>
        <w:t xml:space="preserve">What do we know? </w:t>
      </w:r>
    </w:p>
    <w:p w:rsidR="6CE3BDC0" w:rsidP="24E84BB3" w:rsidRDefault="6CE3BDC0" w14:paraId="205FE2CB" w14:textId="059F295F">
      <w:pPr>
        <w:pStyle w:val="berschrift1"/>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24E84BB3" w:rsidR="6CE3BDC0">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Overview</w:t>
      </w:r>
    </w:p>
    <w:p w:rsidR="44C3A9F9" w:rsidP="374B9F48" w:rsidRDefault="44C3A9F9" w14:paraId="666503AB" w14:textId="1E2FF8A1">
      <w:pPr>
        <w:pStyle w:val="Standard"/>
        <w:keepNext w:val="1"/>
        <w:keepLines w:val="1"/>
        <w:rPr>
          <w:noProof w:val="0"/>
          <w:lang w:val="en-GB"/>
        </w:rPr>
      </w:pPr>
      <w:r w:rsidRPr="24E84BB3" w:rsidR="44C3A9F9">
        <w:rPr>
          <w:noProof w:val="0"/>
          <w:lang w:val="en-GB"/>
        </w:rPr>
        <w:t xml:space="preserve">This lecture will teach students the importance of reflection, and how to </w:t>
      </w:r>
      <w:r w:rsidRPr="24E84BB3" w:rsidR="44C3A9F9">
        <w:rPr>
          <w:noProof w:val="0"/>
          <w:lang w:val="en-GB"/>
        </w:rPr>
        <w:t>properly use</w:t>
      </w:r>
      <w:r w:rsidRPr="24E84BB3" w:rsidR="44C3A9F9">
        <w:rPr>
          <w:noProof w:val="0"/>
          <w:lang w:val="en-GB"/>
        </w:rPr>
        <w:t xml:space="preserve"> it to improve your own research and thinking.</w:t>
      </w:r>
      <w:r w:rsidRPr="24E84BB3" w:rsidR="29BF5A50">
        <w:rPr>
          <w:noProof w:val="0"/>
          <w:lang w:val="en-GB"/>
        </w:rPr>
        <w:t xml:space="preserve"> Reflection is a vital </w:t>
      </w:r>
      <w:r w:rsidRPr="24E84BB3" w:rsidR="29BF5A50">
        <w:rPr>
          <w:noProof w:val="0"/>
          <w:lang w:val="en-GB"/>
        </w:rPr>
        <w:t>component</w:t>
      </w:r>
      <w:r w:rsidRPr="24E84BB3" w:rsidR="29BF5A50">
        <w:rPr>
          <w:noProof w:val="0"/>
          <w:lang w:val="en-GB"/>
        </w:rPr>
        <w:t xml:space="preserve"> of critical and independent thinking, and as such an important part of </w:t>
      </w:r>
      <w:r w:rsidRPr="24E84BB3" w:rsidR="54603D33">
        <w:rPr>
          <w:noProof w:val="0"/>
          <w:lang w:val="en-GB"/>
        </w:rPr>
        <w:t xml:space="preserve">the </w:t>
      </w:r>
      <w:r w:rsidRPr="24E84BB3" w:rsidR="29BF5A50">
        <w:rPr>
          <w:noProof w:val="0"/>
          <w:lang w:val="en-GB"/>
        </w:rPr>
        <w:t xml:space="preserve">scientific process. </w:t>
      </w:r>
      <w:r w:rsidRPr="24E84BB3" w:rsidR="76F9249F">
        <w:rPr>
          <w:noProof w:val="0"/>
          <w:lang w:val="en-GB"/>
        </w:rPr>
        <w:t xml:space="preserve">To better understand reflection, </w:t>
      </w:r>
      <w:r w:rsidRPr="24E84BB3" w:rsidR="44FD9A25">
        <w:rPr>
          <w:noProof w:val="0"/>
          <w:lang w:val="en-GB"/>
        </w:rPr>
        <w:t xml:space="preserve">you </w:t>
      </w:r>
      <w:r w:rsidRPr="24E84BB3" w:rsidR="5C83967D">
        <w:rPr>
          <w:noProof w:val="0"/>
          <w:lang w:val="en-GB"/>
        </w:rPr>
        <w:t xml:space="preserve">will learn some of the philosophical backgrounds </w:t>
      </w:r>
      <w:r w:rsidRPr="24E84BB3" w:rsidR="564B9738">
        <w:rPr>
          <w:noProof w:val="0"/>
          <w:lang w:val="en-GB"/>
        </w:rPr>
        <w:t>behind this technique, which was first described as the observation of interna</w:t>
      </w:r>
      <w:r w:rsidRPr="24E84BB3" w:rsidR="571672D0">
        <w:rPr>
          <w:noProof w:val="0"/>
          <w:lang w:val="en-GB"/>
        </w:rPr>
        <w:t>l</w:t>
      </w:r>
      <w:r w:rsidRPr="24E84BB3" w:rsidR="564B9738">
        <w:rPr>
          <w:noProof w:val="0"/>
          <w:lang w:val="en-GB"/>
        </w:rPr>
        <w:t xml:space="preserve"> oper</w:t>
      </w:r>
      <w:r w:rsidRPr="24E84BB3" w:rsidR="4466E1C6">
        <w:rPr>
          <w:noProof w:val="0"/>
          <w:lang w:val="en-GB"/>
        </w:rPr>
        <w:t xml:space="preserve">ations </w:t>
      </w:r>
      <w:r w:rsidRPr="24E84BB3" w:rsidR="43103886">
        <w:rPr>
          <w:noProof w:val="0"/>
          <w:lang w:val="en-GB"/>
        </w:rPr>
        <w:t xml:space="preserve">of the mind. </w:t>
      </w:r>
    </w:p>
    <w:p w:rsidR="43103886" w:rsidP="374B9F48" w:rsidRDefault="43103886" w14:paraId="3C805704" w14:textId="351D54A1">
      <w:pPr>
        <w:pStyle w:val="Standard"/>
        <w:keepNext w:val="1"/>
        <w:keepLines w:val="1"/>
        <w:rPr>
          <w:noProof w:val="0"/>
          <w:lang w:val="en-GB"/>
        </w:rPr>
      </w:pPr>
      <w:r w:rsidRPr="24E84BB3" w:rsidR="43103886">
        <w:rPr>
          <w:noProof w:val="0"/>
          <w:lang w:val="en-GB"/>
        </w:rPr>
        <w:t xml:space="preserve">The </w:t>
      </w:r>
      <w:r w:rsidRPr="24E84BB3" w:rsidR="43103886">
        <w:rPr>
          <w:noProof w:val="0"/>
          <w:lang w:val="en-GB"/>
        </w:rPr>
        <w:t>main focus</w:t>
      </w:r>
      <w:r w:rsidRPr="24E84BB3" w:rsidR="43103886">
        <w:rPr>
          <w:noProof w:val="0"/>
          <w:lang w:val="en-GB"/>
        </w:rPr>
        <w:t xml:space="preserve"> however should be </w:t>
      </w:r>
      <w:r w:rsidRPr="24E84BB3" w:rsidR="625E3990">
        <w:rPr>
          <w:noProof w:val="0"/>
          <w:lang w:val="en-GB"/>
        </w:rPr>
        <w:t>on</w:t>
      </w:r>
      <w:r w:rsidRPr="24E84BB3" w:rsidR="43103886">
        <w:rPr>
          <w:noProof w:val="0"/>
          <w:lang w:val="en-GB"/>
        </w:rPr>
        <w:t xml:space="preserve"> teach</w:t>
      </w:r>
      <w:r w:rsidRPr="24E84BB3" w:rsidR="0A0766BA">
        <w:rPr>
          <w:noProof w:val="0"/>
          <w:lang w:val="en-GB"/>
        </w:rPr>
        <w:t>ing</w:t>
      </w:r>
      <w:r w:rsidRPr="24E84BB3" w:rsidR="43103886">
        <w:rPr>
          <w:noProof w:val="0"/>
          <w:lang w:val="en-GB"/>
        </w:rPr>
        <w:t xml:space="preserve"> </w:t>
      </w:r>
      <w:r w:rsidRPr="24E84BB3" w:rsidR="43103886">
        <w:rPr>
          <w:noProof w:val="0"/>
          <w:lang w:val="en-GB"/>
        </w:rPr>
        <w:t xml:space="preserve">techniques for reflection, and how to </w:t>
      </w:r>
      <w:r w:rsidRPr="24E84BB3" w:rsidR="13B57035">
        <w:rPr>
          <w:noProof w:val="0"/>
          <w:lang w:val="en-GB"/>
        </w:rPr>
        <w:t>turn them into</w:t>
      </w:r>
      <w:r w:rsidRPr="24E84BB3" w:rsidR="43103886">
        <w:rPr>
          <w:noProof w:val="0"/>
          <w:lang w:val="en-GB"/>
        </w:rPr>
        <w:t xml:space="preserve"> </w:t>
      </w:r>
      <w:r w:rsidRPr="24E84BB3" w:rsidR="13B57035">
        <w:rPr>
          <w:noProof w:val="0"/>
          <w:lang w:val="en-GB"/>
        </w:rPr>
        <w:t xml:space="preserve">habits that will </w:t>
      </w:r>
      <w:r w:rsidRPr="24E84BB3" w:rsidR="13B57035">
        <w:rPr>
          <w:noProof w:val="0"/>
          <w:lang w:val="en-GB"/>
        </w:rPr>
        <w:t>accompany</w:t>
      </w:r>
      <w:r w:rsidRPr="24E84BB3" w:rsidR="13B57035">
        <w:rPr>
          <w:noProof w:val="0"/>
          <w:lang w:val="en-GB"/>
        </w:rPr>
        <w:t xml:space="preserve"> them through any future research and scientific endeavour they are part of. </w:t>
      </w:r>
      <w:r w:rsidRPr="24E84BB3" w:rsidR="3EFA768C">
        <w:rPr>
          <w:noProof w:val="0"/>
          <w:lang w:val="en-GB"/>
        </w:rPr>
        <w:t xml:space="preserve">They should also be sensitised to the presence of internal biases and assumptions, which </w:t>
      </w:r>
      <w:r w:rsidRPr="24E84BB3" w:rsidR="3EFA768C">
        <w:rPr>
          <w:noProof w:val="0"/>
          <w:lang w:val="en-GB"/>
        </w:rPr>
        <w:t>have the ability to</w:t>
      </w:r>
      <w:r w:rsidRPr="24E84BB3" w:rsidR="3EFA768C">
        <w:rPr>
          <w:noProof w:val="0"/>
          <w:lang w:val="en-GB"/>
        </w:rPr>
        <w:t xml:space="preserve"> skew </w:t>
      </w:r>
      <w:r w:rsidRPr="24E84BB3" w:rsidR="7D9F5BBD">
        <w:rPr>
          <w:noProof w:val="0"/>
          <w:lang w:val="en-GB"/>
        </w:rPr>
        <w:t xml:space="preserve">and influence </w:t>
      </w:r>
      <w:r w:rsidRPr="24E84BB3" w:rsidR="40F6A96C">
        <w:rPr>
          <w:noProof w:val="0"/>
          <w:lang w:val="en-GB"/>
        </w:rPr>
        <w:t xml:space="preserve">any </w:t>
      </w:r>
      <w:r w:rsidRPr="24E84BB3" w:rsidR="3EFA768C">
        <w:rPr>
          <w:noProof w:val="0"/>
          <w:lang w:val="en-GB"/>
        </w:rPr>
        <w:t>research</w:t>
      </w:r>
      <w:r w:rsidRPr="24E84BB3" w:rsidR="5B9B8D7E">
        <w:rPr>
          <w:noProof w:val="0"/>
          <w:lang w:val="en-GB"/>
        </w:rPr>
        <w:t>. For such, common biases such as</w:t>
      </w:r>
      <w:r w:rsidRPr="24E84BB3" w:rsidR="2A8B1614">
        <w:rPr>
          <w:noProof w:val="0"/>
          <w:lang w:val="en-GB"/>
        </w:rPr>
        <w:t xml:space="preserve"> the</w:t>
      </w:r>
      <w:r w:rsidRPr="24E84BB3" w:rsidR="5B9B8D7E">
        <w:rPr>
          <w:noProof w:val="0"/>
          <w:lang w:val="en-GB"/>
        </w:rPr>
        <w:t xml:space="preserve"> confirmation bias, anchoring bias, </w:t>
      </w:r>
      <w:r w:rsidRPr="24E84BB3" w:rsidR="367417DE">
        <w:rPr>
          <w:noProof w:val="0"/>
          <w:lang w:val="en-GB"/>
        </w:rPr>
        <w:t>availability heuristic, status quo bias or the misinformation effect (</w:t>
      </w:r>
      <w:r w:rsidRPr="24E84BB3" w:rsidR="15C68A77">
        <w:rPr>
          <w:noProof w:val="0"/>
          <w:lang w:val="en-GB"/>
        </w:rPr>
        <w:t>this list is not ex</w:t>
      </w:r>
      <w:r w:rsidRPr="24E84BB3" w:rsidR="15C68A77">
        <w:rPr>
          <w:noProof w:val="0"/>
          <w:lang w:val="en-GB"/>
        </w:rPr>
        <w:t xml:space="preserve">haustive) and how they can come back </w:t>
      </w:r>
      <w:r w:rsidRPr="24E84BB3" w:rsidR="26FB141E">
        <w:rPr>
          <w:noProof w:val="0"/>
          <w:lang w:val="en-GB"/>
        </w:rPr>
        <w:t xml:space="preserve">in research </w:t>
      </w:r>
      <w:r w:rsidRPr="24E84BB3" w:rsidR="3F1B35E3">
        <w:rPr>
          <w:noProof w:val="0"/>
          <w:lang w:val="en-GB"/>
        </w:rPr>
        <w:t>will</w:t>
      </w:r>
      <w:r w:rsidRPr="24E84BB3" w:rsidR="26FB141E">
        <w:rPr>
          <w:noProof w:val="0"/>
          <w:lang w:val="en-GB"/>
        </w:rPr>
        <w:t>be</w:t>
      </w:r>
      <w:r w:rsidRPr="24E84BB3" w:rsidR="26FB141E">
        <w:rPr>
          <w:noProof w:val="0"/>
          <w:lang w:val="en-GB"/>
        </w:rPr>
        <w:t xml:space="preserve"> explained</w:t>
      </w:r>
      <w:r w:rsidRPr="24E84BB3" w:rsidR="15C68A77">
        <w:rPr>
          <w:noProof w:val="0"/>
          <w:lang w:val="en-GB"/>
        </w:rPr>
        <w:t xml:space="preserve">, so that students will in the future be able to avoid and </w:t>
      </w:r>
      <w:r w:rsidRPr="24E84BB3" w:rsidR="371D0683">
        <w:rPr>
          <w:noProof w:val="0"/>
          <w:lang w:val="en-GB"/>
        </w:rPr>
        <w:t xml:space="preserve">mitigate </w:t>
      </w:r>
      <w:r w:rsidRPr="24E84BB3" w:rsidR="15C68A77">
        <w:rPr>
          <w:noProof w:val="0"/>
          <w:lang w:val="en-GB"/>
        </w:rPr>
        <w:t xml:space="preserve">any such biases. </w:t>
      </w:r>
    </w:p>
    <w:p w:rsidR="6CE3BDC0" w:rsidP="024802AF" w:rsidRDefault="6CE3BDC0" w14:paraId="4207496C" w14:textId="703BBE71">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024802AF" w:rsidR="6CE3BDC0">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Key concepts</w:t>
      </w:r>
      <w:r w:rsidRPr="024802AF" w:rsidR="6CE3BDC0">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 xml:space="preserve"> </w:t>
      </w:r>
    </w:p>
    <w:p w:rsidR="1F592958" w:rsidP="374B9F48" w:rsidRDefault="1F592958" w14:paraId="3AAED026" w14:textId="1FABF387">
      <w:pPr>
        <w:pStyle w:val="Listenabsatz"/>
        <w:keepNext w:val="1"/>
        <w:keepLines w:val="1"/>
        <w:numPr>
          <w:ilvl w:val="0"/>
          <w:numId w:val="5"/>
        </w:numPr>
        <w:rPr>
          <w:noProof w:val="0"/>
          <w:lang w:val="en-GB"/>
        </w:rPr>
      </w:pPr>
      <w:r w:rsidRPr="374B9F48" w:rsidR="1F592958">
        <w:rPr>
          <w:noProof w:val="0"/>
          <w:lang w:val="en-GB"/>
        </w:rPr>
        <w:t>Reflection – what is it</w:t>
      </w:r>
      <w:r w:rsidRPr="374B9F48" w:rsidR="6A7C8156">
        <w:rPr>
          <w:noProof w:val="0"/>
          <w:lang w:val="en-GB"/>
        </w:rPr>
        <w:t xml:space="preserve"> and why do we want it</w:t>
      </w:r>
      <w:r w:rsidRPr="374B9F48" w:rsidR="1F592958">
        <w:rPr>
          <w:noProof w:val="0"/>
          <w:lang w:val="en-GB"/>
        </w:rPr>
        <w:t>?</w:t>
      </w:r>
    </w:p>
    <w:p w:rsidR="1F592958" w:rsidP="374B9F48" w:rsidRDefault="1F592958" w14:paraId="3E2C30E0" w14:textId="3060A743">
      <w:pPr>
        <w:pStyle w:val="Listenabsatz"/>
        <w:keepNext w:val="1"/>
        <w:keepLines w:val="1"/>
        <w:numPr>
          <w:ilvl w:val="0"/>
          <w:numId w:val="6"/>
        </w:numPr>
        <w:rPr>
          <w:noProof w:val="0"/>
          <w:lang w:val="en-GB"/>
        </w:rPr>
      </w:pPr>
      <w:r w:rsidRPr="374B9F48" w:rsidR="1F592958">
        <w:rPr>
          <w:noProof w:val="0"/>
          <w:lang w:val="en-GB"/>
        </w:rPr>
        <w:t>How to deal with what we know and what we do not</w:t>
      </w:r>
    </w:p>
    <w:p w:rsidR="33B2AFCC" w:rsidP="374B9F48" w:rsidRDefault="33B2AFCC" w14:paraId="6E11B13A" w14:textId="29EC5899">
      <w:pPr>
        <w:pStyle w:val="Listenabsatz"/>
        <w:keepNext w:val="1"/>
        <w:keepLines w:val="1"/>
        <w:numPr>
          <w:ilvl w:val="0"/>
          <w:numId w:val="6"/>
        </w:numPr>
        <w:rPr>
          <w:noProof w:val="0"/>
          <w:lang w:val="en-GB"/>
        </w:rPr>
      </w:pPr>
      <w:r w:rsidRPr="374B9F48" w:rsidR="33B2AFCC">
        <w:rPr>
          <w:noProof w:val="0"/>
          <w:lang w:val="en-GB"/>
        </w:rPr>
        <w:t xml:space="preserve">Components of reflection: perceiving, doubting, thinking, believing, knowing, assuming, reasoning, </w:t>
      </w:r>
      <w:r w:rsidRPr="374B9F48" w:rsidR="5695CB8F">
        <w:rPr>
          <w:noProof w:val="0"/>
          <w:lang w:val="en-GB"/>
        </w:rPr>
        <w:t>questioning, ...</w:t>
      </w:r>
    </w:p>
    <w:p w:rsidR="1F592958" w:rsidP="374B9F48" w:rsidRDefault="1F592958" w14:paraId="250EF48A" w14:textId="42E7604A">
      <w:pPr>
        <w:pStyle w:val="Listenabsatz"/>
        <w:keepNext w:val="1"/>
        <w:keepLines w:val="1"/>
        <w:numPr>
          <w:ilvl w:val="0"/>
          <w:numId w:val="7"/>
        </w:numPr>
        <w:rPr>
          <w:noProof w:val="0"/>
          <w:lang w:val="en-GB"/>
        </w:rPr>
      </w:pPr>
      <w:r w:rsidRPr="374B9F48" w:rsidR="1F592958">
        <w:rPr>
          <w:noProof w:val="0"/>
          <w:lang w:val="en-GB"/>
        </w:rPr>
        <w:t>Characteristics of a goo</w:t>
      </w:r>
      <w:r w:rsidRPr="374B9F48" w:rsidR="1F592958">
        <w:rPr>
          <w:noProof w:val="0"/>
          <w:lang w:val="en-GB"/>
        </w:rPr>
        <w:t>d ref</w:t>
      </w:r>
      <w:r w:rsidRPr="374B9F48" w:rsidR="1F592958">
        <w:rPr>
          <w:noProof w:val="0"/>
          <w:lang w:val="en-GB"/>
        </w:rPr>
        <w:t xml:space="preserve">lective process </w:t>
      </w:r>
    </w:p>
    <w:p w:rsidR="3CDCE6A3" w:rsidP="374B9F48" w:rsidRDefault="3CDCE6A3" w14:paraId="737B4BDE" w14:textId="4C4B5E36">
      <w:pPr>
        <w:pStyle w:val="Listenabsatz"/>
        <w:keepNext w:val="1"/>
        <w:keepLines w:val="1"/>
        <w:numPr>
          <w:ilvl w:val="0"/>
          <w:numId w:val="8"/>
        </w:numPr>
        <w:rPr>
          <w:noProof w:val="0"/>
          <w:lang w:val="en-GB"/>
        </w:rPr>
      </w:pPr>
      <w:r w:rsidRPr="374B9F48" w:rsidR="52EBBFF0">
        <w:rPr>
          <w:noProof w:val="0"/>
          <w:lang w:val="en-GB"/>
        </w:rPr>
        <w:t>Different b</w:t>
      </w:r>
      <w:r w:rsidRPr="374B9F48" w:rsidR="3CDCE6A3">
        <w:rPr>
          <w:noProof w:val="0"/>
          <w:lang w:val="en-GB"/>
        </w:rPr>
        <w:t>iases</w:t>
      </w:r>
      <w:r w:rsidRPr="374B9F48" w:rsidR="042BE68A">
        <w:rPr>
          <w:noProof w:val="0"/>
          <w:lang w:val="en-GB"/>
        </w:rPr>
        <w:t>, how to recognise your own biases and how to avoid them</w:t>
      </w:r>
    </w:p>
    <w:p w:rsidR="042BE68A" w:rsidP="374B9F48" w:rsidRDefault="042BE68A" w14:paraId="0773E96D" w14:textId="3B3AB0C6">
      <w:pPr>
        <w:pStyle w:val="Listenabsatz"/>
        <w:keepNext w:val="1"/>
        <w:keepLines w:val="1"/>
        <w:numPr>
          <w:ilvl w:val="0"/>
          <w:numId w:val="9"/>
        </w:numPr>
        <w:bidi w:val="0"/>
        <w:spacing w:before="0" w:beforeAutospacing="off" w:after="160" w:afterAutospacing="off" w:line="259" w:lineRule="auto"/>
        <w:ind w:left="720" w:right="0" w:hanging="360"/>
        <w:jc w:val="left"/>
        <w:rPr>
          <w:noProof w:val="0"/>
          <w:lang w:val="en-GB"/>
        </w:rPr>
      </w:pPr>
      <w:r w:rsidRPr="374B9F48" w:rsidR="042BE68A">
        <w:rPr>
          <w:noProof w:val="0"/>
          <w:lang w:val="en-GB"/>
        </w:rPr>
        <w:t>When to make assumptions, and which assumptions better not to make</w:t>
      </w:r>
    </w:p>
    <w:p w:rsidR="6CE3BDC0" w:rsidP="024802AF" w:rsidRDefault="6CE3BDC0" w14:paraId="6CED6BFE" w14:textId="046DD3C4">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024802AF" w:rsidR="6CE3BDC0">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Relevant learning goals</w:t>
      </w:r>
    </w:p>
    <w:p w:rsidR="005756EA" w:rsidP="5EABA7DB" w:rsidRDefault="005756EA" w14:paraId="61299840" w14:textId="262CBEF0">
      <w:pPr>
        <w:pStyle w:val="berschrift1"/>
      </w:pPr>
      <w:r w:rsidR="005756EA">
        <w:rPr/>
        <w:t>Workshop</w:t>
      </w:r>
      <w:r w:rsidR="3C521AE9">
        <w:rPr/>
        <w:t>:</w:t>
      </w:r>
      <w:r w:rsidR="4A76CC1C">
        <w:rPr/>
        <w:t xml:space="preserve"> Interviewing</w:t>
      </w:r>
      <w:r w:rsidR="2D624ED1">
        <w:rPr/>
        <w:t xml:space="preserve">: Asking and </w:t>
      </w:r>
      <w:r w:rsidR="4A76CC1C">
        <w:rPr/>
        <w:t>Listening</w:t>
      </w:r>
    </w:p>
    <w:p w:rsidR="3BDD91E0" w:rsidP="3BDD91E0" w:rsidRDefault="3BDD91E0" w14:paraId="2EDB5931" w14:textId="7B13FA79">
      <w:pPr>
        <w:rPr>
          <w:rFonts w:ascii="Calibri Light" w:hAnsi="Calibri Light" w:eastAsia="Calibri Light" w:cs="Calibri Light"/>
          <w:noProof w:val="0"/>
          <w:color w:val="2F5496" w:themeColor="accent1" w:themeTint="FF" w:themeShade="BF"/>
          <w:sz w:val="26"/>
          <w:szCs w:val="26"/>
          <w:lang w:val="en-GB"/>
        </w:rPr>
      </w:pPr>
    </w:p>
    <w:p w:rsidR="28200257" w:rsidRDefault="28200257" w14:paraId="6FAC3EBF" w14:textId="33CB9FD7">
      <w:r w:rsidRPr="3BDD91E0" w:rsidR="28200257">
        <w:rPr>
          <w:rFonts w:ascii="Calibri Light" w:hAnsi="Calibri Light" w:eastAsia="Calibri Light" w:cs="Calibri Light"/>
          <w:noProof w:val="0"/>
          <w:color w:val="2F5496" w:themeColor="accent1" w:themeTint="FF" w:themeShade="BF"/>
          <w:sz w:val="26"/>
          <w:szCs w:val="26"/>
          <w:lang w:val="en-GB"/>
        </w:rPr>
        <w:t xml:space="preserve">Overview </w:t>
      </w:r>
    </w:p>
    <w:p w:rsidR="28200257" w:rsidP="3BDD91E0" w:rsidRDefault="28200257" w14:paraId="517558ED" w14:textId="32571471">
      <w:pPr>
        <w:pStyle w:val="Standard"/>
        <w:rPr>
          <w:noProof w:val="0"/>
          <w:lang w:val="en-GB"/>
        </w:rPr>
      </w:pPr>
      <w:r w:rsidRPr="24E84BB3" w:rsidR="28200257">
        <w:rPr>
          <w:noProof w:val="0"/>
          <w:lang w:val="en-GB"/>
        </w:rPr>
        <w:t xml:space="preserve">Interviewing is a useful method for gathering information on a research topic. A well-prepared conversation with stakeholders can lead to valuable insights into </w:t>
      </w:r>
      <w:r w:rsidRPr="24E84BB3" w:rsidR="72FFA914">
        <w:rPr>
          <w:noProof w:val="0"/>
          <w:lang w:val="en-GB"/>
        </w:rPr>
        <w:t>a study’s</w:t>
      </w:r>
      <w:r w:rsidRPr="24E84BB3" w:rsidR="28200257">
        <w:rPr>
          <w:noProof w:val="0"/>
          <w:lang w:val="en-GB"/>
        </w:rPr>
        <w:t xml:space="preserve"> societal </w:t>
      </w:r>
      <w:r w:rsidRPr="24E84BB3" w:rsidR="28200257">
        <w:rPr>
          <w:noProof w:val="0"/>
          <w:lang w:val="en-GB"/>
        </w:rPr>
        <w:t>relevance,</w:t>
      </w:r>
      <w:r w:rsidRPr="24E84BB3" w:rsidR="28200257">
        <w:rPr>
          <w:noProof w:val="0"/>
          <w:lang w:val="en-GB"/>
        </w:rPr>
        <w:t xml:space="preserve"> </w:t>
      </w:r>
      <w:r w:rsidRPr="24E84BB3" w:rsidR="28200257">
        <w:rPr>
          <w:noProof w:val="0"/>
          <w:lang w:val="en-GB"/>
        </w:rPr>
        <w:t>approach</w:t>
      </w:r>
      <w:r w:rsidRPr="24E84BB3" w:rsidR="28200257">
        <w:rPr>
          <w:noProof w:val="0"/>
          <w:lang w:val="en-GB"/>
        </w:rPr>
        <w:t xml:space="preserve"> or contributions. This workshop aims to prepare students for effectively conducting an interview. First, effective preparation of the interview is addressed. Key focus is on formulating clear, open questions that invite interviewees to give informative answers, as well as prioritizing questions, keeping track of </w:t>
      </w:r>
      <w:r w:rsidRPr="24E84BB3" w:rsidR="28200257">
        <w:rPr>
          <w:noProof w:val="0"/>
          <w:lang w:val="en-GB"/>
        </w:rPr>
        <w:t>time</w:t>
      </w:r>
      <w:r w:rsidRPr="24E84BB3" w:rsidR="28200257">
        <w:rPr>
          <w:noProof w:val="0"/>
          <w:lang w:val="en-GB"/>
        </w:rPr>
        <w:t xml:space="preserve"> and making agreements on how the information is used for research purposes</w:t>
      </w:r>
      <w:r w:rsidRPr="24E84BB3" w:rsidR="28200257">
        <w:rPr>
          <w:noProof w:val="0"/>
          <w:lang w:val="en-GB"/>
        </w:rPr>
        <w:t xml:space="preserve">.  </w:t>
      </w:r>
      <w:r w:rsidRPr="24E84BB3" w:rsidR="28200257">
        <w:rPr>
          <w:noProof w:val="0"/>
          <w:lang w:val="en-GB"/>
        </w:rPr>
        <w:t xml:space="preserve">Second, students practice interviewing in class activities such as role plays; in challenging situations they practice effective listening, being able to adapt and respond to interviewees’ answers while keeping an eye on the </w:t>
      </w:r>
      <w:r w:rsidRPr="24E84BB3" w:rsidR="61514BF0">
        <w:rPr>
          <w:noProof w:val="0"/>
          <w:lang w:val="en-GB"/>
        </w:rPr>
        <w:t xml:space="preserve">aim </w:t>
      </w:r>
      <w:r w:rsidRPr="24E84BB3" w:rsidR="28200257">
        <w:rPr>
          <w:noProof w:val="0"/>
          <w:lang w:val="en-GB"/>
        </w:rPr>
        <w:t>of the interview</w:t>
      </w:r>
      <w:r w:rsidRPr="24E84BB3" w:rsidR="28200257">
        <w:rPr>
          <w:noProof w:val="0"/>
          <w:lang w:val="en-GB"/>
        </w:rPr>
        <w:t xml:space="preserve">. </w:t>
      </w:r>
      <w:r w:rsidRPr="24E84BB3" w:rsidR="28200257">
        <w:rPr>
          <w:rFonts w:ascii="Calibri" w:hAnsi="Calibri" w:eastAsia="Calibri" w:cs="Calibri"/>
          <w:noProof w:val="0"/>
          <w:sz w:val="22"/>
          <w:szCs w:val="22"/>
          <w:lang w:val="en-GB"/>
        </w:rPr>
        <w:t xml:space="preserve"> </w:t>
      </w:r>
    </w:p>
    <w:p w:rsidR="28200257" w:rsidP="3BDD91E0" w:rsidRDefault="28200257" w14:paraId="2040BFD2" w14:textId="16394969">
      <w:pPr>
        <w:rPr>
          <w:rFonts w:ascii="Calibri Light" w:hAnsi="Calibri Light" w:eastAsia="Calibri Light" w:cs="Calibri Light"/>
          <w:noProof w:val="0"/>
          <w:color w:val="2F5496" w:themeColor="accent1" w:themeTint="FF" w:themeShade="BF"/>
          <w:sz w:val="26"/>
          <w:szCs w:val="26"/>
          <w:lang w:val="en-GB"/>
        </w:rPr>
      </w:pPr>
      <w:r w:rsidRPr="3BDD91E0" w:rsidR="28200257">
        <w:rPr>
          <w:rFonts w:ascii="Calibri Light" w:hAnsi="Calibri Light" w:eastAsia="Calibri Light" w:cs="Calibri Light"/>
          <w:noProof w:val="0"/>
          <w:color w:val="2F5496" w:themeColor="accent1" w:themeTint="FF" w:themeShade="BF"/>
          <w:sz w:val="26"/>
          <w:szCs w:val="26"/>
          <w:lang w:val="en-GB"/>
        </w:rPr>
        <w:t>Key concepts</w:t>
      </w:r>
    </w:p>
    <w:p w:rsidR="28200257" w:rsidP="3BDD91E0" w:rsidRDefault="28200257" w14:paraId="0676237E" w14:textId="5B836E38">
      <w:pPr>
        <w:pStyle w:val="Listenabsatz"/>
        <w:numPr>
          <w:ilvl w:val="0"/>
          <w:numId w:val="17"/>
        </w:numPr>
        <w:spacing w:before="0" w:beforeAutospacing="off" w:after="0" w:afterAutospacing="off"/>
        <w:rPr>
          <w:rFonts w:ascii="Calibri" w:hAnsi="Calibri" w:eastAsia="Calibri" w:cs="Calibri"/>
          <w:noProof w:val="0"/>
          <w:sz w:val="22"/>
          <w:szCs w:val="22"/>
          <w:lang w:val="en-GB"/>
        </w:rPr>
      </w:pPr>
      <w:r w:rsidRPr="6544685E" w:rsidR="28200257">
        <w:rPr>
          <w:rFonts w:ascii="Calibri" w:hAnsi="Calibri" w:eastAsia="Calibri" w:cs="Calibri"/>
          <w:noProof w:val="0"/>
          <w:sz w:val="22"/>
          <w:szCs w:val="22"/>
          <w:lang w:val="en-GB"/>
        </w:rPr>
        <w:t>Formulate clear and open questions</w:t>
      </w:r>
      <w:r w:rsidRPr="6544685E" w:rsidR="7C07A928">
        <w:rPr>
          <w:rFonts w:ascii="Calibri" w:hAnsi="Calibri" w:eastAsia="Calibri" w:cs="Calibri"/>
          <w:noProof w:val="0"/>
          <w:sz w:val="22"/>
          <w:szCs w:val="22"/>
          <w:lang w:val="en-GB"/>
        </w:rPr>
        <w:t xml:space="preserve"> (</w:t>
      </w:r>
      <w:r w:rsidRPr="6544685E" w:rsidR="7C07A928">
        <w:rPr>
          <w:rFonts w:ascii="Calibri" w:hAnsi="Calibri" w:eastAsia="Calibri" w:cs="Calibri"/>
          <w:noProof w:val="0"/>
          <w:sz w:val="22"/>
          <w:szCs w:val="22"/>
          <w:lang w:val="en-GB"/>
        </w:rPr>
        <w:t>e.g.</w:t>
      </w:r>
      <w:r w:rsidRPr="6544685E" w:rsidR="1D7E7FBC">
        <w:rPr>
          <w:rFonts w:ascii="Calibri" w:hAnsi="Calibri" w:eastAsia="Calibri" w:cs="Calibri"/>
          <w:noProof w:val="0"/>
          <w:sz w:val="22"/>
          <w:szCs w:val="22"/>
          <w:lang w:val="en-GB"/>
        </w:rPr>
        <w:t>,</w:t>
      </w:r>
      <w:r w:rsidRPr="6544685E" w:rsidR="7C07A928">
        <w:rPr>
          <w:rFonts w:ascii="Calibri" w:hAnsi="Calibri" w:eastAsia="Calibri" w:cs="Calibri"/>
          <w:noProof w:val="0"/>
          <w:sz w:val="22"/>
          <w:szCs w:val="22"/>
          <w:lang w:val="en-GB"/>
        </w:rPr>
        <w:t xml:space="preserve"> with the technique of non-directive questioning)</w:t>
      </w:r>
    </w:p>
    <w:p w:rsidR="28200257" w:rsidP="3BDD91E0" w:rsidRDefault="28200257" w14:paraId="76A7509C" w14:textId="262D31CE">
      <w:pPr>
        <w:pStyle w:val="Listenabsatz"/>
        <w:numPr>
          <w:ilvl w:val="0"/>
          <w:numId w:val="17"/>
        </w:numPr>
        <w:spacing w:before="0" w:beforeAutospacing="off" w:after="0" w:afterAutospacing="off"/>
        <w:rPr>
          <w:rFonts w:ascii="Calibri" w:hAnsi="Calibri" w:eastAsia="Calibri" w:cs="Calibri"/>
          <w:noProof w:val="0"/>
          <w:sz w:val="22"/>
          <w:szCs w:val="22"/>
          <w:lang w:val="en-GB"/>
        </w:rPr>
      </w:pPr>
      <w:r w:rsidRPr="6544685E" w:rsidR="28200257">
        <w:rPr>
          <w:rFonts w:ascii="Calibri" w:hAnsi="Calibri" w:eastAsia="Calibri" w:cs="Calibri"/>
          <w:noProof w:val="0"/>
          <w:sz w:val="22"/>
          <w:szCs w:val="22"/>
          <w:lang w:val="en-GB"/>
        </w:rPr>
        <w:t>Reflective listening</w:t>
      </w:r>
      <w:r w:rsidRPr="6544685E" w:rsidR="53C5D6EB">
        <w:rPr>
          <w:rFonts w:ascii="Calibri" w:hAnsi="Calibri" w:eastAsia="Calibri" w:cs="Calibri"/>
          <w:noProof w:val="0"/>
          <w:sz w:val="22"/>
          <w:szCs w:val="22"/>
          <w:lang w:val="en-GB"/>
        </w:rPr>
        <w:t xml:space="preserve"> (based on the </w:t>
      </w:r>
      <w:r w:rsidRPr="6544685E" w:rsidR="55456459">
        <w:rPr>
          <w:rFonts w:ascii="Calibri" w:hAnsi="Calibri" w:eastAsia="Calibri" w:cs="Calibri"/>
          <w:noProof w:val="0"/>
          <w:sz w:val="22"/>
          <w:szCs w:val="22"/>
          <w:lang w:val="en-GB"/>
        </w:rPr>
        <w:t>LISTEN approach</w:t>
      </w:r>
      <w:r w:rsidRPr="6544685E" w:rsidR="53C5D6EB">
        <w:rPr>
          <w:rFonts w:ascii="Calibri" w:hAnsi="Calibri" w:eastAsia="Calibri" w:cs="Calibri"/>
          <w:noProof w:val="0"/>
          <w:sz w:val="22"/>
          <w:szCs w:val="22"/>
          <w:lang w:val="en-GB"/>
        </w:rPr>
        <w:t>)</w:t>
      </w:r>
    </w:p>
    <w:p w:rsidR="28200257" w:rsidP="3BDD91E0" w:rsidRDefault="28200257" w14:paraId="3C9F9265" w14:textId="05ACECE7">
      <w:pPr>
        <w:pStyle w:val="Listenabsatz"/>
        <w:numPr>
          <w:ilvl w:val="0"/>
          <w:numId w:val="17"/>
        </w:numPr>
        <w:spacing w:before="0" w:beforeAutospacing="off" w:after="0" w:afterAutospacing="off"/>
        <w:rPr>
          <w:rFonts w:ascii="Calibri" w:hAnsi="Calibri" w:eastAsia="Calibri" w:cs="Calibri"/>
          <w:noProof w:val="0"/>
          <w:sz w:val="22"/>
          <w:szCs w:val="22"/>
          <w:lang w:val="en-GB"/>
        </w:rPr>
      </w:pPr>
      <w:r w:rsidRPr="3BDD91E0" w:rsidR="28200257">
        <w:rPr>
          <w:rFonts w:ascii="Calibri" w:hAnsi="Calibri" w:eastAsia="Calibri" w:cs="Calibri"/>
          <w:noProof w:val="0"/>
          <w:sz w:val="22"/>
          <w:szCs w:val="22"/>
          <w:lang w:val="en-GB"/>
        </w:rPr>
        <w:t xml:space="preserve">How to adapt to the context of the interview </w:t>
      </w:r>
    </w:p>
    <w:p w:rsidR="3BDD91E0" w:rsidP="3BDD91E0" w:rsidRDefault="3BDD91E0" w14:paraId="7B7AC063" w14:textId="65E951BE">
      <w:pPr>
        <w:pStyle w:val="Standard"/>
        <w:spacing w:before="0" w:beforeAutospacing="off" w:after="0" w:afterAutospacing="off"/>
        <w:ind w:left="0"/>
        <w:rPr>
          <w:rFonts w:ascii="Calibri" w:hAnsi="Calibri" w:eastAsia="Calibri" w:cs="Calibri"/>
          <w:noProof w:val="0"/>
          <w:sz w:val="22"/>
          <w:szCs w:val="22"/>
          <w:lang w:val="en-GB"/>
        </w:rPr>
      </w:pPr>
    </w:p>
    <w:p w:rsidR="28200257" w:rsidP="3BDD91E0" w:rsidRDefault="28200257" w14:paraId="5CFEECAE" w14:textId="4D219912">
      <w:pPr>
        <w:spacing w:after="160" w:afterAutospacing="off" w:line="257" w:lineRule="auto"/>
      </w:pPr>
      <w:r w:rsidRPr="3BDD91E0" w:rsidR="28200257">
        <w:rPr>
          <w:rFonts w:ascii="Calibri Light" w:hAnsi="Calibri Light" w:eastAsia="Calibri Light" w:cs="Calibri Light"/>
          <w:noProof w:val="0"/>
          <w:color w:val="2F5496" w:themeColor="accent1" w:themeTint="FF" w:themeShade="BF"/>
          <w:sz w:val="26"/>
          <w:szCs w:val="26"/>
          <w:lang w:val="en-GB"/>
        </w:rPr>
        <w:t xml:space="preserve">Relevant learning goals </w:t>
      </w:r>
    </w:p>
    <w:p w:rsidR="28200257" w:rsidRDefault="28200257" w14:paraId="630AA4AD" w14:textId="1DCBDF3D">
      <w:r w:rsidRPr="3BDD91E0" w:rsidR="28200257">
        <w:rPr>
          <w:rFonts w:ascii="Calibri" w:hAnsi="Calibri" w:eastAsia="Calibri" w:cs="Calibri"/>
          <w:noProof w:val="0"/>
          <w:sz w:val="22"/>
          <w:szCs w:val="22"/>
          <w:lang w:val="en-GB"/>
        </w:rPr>
        <w:t>Students are able to:</w:t>
      </w:r>
    </w:p>
    <w:p w:rsidR="28200257" w:rsidP="3BDD91E0" w:rsidRDefault="28200257" w14:paraId="32C3D760" w14:textId="12B5A5B7">
      <w:pPr>
        <w:pStyle w:val="Listenabsatz"/>
        <w:numPr>
          <w:ilvl w:val="0"/>
          <w:numId w:val="18"/>
        </w:numPr>
        <w:spacing w:before="0" w:beforeAutospacing="off" w:after="0" w:afterAutospacing="off"/>
        <w:rPr>
          <w:rFonts w:ascii="Calibri" w:hAnsi="Calibri" w:eastAsia="Calibri" w:cs="Calibri"/>
          <w:noProof w:val="0"/>
          <w:sz w:val="22"/>
          <w:szCs w:val="22"/>
          <w:lang w:val="en-GB"/>
        </w:rPr>
      </w:pPr>
      <w:r w:rsidRPr="3BDD91E0" w:rsidR="28200257">
        <w:rPr>
          <w:rFonts w:ascii="Calibri" w:hAnsi="Calibri" w:eastAsia="Calibri" w:cs="Calibri"/>
          <w:noProof w:val="0"/>
          <w:sz w:val="22"/>
          <w:szCs w:val="22"/>
          <w:lang w:val="en-GB"/>
        </w:rPr>
        <w:t>prepare an interview (e.g., keep track of time, prioritize questions, stay in control without being inflexible)</w:t>
      </w:r>
    </w:p>
    <w:p w:rsidR="28200257" w:rsidP="3BDD91E0" w:rsidRDefault="28200257" w14:paraId="11EB1E53" w14:textId="004746CD">
      <w:pPr>
        <w:pStyle w:val="Listenabsatz"/>
        <w:numPr>
          <w:ilvl w:val="0"/>
          <w:numId w:val="18"/>
        </w:numPr>
        <w:spacing w:before="0" w:beforeAutospacing="off" w:after="0" w:afterAutospacing="off"/>
        <w:rPr>
          <w:rFonts w:ascii="Calibri" w:hAnsi="Calibri" w:eastAsia="Calibri" w:cs="Calibri"/>
          <w:noProof w:val="0"/>
          <w:sz w:val="22"/>
          <w:szCs w:val="22"/>
          <w:lang w:val="en-GB"/>
        </w:rPr>
      </w:pPr>
      <w:r w:rsidRPr="3BDD91E0" w:rsidR="28200257">
        <w:rPr>
          <w:rFonts w:ascii="Calibri" w:hAnsi="Calibri" w:eastAsia="Calibri" w:cs="Calibri"/>
          <w:noProof w:val="0"/>
          <w:sz w:val="22"/>
          <w:szCs w:val="22"/>
          <w:lang w:val="en-GB"/>
        </w:rPr>
        <w:t xml:space="preserve">formulate effective questions during an interview </w:t>
      </w:r>
    </w:p>
    <w:p w:rsidR="28200257" w:rsidP="3BDD91E0" w:rsidRDefault="28200257" w14:paraId="0DE66D9B" w14:textId="276F8440">
      <w:pPr>
        <w:pStyle w:val="Listenabsatz"/>
        <w:numPr>
          <w:ilvl w:val="0"/>
          <w:numId w:val="18"/>
        </w:numPr>
        <w:spacing w:before="0" w:beforeAutospacing="off" w:after="0" w:afterAutospacing="off"/>
        <w:rPr>
          <w:rFonts w:ascii="Calibri" w:hAnsi="Calibri" w:eastAsia="Calibri" w:cs="Calibri"/>
          <w:noProof w:val="0"/>
          <w:sz w:val="22"/>
          <w:szCs w:val="22"/>
          <w:lang w:val="en-GB"/>
        </w:rPr>
      </w:pPr>
      <w:r w:rsidRPr="3BDD91E0" w:rsidR="28200257">
        <w:rPr>
          <w:rFonts w:ascii="Calibri" w:hAnsi="Calibri" w:eastAsia="Calibri" w:cs="Calibri"/>
          <w:noProof w:val="0"/>
          <w:sz w:val="22"/>
          <w:szCs w:val="22"/>
          <w:lang w:val="en-GB"/>
        </w:rPr>
        <w:t>understand in practice how to listen effectively and reflectively</w:t>
      </w:r>
    </w:p>
    <w:p w:rsidR="28200257" w:rsidP="3BDD91E0" w:rsidRDefault="28200257" w14:paraId="53F930B7" w14:textId="1CD6706F">
      <w:pPr>
        <w:pStyle w:val="Listenabsatz"/>
        <w:numPr>
          <w:ilvl w:val="0"/>
          <w:numId w:val="18"/>
        </w:numPr>
        <w:spacing w:before="0" w:beforeAutospacing="off" w:after="0" w:afterAutospacing="off"/>
        <w:rPr>
          <w:rFonts w:ascii="Calibri" w:hAnsi="Calibri" w:eastAsia="Calibri" w:cs="Calibri"/>
          <w:noProof w:val="0"/>
          <w:sz w:val="22"/>
          <w:szCs w:val="22"/>
          <w:lang w:val="en-GB"/>
        </w:rPr>
      </w:pPr>
      <w:r w:rsidRPr="3BDD91E0" w:rsidR="28200257">
        <w:rPr>
          <w:rFonts w:ascii="Calibri" w:hAnsi="Calibri" w:eastAsia="Calibri" w:cs="Calibri"/>
          <w:noProof w:val="0"/>
          <w:sz w:val="22"/>
          <w:szCs w:val="22"/>
          <w:lang w:val="en-GB"/>
        </w:rPr>
        <w:t>deal with challenging situations during an interview</w:t>
      </w:r>
      <w:r>
        <w:br/>
      </w:r>
    </w:p>
    <w:p w:rsidR="18A0372F" w:rsidP="5EABA7DB" w:rsidRDefault="18A0372F" w14:paraId="1532697B" w14:textId="123ACAFC">
      <w:pPr>
        <w:pStyle w:val="Standard"/>
        <w:rPr>
          <w:rFonts w:ascii="Calibri" w:hAnsi="Calibri" w:eastAsia="Calibri" w:cs="Calibri"/>
          <w:noProof w:val="0"/>
          <w:sz w:val="22"/>
          <w:szCs w:val="22"/>
          <w:lang w:val="en-GB"/>
        </w:rPr>
      </w:pPr>
      <w:commentRangeStart w:id="805097273"/>
      <w:r w:rsidRPr="66E2AF52" w:rsidR="18A0372F">
        <w:rPr>
          <w:rFonts w:ascii="Calibri" w:hAnsi="Calibri" w:eastAsia="Calibri" w:cs="Calibri"/>
          <w:noProof w:val="0"/>
          <w:sz w:val="22"/>
          <w:szCs w:val="22"/>
          <w:lang w:val="en-GB"/>
        </w:rPr>
        <w:t xml:space="preserve">Eva mentioned </w:t>
      </w:r>
      <w:r w:rsidRPr="66E2AF52" w:rsidR="1B943006">
        <w:rPr>
          <w:rFonts w:ascii="Calibri" w:hAnsi="Calibri" w:eastAsia="Calibri" w:cs="Calibri"/>
          <w:noProof w:val="0"/>
          <w:sz w:val="22"/>
          <w:szCs w:val="22"/>
          <w:lang w:val="en-GB"/>
        </w:rPr>
        <w:t xml:space="preserve">on the </w:t>
      </w:r>
      <w:r w:rsidRPr="66E2AF52" w:rsidR="1B943006">
        <w:rPr>
          <w:rFonts w:ascii="Calibri" w:hAnsi="Calibri" w:eastAsia="Calibri" w:cs="Calibri"/>
          <w:noProof w:val="0"/>
          <w:sz w:val="22"/>
          <w:szCs w:val="22"/>
          <w:lang w:val="en-GB"/>
        </w:rPr>
        <w:t>miro</w:t>
      </w:r>
      <w:r w:rsidRPr="66E2AF52" w:rsidR="1B943006">
        <w:rPr>
          <w:rFonts w:ascii="Calibri" w:hAnsi="Calibri" w:eastAsia="Calibri" w:cs="Calibri"/>
          <w:noProof w:val="0"/>
          <w:sz w:val="22"/>
          <w:szCs w:val="22"/>
          <w:lang w:val="en-GB"/>
        </w:rPr>
        <w:t xml:space="preserve"> that she might have a nice workshop on asking questions/a role playing game with cards which could help with the interview. Maybe whether we use it or not this might be nice to have here or in further resources for students to make </w:t>
      </w:r>
      <w:r w:rsidRPr="66E2AF52" w:rsidR="1B943006">
        <w:rPr>
          <w:rFonts w:ascii="Calibri" w:hAnsi="Calibri" w:eastAsia="Calibri" w:cs="Calibri"/>
          <w:noProof w:val="0"/>
          <w:sz w:val="22"/>
          <w:szCs w:val="22"/>
          <w:lang w:val="en-GB"/>
        </w:rPr>
        <w:t>use</w:t>
      </w:r>
      <w:r w:rsidRPr="66E2AF52" w:rsidR="1B943006">
        <w:rPr>
          <w:rFonts w:ascii="Calibri" w:hAnsi="Calibri" w:eastAsia="Calibri" w:cs="Calibri"/>
          <w:noProof w:val="0"/>
          <w:sz w:val="22"/>
          <w:szCs w:val="22"/>
          <w:lang w:val="en-GB"/>
        </w:rPr>
        <w:t xml:space="preserve"> of</w:t>
      </w:r>
      <w:r w:rsidRPr="66E2AF52" w:rsidR="1B943006">
        <w:rPr>
          <w:rFonts w:ascii="Calibri" w:hAnsi="Calibri" w:eastAsia="Calibri" w:cs="Calibri"/>
          <w:noProof w:val="0"/>
          <w:sz w:val="22"/>
          <w:szCs w:val="22"/>
          <w:lang w:val="en-GB"/>
        </w:rPr>
        <w:t xml:space="preserve">.  </w:t>
      </w:r>
      <w:commentRangeEnd w:id="805097273"/>
      <w:r>
        <w:rPr>
          <w:rStyle w:val="CommentReference"/>
        </w:rPr>
        <w:commentReference w:id="805097273"/>
      </w:r>
    </w:p>
    <w:p w:rsidR="005756EA" w:rsidP="005756EA" w:rsidRDefault="005756EA" w14:paraId="61A848F6" w14:textId="1A73E02D">
      <w:pPr>
        <w:pStyle w:val="berschrift1"/>
      </w:pPr>
      <w:commentRangeStart w:id="1677226774"/>
      <w:commentRangeStart w:id="1619598524"/>
      <w:r w:rsidR="005756EA">
        <w:rPr/>
        <w:t>Group activity of the week</w:t>
      </w:r>
      <w:r w:rsidR="0A8F95AA">
        <w:rPr/>
        <w:t xml:space="preserve"> </w:t>
      </w:r>
      <w:commentRangeEnd w:id="1677226774"/>
      <w:r>
        <w:rPr>
          <w:rStyle w:val="CommentReference"/>
        </w:rPr>
        <w:commentReference w:id="1677226774"/>
      </w:r>
      <w:commentRangeEnd w:id="1619598524"/>
      <w:r>
        <w:rPr>
          <w:rStyle w:val="CommentReference"/>
        </w:rPr>
        <w:commentReference w:id="1619598524"/>
      </w:r>
    </w:p>
    <w:p w:rsidR="203F66BA" w:rsidP="24E84BB3" w:rsidRDefault="203F66BA" w14:paraId="40670385" w14:textId="2471AF5B">
      <w:pPr>
        <w:pStyle w:val="Standard"/>
        <w:bidi w:val="0"/>
        <w:spacing w:before="0" w:beforeAutospacing="off" w:after="160" w:afterAutospacing="off" w:line="259" w:lineRule="auto"/>
        <w:ind w:left="0" w:right="0"/>
        <w:jc w:val="left"/>
      </w:pPr>
      <w:r w:rsidR="203F66BA">
        <w:rPr/>
        <w:t>By week 4, groups should have a solid specific research question with preliminary ideas of how they might address it in a research project. This is called the hypothesis and will be part of your gran</w:t>
      </w:r>
      <w:r w:rsidR="12416A5D">
        <w:rPr/>
        <w:t xml:space="preserve">t application. </w:t>
      </w:r>
    </w:p>
    <w:p w:rsidR="53871BB3" w:rsidP="24E84BB3" w:rsidRDefault="53871BB3" w14:paraId="658F6DD7" w14:textId="1DC67A9E">
      <w:pPr>
        <w:pStyle w:val="Listenabsatz"/>
        <w:numPr>
          <w:ilvl w:val="0"/>
          <w:numId w:val="1"/>
        </w:numPr>
        <w:bidi w:val="0"/>
        <w:spacing w:before="0" w:beforeAutospacing="off" w:after="160" w:afterAutospacing="off" w:line="259" w:lineRule="auto"/>
        <w:ind w:left="720" w:right="0" w:hanging="360"/>
        <w:jc w:val="left"/>
        <w:rPr/>
      </w:pPr>
      <w:r w:rsidR="53871BB3">
        <w:rPr/>
        <w:t xml:space="preserve">What question are you focusing on for your project? Why? </w:t>
      </w:r>
    </w:p>
    <w:p w:rsidR="00BF0A09" w:rsidP="00BF0A09" w:rsidRDefault="00BF0A09" w14:paraId="55FB95CC" w14:textId="4712CD72">
      <w:pPr>
        <w:pStyle w:val="berschrift1"/>
      </w:pPr>
      <w:r>
        <w:t>Discussion Questions</w:t>
      </w:r>
    </w:p>
    <w:p w:rsidR="37641563" w:rsidRDefault="37641563" w14:paraId="5558F7EB" w14:textId="1FC0A38D">
      <w:r w:rsidR="37641563">
        <w:rPr/>
        <w:t xml:space="preserve">What do you think about reflection and </w:t>
      </w:r>
      <w:r w:rsidR="37641563">
        <w:rPr/>
        <w:t>learning in</w:t>
      </w:r>
      <w:r w:rsidR="37641563">
        <w:rPr/>
        <w:t xml:space="preserve"> a </w:t>
      </w:r>
      <w:r w:rsidR="7EC4BDFD">
        <w:rPr/>
        <w:t xml:space="preserve">research </w:t>
      </w:r>
      <w:r w:rsidR="37641563">
        <w:rPr/>
        <w:t>context?</w:t>
      </w:r>
    </w:p>
    <w:p w:rsidR="37641563" w:rsidRDefault="37641563" w14:paraId="08DDF8FF" w14:textId="370BA689">
      <w:r w:rsidR="37641563">
        <w:rPr/>
        <w:t>Do you have instances in your life where reflection has helped you resolve a problem or learn from an experience?</w:t>
      </w:r>
    </w:p>
    <w:p w:rsidR="691C9FB4" w:rsidP="643B3A91" w:rsidRDefault="691C9FB4" w14:paraId="0EB1872D" w14:textId="335D6AB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643B3A91" w:rsidR="691C9FB4">
        <w:rPr>
          <w:rFonts w:ascii="Calibri" w:hAnsi="Calibri" w:eastAsia="Calibri" w:cs="Calibri"/>
          <w:b w:val="0"/>
          <w:bCs w:val="0"/>
          <w:i w:val="0"/>
          <w:iCs w:val="0"/>
          <w:caps w:val="0"/>
          <w:smallCaps w:val="0"/>
          <w:noProof w:val="0"/>
          <w:color w:val="000000" w:themeColor="text1" w:themeTint="FF" w:themeShade="FF"/>
          <w:sz w:val="22"/>
          <w:szCs w:val="22"/>
          <w:lang w:val="en-GB"/>
        </w:rPr>
        <w:t>Listening--what does it mean? What does it mean to feel heard? What does it mean to hear those around you?</w:t>
      </w:r>
      <w:r w:rsidRPr="643B3A91" w:rsidR="7E742D4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p>
    <w:p w:rsidR="6C995F15" w:rsidP="643B3A91" w:rsidRDefault="6C995F15" w14:paraId="3A7AA7EE" w14:textId="1EF56E72">
      <w:pPr>
        <w:pStyle w:val="Standard"/>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643B3A91"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How do you feel about not </w:t>
      </w:r>
      <w:r w:rsidRPr="643B3A91" w:rsidR="6C995F15">
        <w:rPr>
          <w:rFonts w:ascii="Calibri" w:hAnsi="Calibri" w:eastAsia="Calibri" w:cs="Calibri"/>
          <w:b w:val="0"/>
          <w:bCs w:val="0"/>
          <w:i w:val="0"/>
          <w:iCs w:val="0"/>
          <w:caps w:val="0"/>
          <w:smallCaps w:val="0"/>
          <w:noProof w:val="0"/>
          <w:color w:val="000000" w:themeColor="text1" w:themeTint="FF" w:themeShade="FF"/>
          <w:sz w:val="22"/>
          <w:szCs w:val="22"/>
          <w:lang w:val="en-GB"/>
        </w:rPr>
        <w:t>knowin</w:t>
      </w:r>
      <w:r w:rsidRPr="643B3A91"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g things? </w:t>
      </w:r>
    </w:p>
    <w:p w:rsidR="6C995F15" w:rsidP="24E84BB3" w:rsidRDefault="6C995F15" w14:paraId="6E971CA7" w14:textId="351CE562">
      <w:pPr>
        <w:pStyle w:val="Standard"/>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Do you have tools you use to help </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you</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identify</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what you </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don’t</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know you </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don’t</w:t>
      </w:r>
      <w:r w:rsidRPr="24E84BB3" w:rsidR="6C995F1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know? </w:t>
      </w:r>
    </w:p>
    <w:p w:rsidR="585F0144" w:rsidP="24E84BB3" w:rsidRDefault="585F0144" w14:paraId="00BC8D77" w14:textId="335D9E69">
      <w:pPr>
        <w:pStyle w:val="Heading3"/>
        <w:rPr>
          <w:rFonts w:ascii="Calibri" w:hAnsi="Calibri" w:eastAsia="Calibri" w:cs="Calibri"/>
          <w:b w:val="0"/>
          <w:bCs w:val="0"/>
          <w:i w:val="0"/>
          <w:iCs w:val="0"/>
          <w:caps w:val="0"/>
          <w:smallCaps w:val="0"/>
          <w:noProof w:val="0"/>
          <w:color w:val="000000" w:themeColor="text1" w:themeTint="FF" w:themeShade="FF"/>
          <w:sz w:val="22"/>
          <w:szCs w:val="22"/>
          <w:lang w:val="en-GB"/>
        </w:rPr>
      </w:pPr>
      <w:r w:rsidRPr="24E84BB3" w:rsidR="585F0144">
        <w:rPr>
          <w:noProof w:val="0"/>
          <w:lang w:val="en-GB"/>
        </w:rPr>
        <w:t>Written assignment</w:t>
      </w:r>
    </w:p>
    <w:p w:rsidR="585F0144" w:rsidP="24E84BB3" w:rsidRDefault="585F0144" w14:paraId="2926126A" w14:textId="0E1C74BF">
      <w:pPr>
        <w:pStyle w:val="Listenabsatz"/>
        <w:numPr>
          <w:ilvl w:val="0"/>
          <w:numId w:val="19"/>
        </w:numPr>
        <w:rPr>
          <w:noProof w:val="0"/>
          <w:lang w:val="en-GB"/>
        </w:rPr>
      </w:pPr>
      <w:r w:rsidRPr="24E84BB3" w:rsidR="585F0144">
        <w:rPr>
          <w:noProof w:val="0"/>
          <w:lang w:val="en-GB"/>
        </w:rPr>
        <w:t>What is challenging you in this minor? How are you addressing it?</w:t>
      </w:r>
    </w:p>
    <w:p w:rsidR="585F0144" w:rsidP="24E84BB3" w:rsidRDefault="585F0144" w14:paraId="57AFD76C" w14:textId="065506FC">
      <w:pPr>
        <w:pStyle w:val="Standard"/>
        <w:ind w:left="0"/>
        <w:rPr>
          <w:noProof w:val="0"/>
          <w:lang w:val="en-GB"/>
        </w:rPr>
      </w:pPr>
      <w:r w:rsidRPr="24E84BB3" w:rsidR="585F0144">
        <w:rPr>
          <w:noProof w:val="0"/>
          <w:lang w:val="en-GB"/>
        </w:rPr>
        <w:t xml:space="preserve">This will be useful to discuss next week in your </w:t>
      </w:r>
      <w:r w:rsidRPr="24E84BB3" w:rsidR="585F0144">
        <w:rPr>
          <w:noProof w:val="0"/>
          <w:lang w:val="en-GB"/>
        </w:rPr>
        <w:t>one on one</w:t>
      </w:r>
      <w:r w:rsidRPr="24E84BB3" w:rsidR="585F0144">
        <w:rPr>
          <w:noProof w:val="0"/>
          <w:lang w:val="en-GB"/>
        </w:rPr>
        <w:t xml:space="preserve"> session with your supervisor to see what feedback they can give you. </w:t>
      </w:r>
    </w:p>
    <w:p w:rsidRPr="00BF0A09" w:rsidR="00BF0A09" w:rsidP="00BF0A09" w:rsidRDefault="00BF0A09" w14:paraId="59910E87" w14:textId="36CC124D">
      <w:pPr>
        <w:pStyle w:val="berschrift1"/>
      </w:pPr>
      <w:r w:rsidR="00BF0A09">
        <w:rPr/>
        <w:t>References</w:t>
      </w:r>
    </w:p>
    <w:p w:rsidR="6DDB927C" w:rsidP="6544685E" w:rsidRDefault="6DDB927C" w14:paraId="49865CBE" w14:textId="0BC5F14A">
      <w:pPr>
        <w:pStyle w:val="Standard"/>
        <w:rPr>
          <w:rFonts w:ascii="Calibri" w:hAnsi="Calibri" w:eastAsia="Calibri" w:cs="Calibri"/>
          <w:noProof w:val="0"/>
          <w:sz w:val="22"/>
          <w:szCs w:val="22"/>
          <w:lang w:val="en-GB"/>
        </w:rPr>
      </w:pPr>
      <w:r w:rsidRPr="6544685E" w:rsidR="6DDB927C">
        <w:rPr>
          <w:noProof w:val="0"/>
          <w:lang w:val="en-GB"/>
        </w:rPr>
        <w:t>McGrath, C.</w:t>
      </w:r>
      <w:r w:rsidRPr="6544685E" w:rsidR="6DDB927C">
        <w:rPr>
          <w:noProof w:val="0"/>
          <w:lang w:val="en-GB"/>
        </w:rPr>
        <w:t xml:space="preserve">, Palmgren. P.J., &amp; </w:t>
      </w:r>
      <w:r w:rsidRPr="6544685E" w:rsidR="218B036E">
        <w:rPr>
          <w:noProof w:val="0"/>
          <w:lang w:val="en-GB"/>
        </w:rPr>
        <w:t>Liljedahl,</w:t>
      </w:r>
      <w:r w:rsidRPr="6544685E" w:rsidR="6DDB927C">
        <w:rPr>
          <w:noProof w:val="0"/>
          <w:lang w:val="en-GB"/>
        </w:rPr>
        <w:t xml:space="preserve"> M. </w:t>
      </w:r>
      <w:r w:rsidRPr="6544685E" w:rsidR="6DDB927C">
        <w:rPr>
          <w:noProof w:val="0"/>
          <w:lang w:val="en-GB"/>
        </w:rPr>
        <w:t>(2019).</w:t>
      </w:r>
      <w:r w:rsidRPr="6544685E" w:rsidR="6DDB927C">
        <w:rPr>
          <w:noProof w:val="0"/>
          <w:lang w:val="en-GB"/>
        </w:rPr>
        <w:t xml:space="preserve"> </w:t>
      </w:r>
      <w:r w:rsidRPr="6544685E" w:rsidR="6DDB927C">
        <w:rPr>
          <w:noProof w:val="0"/>
          <w:lang w:val="en-GB"/>
        </w:rPr>
        <w:t>Twelve tips for conducting qualitative research interviews.</w:t>
      </w:r>
      <w:r w:rsidRPr="6544685E" w:rsidR="6DDB927C">
        <w:rPr>
          <w:noProof w:val="0"/>
          <w:lang w:val="en-GB"/>
        </w:rPr>
        <w:t xml:space="preserve"> </w:t>
      </w:r>
      <w:r w:rsidRPr="6544685E" w:rsidR="6DDB927C">
        <w:rPr>
          <w:i w:val="1"/>
          <w:iCs w:val="1"/>
          <w:noProof w:val="0"/>
          <w:lang w:val="en-GB"/>
        </w:rPr>
        <w:t xml:space="preserve">Medical </w:t>
      </w:r>
      <w:r w:rsidRPr="6544685E" w:rsidR="6DDB927C">
        <w:rPr>
          <w:i w:val="0"/>
          <w:iCs w:val="0"/>
          <w:noProof w:val="0"/>
          <w:lang w:val="en-GB"/>
        </w:rPr>
        <w:t>Teacher</w:t>
      </w:r>
      <w:r w:rsidRPr="6544685E" w:rsidR="23E0AD71">
        <w:rPr>
          <w:i w:val="0"/>
          <w:iCs w:val="0"/>
          <w:noProof w:val="0"/>
          <w:lang w:val="en-GB"/>
        </w:rPr>
        <w:t xml:space="preserve">, </w:t>
      </w:r>
      <w:r w:rsidRPr="6544685E" w:rsidR="6DDB927C">
        <w:rPr>
          <w:i w:val="0"/>
          <w:iCs w:val="0"/>
          <w:noProof w:val="0"/>
          <w:lang w:val="en-GB"/>
        </w:rPr>
        <w:t>41(9),</w:t>
      </w:r>
      <w:r w:rsidRPr="6544685E" w:rsidR="6DDB927C">
        <w:rPr>
          <w:noProof w:val="0"/>
          <w:lang w:val="en-GB"/>
        </w:rPr>
        <w:t xml:space="preserve"> </w:t>
      </w:r>
      <w:r w:rsidRPr="6544685E" w:rsidR="6DDB927C">
        <w:rPr>
          <w:noProof w:val="0"/>
          <w:lang w:val="en-GB"/>
        </w:rPr>
        <w:t>1002-1006,</w:t>
      </w:r>
      <w:r w:rsidRPr="6544685E" w:rsidR="6DDB927C">
        <w:rPr>
          <w:noProof w:val="0"/>
          <w:lang w:val="en-GB"/>
        </w:rPr>
        <w:t xml:space="preserve"> </w:t>
      </w:r>
      <w:r w:rsidRPr="6544685E" w:rsidR="6DDB927C">
        <w:rPr>
          <w:noProof w:val="0"/>
          <w:lang w:val="en-GB"/>
        </w:rPr>
        <w:t>DOI:</w:t>
      </w:r>
      <w:r w:rsidRPr="6544685E" w:rsidR="6DDB927C">
        <w:rPr>
          <w:noProof w:val="0"/>
          <w:lang w:val="en-GB"/>
        </w:rPr>
        <w:t xml:space="preserve"> </w:t>
      </w:r>
      <w:hyperlink r:id="Ra4e3b6469c964776">
        <w:r w:rsidRPr="6544685E" w:rsidR="6DDB927C">
          <w:rPr>
            <w:rStyle w:val="Hyperlink"/>
            <w:noProof w:val="0"/>
            <w:lang w:val="en-GB"/>
          </w:rPr>
          <w:t>10.1080/0142159X.2018.1497149</w:t>
        </w:r>
        <w:r w:rsidRPr="6544685E" w:rsidR="0E1EE3B5">
          <w:rPr>
            <w:rStyle w:val="Hyperlink"/>
            <w:noProof w:val="0"/>
            <w:lang w:val="en-GB"/>
          </w:rPr>
          <w:t>.</w:t>
        </w:r>
      </w:hyperlink>
    </w:p>
    <w:p w:rsidR="38597D69" w:rsidP="38597D69" w:rsidRDefault="38597D69" w14:paraId="19B6E6D8" w14:textId="28665EFF">
      <w:pPr>
        <w:pStyle w:val="Standard"/>
      </w:pPr>
    </w:p>
    <w:sectPr w:rsidRPr="00BF0A09" w:rsidR="00BF0A09">
      <w:pgSz w:w="11906" w:h="16838" w:orient="portrait"/>
      <w:pgMar w:top="1417" w:right="1417" w:bottom="1134" w:left="1417" w:header="708" w:footer="708" w:gutter="0"/>
      <w:cols w:space="708"/>
      <w:docGrid w:linePitch="360"/>
      <w:headerReference w:type="default" r:id="R95f28dcf2e3648be"/>
      <w:footerReference w:type="default" r:id="R257577732ecf48fa"/>
    </w:sectPr>
  </w:body>
</w:document>
</file>

<file path=word/comments.xml><?xml version="1.0" encoding="utf-8"?>
<w:comments xmlns:w14="http://schemas.microsoft.com/office/word/2010/wordml" xmlns:w="http://schemas.openxmlformats.org/wordprocessingml/2006/main">
  <w:comment w:initials="VZ" w:author="Verena Zinschitz" w:date="2023-06-19T17:58:36" w:id="1677226774">
    <w:p w:rsidR="3209C8C6" w:rsidP="38597D69" w:rsidRDefault="3209C8C6" w14:paraId="3AA5A167" w14:textId="5B3DF365">
      <w:pPr>
        <w:pStyle w:val="CommentText"/>
      </w:pPr>
      <w:r w:rsidR="38597D69">
        <w:rPr/>
        <w:t>from miro: Possible assignment, maybe as part of the project plan:</w:t>
      </w:r>
      <w:r>
        <w:rPr>
          <w:rStyle w:val="CommentReference"/>
        </w:rPr>
        <w:annotationRef/>
      </w:r>
    </w:p>
    <w:p w:rsidR="3209C8C6" w:rsidP="38597D69" w:rsidRDefault="3209C8C6" w14:paraId="52E2A4AF" w14:textId="3993F547">
      <w:pPr>
        <w:pStyle w:val="CommentText"/>
      </w:pPr>
      <w:r w:rsidR="38597D69">
        <w:rPr/>
        <w:t>a short report on literature search so far:</w:t>
      </w:r>
    </w:p>
    <w:p w:rsidR="3209C8C6" w:rsidP="38597D69" w:rsidRDefault="3209C8C6" w14:paraId="61B97E14" w14:textId="1BE147F3">
      <w:pPr>
        <w:pStyle w:val="CommentText"/>
      </w:pPr>
      <w:r w:rsidR="38597D69">
        <w:rPr/>
        <w:t>- which sources have they found,</w:t>
      </w:r>
    </w:p>
    <w:p w:rsidR="3209C8C6" w:rsidP="38597D69" w:rsidRDefault="3209C8C6" w14:paraId="7DFB649D" w14:textId="109AE566">
      <w:pPr>
        <w:pStyle w:val="CommentText"/>
      </w:pPr>
      <w:r w:rsidR="38597D69">
        <w:rPr/>
        <w:t>- how and where have they found them</w:t>
      </w:r>
    </w:p>
    <w:p w:rsidR="3209C8C6" w:rsidP="38597D69" w:rsidRDefault="3209C8C6" w14:paraId="288BDC6A" w14:textId="2EF2864B">
      <w:pPr>
        <w:pStyle w:val="CommentText"/>
      </w:pPr>
      <w:r w:rsidR="38597D69">
        <w:rPr/>
        <w:t>- how can they use these sources and how doe they relate to other sources?</w:t>
      </w:r>
    </w:p>
    <w:p w:rsidR="3209C8C6" w:rsidP="38597D69" w:rsidRDefault="3209C8C6" w14:paraId="6D455406" w14:textId="3FA82F04">
      <w:pPr>
        <w:pStyle w:val="CommentText"/>
      </w:pPr>
      <w:r w:rsidR="38597D69">
        <w:rPr/>
        <w:t>This can be a starting point for writing the background part / short lit. review in the research proposal</w:t>
      </w:r>
      <w:r>
        <w:rPr>
          <w:rStyle w:val="CommentReference"/>
        </w:rPr>
        <w:annotationRef/>
      </w:r>
    </w:p>
  </w:comment>
  <w:comment w:initials="VZ" w:author="Verena Zinschitz" w:date="2023-06-20T16:55:27" w:id="1619598524">
    <w:p w:rsidR="38597D69" w:rsidRDefault="38597D69" w14:paraId="06449E5E" w14:textId="2B644ACA">
      <w:pPr>
        <w:pStyle w:val="CommentText"/>
      </w:pPr>
      <w:r w:rsidR="38597D69">
        <w:rPr/>
        <w:t>this is a nice tie in to previous week to see whether they've started to apply those concepts?</w:t>
      </w:r>
      <w:r>
        <w:rPr>
          <w:rStyle w:val="CommentReference"/>
        </w:rPr>
        <w:annotationRef/>
      </w:r>
    </w:p>
  </w:comment>
  <w:comment w:initials="MW" w:author="Martijn Wackers" w:date="2023-06-23T15:41:43" w:id="805097273">
    <w:p w:rsidR="3BDD91E0" w:rsidP="66E2AF52" w:rsidRDefault="3BDD91E0" w14:paraId="78CEF7FB" w14:textId="79AC4717">
      <w:pPr>
        <w:pStyle w:val="CommentText"/>
      </w:pPr>
      <w:r w:rsidR="66E2AF52">
        <w:rPr/>
        <w:t>I've included this more implicitly in the description of the workshop  (deal with challenging situations)</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D455406"/>
  <w15:commentEx w15:done="0" w15:paraId="06449E5E" w15:paraIdParent="6D455406"/>
  <w15:commentEx w15:done="0" w15:paraId="78CEF7F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DB5B29E" w16cex:dateUtc="2023-06-19T15:58:36.824Z"/>
  <w16cex:commentExtensible w16cex:durableId="482AD414" w16cex:dateUtc="2023-06-20T14:55:27.55Z"/>
  <w16cex:commentExtensible w16cex:durableId="2AB3AD1A" w16cex:dateUtc="2023-06-23T13:41:43.298Z"/>
</w16cex:commentsExtensible>
</file>

<file path=word/commentsIds.xml><?xml version="1.0" encoding="utf-8"?>
<w16cid:commentsIds xmlns:mc="http://schemas.openxmlformats.org/markup-compatibility/2006" xmlns:w16cid="http://schemas.microsoft.com/office/word/2016/wordml/cid" mc:Ignorable="w16cid">
  <w16cid:commentId w16cid:paraId="6D455406" w16cid:durableId="0DB5B29E"/>
  <w16cid:commentId w16cid:paraId="06449E5E" w16cid:durableId="482AD414"/>
  <w16cid:commentId w16cid:paraId="78CEF7FB" w16cid:durableId="2AB3AD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NormaleTabelle"/>
      <w:bidiVisual w:val="0"/>
      <w:tblW w:w="0" w:type="auto"/>
      <w:tblLayout w:type="fixed"/>
      <w:tblLook w:val="06A0" w:firstRow="1" w:lastRow="0" w:firstColumn="1" w:lastColumn="0" w:noHBand="1" w:noVBand="1"/>
    </w:tblPr>
    <w:tblGrid>
      <w:gridCol w:w="3020"/>
      <w:gridCol w:w="3020"/>
      <w:gridCol w:w="3020"/>
    </w:tblGrid>
    <w:tr w:rsidR="38597D69" w:rsidTr="38597D69" w14:paraId="6267F454">
      <w:trPr>
        <w:trHeight w:val="300"/>
      </w:trPr>
      <w:tc>
        <w:tcPr>
          <w:tcW w:w="3020" w:type="dxa"/>
          <w:tcMar/>
        </w:tcPr>
        <w:p w:rsidR="38597D69" w:rsidP="38597D69" w:rsidRDefault="38597D69" w14:paraId="67546660" w14:textId="45918081">
          <w:pPr>
            <w:pStyle w:val="Header"/>
            <w:bidi w:val="0"/>
            <w:ind w:left="-115"/>
            <w:jc w:val="left"/>
          </w:pPr>
        </w:p>
      </w:tc>
      <w:tc>
        <w:tcPr>
          <w:tcW w:w="3020" w:type="dxa"/>
          <w:tcMar/>
        </w:tcPr>
        <w:p w:rsidR="38597D69" w:rsidP="38597D69" w:rsidRDefault="38597D69" w14:paraId="7BFFEBA3" w14:textId="37E34747">
          <w:pPr>
            <w:pStyle w:val="Header"/>
            <w:bidi w:val="0"/>
            <w:jc w:val="center"/>
          </w:pPr>
        </w:p>
      </w:tc>
      <w:tc>
        <w:tcPr>
          <w:tcW w:w="3020" w:type="dxa"/>
          <w:tcMar/>
        </w:tcPr>
        <w:p w:rsidR="38597D69" w:rsidP="38597D69" w:rsidRDefault="38597D69" w14:paraId="4ED68F48" w14:textId="21D95F6C">
          <w:pPr>
            <w:pStyle w:val="Header"/>
            <w:bidi w:val="0"/>
            <w:ind w:right="-115"/>
            <w:jc w:val="right"/>
          </w:pPr>
        </w:p>
      </w:tc>
    </w:tr>
  </w:tbl>
  <w:p w:rsidR="38597D69" w:rsidP="38597D69" w:rsidRDefault="38597D69" w14:paraId="6F062B42" w14:textId="637EB2C7">
    <w:pPr>
      <w:pStyle w:val="Footer"/>
      <w:bidi w:val="0"/>
    </w:pPr>
  </w:p>
</w:ftr>
</file>

<file path=word/header.xml><?xml version="1.0" encoding="utf-8"?>
<w:hdr xmlns:w14="http://schemas.microsoft.com/office/word/2010/wordml" xmlns:w="http://schemas.openxmlformats.org/wordprocessingml/2006/main">
  <w:tbl>
    <w:tblPr>
      <w:tblStyle w:val="NormaleTabelle"/>
      <w:bidiVisual w:val="0"/>
      <w:tblW w:w="0" w:type="auto"/>
      <w:tblLayout w:type="fixed"/>
      <w:tblLook w:val="06A0" w:firstRow="1" w:lastRow="0" w:firstColumn="1" w:lastColumn="0" w:noHBand="1" w:noVBand="1"/>
    </w:tblPr>
    <w:tblGrid>
      <w:gridCol w:w="3020"/>
      <w:gridCol w:w="3020"/>
      <w:gridCol w:w="3020"/>
    </w:tblGrid>
    <w:tr w:rsidR="38597D69" w:rsidTr="38597D69" w14:paraId="0A8E9432">
      <w:trPr>
        <w:trHeight w:val="300"/>
      </w:trPr>
      <w:tc>
        <w:tcPr>
          <w:tcW w:w="3020" w:type="dxa"/>
          <w:tcMar/>
        </w:tcPr>
        <w:p w:rsidR="38597D69" w:rsidP="38597D69" w:rsidRDefault="38597D69" w14:paraId="6E583D97" w14:textId="4C387452">
          <w:pPr>
            <w:pStyle w:val="Header"/>
            <w:bidi w:val="0"/>
            <w:ind w:left="-115"/>
            <w:jc w:val="left"/>
          </w:pPr>
        </w:p>
      </w:tc>
      <w:tc>
        <w:tcPr>
          <w:tcW w:w="3020" w:type="dxa"/>
          <w:tcMar/>
        </w:tcPr>
        <w:p w:rsidR="38597D69" w:rsidP="38597D69" w:rsidRDefault="38597D69" w14:paraId="7FD4DA58" w14:textId="12A6A1E6">
          <w:pPr>
            <w:pStyle w:val="Header"/>
            <w:bidi w:val="0"/>
            <w:jc w:val="center"/>
          </w:pPr>
        </w:p>
      </w:tc>
      <w:tc>
        <w:tcPr>
          <w:tcW w:w="3020" w:type="dxa"/>
          <w:tcMar/>
        </w:tcPr>
        <w:p w:rsidR="38597D69" w:rsidP="38597D69" w:rsidRDefault="38597D69" w14:paraId="54B7EEBD" w14:textId="1999556D">
          <w:pPr>
            <w:pStyle w:val="Header"/>
            <w:bidi w:val="0"/>
            <w:ind w:right="-115"/>
            <w:jc w:val="right"/>
          </w:pPr>
        </w:p>
      </w:tc>
    </w:tr>
  </w:tbl>
  <w:p w:rsidR="38597D69" w:rsidP="38597D69" w:rsidRDefault="38597D69" w14:paraId="46986BDC" w14:textId="7D33B81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15324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0bf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55b3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106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f5ea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9a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2cf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5da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788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4d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715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986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827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8b4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532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183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634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abc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08244640">
    <w:abstractNumId w:val="0"/>
  </w:num>
</w:numbering>
</file>

<file path=word/people.xml><?xml version="1.0" encoding="utf-8"?>
<w15:people xmlns:mc="http://schemas.openxmlformats.org/markup-compatibility/2006" xmlns:w15="http://schemas.microsoft.com/office/word/2012/wordml" mc:Ignorable="w15">
  <w15:person w15:author="Verena Zinschitz">
    <w15:presenceInfo w15:providerId="AD" w15:userId="S::vzinschitz@tudelft.nl::1d1c12b8-1b80-408a-a769-549094720eff"/>
  </w15:person>
  <w15:person w15:author="Martijn Wackers">
    <w15:presenceInfo w15:providerId="AD" w15:userId="S::mwackers@tudelft.nl::9db32334-20a0-4e21-8e03-4918473855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151BDC"/>
    <w:rsid w:val="001602E8"/>
    <w:rsid w:val="00468429"/>
    <w:rsid w:val="004B5C73"/>
    <w:rsid w:val="00531E68"/>
    <w:rsid w:val="005756EA"/>
    <w:rsid w:val="00604D38"/>
    <w:rsid w:val="007278F3"/>
    <w:rsid w:val="00754EE6"/>
    <w:rsid w:val="007932B7"/>
    <w:rsid w:val="00820093"/>
    <w:rsid w:val="0098D743"/>
    <w:rsid w:val="0098D743"/>
    <w:rsid w:val="00A857EA"/>
    <w:rsid w:val="00AA5858"/>
    <w:rsid w:val="00BF0A09"/>
    <w:rsid w:val="00DD0A1A"/>
    <w:rsid w:val="024802AF"/>
    <w:rsid w:val="02CE8D9C"/>
    <w:rsid w:val="034EF302"/>
    <w:rsid w:val="042BE68A"/>
    <w:rsid w:val="04741D09"/>
    <w:rsid w:val="06AD8B07"/>
    <w:rsid w:val="07A1FEBF"/>
    <w:rsid w:val="08ABAEFB"/>
    <w:rsid w:val="09129806"/>
    <w:rsid w:val="0926C31A"/>
    <w:rsid w:val="093DCF20"/>
    <w:rsid w:val="0961C2DE"/>
    <w:rsid w:val="0A0766BA"/>
    <w:rsid w:val="0A8F95AA"/>
    <w:rsid w:val="0AAE6867"/>
    <w:rsid w:val="0AD99F81"/>
    <w:rsid w:val="0B4FD784"/>
    <w:rsid w:val="0C5E63DC"/>
    <w:rsid w:val="0C756FE2"/>
    <w:rsid w:val="0D9633A9"/>
    <w:rsid w:val="0E1EE3B5"/>
    <w:rsid w:val="0EB90150"/>
    <w:rsid w:val="0ECCCC7C"/>
    <w:rsid w:val="0EE9C85E"/>
    <w:rsid w:val="0F0A274E"/>
    <w:rsid w:val="0F643D89"/>
    <w:rsid w:val="0FEB79FD"/>
    <w:rsid w:val="10FE33D1"/>
    <w:rsid w:val="11A231A6"/>
    <w:rsid w:val="11FBF1A9"/>
    <w:rsid w:val="12416A5D"/>
    <w:rsid w:val="12E4B166"/>
    <w:rsid w:val="13B57035"/>
    <w:rsid w:val="14E22495"/>
    <w:rsid w:val="15C68A77"/>
    <w:rsid w:val="160EE210"/>
    <w:rsid w:val="16243FAE"/>
    <w:rsid w:val="1663B87E"/>
    <w:rsid w:val="1752844B"/>
    <w:rsid w:val="17AAB271"/>
    <w:rsid w:val="1808FF6D"/>
    <w:rsid w:val="18A0372F"/>
    <w:rsid w:val="1919012E"/>
    <w:rsid w:val="1A5DCAD9"/>
    <w:rsid w:val="1A99D0E3"/>
    <w:rsid w:val="1AF7B0D1"/>
    <w:rsid w:val="1B943006"/>
    <w:rsid w:val="1BF99B3A"/>
    <w:rsid w:val="1CE6A4FC"/>
    <w:rsid w:val="1D7E7FBC"/>
    <w:rsid w:val="1DC1C5CF"/>
    <w:rsid w:val="1E3AE2D8"/>
    <w:rsid w:val="1E4E158E"/>
    <w:rsid w:val="1F041AFA"/>
    <w:rsid w:val="1F39107D"/>
    <w:rsid w:val="1F592958"/>
    <w:rsid w:val="1FAE8CAD"/>
    <w:rsid w:val="203F66BA"/>
    <w:rsid w:val="20F96691"/>
    <w:rsid w:val="2167875E"/>
    <w:rsid w:val="218B036E"/>
    <w:rsid w:val="2302C2B6"/>
    <w:rsid w:val="23B9EB23"/>
    <w:rsid w:val="23E0AD71"/>
    <w:rsid w:val="249E9317"/>
    <w:rsid w:val="24E84BB3"/>
    <w:rsid w:val="25878EF8"/>
    <w:rsid w:val="25CCD7B4"/>
    <w:rsid w:val="2606FBCA"/>
    <w:rsid w:val="263A6378"/>
    <w:rsid w:val="26FB141E"/>
    <w:rsid w:val="270C39A5"/>
    <w:rsid w:val="2768A815"/>
    <w:rsid w:val="2770959B"/>
    <w:rsid w:val="278A747D"/>
    <w:rsid w:val="281F8782"/>
    <w:rsid w:val="28200257"/>
    <w:rsid w:val="2912FD23"/>
    <w:rsid w:val="29BF5A50"/>
    <w:rsid w:val="2A8B1614"/>
    <w:rsid w:val="2ADDB9D5"/>
    <w:rsid w:val="2D624ED1"/>
    <w:rsid w:val="2DF479E4"/>
    <w:rsid w:val="2E51436C"/>
    <w:rsid w:val="2E535635"/>
    <w:rsid w:val="3021FA5C"/>
    <w:rsid w:val="3209C8C6"/>
    <w:rsid w:val="33B2AFCC"/>
    <w:rsid w:val="34D8C809"/>
    <w:rsid w:val="35784571"/>
    <w:rsid w:val="358870DA"/>
    <w:rsid w:val="35C56A74"/>
    <w:rsid w:val="362EB103"/>
    <w:rsid w:val="367417DE"/>
    <w:rsid w:val="3674986A"/>
    <w:rsid w:val="3676503F"/>
    <w:rsid w:val="371D0683"/>
    <w:rsid w:val="374B9F48"/>
    <w:rsid w:val="37641563"/>
    <w:rsid w:val="376F59B5"/>
    <w:rsid w:val="37861DB7"/>
    <w:rsid w:val="38597D69"/>
    <w:rsid w:val="38AFE633"/>
    <w:rsid w:val="38EA6743"/>
    <w:rsid w:val="39E3E970"/>
    <w:rsid w:val="3BDD91E0"/>
    <w:rsid w:val="3BFB7F9A"/>
    <w:rsid w:val="3C521AE9"/>
    <w:rsid w:val="3C84CA2A"/>
    <w:rsid w:val="3CA6ABA0"/>
    <w:rsid w:val="3CDCE6A3"/>
    <w:rsid w:val="3D835756"/>
    <w:rsid w:val="3E46DA72"/>
    <w:rsid w:val="3EFA768C"/>
    <w:rsid w:val="3F1B35E3"/>
    <w:rsid w:val="403730F9"/>
    <w:rsid w:val="40893103"/>
    <w:rsid w:val="40BAF818"/>
    <w:rsid w:val="40F6A96C"/>
    <w:rsid w:val="4153D319"/>
    <w:rsid w:val="43103886"/>
    <w:rsid w:val="43FC0DC8"/>
    <w:rsid w:val="4404351D"/>
    <w:rsid w:val="4466E1C6"/>
    <w:rsid w:val="44C3A9F9"/>
    <w:rsid w:val="44FD9A25"/>
    <w:rsid w:val="461A8130"/>
    <w:rsid w:val="49634D32"/>
    <w:rsid w:val="4987D063"/>
    <w:rsid w:val="4A134826"/>
    <w:rsid w:val="4A30ACE0"/>
    <w:rsid w:val="4A76CC1C"/>
    <w:rsid w:val="4C27F48B"/>
    <w:rsid w:val="4DC3C4EC"/>
    <w:rsid w:val="504A6727"/>
    <w:rsid w:val="521E5A0B"/>
    <w:rsid w:val="52EBBFF0"/>
    <w:rsid w:val="531F4B7C"/>
    <w:rsid w:val="53871BB3"/>
    <w:rsid w:val="53C5D6EB"/>
    <w:rsid w:val="54603D33"/>
    <w:rsid w:val="54B19025"/>
    <w:rsid w:val="54EAA9CD"/>
    <w:rsid w:val="55456459"/>
    <w:rsid w:val="556ADCD6"/>
    <w:rsid w:val="5588978C"/>
    <w:rsid w:val="564B9738"/>
    <w:rsid w:val="5695CB8F"/>
    <w:rsid w:val="571672D0"/>
    <w:rsid w:val="57625237"/>
    <w:rsid w:val="577C994B"/>
    <w:rsid w:val="57BED34C"/>
    <w:rsid w:val="585F0144"/>
    <w:rsid w:val="59D279AC"/>
    <w:rsid w:val="59DA1343"/>
    <w:rsid w:val="5A571507"/>
    <w:rsid w:val="5B6EE7AE"/>
    <w:rsid w:val="5B87CFDA"/>
    <w:rsid w:val="5B93FFA5"/>
    <w:rsid w:val="5B93FFA5"/>
    <w:rsid w:val="5B9B8D7E"/>
    <w:rsid w:val="5C83967D"/>
    <w:rsid w:val="5CA379AD"/>
    <w:rsid w:val="5E3F4A0E"/>
    <w:rsid w:val="5EABA7DB"/>
    <w:rsid w:val="5FD94056"/>
    <w:rsid w:val="61514BF0"/>
    <w:rsid w:val="617510B7"/>
    <w:rsid w:val="625E3990"/>
    <w:rsid w:val="643B3A91"/>
    <w:rsid w:val="6465663B"/>
    <w:rsid w:val="64ACB179"/>
    <w:rsid w:val="6544685E"/>
    <w:rsid w:val="655ADAE7"/>
    <w:rsid w:val="6601369C"/>
    <w:rsid w:val="669C0C3D"/>
    <w:rsid w:val="66E2AF52"/>
    <w:rsid w:val="6733FC97"/>
    <w:rsid w:val="691C33E8"/>
    <w:rsid w:val="691C9FB4"/>
    <w:rsid w:val="6A7C8156"/>
    <w:rsid w:val="6AD4A7BF"/>
    <w:rsid w:val="6B6E8DB7"/>
    <w:rsid w:val="6BBAAFDA"/>
    <w:rsid w:val="6C2C8520"/>
    <w:rsid w:val="6C7DD82E"/>
    <w:rsid w:val="6C7DD82E"/>
    <w:rsid w:val="6C995F15"/>
    <w:rsid w:val="6CE3BDC0"/>
    <w:rsid w:val="6DDB927C"/>
    <w:rsid w:val="6DDF277F"/>
    <w:rsid w:val="6E75AD19"/>
    <w:rsid w:val="6F2A0739"/>
    <w:rsid w:val="6FF92BBF"/>
    <w:rsid w:val="70203832"/>
    <w:rsid w:val="705B2737"/>
    <w:rsid w:val="7065898C"/>
    <w:rsid w:val="70E5012C"/>
    <w:rsid w:val="716AD4A9"/>
    <w:rsid w:val="720159ED"/>
    <w:rsid w:val="721439F1"/>
    <w:rsid w:val="72FFA914"/>
    <w:rsid w:val="74128E8A"/>
    <w:rsid w:val="763DB856"/>
    <w:rsid w:val="76F9249F"/>
    <w:rsid w:val="7786794E"/>
    <w:rsid w:val="788A4A44"/>
    <w:rsid w:val="7950012F"/>
    <w:rsid w:val="79EA51DA"/>
    <w:rsid w:val="7B175324"/>
    <w:rsid w:val="7B1F1343"/>
    <w:rsid w:val="7B383BA0"/>
    <w:rsid w:val="7B97B0BE"/>
    <w:rsid w:val="7C05B305"/>
    <w:rsid w:val="7C07A928"/>
    <w:rsid w:val="7D25027E"/>
    <w:rsid w:val="7D9F5BBD"/>
    <w:rsid w:val="7E742D41"/>
    <w:rsid w:val="7EA25303"/>
    <w:rsid w:val="7EC4BDFD"/>
    <w:rsid w:val="7F032FF2"/>
    <w:rsid w:val="7F1061EC"/>
    <w:rsid w:val="7F966DEA"/>
    <w:rsid w:val="7FF28466"/>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Pr>
      <w:lang w:val="en-GB"/>
    </w:rPr>
  </w:style>
  <w:style w:type="paragraph" w:styleId="berschrift1">
    <w:name w:val="heading 1"/>
    <w:basedOn w:val="Standard"/>
    <w:next w:val="Standard"/>
    <w:link w:val="berschrift1Zchn"/>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7278F3"/>
    <w:rPr>
      <w:rFonts w:asciiTheme="majorHAnsi" w:hAnsiTheme="majorHAnsi" w:eastAsiaTheme="majorEastAsia" w:cstheme="majorBidi"/>
      <w:color w:val="2F5496" w:themeColor="accent1" w:themeShade="BF"/>
      <w:sz w:val="32"/>
      <w:szCs w:val="32"/>
    </w:rPr>
  </w:style>
  <w:style w:type="character" w:styleId="berschrift2Zchn" w:customStyle="1">
    <w:name w:val="Überschrift 2 Zchn"/>
    <w:basedOn w:val="Absatz-Standardschriftart"/>
    <w:link w:val="berschrift2"/>
    <w:uiPriority w:val="9"/>
    <w:rsid w:val="007278F3"/>
    <w:rPr>
      <w:rFonts w:asciiTheme="majorHAnsi" w:hAnsiTheme="majorHAnsi" w:eastAsiaTheme="majorEastAsia" w:cstheme="majorBidi"/>
      <w:color w:val="2F5496" w:themeColor="accent1" w:themeShade="BF"/>
      <w:sz w:val="26"/>
      <w:szCs w:val="26"/>
    </w:rPr>
  </w:style>
  <w:style w:type="paragraph" w:styleId="Listenabsatz">
    <w:name w:val="List Paragraph"/>
    <w:basedOn w:val="Standard"/>
    <w:uiPriority w:val="34"/>
    <w:qFormat/>
    <w:rsid w:val="007278F3"/>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bsatz-Standardschriftar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NormaleTabel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Absatz-Standardschriftar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Standard"/>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Absatz-Standardschriftar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Standard"/>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Absatz-Standardschriftar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Standard"/>
    <w:next xmlns:w="http://schemas.openxmlformats.org/wordprocessingml/2006/main" w:val="Standard"/>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14a1451bf2254c79" /><Relationship Type="http://schemas.microsoft.com/office/2011/relationships/people" Target="people.xml" Id="R746331c46bad4984" /><Relationship Type="http://schemas.microsoft.com/office/2011/relationships/commentsExtended" Target="commentsExtended.xml" Id="Rd6d6371c6d334356" /><Relationship Type="http://schemas.microsoft.com/office/2016/09/relationships/commentsIds" Target="commentsIds.xml" Id="Rdd2690796bb7405e" /><Relationship Type="http://schemas.microsoft.com/office/2018/08/relationships/commentsExtensible" Target="commentsExtensible.xml" Id="R46ed3e4c5a14469e" /><Relationship Type="http://schemas.openxmlformats.org/officeDocument/2006/relationships/header" Target="header.xml" Id="R95f28dcf2e3648be" /><Relationship Type="http://schemas.openxmlformats.org/officeDocument/2006/relationships/footer" Target="footer.xml" Id="R257577732ecf48fa" /><Relationship Type="http://schemas.openxmlformats.org/officeDocument/2006/relationships/hyperlink" Target="https://doi.org/10.1080/0142159X.2018.1497149" TargetMode="External" Id="Ra4e3b6469c964776"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FE48A0C8-BE4A-46F4-B3EA-7AB70CBD5781}"/>
</file>

<file path=customXml/itemProps2.xml><?xml version="1.0" encoding="utf-8"?>
<ds:datastoreItem xmlns:ds="http://schemas.openxmlformats.org/officeDocument/2006/customXml" ds:itemID="{70917852-261C-48D9-BCE3-9A4D613A0A06}"/>
</file>

<file path=customXml/itemProps3.xml><?xml version="1.0" encoding="utf-8"?>
<ds:datastoreItem xmlns:ds="http://schemas.openxmlformats.org/officeDocument/2006/customXml" ds:itemID="{6DB01F25-43A4-483A-8BC6-EB4219FF4F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24</revision>
  <dcterms:created xsi:type="dcterms:W3CDTF">2023-06-08T06:54:00.0000000Z</dcterms:created>
  <dcterms:modified xsi:type="dcterms:W3CDTF">2023-08-09T12:10:22.3471988Z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