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p w14:paraId="49AA2E8D" w14:textId="63DDA34F" w:rsidR="002A16B0" w:rsidRDefault="00E16266" w:rsidP="002A16B0">
      <w:pPr>
        <w:pStyle w:val="paragraph"/>
        <w:spacing w:before="0" w:beforeAutospacing="0" w:after="0" w:afterAutospacing="0"/>
        <w:textAlignment w:val="baseline"/>
        <w:rPr>
          <w:rFonts w:ascii="Segoe UI" w:hAnsi="Segoe UI" w:cs="Segoe UI"/>
          <w:color w:val="2E74B5"/>
          <w:sz w:val="18"/>
          <w:szCs w:val="18"/>
        </w:rPr>
      </w:pPr>
      <w:r>
        <w:rPr>
          <w:rFonts w:ascii="Segoe UI" w:hAnsi="Segoe UI" w:cs="Segoe UI"/>
          <w:color w:val="2E74B5"/>
          <w:sz w:val="18"/>
          <w:szCs w:val="18"/>
        </w:rPr>
        <w:t xml:space="preserve">Q2 </w:t>
      </w:r>
      <w:r w:rsidR="002A16B0">
        <w:rPr>
          <w:rFonts w:ascii="Segoe UI" w:hAnsi="Segoe UI" w:cs="Segoe UI"/>
          <w:color w:val="2E74B5"/>
          <w:sz w:val="18"/>
          <w:szCs w:val="18"/>
        </w:rPr>
        <w:t>Participation Rubric</w:t>
      </w:r>
    </w:p>
    <w:p w14:paraId="20C8AF44" w14:textId="0A28D672" w:rsidR="002A16B0" w:rsidRDefault="002A16B0" w:rsidP="002A16B0">
      <w:pPr>
        <w:pStyle w:val="paragraph"/>
        <w:spacing w:before="0" w:beforeAutospacing="0" w:after="0" w:afterAutospacing="0"/>
        <w:textAlignment w:val="baseline"/>
        <w:rPr>
          <w:rFonts w:ascii="Segoe UI" w:hAnsi="Segoe UI" w:cs="Segoe UI"/>
          <w:color w:val="2E74B5"/>
          <w:sz w:val="18"/>
          <w:szCs w:val="18"/>
        </w:rPr>
      </w:pPr>
      <w:r>
        <w:rPr>
          <w:rFonts w:ascii="Segoe UI" w:hAnsi="Segoe UI" w:cs="Segoe UI"/>
          <w:color w:val="2E74B5"/>
          <w:sz w:val="18"/>
          <w:szCs w:val="18"/>
        </w:rPr>
        <w:t>Weight of assessment in final grade: 1</w:t>
      </w:r>
      <w:r w:rsidR="00531613">
        <w:rPr>
          <w:rFonts w:ascii="Segoe UI" w:hAnsi="Segoe UI" w:cs="Segoe UI"/>
          <w:color w:val="2E74B5"/>
          <w:sz w:val="18"/>
          <w:szCs w:val="18"/>
        </w:rPr>
        <w:t>0</w:t>
      </w:r>
      <w:r>
        <w:rPr>
          <w:rFonts w:ascii="Segoe UI" w:hAnsi="Segoe UI" w:cs="Segoe UI"/>
          <w:color w:val="2E74B5"/>
          <w:sz w:val="18"/>
          <w:szCs w:val="18"/>
        </w:rPr>
        <w:t>%</w:t>
      </w:r>
    </w:p>
    <w:p w14:paraId="4DF88796" w14:textId="77777777" w:rsidR="002A16B0" w:rsidRDefault="002A16B0" w:rsidP="002A16B0">
      <w:pPr>
        <w:pStyle w:val="paragraph"/>
        <w:spacing w:before="0" w:beforeAutospacing="0" w:after="0" w:afterAutospacing="0"/>
        <w:textAlignment w:val="baseline"/>
        <w:rPr>
          <w:rFonts w:ascii="Segoe UI" w:hAnsi="Segoe UI" w:cs="Segoe UI"/>
          <w:color w:val="2E74B5"/>
          <w:sz w:val="18"/>
          <w:szCs w:val="18"/>
        </w:rPr>
      </w:pPr>
      <w:r>
        <w:rPr>
          <w:rFonts w:ascii="Segoe UI" w:hAnsi="Segoe UI" w:cs="Segoe UI"/>
          <w:color w:val="2E74B5"/>
          <w:sz w:val="18"/>
          <w:szCs w:val="18"/>
        </w:rPr>
        <w:t>Type of assessment: individual</w:t>
      </w:r>
    </w:p>
    <w:p w14:paraId="5276750F" w14:textId="1F5FFF0D" w:rsidR="002A16B0" w:rsidRDefault="002A16B0" w:rsidP="002A16B0">
      <w:pPr>
        <w:pStyle w:val="paragraph"/>
        <w:spacing w:before="0" w:beforeAutospacing="0" w:after="0" w:afterAutospacing="0"/>
        <w:textAlignment w:val="baseline"/>
        <w:rPr>
          <w:rFonts w:ascii="Segoe UI" w:hAnsi="Segoe UI" w:cs="Segoe UI"/>
          <w:color w:val="2E74B5"/>
          <w:sz w:val="18"/>
          <w:szCs w:val="18"/>
        </w:rPr>
      </w:pPr>
      <w:r>
        <w:rPr>
          <w:rFonts w:ascii="Segoe UI" w:hAnsi="Segoe UI" w:cs="Segoe UI"/>
          <w:color w:val="2E74B5"/>
          <w:sz w:val="18"/>
          <w:szCs w:val="18"/>
        </w:rPr>
        <w:t xml:space="preserve">Evaluator: </w:t>
      </w:r>
      <w:proofErr w:type="spellStart"/>
      <w:r w:rsidR="005B433B">
        <w:rPr>
          <w:rFonts w:ascii="Segoe UI" w:hAnsi="Segoe UI" w:cs="Segoe UI"/>
          <w:color w:val="2E74B5"/>
          <w:sz w:val="18"/>
          <w:szCs w:val="18"/>
        </w:rPr>
        <w:t>Hegias</w:t>
      </w:r>
      <w:proofErr w:type="spellEnd"/>
    </w:p>
    <w:tbl>
      <w:tblPr>
        <w:tblpPr w:leftFromText="180" w:rightFromText="180" w:vertAnchor="text" w:horzAnchor="margin" w:tblpXSpec="center" w:tblpY="178"/>
        <w:tblW w:w="14167" w:type="dxa"/>
        <w:tblBorders>
          <w:top w:val="outset" w:sz="6" w:space="0" w:color="auto"/>
          <w:left w:val="outset" w:sz="6" w:space="0" w:color="auto"/>
          <w:bottom w:val="outset" w:sz="6" w:space="0" w:color="auto"/>
          <w:right w:val="outset" w:sz="6" w:space="0" w:color="auto"/>
        </w:tblBorders>
        <w:tblLayout w:type="fixed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1268"/>
        <w:gridCol w:w="2552"/>
        <w:gridCol w:w="1275"/>
        <w:gridCol w:w="3969"/>
        <w:gridCol w:w="3969"/>
        <w:gridCol w:w="1134"/>
      </w:tblGrid>
      <w:tr w:rsidR="004140FE" w:rsidRPr="005F3BD9" w14:paraId="534257AC" w14:textId="77777777" w:rsidTr="00127DC8">
        <w:trPr>
          <w:trHeight w:val="405"/>
        </w:trPr>
        <w:tc>
          <w:tcPr>
            <w:tcW w:w="1268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508883C1" w14:textId="77777777" w:rsidR="004140FE" w:rsidRPr="005F3BD9" w:rsidRDefault="004140FE" w:rsidP="004140FE">
            <w:pPr>
              <w:spacing w:after="0" w:line="240" w:lineRule="auto"/>
              <w:textAlignment w:val="baseline"/>
              <w:rPr>
                <w:rFonts w:ascii="Calibri" w:eastAsia="Times New Roman" w:hAnsi="Calibri" w:cs="Calibri"/>
                <w:sz w:val="20"/>
                <w:szCs w:val="20"/>
                <w:lang w:val="en-GB" w:eastAsia="en-GB"/>
              </w:rPr>
            </w:pPr>
          </w:p>
        </w:tc>
        <w:tc>
          <w:tcPr>
            <w:tcW w:w="255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auto"/>
            <w:vAlign w:val="center"/>
            <w:hideMark/>
          </w:tcPr>
          <w:p w14:paraId="203372C2" w14:textId="77777777" w:rsidR="004140FE" w:rsidRPr="004140FE" w:rsidRDefault="004140FE" w:rsidP="00C1191D">
            <w:pPr>
              <w:spacing w:after="0" w:line="240" w:lineRule="auto"/>
              <w:jc w:val="center"/>
              <w:textAlignment w:val="baseline"/>
              <w:rPr>
                <w:rFonts w:ascii="Calibri" w:eastAsia="Times New Roman" w:hAnsi="Calibri" w:cs="Calibri"/>
                <w:sz w:val="20"/>
                <w:szCs w:val="20"/>
                <w:lang w:val="en-GB" w:eastAsia="en-GB"/>
              </w:rPr>
            </w:pPr>
            <w:r w:rsidRPr="004140FE">
              <w:rPr>
                <w:rFonts w:ascii="Calibri" w:eastAsia="Times New Roman" w:hAnsi="Calibri" w:cs="Calibri"/>
                <w:sz w:val="20"/>
                <w:szCs w:val="20"/>
                <w:lang w:val="en-GB" w:eastAsia="en-GB"/>
              </w:rPr>
              <w:t>Learning outcomes (numbers based on overall outcomes)</w:t>
            </w:r>
          </w:p>
        </w:tc>
        <w:tc>
          <w:tcPr>
            <w:tcW w:w="127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auto"/>
            <w:vAlign w:val="center"/>
            <w:hideMark/>
          </w:tcPr>
          <w:p w14:paraId="70C648AD" w14:textId="77777777" w:rsidR="004140FE" w:rsidRPr="00BB52B2" w:rsidRDefault="004140FE" w:rsidP="00C1191D">
            <w:pPr>
              <w:spacing w:after="0" w:line="240" w:lineRule="auto"/>
              <w:jc w:val="center"/>
              <w:textAlignment w:val="baseline"/>
              <w:rPr>
                <w:rFonts w:ascii="Calibri" w:eastAsia="Times New Roman" w:hAnsi="Calibri" w:cs="Calibri"/>
                <w:sz w:val="24"/>
                <w:szCs w:val="24"/>
                <w:lang w:val="en-GB" w:eastAsia="en-GB"/>
              </w:rPr>
            </w:pPr>
            <w:r w:rsidRPr="00BB52B2">
              <w:rPr>
                <w:rFonts w:ascii="Calibri" w:eastAsia="Times New Roman" w:hAnsi="Calibri" w:cs="Calibri"/>
                <w:sz w:val="24"/>
                <w:szCs w:val="24"/>
                <w:lang w:val="en-GB" w:eastAsia="en-GB"/>
              </w:rPr>
              <w:t>Criteria</w:t>
            </w:r>
          </w:p>
        </w:tc>
        <w:tc>
          <w:tcPr>
            <w:tcW w:w="3969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01DF0AA4" w14:textId="77777777" w:rsidR="004140FE" w:rsidRPr="00BB52B2" w:rsidRDefault="004140FE" w:rsidP="00C1191D">
            <w:pPr>
              <w:spacing w:after="0" w:line="240" w:lineRule="auto"/>
              <w:jc w:val="center"/>
              <w:textAlignment w:val="baseline"/>
              <w:rPr>
                <w:rFonts w:ascii="Calibri" w:eastAsia="Times New Roman" w:hAnsi="Calibri" w:cs="Calibri"/>
                <w:sz w:val="24"/>
                <w:szCs w:val="24"/>
                <w:lang w:val="en-GB" w:eastAsia="en-GB"/>
              </w:rPr>
            </w:pPr>
            <w:r w:rsidRPr="00BB52B2">
              <w:rPr>
                <w:rFonts w:ascii="Calibri" w:eastAsia="Times New Roman" w:hAnsi="Calibri" w:cs="Calibri"/>
                <w:sz w:val="24"/>
                <w:szCs w:val="24"/>
                <w:lang w:val="en-GB" w:eastAsia="en-GB"/>
              </w:rPr>
              <w:t>Fail</w:t>
            </w:r>
          </w:p>
        </w:tc>
        <w:tc>
          <w:tcPr>
            <w:tcW w:w="3969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64A7D75E" w14:textId="77777777" w:rsidR="004140FE" w:rsidRPr="00BB52B2" w:rsidRDefault="004140FE" w:rsidP="00C1191D">
            <w:pPr>
              <w:spacing w:after="0" w:line="240" w:lineRule="auto"/>
              <w:jc w:val="center"/>
              <w:textAlignment w:val="baseline"/>
              <w:rPr>
                <w:rFonts w:ascii="Calibri" w:eastAsia="Times New Roman" w:hAnsi="Calibri" w:cs="Calibri"/>
                <w:sz w:val="24"/>
                <w:szCs w:val="24"/>
                <w:lang w:val="en-GB" w:eastAsia="en-GB"/>
              </w:rPr>
            </w:pPr>
            <w:r w:rsidRPr="00BB52B2">
              <w:rPr>
                <w:rFonts w:ascii="Calibri" w:eastAsia="Times New Roman" w:hAnsi="Calibri" w:cs="Calibri"/>
                <w:sz w:val="24"/>
                <w:szCs w:val="24"/>
                <w:lang w:val="en-GB" w:eastAsia="en-GB"/>
              </w:rPr>
              <w:t>Pass</w:t>
            </w:r>
          </w:p>
        </w:tc>
        <w:tc>
          <w:tcPr>
            <w:tcW w:w="1134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15FE2E49" w14:textId="77777777" w:rsidR="004140FE" w:rsidRPr="00BB52B2" w:rsidRDefault="004140FE" w:rsidP="00C1191D">
            <w:pPr>
              <w:spacing w:after="0" w:line="240" w:lineRule="auto"/>
              <w:jc w:val="center"/>
              <w:textAlignment w:val="baseline"/>
              <w:rPr>
                <w:rFonts w:ascii="Calibri" w:eastAsia="Times New Roman" w:hAnsi="Calibri" w:cs="Calibri"/>
                <w:sz w:val="24"/>
                <w:szCs w:val="24"/>
                <w:lang w:val="en-GB" w:eastAsia="en-GB"/>
              </w:rPr>
            </w:pPr>
            <w:r w:rsidRPr="00BB52B2">
              <w:rPr>
                <w:rFonts w:ascii="Calibri" w:eastAsia="Times New Roman" w:hAnsi="Calibri" w:cs="Calibri"/>
                <w:sz w:val="24"/>
                <w:szCs w:val="24"/>
                <w:lang w:val="en-GB" w:eastAsia="en-GB"/>
              </w:rPr>
              <w:t>Comments</w:t>
            </w:r>
          </w:p>
        </w:tc>
      </w:tr>
      <w:tr w:rsidR="004140FE" w:rsidRPr="005F3BD9" w14:paraId="04BC8970" w14:textId="77777777" w:rsidTr="00127DC8">
        <w:trPr>
          <w:trHeight w:val="567"/>
        </w:trPr>
        <w:tc>
          <w:tcPr>
            <w:tcW w:w="1268" w:type="dxa"/>
            <w:vMerge w:val="restart"/>
            <w:tcBorders>
              <w:top w:val="single" w:sz="6" w:space="0" w:color="auto"/>
              <w:left w:val="single" w:sz="6" w:space="0" w:color="auto"/>
              <w:right w:val="single" w:sz="6" w:space="0" w:color="auto"/>
            </w:tcBorders>
            <w:shd w:val="clear" w:color="auto" w:fill="00B0F0"/>
            <w:vAlign w:val="center"/>
          </w:tcPr>
          <w:p w14:paraId="332A4152" w14:textId="77777777" w:rsidR="004140FE" w:rsidRPr="005F3BD9" w:rsidRDefault="004140FE" w:rsidP="004140FE">
            <w:pPr>
              <w:jc w:val="center"/>
              <w:rPr>
                <w:rFonts w:ascii="Calibri" w:hAnsi="Calibri" w:cs="Calibri"/>
                <w:lang w:val="en-GB"/>
              </w:rPr>
            </w:pPr>
            <w:r w:rsidRPr="005F3BD9">
              <w:rPr>
                <w:rFonts w:ascii="Calibri" w:hAnsi="Calibri" w:cs="Calibri"/>
                <w:lang w:val="en-GB"/>
              </w:rPr>
              <w:t>Communication</w:t>
            </w:r>
          </w:p>
        </w:tc>
        <w:tc>
          <w:tcPr>
            <w:tcW w:w="2552" w:type="dxa"/>
            <w:vMerge w:val="restart"/>
            <w:tcBorders>
              <w:top w:val="single" w:sz="6" w:space="0" w:color="auto"/>
              <w:left w:val="single" w:sz="6" w:space="0" w:color="auto"/>
              <w:right w:val="single" w:sz="6" w:space="0" w:color="auto"/>
            </w:tcBorders>
            <w:shd w:val="clear" w:color="auto" w:fill="auto"/>
            <w:hideMark/>
          </w:tcPr>
          <w:p w14:paraId="7718A67A" w14:textId="77777777" w:rsidR="004140FE" w:rsidRPr="005F3BD9" w:rsidRDefault="004140FE" w:rsidP="004140FE">
            <w:pPr>
              <w:pStyle w:val="NoSpacing"/>
            </w:pPr>
            <w:r w:rsidRPr="005F3BD9">
              <w:rPr>
                <w:rStyle w:val="normaltextrun"/>
              </w:rPr>
              <w:t>1.e. Apply interview and listening strategies.</w:t>
            </w:r>
          </w:p>
          <w:p w14:paraId="07B77F4C" w14:textId="77777777" w:rsidR="004140FE" w:rsidRPr="005F3BD9" w:rsidRDefault="004140FE" w:rsidP="004140FE">
            <w:pPr>
              <w:pStyle w:val="NoSpacing"/>
            </w:pPr>
          </w:p>
        </w:tc>
        <w:tc>
          <w:tcPr>
            <w:tcW w:w="127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auto"/>
            <w:hideMark/>
          </w:tcPr>
          <w:p w14:paraId="259B4C85" w14:textId="77777777" w:rsidR="004140FE" w:rsidRPr="005F3BD9" w:rsidRDefault="004140FE" w:rsidP="004140FE">
            <w:pPr>
              <w:spacing w:after="0" w:line="240" w:lineRule="auto"/>
              <w:textAlignment w:val="baseline"/>
              <w:rPr>
                <w:rFonts w:ascii="Calibri" w:eastAsia="Times New Roman" w:hAnsi="Calibri" w:cs="Calibri"/>
                <w:sz w:val="20"/>
                <w:szCs w:val="20"/>
                <w:lang w:val="en-GB" w:eastAsia="en-GB"/>
              </w:rPr>
            </w:pPr>
            <w:r w:rsidRPr="005F3BD9">
              <w:rPr>
                <w:rStyle w:val="normaltextrun"/>
                <w:rFonts w:ascii="Calibri" w:hAnsi="Calibri" w:cs="Calibri"/>
                <w:sz w:val="20"/>
                <w:szCs w:val="20"/>
              </w:rPr>
              <w:t>Participates in class</w:t>
            </w:r>
          </w:p>
        </w:tc>
        <w:tc>
          <w:tcPr>
            <w:tcW w:w="3969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51D34FD9" w14:textId="77777777" w:rsidR="004140FE" w:rsidRPr="005F3BD9" w:rsidRDefault="004140FE" w:rsidP="004140FE">
            <w:pPr>
              <w:spacing w:after="0" w:line="240" w:lineRule="auto"/>
              <w:textAlignment w:val="baseline"/>
              <w:rPr>
                <w:rFonts w:ascii="Calibri" w:eastAsia="Times New Roman" w:hAnsi="Calibri" w:cs="Calibri"/>
                <w:sz w:val="20"/>
                <w:szCs w:val="20"/>
                <w:lang w:val="en-GB" w:eastAsia="en-GB"/>
              </w:rPr>
            </w:pPr>
            <w:r w:rsidRPr="005F3BD9">
              <w:rPr>
                <w:rFonts w:ascii="Calibri" w:eastAsia="Times New Roman" w:hAnsi="Calibri" w:cs="Calibri"/>
                <w:sz w:val="20"/>
                <w:szCs w:val="20"/>
                <w:lang w:val="en-GB" w:eastAsia="en-GB"/>
              </w:rPr>
              <w:t>Student has not participated once during Friday symposia.</w:t>
            </w:r>
          </w:p>
        </w:tc>
        <w:tc>
          <w:tcPr>
            <w:tcW w:w="3969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32AB2740" w14:textId="77777777" w:rsidR="004140FE" w:rsidRPr="005F3BD9" w:rsidRDefault="004140FE" w:rsidP="004140FE">
            <w:pPr>
              <w:rPr>
                <w:rFonts w:ascii="Calibri" w:eastAsia="Times New Roman" w:hAnsi="Calibri" w:cs="Calibri"/>
                <w:sz w:val="20"/>
                <w:szCs w:val="20"/>
                <w:lang w:val="en-GB" w:eastAsia="en-GB"/>
              </w:rPr>
            </w:pPr>
            <w:r w:rsidRPr="005F3BD9">
              <w:rPr>
                <w:rFonts w:ascii="Calibri" w:eastAsia="Times New Roman" w:hAnsi="Calibri" w:cs="Calibri"/>
                <w:sz w:val="20"/>
                <w:szCs w:val="20"/>
                <w:lang w:val="en-GB" w:eastAsia="en-GB"/>
              </w:rPr>
              <w:t>Student has participated more than once during Friday symposia.</w:t>
            </w:r>
          </w:p>
        </w:tc>
        <w:tc>
          <w:tcPr>
            <w:tcW w:w="1134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6B0D9FE8" w14:textId="77777777" w:rsidR="004140FE" w:rsidRPr="005F3BD9" w:rsidRDefault="004140FE" w:rsidP="004140FE">
            <w:pPr>
              <w:rPr>
                <w:rFonts w:ascii="Calibri" w:eastAsia="Times New Roman" w:hAnsi="Calibri" w:cs="Calibri"/>
                <w:sz w:val="20"/>
                <w:szCs w:val="20"/>
                <w:lang w:val="en-GB" w:eastAsia="en-GB"/>
              </w:rPr>
            </w:pPr>
          </w:p>
        </w:tc>
      </w:tr>
      <w:tr w:rsidR="004140FE" w:rsidRPr="005F3BD9" w14:paraId="117598D4" w14:textId="77777777" w:rsidTr="00127DC8">
        <w:trPr>
          <w:trHeight w:val="567"/>
        </w:trPr>
        <w:tc>
          <w:tcPr>
            <w:tcW w:w="1268" w:type="dxa"/>
            <w:vMerge/>
          </w:tcPr>
          <w:p w14:paraId="4FF12E6E" w14:textId="77777777" w:rsidR="004140FE" w:rsidRPr="005F3BD9" w:rsidRDefault="004140FE" w:rsidP="004140FE">
            <w:pPr>
              <w:pStyle w:val="NoSpacing"/>
              <w:rPr>
                <w:rStyle w:val="normaltextrun"/>
                <w:sz w:val="22"/>
                <w:szCs w:val="22"/>
              </w:rPr>
            </w:pPr>
          </w:p>
        </w:tc>
        <w:tc>
          <w:tcPr>
            <w:tcW w:w="2552" w:type="dxa"/>
            <w:vMerge/>
            <w:hideMark/>
          </w:tcPr>
          <w:p w14:paraId="728F1A42" w14:textId="77777777" w:rsidR="004140FE" w:rsidRPr="005F3BD9" w:rsidRDefault="004140FE" w:rsidP="004140FE">
            <w:pPr>
              <w:pStyle w:val="NoSpacing"/>
              <w:rPr>
                <w:lang w:val="en-US"/>
              </w:rPr>
            </w:pPr>
          </w:p>
        </w:tc>
        <w:tc>
          <w:tcPr>
            <w:tcW w:w="127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auto"/>
            <w:hideMark/>
          </w:tcPr>
          <w:p w14:paraId="76EF502E" w14:textId="77777777" w:rsidR="004140FE" w:rsidRPr="005F3BD9" w:rsidRDefault="004140FE" w:rsidP="004140FE">
            <w:pPr>
              <w:spacing w:after="0" w:line="240" w:lineRule="auto"/>
              <w:textAlignment w:val="baseline"/>
              <w:rPr>
                <w:rFonts w:ascii="Calibri" w:eastAsia="Times New Roman" w:hAnsi="Calibri" w:cs="Calibri"/>
                <w:sz w:val="20"/>
                <w:szCs w:val="20"/>
                <w:lang w:val="en-GB" w:eastAsia="en-GB"/>
              </w:rPr>
            </w:pPr>
            <w:r w:rsidRPr="005F3BD9">
              <w:rPr>
                <w:rStyle w:val="normaltextrun"/>
                <w:rFonts w:ascii="Calibri" w:hAnsi="Calibri" w:cs="Calibri"/>
                <w:sz w:val="20"/>
                <w:szCs w:val="20"/>
              </w:rPr>
              <w:t>Quality of comments</w:t>
            </w:r>
          </w:p>
        </w:tc>
        <w:tc>
          <w:tcPr>
            <w:tcW w:w="3969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55E3FECE" w14:textId="77777777" w:rsidR="004140FE" w:rsidRPr="005F3BD9" w:rsidRDefault="004140FE" w:rsidP="004140FE">
            <w:pPr>
              <w:spacing w:after="0" w:line="240" w:lineRule="auto"/>
              <w:textAlignment w:val="baseline"/>
              <w:rPr>
                <w:rFonts w:ascii="Calibri" w:eastAsia="Times New Roman" w:hAnsi="Calibri" w:cs="Calibri"/>
                <w:sz w:val="20"/>
                <w:szCs w:val="20"/>
                <w:lang w:val="en-GB" w:eastAsia="en-GB"/>
              </w:rPr>
            </w:pPr>
            <w:r w:rsidRPr="005F3BD9">
              <w:rPr>
                <w:rFonts w:ascii="Calibri" w:hAnsi="Calibri" w:cs="Calibri"/>
                <w:sz w:val="20"/>
                <w:szCs w:val="20"/>
              </w:rPr>
              <w:t>Comments are uninformative, lacking in appropriate terminology. Heavy reliance on opinion &amp; personal taste, e.g., “I love it”, “I hate it”, “It’s bad” etc.</w:t>
            </w:r>
          </w:p>
        </w:tc>
        <w:tc>
          <w:tcPr>
            <w:tcW w:w="3969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26B2F5AF" w14:textId="77777777" w:rsidR="004140FE" w:rsidRPr="005F3BD9" w:rsidRDefault="004140FE" w:rsidP="004140FE">
            <w:pPr>
              <w:spacing w:after="0" w:line="240" w:lineRule="auto"/>
              <w:textAlignment w:val="baseline"/>
              <w:rPr>
                <w:rFonts w:ascii="Calibri" w:eastAsia="Times New Roman" w:hAnsi="Calibri" w:cs="Calibri"/>
                <w:sz w:val="20"/>
                <w:szCs w:val="20"/>
                <w:lang w:val="en-GB" w:eastAsia="en-GB"/>
              </w:rPr>
            </w:pPr>
            <w:r w:rsidRPr="005F3BD9">
              <w:rPr>
                <w:rFonts w:ascii="Calibri" w:hAnsi="Calibri" w:cs="Calibri"/>
                <w:sz w:val="20"/>
                <w:szCs w:val="20"/>
              </w:rPr>
              <w:t>Comments are insightful &amp; constructive; uses appropriate terminology. Comments balanced between general impressions, opinions &amp; specific, thoughtful criticisms or contributions.</w:t>
            </w:r>
          </w:p>
        </w:tc>
        <w:tc>
          <w:tcPr>
            <w:tcW w:w="1134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3A88140A" w14:textId="77777777" w:rsidR="004140FE" w:rsidRPr="005F3BD9" w:rsidRDefault="004140FE" w:rsidP="004140FE">
            <w:pPr>
              <w:spacing w:after="0" w:line="240" w:lineRule="auto"/>
              <w:textAlignment w:val="baseline"/>
              <w:rPr>
                <w:rFonts w:ascii="Calibri" w:hAnsi="Calibri" w:cs="Calibri"/>
                <w:sz w:val="20"/>
                <w:szCs w:val="20"/>
              </w:rPr>
            </w:pPr>
          </w:p>
        </w:tc>
      </w:tr>
      <w:tr w:rsidR="004140FE" w:rsidRPr="005F3BD9" w14:paraId="03E28E1A" w14:textId="77777777" w:rsidTr="00127DC8">
        <w:trPr>
          <w:trHeight w:val="300"/>
        </w:trPr>
        <w:tc>
          <w:tcPr>
            <w:tcW w:w="1268" w:type="dxa"/>
            <w:vMerge/>
          </w:tcPr>
          <w:p w14:paraId="6774C4A5" w14:textId="77777777" w:rsidR="004140FE" w:rsidRPr="005F3BD9" w:rsidRDefault="004140FE" w:rsidP="004140FE">
            <w:pPr>
              <w:pStyle w:val="NoSpacing"/>
              <w:rPr>
                <w:rStyle w:val="normaltextrun"/>
                <w:sz w:val="22"/>
                <w:szCs w:val="22"/>
              </w:rPr>
            </w:pPr>
          </w:p>
        </w:tc>
        <w:tc>
          <w:tcPr>
            <w:tcW w:w="2552" w:type="dxa"/>
            <w:vMerge/>
            <w:hideMark/>
          </w:tcPr>
          <w:p w14:paraId="05A8E0A9" w14:textId="77777777" w:rsidR="004140FE" w:rsidRPr="005F3BD9" w:rsidRDefault="004140FE" w:rsidP="004140FE">
            <w:pPr>
              <w:pStyle w:val="NoSpacing"/>
              <w:rPr>
                <w:rFonts w:eastAsia="Times New Roman"/>
                <w:lang w:eastAsia="en-GB"/>
              </w:rPr>
            </w:pPr>
          </w:p>
        </w:tc>
        <w:tc>
          <w:tcPr>
            <w:tcW w:w="127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auto"/>
            <w:hideMark/>
          </w:tcPr>
          <w:p w14:paraId="3ABF6A64" w14:textId="77777777" w:rsidR="004140FE" w:rsidRPr="005F3BD9" w:rsidRDefault="004140FE" w:rsidP="004140FE">
            <w:pPr>
              <w:spacing w:after="0" w:line="240" w:lineRule="auto"/>
              <w:textAlignment w:val="baseline"/>
              <w:rPr>
                <w:rFonts w:ascii="Calibri" w:eastAsia="Times New Roman" w:hAnsi="Calibri" w:cs="Calibri"/>
                <w:sz w:val="20"/>
                <w:szCs w:val="20"/>
                <w:lang w:val="en-GB" w:eastAsia="en-GB"/>
              </w:rPr>
            </w:pPr>
            <w:r w:rsidRPr="005F3BD9">
              <w:rPr>
                <w:rFonts w:ascii="Calibri" w:eastAsia="Times New Roman" w:hAnsi="Calibri" w:cs="Calibri"/>
                <w:sz w:val="20"/>
                <w:szCs w:val="20"/>
                <w:lang w:val="en-GB" w:eastAsia="en-GB"/>
              </w:rPr>
              <w:t>Listening skills</w:t>
            </w:r>
          </w:p>
        </w:tc>
        <w:tc>
          <w:tcPr>
            <w:tcW w:w="3969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5C61649B" w14:textId="77777777" w:rsidR="004140FE" w:rsidRPr="005F3BD9" w:rsidRDefault="004140FE" w:rsidP="004140FE">
            <w:pPr>
              <w:spacing w:after="0" w:line="240" w:lineRule="auto"/>
              <w:textAlignment w:val="baseline"/>
              <w:rPr>
                <w:rFonts w:ascii="Calibri" w:eastAsia="Times New Roman" w:hAnsi="Calibri" w:cs="Calibri"/>
                <w:sz w:val="20"/>
                <w:szCs w:val="20"/>
                <w:lang w:val="en-GB" w:eastAsia="en-GB"/>
              </w:rPr>
            </w:pPr>
            <w:r w:rsidRPr="005F3BD9">
              <w:rPr>
                <w:rFonts w:ascii="Calibri" w:hAnsi="Calibri" w:cs="Calibri"/>
                <w:sz w:val="20"/>
                <w:szCs w:val="20"/>
              </w:rPr>
              <w:t>Does not listen to others; regularly talks while others speak or does not pay attention while others speak; detracts from discussion; sleeps, etc.</w:t>
            </w:r>
          </w:p>
        </w:tc>
        <w:tc>
          <w:tcPr>
            <w:tcW w:w="3969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1F5D65D4" w14:textId="77777777" w:rsidR="004140FE" w:rsidRPr="005F3BD9" w:rsidRDefault="004140FE" w:rsidP="004140FE">
            <w:pPr>
              <w:spacing w:after="0" w:line="240" w:lineRule="auto"/>
              <w:textAlignment w:val="baseline"/>
              <w:rPr>
                <w:rFonts w:ascii="Calibri" w:eastAsia="Times New Roman" w:hAnsi="Calibri" w:cs="Calibri"/>
                <w:sz w:val="20"/>
                <w:szCs w:val="20"/>
                <w:lang w:val="en-GB" w:eastAsia="en-GB"/>
              </w:rPr>
            </w:pPr>
            <w:r w:rsidRPr="005F3BD9">
              <w:rPr>
                <w:rFonts w:ascii="Calibri" w:hAnsi="Calibri" w:cs="Calibri"/>
                <w:sz w:val="20"/>
                <w:szCs w:val="20"/>
              </w:rPr>
              <w:t>Student listens attentively when others present materials, perspectives, as indicated by comments that build on others’ remarks, i.e., student hears what others say &amp; contributes to the dialogue</w:t>
            </w:r>
          </w:p>
        </w:tc>
        <w:tc>
          <w:tcPr>
            <w:tcW w:w="1134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5D182F7C" w14:textId="77777777" w:rsidR="004140FE" w:rsidRPr="005F3BD9" w:rsidRDefault="004140FE" w:rsidP="004140FE">
            <w:pPr>
              <w:spacing w:after="0" w:line="240" w:lineRule="auto"/>
              <w:textAlignment w:val="baseline"/>
              <w:rPr>
                <w:rFonts w:ascii="Calibri" w:hAnsi="Calibri" w:cs="Calibri"/>
                <w:sz w:val="20"/>
                <w:szCs w:val="20"/>
              </w:rPr>
            </w:pPr>
          </w:p>
        </w:tc>
      </w:tr>
      <w:tr w:rsidR="004140FE" w:rsidRPr="005F3BD9" w14:paraId="2914FC7F" w14:textId="77777777" w:rsidTr="00127DC8">
        <w:trPr>
          <w:trHeight w:val="300"/>
        </w:trPr>
        <w:tc>
          <w:tcPr>
            <w:tcW w:w="1268" w:type="dxa"/>
            <w:vMerge/>
          </w:tcPr>
          <w:p w14:paraId="25723E0F" w14:textId="77777777" w:rsidR="004140FE" w:rsidRPr="005F3BD9" w:rsidRDefault="004140FE" w:rsidP="004140FE">
            <w:pPr>
              <w:pStyle w:val="NoSpacing"/>
              <w:rPr>
                <w:rStyle w:val="normaltextrun"/>
                <w:sz w:val="22"/>
                <w:szCs w:val="22"/>
              </w:rPr>
            </w:pPr>
          </w:p>
        </w:tc>
        <w:tc>
          <w:tcPr>
            <w:tcW w:w="2552" w:type="dxa"/>
            <w:vMerge/>
            <w:hideMark/>
          </w:tcPr>
          <w:p w14:paraId="2AC38B49" w14:textId="77777777" w:rsidR="004140FE" w:rsidRPr="005F3BD9" w:rsidRDefault="004140FE" w:rsidP="004140FE">
            <w:pPr>
              <w:pStyle w:val="NoSpacing"/>
            </w:pPr>
          </w:p>
        </w:tc>
        <w:tc>
          <w:tcPr>
            <w:tcW w:w="127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auto"/>
            <w:hideMark/>
          </w:tcPr>
          <w:p w14:paraId="2AC32E16" w14:textId="77777777" w:rsidR="004140FE" w:rsidRPr="005F3BD9" w:rsidRDefault="004140FE" w:rsidP="004140FE">
            <w:pPr>
              <w:spacing w:after="0" w:line="240" w:lineRule="auto"/>
              <w:textAlignment w:val="baseline"/>
              <w:rPr>
                <w:rFonts w:ascii="Calibri" w:eastAsia="Times New Roman" w:hAnsi="Calibri" w:cs="Calibri"/>
                <w:sz w:val="20"/>
                <w:szCs w:val="20"/>
                <w:lang w:val="en-GB" w:eastAsia="en-GB"/>
              </w:rPr>
            </w:pPr>
            <w:r w:rsidRPr="005F3BD9">
              <w:rPr>
                <w:rFonts w:ascii="Calibri" w:eastAsia="Times New Roman" w:hAnsi="Calibri" w:cs="Calibri"/>
                <w:sz w:val="20"/>
                <w:szCs w:val="20"/>
                <w:lang w:val="en-GB" w:eastAsia="en-GB"/>
              </w:rPr>
              <w:t>Formulate questions</w:t>
            </w:r>
          </w:p>
        </w:tc>
        <w:tc>
          <w:tcPr>
            <w:tcW w:w="3969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1CCBCF2C" w14:textId="77777777" w:rsidR="004140FE" w:rsidRPr="005F3BD9" w:rsidRDefault="004140FE" w:rsidP="004140FE">
            <w:pPr>
              <w:spacing w:after="0" w:line="240" w:lineRule="auto"/>
              <w:textAlignment w:val="baseline"/>
              <w:rPr>
                <w:rFonts w:ascii="Calibri" w:eastAsia="Times New Roman" w:hAnsi="Calibri" w:cs="Calibri"/>
                <w:sz w:val="20"/>
                <w:szCs w:val="20"/>
                <w:lang w:val="en-GB" w:eastAsia="en-GB"/>
              </w:rPr>
            </w:pPr>
            <w:r w:rsidRPr="005F3BD9">
              <w:rPr>
                <w:rFonts w:ascii="Calibri" w:hAnsi="Calibri" w:cs="Calibri"/>
                <w:sz w:val="20"/>
                <w:szCs w:val="20"/>
              </w:rPr>
              <w:t>Questions are often irrelevant, unclear and shallow, resulting in disengagement and disinterest during the meeting.</w:t>
            </w:r>
          </w:p>
        </w:tc>
        <w:tc>
          <w:tcPr>
            <w:tcW w:w="3969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51D781E8" w14:textId="77777777" w:rsidR="004140FE" w:rsidRPr="005F3BD9" w:rsidRDefault="004140FE" w:rsidP="004140FE">
            <w:pPr>
              <w:spacing w:after="0" w:line="240" w:lineRule="auto"/>
              <w:textAlignment w:val="baseline"/>
              <w:rPr>
                <w:rFonts w:ascii="Calibri" w:eastAsia="Times New Roman" w:hAnsi="Calibri" w:cs="Calibri"/>
                <w:sz w:val="20"/>
                <w:szCs w:val="20"/>
                <w:lang w:val="en-GB" w:eastAsia="en-GB"/>
              </w:rPr>
            </w:pPr>
            <w:r w:rsidRPr="005F3BD9">
              <w:rPr>
                <w:rFonts w:ascii="Calibri" w:hAnsi="Calibri" w:cs="Calibri"/>
                <w:sz w:val="20"/>
                <w:szCs w:val="20"/>
              </w:rPr>
              <w:t>Questions are relevant, clear and thought-provoking. They actively engage participants, fostering enthusiasm, interest and in-depth discussion.</w:t>
            </w:r>
          </w:p>
        </w:tc>
        <w:tc>
          <w:tcPr>
            <w:tcW w:w="1134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539F8097" w14:textId="77777777" w:rsidR="004140FE" w:rsidRPr="005F3BD9" w:rsidRDefault="004140FE" w:rsidP="004140FE">
            <w:pPr>
              <w:spacing w:after="0" w:line="240" w:lineRule="auto"/>
              <w:textAlignment w:val="baseline"/>
              <w:rPr>
                <w:rFonts w:ascii="Calibri" w:hAnsi="Calibri" w:cs="Calibri"/>
                <w:sz w:val="20"/>
                <w:szCs w:val="20"/>
              </w:rPr>
            </w:pPr>
          </w:p>
        </w:tc>
      </w:tr>
      <w:tr w:rsidR="004140FE" w:rsidRPr="005F3BD9" w14:paraId="167DE22A" w14:textId="77777777" w:rsidTr="00127DC8">
        <w:trPr>
          <w:cantSplit/>
          <w:trHeight w:val="1134"/>
        </w:trPr>
        <w:tc>
          <w:tcPr>
            <w:tcW w:w="1268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DB32AF"/>
            <w:vAlign w:val="center"/>
          </w:tcPr>
          <w:p w14:paraId="25274D3C" w14:textId="77777777" w:rsidR="004140FE" w:rsidRPr="005F3BD9" w:rsidRDefault="004140FE" w:rsidP="004140FE">
            <w:pPr>
              <w:jc w:val="center"/>
              <w:rPr>
                <w:rFonts w:ascii="Calibri" w:hAnsi="Calibri" w:cs="Calibri"/>
                <w:lang w:val="en-GB"/>
              </w:rPr>
            </w:pPr>
            <w:r w:rsidRPr="005F3BD9">
              <w:rPr>
                <w:rFonts w:ascii="Calibri" w:hAnsi="Calibri" w:cs="Calibri"/>
                <w:lang w:val="en-GB"/>
              </w:rPr>
              <w:t>Collaboration</w:t>
            </w:r>
          </w:p>
        </w:tc>
        <w:tc>
          <w:tcPr>
            <w:tcW w:w="255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auto"/>
          </w:tcPr>
          <w:p w14:paraId="6FCABA01" w14:textId="77777777" w:rsidR="004140FE" w:rsidRPr="005F3BD9" w:rsidRDefault="004140FE" w:rsidP="004140FE">
            <w:pPr>
              <w:pStyle w:val="NoSpacing"/>
            </w:pPr>
            <w:r w:rsidRPr="005F3BD9">
              <w:rPr>
                <w:rStyle w:val="normaltextrun"/>
              </w:rPr>
              <w:t>2.e. Provide constructive feedback and show openness to feedback from others.</w:t>
            </w:r>
          </w:p>
        </w:tc>
        <w:tc>
          <w:tcPr>
            <w:tcW w:w="127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auto"/>
          </w:tcPr>
          <w:p w14:paraId="4F4EB5F1" w14:textId="77777777" w:rsidR="004140FE" w:rsidRPr="005F3BD9" w:rsidRDefault="004140FE" w:rsidP="004140FE">
            <w:pPr>
              <w:spacing w:after="0" w:line="240" w:lineRule="auto"/>
              <w:textAlignment w:val="baseline"/>
              <w:rPr>
                <w:rFonts w:ascii="Calibri" w:eastAsia="Times New Roman" w:hAnsi="Calibri" w:cs="Calibri"/>
                <w:sz w:val="20"/>
                <w:szCs w:val="20"/>
                <w:lang w:val="en-GB" w:eastAsia="en-GB"/>
              </w:rPr>
            </w:pPr>
            <w:r w:rsidRPr="005F3BD9">
              <w:rPr>
                <w:rFonts w:ascii="Calibri" w:eastAsia="Times New Roman" w:hAnsi="Calibri" w:cs="Calibri"/>
                <w:sz w:val="20"/>
                <w:szCs w:val="20"/>
                <w:lang w:val="en-GB" w:eastAsia="en-GB"/>
              </w:rPr>
              <w:t>Providing and receiving feedback</w:t>
            </w:r>
          </w:p>
        </w:tc>
        <w:tc>
          <w:tcPr>
            <w:tcW w:w="3969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19A6C8E0" w14:textId="77777777" w:rsidR="004140FE" w:rsidRPr="005F3BD9" w:rsidRDefault="004140FE" w:rsidP="004140FE">
            <w:pPr>
              <w:spacing w:after="0" w:line="240" w:lineRule="auto"/>
              <w:textAlignment w:val="baseline"/>
              <w:rPr>
                <w:rFonts w:ascii="Calibri" w:eastAsia="Times New Roman" w:hAnsi="Calibri" w:cs="Calibri"/>
                <w:sz w:val="20"/>
                <w:szCs w:val="20"/>
                <w:lang w:val="en-GB" w:eastAsia="en-GB"/>
              </w:rPr>
            </w:pPr>
            <w:r w:rsidRPr="005F3BD9">
              <w:rPr>
                <w:rFonts w:ascii="Calibri" w:hAnsi="Calibri" w:cs="Calibri"/>
                <w:color w:val="2A3140"/>
                <w:sz w:val="20"/>
                <w:szCs w:val="20"/>
                <w:lang w:val="en-GB"/>
              </w:rPr>
              <w:t>Student rarely provides constructive feedback and is often closed to feedback from peers.</w:t>
            </w:r>
          </w:p>
        </w:tc>
        <w:tc>
          <w:tcPr>
            <w:tcW w:w="3969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2E75098D" w14:textId="77777777" w:rsidR="004140FE" w:rsidRPr="005F3BD9" w:rsidRDefault="004140FE" w:rsidP="004140FE">
            <w:pPr>
              <w:spacing w:after="0" w:line="240" w:lineRule="auto"/>
              <w:textAlignment w:val="baseline"/>
              <w:rPr>
                <w:rFonts w:ascii="Calibri" w:eastAsia="Times New Roman" w:hAnsi="Calibri" w:cs="Calibri"/>
                <w:sz w:val="20"/>
                <w:szCs w:val="20"/>
                <w:lang w:val="en-GB" w:eastAsia="en-GB"/>
              </w:rPr>
            </w:pPr>
            <w:r w:rsidRPr="005F3BD9">
              <w:rPr>
                <w:rFonts w:ascii="Calibri" w:hAnsi="Calibri" w:cs="Calibri"/>
                <w:color w:val="2A3140"/>
                <w:sz w:val="20"/>
                <w:szCs w:val="20"/>
                <w:lang w:val="en-GB"/>
              </w:rPr>
              <w:t>Student provides constructive feedback and is open to feedback from peers.</w:t>
            </w:r>
          </w:p>
        </w:tc>
        <w:tc>
          <w:tcPr>
            <w:tcW w:w="1134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5AFC2756" w14:textId="77777777" w:rsidR="004140FE" w:rsidRPr="005F3BD9" w:rsidRDefault="004140FE" w:rsidP="004140FE">
            <w:pPr>
              <w:spacing w:after="0" w:line="240" w:lineRule="auto"/>
              <w:textAlignment w:val="baseline"/>
              <w:rPr>
                <w:rFonts w:ascii="Calibri" w:hAnsi="Calibri" w:cs="Calibri"/>
                <w:color w:val="2A3140"/>
                <w:sz w:val="20"/>
                <w:szCs w:val="20"/>
                <w:lang w:val="en-GB"/>
              </w:rPr>
            </w:pPr>
          </w:p>
        </w:tc>
      </w:tr>
      <w:tr w:rsidR="004140FE" w:rsidRPr="005F3BD9" w14:paraId="0B4E5EFA" w14:textId="77777777" w:rsidTr="00127DC8">
        <w:trPr>
          <w:trHeight w:val="1134"/>
        </w:trPr>
        <w:tc>
          <w:tcPr>
            <w:tcW w:w="1268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92D051"/>
            <w:vAlign w:val="center"/>
          </w:tcPr>
          <w:p w14:paraId="765A2984" w14:textId="77777777" w:rsidR="004140FE" w:rsidRPr="005F3BD9" w:rsidRDefault="004140FE" w:rsidP="004140FE">
            <w:pPr>
              <w:pStyle w:val="paragraph"/>
              <w:spacing w:before="0" w:beforeAutospacing="0" w:after="0" w:afterAutospacing="0"/>
              <w:jc w:val="center"/>
              <w:textAlignment w:val="baseline"/>
              <w:rPr>
                <w:rStyle w:val="normaltextrun"/>
                <w:rFonts w:ascii="Calibri" w:eastAsiaTheme="majorEastAsia" w:hAnsi="Calibri" w:cs="Calibri"/>
                <w:sz w:val="22"/>
                <w:szCs w:val="22"/>
                <w:lang w:val="en-GB"/>
              </w:rPr>
            </w:pPr>
            <w:r w:rsidRPr="005F3BD9">
              <w:rPr>
                <w:rStyle w:val="normaltextrun"/>
                <w:rFonts w:ascii="Calibri" w:eastAsiaTheme="majorEastAsia" w:hAnsi="Calibri" w:cs="Calibri"/>
                <w:sz w:val="22"/>
                <w:szCs w:val="22"/>
                <w:lang w:val="en-GB"/>
              </w:rPr>
              <w:t>Research</w:t>
            </w:r>
          </w:p>
        </w:tc>
        <w:tc>
          <w:tcPr>
            <w:tcW w:w="255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auto"/>
          </w:tcPr>
          <w:p w14:paraId="7BF798FF" w14:textId="77777777" w:rsidR="004140FE" w:rsidRPr="005F3BD9" w:rsidRDefault="004140FE" w:rsidP="004140FE">
            <w:pPr>
              <w:pStyle w:val="NoSpacing"/>
              <w:rPr>
                <w:rStyle w:val="normaltextrun"/>
              </w:rPr>
            </w:pPr>
            <w:r w:rsidRPr="005F3BD9">
              <w:rPr>
                <w:rStyle w:val="normaltextrun"/>
              </w:rPr>
              <w:t>3.i. Able to identify, integrate and analyse current knowledge about a topic including from multiple sources, perspectives and methodologies.</w:t>
            </w:r>
          </w:p>
          <w:p w14:paraId="64B56BFD" w14:textId="77777777" w:rsidR="004140FE" w:rsidRPr="005F3BD9" w:rsidRDefault="004140FE" w:rsidP="004140FE">
            <w:pPr>
              <w:pStyle w:val="NoSpacing"/>
              <w:rPr>
                <w:rStyle w:val="normaltextrun"/>
              </w:rPr>
            </w:pPr>
          </w:p>
        </w:tc>
        <w:tc>
          <w:tcPr>
            <w:tcW w:w="127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auto"/>
          </w:tcPr>
          <w:p w14:paraId="1EFCC4C5" w14:textId="77777777" w:rsidR="004140FE" w:rsidRPr="005F3BD9" w:rsidRDefault="004140FE" w:rsidP="004140FE">
            <w:pPr>
              <w:spacing w:after="0" w:line="240" w:lineRule="auto"/>
              <w:textAlignment w:val="baseline"/>
              <w:rPr>
                <w:rFonts w:ascii="Calibri" w:eastAsia="Times New Roman" w:hAnsi="Calibri" w:cs="Calibri"/>
                <w:sz w:val="20"/>
                <w:szCs w:val="20"/>
                <w:lang w:val="en-GB" w:eastAsia="en-GB"/>
              </w:rPr>
            </w:pPr>
            <w:r w:rsidRPr="005F3BD9">
              <w:rPr>
                <w:rFonts w:ascii="Calibri" w:eastAsia="Times New Roman" w:hAnsi="Calibri" w:cs="Calibri"/>
                <w:sz w:val="20"/>
                <w:szCs w:val="20"/>
                <w:lang w:val="en-GB" w:eastAsia="en-GB"/>
              </w:rPr>
              <w:t>Knowledge</w:t>
            </w:r>
          </w:p>
        </w:tc>
        <w:tc>
          <w:tcPr>
            <w:tcW w:w="3969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621576B5" w14:textId="14F8384D" w:rsidR="004140FE" w:rsidRPr="005F3BD9" w:rsidRDefault="004140FE" w:rsidP="004140FE">
            <w:pPr>
              <w:rPr>
                <w:rFonts w:ascii="Calibri" w:eastAsia="Times New Roman" w:hAnsi="Calibri" w:cs="Calibri"/>
                <w:sz w:val="20"/>
                <w:szCs w:val="20"/>
                <w:lang w:val="en-GB" w:eastAsia="en-GB"/>
              </w:rPr>
            </w:pPr>
            <w:r w:rsidRPr="4D8A6EC2">
              <w:rPr>
                <w:rFonts w:ascii="Calibri" w:hAnsi="Calibri" w:cs="Calibri"/>
                <w:sz w:val="20"/>
                <w:szCs w:val="20"/>
              </w:rPr>
              <w:t xml:space="preserve">Student struggles to identify, integrate and </w:t>
            </w:r>
            <w:r w:rsidR="00B01E18">
              <w:rPr>
                <w:rFonts w:ascii="Calibri" w:hAnsi="Calibri" w:cs="Calibri"/>
                <w:sz w:val="20"/>
                <w:szCs w:val="20"/>
              </w:rPr>
              <w:t>critically assess</w:t>
            </w:r>
            <w:r w:rsidRPr="4D8A6EC2">
              <w:rPr>
                <w:rFonts w:ascii="Calibri" w:hAnsi="Calibri" w:cs="Calibri"/>
                <w:sz w:val="20"/>
                <w:szCs w:val="20"/>
              </w:rPr>
              <w:t xml:space="preserve"> knowledge during symposia. </w:t>
            </w:r>
          </w:p>
        </w:tc>
        <w:tc>
          <w:tcPr>
            <w:tcW w:w="3969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6C77DFFC" w14:textId="77777777" w:rsidR="004140FE" w:rsidRPr="005F3BD9" w:rsidRDefault="004140FE" w:rsidP="004140FE">
            <w:pPr>
              <w:spacing w:after="0" w:line="240" w:lineRule="auto"/>
              <w:textAlignment w:val="baseline"/>
              <w:rPr>
                <w:rFonts w:ascii="Calibri" w:eastAsia="Times New Roman" w:hAnsi="Calibri" w:cs="Calibri"/>
                <w:sz w:val="20"/>
                <w:szCs w:val="20"/>
                <w:lang w:val="en-GB" w:eastAsia="en-GB"/>
              </w:rPr>
            </w:pPr>
            <w:r w:rsidRPr="005F3BD9">
              <w:rPr>
                <w:rFonts w:ascii="Calibri" w:hAnsi="Calibri" w:cs="Calibri"/>
                <w:sz w:val="20"/>
                <w:szCs w:val="20"/>
              </w:rPr>
              <w:t xml:space="preserve">Student is able to identify, integrate and </w:t>
            </w:r>
            <w:proofErr w:type="spellStart"/>
            <w:r w:rsidRPr="005F3BD9">
              <w:rPr>
                <w:rFonts w:ascii="Calibri" w:hAnsi="Calibri" w:cs="Calibri"/>
                <w:sz w:val="20"/>
                <w:szCs w:val="20"/>
              </w:rPr>
              <w:t>analyse</w:t>
            </w:r>
            <w:proofErr w:type="spellEnd"/>
            <w:r w:rsidRPr="005F3BD9">
              <w:rPr>
                <w:rFonts w:ascii="Calibri" w:hAnsi="Calibri" w:cs="Calibri"/>
                <w:sz w:val="20"/>
                <w:szCs w:val="20"/>
              </w:rPr>
              <w:t xml:space="preserve"> knowledge during symposia.</w:t>
            </w:r>
          </w:p>
        </w:tc>
        <w:tc>
          <w:tcPr>
            <w:tcW w:w="1134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4DD8A568" w14:textId="77777777" w:rsidR="004140FE" w:rsidRPr="005F3BD9" w:rsidRDefault="004140FE" w:rsidP="004140FE">
            <w:pPr>
              <w:spacing w:after="0" w:line="240" w:lineRule="auto"/>
              <w:textAlignment w:val="baseline"/>
              <w:rPr>
                <w:rFonts w:ascii="Calibri" w:hAnsi="Calibri" w:cs="Calibri"/>
                <w:sz w:val="20"/>
                <w:szCs w:val="20"/>
              </w:rPr>
            </w:pPr>
          </w:p>
        </w:tc>
      </w:tr>
    </w:tbl>
    <w:p w14:paraId="6B7D47B7" w14:textId="77777777" w:rsidR="00F00F7C" w:rsidRPr="000464F7" w:rsidRDefault="00F00F7C" w:rsidP="00BF0DAE">
      <w:pPr>
        <w:rPr>
          <w:rFonts w:ascii="Calibri" w:hAnsi="Calibri" w:cs="Calibri"/>
          <w:sz w:val="20"/>
          <w:szCs w:val="20"/>
        </w:rPr>
      </w:pPr>
    </w:p>
    <w:sectPr w:rsidR="00F00F7C" w:rsidRPr="000464F7" w:rsidSect="00CB42C8">
      <w:pgSz w:w="16838" w:h="11906" w:orient="landscape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Yu Gothic Light">
    <w:altName w:val="游ゴシック Light"/>
    <w:panose1 w:val="020B0300000000000000"/>
    <w:charset w:val="80"/>
    <w:family w:val="swiss"/>
    <w:pitch w:val="variable"/>
    <w:sig w:usb0="E00002FF" w:usb1="2AC7FDFF" w:usb2="00000016" w:usb3="00000000" w:csb0="000200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Yu Mincho">
    <w:altName w:val="游明朝"/>
    <w:panose1 w:val="02020400000000000000"/>
    <w:charset w:val="80"/>
    <w:family w:val="roman"/>
    <w:pitch w:val="variable"/>
    <w:sig w:usb0="800002E7" w:usb1="2AC7FCFF" w:usb2="00000012" w:usb3="00000000" w:csb0="000200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100"/>
  <w:proofState w:spelling="clean"/>
  <w:defaultTabStop w:val="720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F0DAE"/>
    <w:rsid w:val="00043BC5"/>
    <w:rsid w:val="000464F7"/>
    <w:rsid w:val="00054C4A"/>
    <w:rsid w:val="00124C07"/>
    <w:rsid w:val="00127DC8"/>
    <w:rsid w:val="001626A7"/>
    <w:rsid w:val="001F21AB"/>
    <w:rsid w:val="00296DE4"/>
    <w:rsid w:val="002A16B0"/>
    <w:rsid w:val="00366947"/>
    <w:rsid w:val="004140FE"/>
    <w:rsid w:val="004C22B9"/>
    <w:rsid w:val="00531613"/>
    <w:rsid w:val="005B433B"/>
    <w:rsid w:val="005E6DEF"/>
    <w:rsid w:val="005F3BD9"/>
    <w:rsid w:val="00674C57"/>
    <w:rsid w:val="006B6DFF"/>
    <w:rsid w:val="00720B17"/>
    <w:rsid w:val="00855317"/>
    <w:rsid w:val="008D5BBD"/>
    <w:rsid w:val="00AD6A2D"/>
    <w:rsid w:val="00AE3CB3"/>
    <w:rsid w:val="00AF1800"/>
    <w:rsid w:val="00B01E18"/>
    <w:rsid w:val="00B23F20"/>
    <w:rsid w:val="00BB52B2"/>
    <w:rsid w:val="00BC6891"/>
    <w:rsid w:val="00BF0DAE"/>
    <w:rsid w:val="00C1191D"/>
    <w:rsid w:val="00CB42C8"/>
    <w:rsid w:val="00E16266"/>
    <w:rsid w:val="00ED3C2F"/>
    <w:rsid w:val="00F00F7C"/>
    <w:rsid w:val="00F105B6"/>
    <w:rsid w:val="00F75B8F"/>
    <w:rsid w:val="00F913AA"/>
    <w:rsid w:val="011B3D21"/>
    <w:rsid w:val="1D7552B6"/>
    <w:rsid w:val="1EA88B7E"/>
    <w:rsid w:val="2B975678"/>
    <w:rsid w:val="41964D8A"/>
    <w:rsid w:val="4A1445E8"/>
    <w:rsid w:val="4D8A6EC2"/>
    <w:rsid w:val="5A9DB926"/>
    <w:rsid w:val="6ADE8469"/>
    <w:rsid w:val="6EF49D75"/>
    <w:rsid w:val="751584A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A4C20DA"/>
  <w15:chartTrackingRefBased/>
  <w15:docId w15:val="{294EEB06-4020-CF4E-B52B-07D7DEF290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F0DAE"/>
    <w:pPr>
      <w:spacing w:after="160" w:line="259" w:lineRule="auto"/>
    </w:pPr>
    <w:rPr>
      <w:kern w:val="0"/>
      <w:sz w:val="22"/>
      <w:szCs w:val="22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normaltextrun">
    <w:name w:val="normaltextrun"/>
    <w:basedOn w:val="DefaultParagraphFont"/>
    <w:rsid w:val="00BF0DAE"/>
  </w:style>
  <w:style w:type="paragraph" w:styleId="ListParagraph">
    <w:name w:val="List Paragraph"/>
    <w:basedOn w:val="Normal"/>
    <w:uiPriority w:val="34"/>
    <w:qFormat/>
    <w:rsid w:val="00BF0DAE"/>
    <w:pPr>
      <w:ind w:left="720"/>
      <w:contextualSpacing/>
    </w:pPr>
  </w:style>
  <w:style w:type="paragraph" w:styleId="NoSpacing">
    <w:name w:val="No Spacing"/>
    <w:uiPriority w:val="1"/>
    <w:qFormat/>
    <w:rsid w:val="00BF0DAE"/>
    <w:pPr>
      <w:ind w:left="153" w:hanging="153"/>
    </w:pPr>
    <w:rPr>
      <w:rFonts w:ascii="Calibri" w:hAnsi="Calibri" w:cs="Calibri"/>
      <w:kern w:val="0"/>
      <w:sz w:val="20"/>
      <w:szCs w:val="20"/>
      <w:lang w:val="en-GB"/>
    </w:rPr>
  </w:style>
  <w:style w:type="paragraph" w:customStyle="1" w:styleId="paragraph">
    <w:name w:val="paragraph"/>
    <w:basedOn w:val="Normal"/>
    <w:rsid w:val="00BF0DAE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styleId="CommentText">
    <w:name w:val="annotation text"/>
    <w:basedOn w:val="Normal"/>
    <w:link w:val="CommentTextChar"/>
    <w:uiPriority w:val="99"/>
    <w:unhideWhenUsed/>
    <w:rsid w:val="002A16B0"/>
    <w:pPr>
      <w:spacing w:line="240" w:lineRule="auto"/>
    </w:pPr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rsid w:val="002A16B0"/>
    <w:rPr>
      <w:kern w:val="0"/>
      <w:sz w:val="20"/>
      <w:szCs w:val="20"/>
    </w:rPr>
  </w:style>
  <w:style w:type="character" w:styleId="CommentReference">
    <w:name w:val="annotation reference"/>
    <w:basedOn w:val="DefaultParagraphFont"/>
    <w:uiPriority w:val="99"/>
    <w:semiHidden/>
    <w:unhideWhenUsed/>
    <w:rsid w:val="002A16B0"/>
    <w:rPr>
      <w:sz w:val="16"/>
      <w:szCs w:val="1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customXml" Target="../customXml/item3.xml"/><Relationship Id="rId7" Type="http://schemas.openxmlformats.org/officeDocument/2006/relationships/fontTable" Target="fontTable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5" Type="http://schemas.openxmlformats.org/officeDocument/2006/relationships/settings" Target="settings.xml"/><Relationship Id="rId4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A12D9C9D01CCA4438BE9E67D7166C649" ma:contentTypeVersion="16" ma:contentTypeDescription="Een nieuw document maken." ma:contentTypeScope="" ma:versionID="49e006d0a6e57d1d2a28e1e9109ef99c">
  <xsd:schema xmlns:xsd="http://www.w3.org/2001/XMLSchema" xmlns:xs="http://www.w3.org/2001/XMLSchema" xmlns:p="http://schemas.microsoft.com/office/2006/metadata/properties" xmlns:ns2="c2af1203-a1e0-49fe-9bc1-da87b6900221" xmlns:ns3="e7263df1-7b3c-4456-b643-d7b891353f09" targetNamespace="http://schemas.microsoft.com/office/2006/metadata/properties" ma:root="true" ma:fieldsID="db3301b2819a1471a9b8700715785c23" ns2:_="" ns3:_="">
    <xsd:import namespace="c2af1203-a1e0-49fe-9bc1-da87b6900221"/>
    <xsd:import namespace="e7263df1-7b3c-4456-b643-d7b891353f09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AutoKeyPoints" minOccurs="0"/>
                <xsd:element ref="ns2:MediaServiceKeyPoints" minOccurs="0"/>
                <xsd:element ref="ns2:lcf76f155ced4ddcb4097134ff3c332f" minOccurs="0"/>
                <xsd:element ref="ns3:TaxCatchAll" minOccurs="0"/>
                <xsd:element ref="ns2:MediaServiceGenerationTime" minOccurs="0"/>
                <xsd:element ref="ns2:MediaServiceEventHashCode" minOccurs="0"/>
                <xsd:element ref="ns2:MediaServiceOCR" minOccurs="0"/>
                <xsd:element ref="ns2:MediaServiceDateTaken" minOccurs="0"/>
                <xsd:element ref="ns2:MediaLengthInSeconds" minOccurs="0"/>
                <xsd:element ref="ns3:SharedWithUsers" minOccurs="0"/>
                <xsd:element ref="ns3:SharedWithDetails" minOccurs="0"/>
                <xsd:element ref="ns2:MediaServiceObjectDetectorVersions" minOccurs="0"/>
                <xsd:element ref="ns2:MediaServiceLocation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c2af1203-a1e0-49fe-9bc1-da87b6900221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AutoKeyPoints" ma:index="10" nillable="true" ma:displayName="MediaServiceAutoKeyPoints" ma:hidden="true" ma:internalName="MediaServiceAutoKeyPoints" ma:readOnly="true">
      <xsd:simpleType>
        <xsd:restriction base="dms:Note"/>
      </xsd:simpleType>
    </xsd:element>
    <xsd:element name="MediaServiceKeyPoints" ma:index="11" nillable="true" ma:displayName="KeyPoints" ma:internalName="MediaServiceKeyPoints" ma:readOnly="true">
      <xsd:simpleType>
        <xsd:restriction base="dms:Note">
          <xsd:maxLength value="255"/>
        </xsd:restriction>
      </xsd:simpleType>
    </xsd:element>
    <xsd:element name="lcf76f155ced4ddcb4097134ff3c332f" ma:index="13" nillable="true" ma:taxonomy="true" ma:internalName="lcf76f155ced4ddcb4097134ff3c332f" ma:taxonomyFieldName="MediaServiceImageTags" ma:displayName="Afbeeldingtags" ma:readOnly="false" ma:fieldId="{5cf76f15-5ced-4ddc-b409-7134ff3c332f}" ma:taxonomyMulti="true" ma:sspId="0d2f2e1c-c095-4710-afda-8e7acdb03340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GenerationTime" ma:index="15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6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OCR" ma:index="17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DateTaken" ma:index="18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LengthInSeconds" ma:index="19" nillable="true" ma:displayName="MediaLengthInSeconds" ma:hidden="true" ma:internalName="MediaLengthInSeconds" ma:readOnly="true">
      <xsd:simpleType>
        <xsd:restriction base="dms:Unknown"/>
      </xsd:simpleType>
    </xsd:element>
    <xsd:element name="MediaServiceObjectDetectorVersions" ma:index="22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MediaServiceLocation" ma:index="23" nillable="true" ma:displayName="Location" ma:indexed="true" ma:internalName="MediaServiceLocation" ma:readOnly="true">
      <xsd:simpleType>
        <xsd:restriction base="dms:Text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e7263df1-7b3c-4456-b643-d7b891353f09" elementFormDefault="qualified">
    <xsd:import namespace="http://schemas.microsoft.com/office/2006/documentManagement/types"/>
    <xsd:import namespace="http://schemas.microsoft.com/office/infopath/2007/PartnerControls"/>
    <xsd:element name="TaxCatchAll" ma:index="14" nillable="true" ma:displayName="Taxonomy Catch All Column" ma:hidden="true" ma:list="{354665fd-4d96-4de5-a95b-76b0f3e69cde}" ma:internalName="TaxCatchAll" ma:showField="CatchAllData" ma:web="e7263df1-7b3c-4456-b643-d7b891353f09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  <xsd:element name="SharedWithUsers" ma:index="20" nillable="true" ma:displayName="Gedeeld met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21" nillable="true" ma:displayName="Gedeeld met details" ma:internalName="SharedWithDetails" ma:readOnly="true">
      <xsd:simpleType>
        <xsd:restriction base="dms:Note">
          <xsd:maxLength value="255"/>
        </xsd:restriction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Inhoudstype"/>
        <xsd:element ref="dc:title" minOccurs="0" maxOccurs="1" ma:index="4" ma:displayName="Titel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lcf76f155ced4ddcb4097134ff3c332f xmlns="c2af1203-a1e0-49fe-9bc1-da87b6900221">
      <Terms xmlns="http://schemas.microsoft.com/office/infopath/2007/PartnerControls"/>
    </lcf76f155ced4ddcb4097134ff3c332f>
    <TaxCatchAll xmlns="e7263df1-7b3c-4456-b643-d7b891353f09" xsi:nil="true"/>
  </documentManagement>
</p:properties>
</file>

<file path=customXml/item3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Props1.xml><?xml version="1.0" encoding="utf-8"?>
<ds:datastoreItem xmlns:ds="http://schemas.openxmlformats.org/officeDocument/2006/customXml" ds:itemID="{AF509842-0549-440D-BB2C-3430CAF2789E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c2af1203-a1e0-49fe-9bc1-da87b6900221"/>
    <ds:schemaRef ds:uri="e7263df1-7b3c-4456-b643-d7b891353f09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2.xml><?xml version="1.0" encoding="utf-8"?>
<ds:datastoreItem xmlns:ds="http://schemas.openxmlformats.org/officeDocument/2006/customXml" ds:itemID="{020600AF-218F-4FB0-9E3E-518FF9ED3595}">
  <ds:schemaRefs>
    <ds:schemaRef ds:uri="http://schemas.microsoft.com/office/2006/metadata/properties"/>
    <ds:schemaRef ds:uri="http://schemas.microsoft.com/office/infopath/2007/PartnerControls"/>
    <ds:schemaRef ds:uri="c2af1203-a1e0-49fe-9bc1-da87b6900221"/>
    <ds:schemaRef ds:uri="e7263df1-7b3c-4456-b643-d7b891353f09"/>
  </ds:schemaRefs>
</ds:datastoreItem>
</file>

<file path=customXml/itemProps3.xml><?xml version="1.0" encoding="utf-8"?>
<ds:datastoreItem xmlns:ds="http://schemas.openxmlformats.org/officeDocument/2006/customXml" ds:itemID="{3EEDE29A-7D72-42A6-A3AC-203C64471DBA}">
  <ds:schemaRefs>
    <ds:schemaRef ds:uri="http://schemas.microsoft.com/sharepoint/v3/contenttype/form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1</Pages>
  <Words>279</Words>
  <Characters>1758</Characters>
  <Application>Microsoft Office Word</Application>
  <DocSecurity>0</DocSecurity>
  <Lines>14</Lines>
  <Paragraphs>4</Paragraphs>
  <ScaleCrop>false</ScaleCrop>
  <Company/>
  <LinksUpToDate>false</LinksUpToDate>
  <CharactersWithSpaces>2033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Hegias Mira Bontenbal</dc:creator>
  <cp:keywords/>
  <dc:description/>
  <cp:lastModifiedBy>Verena Zinschitz</cp:lastModifiedBy>
  <cp:revision>36</cp:revision>
  <dcterms:created xsi:type="dcterms:W3CDTF">2023-09-06T11:24:00Z</dcterms:created>
  <dcterms:modified xsi:type="dcterms:W3CDTF">2024-06-19T07:50:00Z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0x010100A12D9C9D01CCA4438BE9E67D7166C649</vt:lpwstr>
  </property>
  <property fmtid="{D5CDD505-2E9C-101B-9397-08002B2CF9AE}" pid="3" name="MediaServiceImageTags">
    <vt:lpwstr/>
  </property>
</Properties>
</file>